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657477"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b/>
          <w:bCs/>
          <w:color w:val="000000"/>
          <w:kern w:val="0"/>
          <w:sz w:val="22"/>
          <w:szCs w:val="22"/>
          <w:lang w:eastAsia="en-GB"/>
          <w14:ligatures w14:val="none"/>
        </w:rPr>
        <w:t>(women) In Parenthesis </w:t>
      </w:r>
    </w:p>
    <w:p w14:paraId="4331A956"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lang w:eastAsia="en-GB"/>
          <w14:ligatures w14:val="none"/>
        </w:rPr>
        <w:t> </w:t>
      </w:r>
    </w:p>
    <w:p w14:paraId="633A133E"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b/>
          <w:bCs/>
          <w:color w:val="000000"/>
          <w:kern w:val="0"/>
          <w:sz w:val="36"/>
          <w:szCs w:val="36"/>
          <w:lang w:eastAsia="en-GB"/>
          <w14:ligatures w14:val="none"/>
        </w:rPr>
        <w:t>Newsletter (26/1)</w:t>
      </w:r>
    </w:p>
    <w:p w14:paraId="46012AE8"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lang w:eastAsia="en-GB"/>
          <w14:ligatures w14:val="none"/>
        </w:rPr>
        <w:t> </w:t>
      </w:r>
    </w:p>
    <w:p w14:paraId="35D7EA03"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Dear friends of the Quartet,</w:t>
      </w:r>
    </w:p>
    <w:p w14:paraId="373945DD"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2B3A01C8"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We’re happy to share with you the spring edition of the </w:t>
      </w:r>
      <w:r w:rsidRPr="00EC62FC">
        <w:rPr>
          <w:rFonts w:ascii="Arial" w:eastAsia="Times New Roman" w:hAnsi="Arial" w:cs="Arial"/>
          <w:i/>
          <w:iCs/>
          <w:color w:val="000000"/>
          <w:kern w:val="0"/>
          <w:sz w:val="22"/>
          <w:szCs w:val="22"/>
          <w:lang w:eastAsia="en-GB"/>
          <w14:ligatures w14:val="none"/>
        </w:rPr>
        <w:t>(women) In Parenthesis</w:t>
      </w:r>
      <w:r w:rsidRPr="00EC62FC">
        <w:rPr>
          <w:rFonts w:ascii="Arial" w:eastAsia="Times New Roman" w:hAnsi="Arial" w:cs="Arial"/>
          <w:color w:val="000000"/>
          <w:kern w:val="0"/>
          <w:sz w:val="22"/>
          <w:szCs w:val="22"/>
          <w:lang w:eastAsia="en-GB"/>
          <w14:ligatures w14:val="none"/>
        </w:rPr>
        <w:t xml:space="preserve"> newsletter, a large and vibrant collection of events, research projects and information about Elizabeth Anscombe, Philippa Foot, Mary Midgley and Iris Murdoch. </w:t>
      </w:r>
    </w:p>
    <w:p w14:paraId="6B632EF8" w14:textId="77777777" w:rsidR="00EC62FC" w:rsidRPr="00EC62FC" w:rsidRDefault="00EC62FC" w:rsidP="00EC62FC">
      <w:pPr>
        <w:rPr>
          <w:rFonts w:ascii="Times New Roman" w:eastAsia="Times New Roman" w:hAnsi="Times New Roman" w:cs="Times New Roman"/>
          <w:kern w:val="0"/>
          <w:lang w:eastAsia="en-GB"/>
          <w14:ligatures w14:val="none"/>
        </w:rPr>
      </w:pPr>
    </w:p>
    <w:p w14:paraId="570DCDB6"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Please note our call for abstracts for the third season of our </w:t>
      </w:r>
      <w:r w:rsidRPr="00EC62FC">
        <w:rPr>
          <w:rFonts w:ascii="Arial" w:eastAsia="Times New Roman" w:hAnsi="Arial" w:cs="Arial"/>
          <w:i/>
          <w:iCs/>
          <w:color w:val="000000"/>
          <w:kern w:val="0"/>
          <w:sz w:val="22"/>
          <w:szCs w:val="22"/>
          <w:lang w:eastAsia="en-GB"/>
          <w14:ligatures w14:val="none"/>
        </w:rPr>
        <w:t>(women) In Parenthesis</w:t>
      </w:r>
      <w:r w:rsidRPr="00EC62FC">
        <w:rPr>
          <w:rFonts w:ascii="Arial" w:eastAsia="Times New Roman" w:hAnsi="Arial" w:cs="Arial"/>
          <w:color w:val="000000"/>
          <w:kern w:val="0"/>
          <w:sz w:val="22"/>
          <w:szCs w:val="22"/>
          <w:lang w:eastAsia="en-GB"/>
          <w14:ligatures w14:val="none"/>
        </w:rPr>
        <w:t xml:space="preserve"> Work-in-Progress Series! Abstracts are due by 31 July 2026. Please also note our call for help at the end of this letter!</w:t>
      </w:r>
    </w:p>
    <w:p w14:paraId="4799B56E" w14:textId="77777777" w:rsidR="00EC62FC" w:rsidRPr="00EC62FC" w:rsidRDefault="00EC62FC" w:rsidP="00EC62FC">
      <w:pPr>
        <w:rPr>
          <w:rFonts w:ascii="Times New Roman" w:eastAsia="Times New Roman" w:hAnsi="Times New Roman" w:cs="Times New Roman"/>
          <w:kern w:val="0"/>
          <w:lang w:eastAsia="en-GB"/>
          <w14:ligatures w14:val="none"/>
        </w:rPr>
      </w:pPr>
    </w:p>
    <w:p w14:paraId="6ED20F88"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The next newsletter will go out in October 2026. It’d be great if you could let us know of any item you would like to see featured by 30 September 2026. If there are important events happening in the meantime, do let us know as well. We’ll be sending out little announcements and reminders in between the newsletters, and you can also find us on </w:t>
      </w:r>
      <w:hyperlink r:id="rId4" w:tgtFrame="_blank" w:history="1">
        <w:r w:rsidRPr="00EC62FC">
          <w:rPr>
            <w:rFonts w:ascii="Arial" w:eastAsia="Times New Roman" w:hAnsi="Arial" w:cs="Arial"/>
            <w:color w:val="1155CC"/>
            <w:kern w:val="0"/>
            <w:sz w:val="22"/>
            <w:szCs w:val="22"/>
            <w:u w:val="single"/>
            <w:lang w:eastAsia="en-GB"/>
            <w14:ligatures w14:val="none"/>
          </w:rPr>
          <w:t>Bluesky</w:t>
        </w:r>
      </w:hyperlink>
      <w:r w:rsidRPr="00EC62FC">
        <w:rPr>
          <w:rFonts w:ascii="Arial" w:eastAsia="Times New Roman" w:hAnsi="Arial" w:cs="Arial"/>
          <w:color w:val="000000"/>
          <w:kern w:val="0"/>
          <w:sz w:val="22"/>
          <w:szCs w:val="22"/>
          <w:lang w:eastAsia="en-GB"/>
          <w14:ligatures w14:val="none"/>
        </w:rPr>
        <w:t>. Thank you!</w:t>
      </w:r>
    </w:p>
    <w:p w14:paraId="0BAAB4B1"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2EE2AD83"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All the very best,</w:t>
      </w:r>
    </w:p>
    <w:p w14:paraId="492751CE"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Eva (newsletter editor) and the </w:t>
      </w:r>
      <w:r w:rsidRPr="00EC62FC">
        <w:rPr>
          <w:rFonts w:ascii="Arial" w:eastAsia="Times New Roman" w:hAnsi="Arial" w:cs="Arial"/>
          <w:i/>
          <w:iCs/>
          <w:color w:val="000000"/>
          <w:kern w:val="0"/>
          <w:sz w:val="22"/>
          <w:szCs w:val="22"/>
          <w:lang w:eastAsia="en-GB"/>
          <w14:ligatures w14:val="none"/>
        </w:rPr>
        <w:t>(women) In Parenthesis</w:t>
      </w:r>
      <w:r w:rsidRPr="00EC62FC">
        <w:rPr>
          <w:rFonts w:ascii="Arial" w:eastAsia="Times New Roman" w:hAnsi="Arial" w:cs="Arial"/>
          <w:color w:val="000000"/>
          <w:kern w:val="0"/>
          <w:sz w:val="22"/>
          <w:szCs w:val="22"/>
          <w:lang w:eastAsia="en-GB"/>
          <w14:ligatures w14:val="none"/>
        </w:rPr>
        <w:t xml:space="preserve"> board</w:t>
      </w:r>
    </w:p>
    <w:p w14:paraId="047A362A"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5F7C9311"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b/>
          <w:bCs/>
          <w:color w:val="000000"/>
          <w:kern w:val="0"/>
          <w:sz w:val="22"/>
          <w:szCs w:val="22"/>
          <w:lang w:eastAsia="en-GB"/>
          <w14:ligatures w14:val="none"/>
        </w:rPr>
        <w:t> </w:t>
      </w:r>
    </w:p>
    <w:p w14:paraId="4922DAA7"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b/>
          <w:bCs/>
          <w:color w:val="000000"/>
          <w:kern w:val="0"/>
          <w:sz w:val="22"/>
          <w:szCs w:val="22"/>
          <w:lang w:eastAsia="en-GB"/>
          <w14:ligatures w14:val="none"/>
        </w:rPr>
        <w:t> </w:t>
      </w:r>
    </w:p>
    <w:p w14:paraId="592B0C96"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b/>
          <w:bCs/>
          <w:color w:val="000000"/>
          <w:kern w:val="0"/>
          <w:sz w:val="30"/>
          <w:szCs w:val="30"/>
          <w:lang w:eastAsia="en-GB"/>
          <w14:ligatures w14:val="none"/>
        </w:rPr>
        <w:t>Events</w:t>
      </w:r>
    </w:p>
    <w:p w14:paraId="638EC11D"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76936194"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i/>
          <w:iCs/>
          <w:color w:val="000000"/>
          <w:kern w:val="0"/>
          <w:sz w:val="22"/>
          <w:szCs w:val="22"/>
          <w:lang w:eastAsia="en-GB"/>
          <w14:ligatures w14:val="none"/>
        </w:rPr>
        <w:t>(women) In Parenthesis</w:t>
      </w:r>
      <w:r w:rsidRPr="00EC62FC">
        <w:rPr>
          <w:rFonts w:ascii="Arial" w:eastAsia="Times New Roman" w:hAnsi="Arial" w:cs="Arial"/>
          <w:color w:val="000000"/>
          <w:kern w:val="0"/>
          <w:sz w:val="22"/>
          <w:szCs w:val="22"/>
          <w:lang w:eastAsia="en-GB"/>
          <w14:ligatures w14:val="none"/>
        </w:rPr>
        <w:t xml:space="preserve"> “Work-in-Progress Series” </w:t>
      </w:r>
    </w:p>
    <w:p w14:paraId="0F136820"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The second season of our Online Seminar Series is </w:t>
      </w:r>
      <w:proofErr w:type="gramStart"/>
      <w:r w:rsidRPr="00EC62FC">
        <w:rPr>
          <w:rFonts w:ascii="Arial" w:eastAsia="Times New Roman" w:hAnsi="Arial" w:cs="Arial"/>
          <w:color w:val="000000"/>
          <w:kern w:val="0"/>
          <w:sz w:val="22"/>
          <w:szCs w:val="22"/>
          <w:lang w:eastAsia="en-GB"/>
          <w14:ligatures w14:val="none"/>
        </w:rPr>
        <w:t>coming to a close</w:t>
      </w:r>
      <w:proofErr w:type="gramEnd"/>
      <w:r w:rsidRPr="00EC62FC">
        <w:rPr>
          <w:rFonts w:ascii="Arial" w:eastAsia="Times New Roman" w:hAnsi="Arial" w:cs="Arial"/>
          <w:color w:val="000000"/>
          <w:kern w:val="0"/>
          <w:sz w:val="22"/>
          <w:szCs w:val="22"/>
          <w:lang w:eastAsia="en-GB"/>
          <w14:ligatures w14:val="none"/>
        </w:rPr>
        <w:t xml:space="preserve">! Please join us online for the last in a series of wonderful talks and discussions of themes related to the (women) In Parenthesis project. All talks are and have been scheduled for Wednesdays, 3pm-4.30pm UK time. For </w:t>
      </w:r>
      <w:proofErr w:type="gramStart"/>
      <w:r w:rsidRPr="00EC62FC">
        <w:rPr>
          <w:rFonts w:ascii="Arial" w:eastAsia="Times New Roman" w:hAnsi="Arial" w:cs="Arial"/>
          <w:color w:val="000000"/>
          <w:kern w:val="0"/>
          <w:sz w:val="22"/>
          <w:szCs w:val="22"/>
          <w:lang w:eastAsia="en-GB"/>
          <w14:ligatures w14:val="none"/>
        </w:rPr>
        <w:t>abstracts</w:t>
      </w:r>
      <w:proofErr w:type="gramEnd"/>
      <w:r w:rsidRPr="00EC62FC">
        <w:rPr>
          <w:rFonts w:ascii="Arial" w:eastAsia="Times New Roman" w:hAnsi="Arial" w:cs="Arial"/>
          <w:color w:val="000000"/>
          <w:kern w:val="0"/>
          <w:sz w:val="22"/>
          <w:szCs w:val="22"/>
          <w:lang w:eastAsia="en-GB"/>
          <w14:ligatures w14:val="none"/>
        </w:rPr>
        <w:t xml:space="preserve"> please consult our website closer to the time. For a full list of talks and abstracts visit </w:t>
      </w:r>
      <w:hyperlink r:id="rId5" w:tgtFrame="_blank" w:history="1">
        <w:r w:rsidRPr="00EC62FC">
          <w:rPr>
            <w:rFonts w:ascii="Arial" w:eastAsia="Times New Roman" w:hAnsi="Arial" w:cs="Arial"/>
            <w:color w:val="1155CC"/>
            <w:kern w:val="0"/>
            <w:sz w:val="22"/>
            <w:szCs w:val="22"/>
            <w:u w:val="single"/>
            <w:lang w:eastAsia="en-GB"/>
            <w14:ligatures w14:val="none"/>
          </w:rPr>
          <w:t>this page.</w:t>
        </w:r>
      </w:hyperlink>
    </w:p>
    <w:p w14:paraId="768E42C0" w14:textId="77777777" w:rsidR="00EC62FC" w:rsidRPr="00EC62FC" w:rsidRDefault="00EC62FC" w:rsidP="00EC62FC">
      <w:pPr>
        <w:rPr>
          <w:rFonts w:ascii="Times New Roman" w:eastAsia="Times New Roman" w:hAnsi="Times New Roman" w:cs="Times New Roman"/>
          <w:kern w:val="0"/>
          <w:lang w:eastAsia="en-GB"/>
          <w14:ligatures w14:val="none"/>
        </w:rPr>
      </w:pPr>
    </w:p>
    <w:p w14:paraId="4AA3C99E"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i/>
          <w:iCs/>
          <w:color w:val="000000"/>
          <w:kern w:val="0"/>
          <w:sz w:val="22"/>
          <w:szCs w:val="22"/>
          <w:lang w:eastAsia="en-GB"/>
          <w14:ligatures w14:val="none"/>
        </w:rPr>
        <w:t>17 June 2026</w:t>
      </w:r>
      <w:r w:rsidRPr="00EC62FC">
        <w:rPr>
          <w:rFonts w:ascii="Arial" w:eastAsia="Times New Roman" w:hAnsi="Arial" w:cs="Arial"/>
          <w:color w:val="000000"/>
          <w:kern w:val="0"/>
          <w:sz w:val="22"/>
          <w:szCs w:val="22"/>
          <w:lang w:eastAsia="en-GB"/>
          <w14:ligatures w14:val="none"/>
        </w:rPr>
        <w:t xml:space="preserve">: Freya Gerz, ‘Loving Attention and Moral Vision: Revisiting Iris Murdoch through </w:t>
      </w:r>
      <w:proofErr w:type="spellStart"/>
      <w:r w:rsidRPr="00EC62FC">
        <w:rPr>
          <w:rFonts w:ascii="Arial" w:eastAsia="Times New Roman" w:hAnsi="Arial" w:cs="Arial"/>
          <w:color w:val="000000"/>
          <w:kern w:val="0"/>
          <w:sz w:val="22"/>
          <w:szCs w:val="22"/>
          <w:lang w:eastAsia="en-GB"/>
          <w14:ligatures w14:val="none"/>
        </w:rPr>
        <w:t>Anscombian</w:t>
      </w:r>
      <w:proofErr w:type="spellEnd"/>
      <w:r w:rsidRPr="00EC62FC">
        <w:rPr>
          <w:rFonts w:ascii="Arial" w:eastAsia="Times New Roman" w:hAnsi="Arial" w:cs="Arial"/>
          <w:color w:val="000000"/>
          <w:kern w:val="0"/>
          <w:sz w:val="22"/>
          <w:szCs w:val="22"/>
          <w:lang w:eastAsia="en-GB"/>
          <w14:ligatures w14:val="none"/>
        </w:rPr>
        <w:t xml:space="preserve"> Grammar’</w:t>
      </w:r>
    </w:p>
    <w:p w14:paraId="087A94A2" w14:textId="77777777" w:rsidR="00EC62FC" w:rsidRPr="00EC62FC" w:rsidRDefault="00EC62FC" w:rsidP="00EC62FC">
      <w:pPr>
        <w:rPr>
          <w:rFonts w:ascii="Times New Roman" w:eastAsia="Times New Roman" w:hAnsi="Times New Roman" w:cs="Times New Roman"/>
          <w:kern w:val="0"/>
          <w:lang w:eastAsia="en-GB"/>
          <w14:ligatures w14:val="none"/>
        </w:rPr>
      </w:pPr>
    </w:p>
    <w:p w14:paraId="61A4C359"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To join, follow this zoom link: </w:t>
      </w:r>
    </w:p>
    <w:p w14:paraId="08E70587" w14:textId="77777777" w:rsidR="00EC62FC" w:rsidRPr="00EC62FC" w:rsidRDefault="00EC62FC" w:rsidP="00EC62FC">
      <w:pPr>
        <w:spacing w:after="60"/>
        <w:rPr>
          <w:rFonts w:ascii="Times New Roman" w:eastAsia="Times New Roman" w:hAnsi="Times New Roman" w:cs="Times New Roman"/>
          <w:kern w:val="0"/>
          <w:lang w:eastAsia="en-GB"/>
          <w14:ligatures w14:val="none"/>
        </w:rPr>
      </w:pPr>
      <w:hyperlink r:id="rId6" w:tgtFrame="_blank" w:history="1">
        <w:r w:rsidRPr="00EC62FC">
          <w:rPr>
            <w:rFonts w:ascii="Arial" w:eastAsia="Times New Roman" w:hAnsi="Arial" w:cs="Arial"/>
            <w:color w:val="1155CC"/>
            <w:kern w:val="0"/>
            <w:sz w:val="22"/>
            <w:szCs w:val="22"/>
            <w:u w:val="single"/>
            <w:lang w:eastAsia="en-GB"/>
            <w14:ligatures w14:val="none"/>
          </w:rPr>
          <w:t>https://zoom.us/j/91391091203?pwd=wXUGpcGflTvlc5Gqvmb8yVK3JEUsAL.1</w:t>
        </w:r>
      </w:hyperlink>
      <w:r w:rsidRPr="00EC62FC">
        <w:rPr>
          <w:rFonts w:ascii="Arial" w:eastAsia="Times New Roman" w:hAnsi="Arial" w:cs="Arial"/>
          <w:color w:val="000000"/>
          <w:kern w:val="0"/>
          <w:sz w:val="22"/>
          <w:szCs w:val="22"/>
          <w:lang w:eastAsia="en-GB"/>
          <w14:ligatures w14:val="none"/>
        </w:rPr>
        <w:t> </w:t>
      </w:r>
    </w:p>
    <w:p w14:paraId="21CBB781"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Check the </w:t>
      </w:r>
      <w:r w:rsidRPr="00EC62FC">
        <w:rPr>
          <w:rFonts w:ascii="Arial" w:eastAsia="Times New Roman" w:hAnsi="Arial" w:cs="Arial"/>
          <w:i/>
          <w:iCs/>
          <w:color w:val="000000"/>
          <w:kern w:val="0"/>
          <w:sz w:val="22"/>
          <w:szCs w:val="22"/>
          <w:lang w:eastAsia="en-GB"/>
          <w14:ligatures w14:val="none"/>
        </w:rPr>
        <w:t>(women) In Parenthesis</w:t>
      </w:r>
      <w:hyperlink r:id="rId7" w:tgtFrame="_blank" w:history="1">
        <w:r w:rsidRPr="00EC62FC">
          <w:rPr>
            <w:rFonts w:ascii="Arial" w:eastAsia="Times New Roman" w:hAnsi="Arial" w:cs="Arial"/>
            <w:color w:val="1155CC"/>
            <w:kern w:val="0"/>
            <w:sz w:val="22"/>
            <w:szCs w:val="22"/>
            <w:u w:val="single"/>
            <w:lang w:eastAsia="en-GB"/>
            <w14:ligatures w14:val="none"/>
          </w:rPr>
          <w:t xml:space="preserve"> </w:t>
        </w:r>
        <w:proofErr w:type="spellStart"/>
        <w:r w:rsidRPr="00EC62FC">
          <w:rPr>
            <w:rFonts w:ascii="Arial" w:eastAsia="Times New Roman" w:hAnsi="Arial" w:cs="Arial"/>
            <w:color w:val="1155CC"/>
            <w:kern w:val="0"/>
            <w:sz w:val="22"/>
            <w:szCs w:val="22"/>
            <w:u w:val="single"/>
            <w:lang w:eastAsia="en-GB"/>
            <w14:ligatures w14:val="none"/>
          </w:rPr>
          <w:t>Youtube</w:t>
        </w:r>
        <w:proofErr w:type="spellEnd"/>
        <w:r w:rsidRPr="00EC62FC">
          <w:rPr>
            <w:rFonts w:ascii="Arial" w:eastAsia="Times New Roman" w:hAnsi="Arial" w:cs="Arial"/>
            <w:color w:val="1155CC"/>
            <w:kern w:val="0"/>
            <w:sz w:val="22"/>
            <w:szCs w:val="22"/>
            <w:u w:val="single"/>
            <w:lang w:eastAsia="en-GB"/>
            <w14:ligatures w14:val="none"/>
          </w:rPr>
          <w:t xml:space="preserve"> Channel</w:t>
        </w:r>
      </w:hyperlink>
      <w:r w:rsidRPr="00EC62FC">
        <w:rPr>
          <w:rFonts w:ascii="Arial" w:eastAsia="Times New Roman" w:hAnsi="Arial" w:cs="Arial"/>
          <w:color w:val="000000"/>
          <w:kern w:val="0"/>
          <w:sz w:val="22"/>
          <w:szCs w:val="22"/>
          <w:lang w:eastAsia="en-GB"/>
          <w14:ligatures w14:val="none"/>
        </w:rPr>
        <w:t xml:space="preserve"> for recordings of past talks.</w:t>
      </w:r>
    </w:p>
    <w:p w14:paraId="1F4B90D4" w14:textId="77777777" w:rsidR="00EC62FC" w:rsidRPr="00EC62FC" w:rsidRDefault="00EC62FC" w:rsidP="00EC62FC">
      <w:pPr>
        <w:spacing w:after="240"/>
        <w:rPr>
          <w:rFonts w:ascii="Times New Roman" w:eastAsia="Times New Roman" w:hAnsi="Times New Roman" w:cs="Times New Roman"/>
          <w:kern w:val="0"/>
          <w:lang w:eastAsia="en-GB"/>
          <w14:ligatures w14:val="none"/>
        </w:rPr>
      </w:pPr>
    </w:p>
    <w:p w14:paraId="30FFDB00"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b/>
          <w:bCs/>
          <w:i/>
          <w:iCs/>
          <w:color w:val="000000"/>
          <w:kern w:val="0"/>
          <w:sz w:val="22"/>
          <w:szCs w:val="22"/>
          <w:lang w:eastAsia="en-GB"/>
          <w14:ligatures w14:val="none"/>
        </w:rPr>
        <w:t>Conferences, workshops and talks</w:t>
      </w:r>
    </w:p>
    <w:p w14:paraId="62815B80" w14:textId="77777777" w:rsidR="00EC62FC" w:rsidRPr="00EC62FC" w:rsidRDefault="00EC62FC" w:rsidP="00EC62FC">
      <w:pPr>
        <w:rPr>
          <w:rFonts w:ascii="Times New Roman" w:eastAsia="Times New Roman" w:hAnsi="Times New Roman" w:cs="Times New Roman"/>
          <w:kern w:val="0"/>
          <w:lang w:eastAsia="en-GB"/>
          <w14:ligatures w14:val="none"/>
        </w:rPr>
      </w:pPr>
    </w:p>
    <w:p w14:paraId="17A028CD" w14:textId="77777777" w:rsidR="00EC62FC" w:rsidRPr="00EC62FC" w:rsidRDefault="00EC62FC" w:rsidP="00EC62FC">
      <w:pPr>
        <w:spacing w:after="60"/>
        <w:rPr>
          <w:rFonts w:ascii="Times New Roman" w:eastAsia="Times New Roman" w:hAnsi="Times New Roman" w:cs="Times New Roman"/>
          <w:kern w:val="0"/>
          <w:lang w:eastAsia="en-GB"/>
          <w14:ligatures w14:val="none"/>
        </w:rPr>
      </w:pPr>
      <w:hyperlink r:id="rId8" w:tgtFrame="_blank" w:history="1">
        <w:r w:rsidRPr="00EC62FC">
          <w:rPr>
            <w:rFonts w:ascii="Arial" w:eastAsia="Times New Roman" w:hAnsi="Arial" w:cs="Arial"/>
            <w:color w:val="1155CC"/>
            <w:kern w:val="0"/>
            <w:sz w:val="22"/>
            <w:szCs w:val="22"/>
            <w:u w:val="single"/>
            <w:lang w:eastAsia="en-GB"/>
            <w14:ligatures w14:val="none"/>
          </w:rPr>
          <w:t>“Women at the Dawn of Analytic Philosophy”</w:t>
        </w:r>
      </w:hyperlink>
      <w:r w:rsidRPr="00EC62FC">
        <w:rPr>
          <w:rFonts w:ascii="Arial" w:eastAsia="Times New Roman" w:hAnsi="Arial" w:cs="Arial"/>
          <w:color w:val="000000"/>
          <w:kern w:val="0"/>
          <w:sz w:val="22"/>
          <w:szCs w:val="22"/>
          <w:lang w:eastAsia="en-GB"/>
          <w14:ligatures w14:val="none"/>
        </w:rPr>
        <w:t>, 28-29th May 2026</w:t>
      </w:r>
    </w:p>
    <w:p w14:paraId="7649F824"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Location: Devon House (58 St Katherine’s Way), Northeastern University London</w:t>
      </w:r>
    </w:p>
    <w:p w14:paraId="0EC17BB6" w14:textId="44A934B9"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Organised by Peter West. </w:t>
      </w:r>
    </w:p>
    <w:p w14:paraId="2FB3A7B2" w14:textId="77777777" w:rsidR="00EC62FC" w:rsidRPr="00EC62FC" w:rsidRDefault="00EC62FC" w:rsidP="00EC62FC">
      <w:pPr>
        <w:rPr>
          <w:rFonts w:ascii="Times New Roman" w:eastAsia="Times New Roman" w:hAnsi="Times New Roman" w:cs="Times New Roman"/>
          <w:kern w:val="0"/>
          <w:lang w:eastAsia="en-GB"/>
          <w14:ligatures w14:val="none"/>
        </w:rPr>
      </w:pPr>
    </w:p>
    <w:p w14:paraId="1A352272"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“The Philosophy of Iris Murdoch”, 4-5 June 2026</w:t>
      </w:r>
    </w:p>
    <w:p w14:paraId="03772D89"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Location: Zentrum für </w:t>
      </w:r>
      <w:proofErr w:type="spellStart"/>
      <w:r w:rsidRPr="00EC62FC">
        <w:rPr>
          <w:rFonts w:ascii="Arial" w:eastAsia="Times New Roman" w:hAnsi="Arial" w:cs="Arial"/>
          <w:color w:val="000000"/>
          <w:kern w:val="0"/>
          <w:sz w:val="22"/>
          <w:szCs w:val="22"/>
          <w:lang w:eastAsia="en-GB"/>
          <w14:ligatures w14:val="none"/>
        </w:rPr>
        <w:t>Ethik</w:t>
      </w:r>
      <w:proofErr w:type="spellEnd"/>
      <w:r w:rsidRPr="00EC62FC">
        <w:rPr>
          <w:rFonts w:ascii="Arial" w:eastAsia="Times New Roman" w:hAnsi="Arial" w:cs="Arial"/>
          <w:color w:val="000000"/>
          <w:kern w:val="0"/>
          <w:sz w:val="22"/>
          <w:szCs w:val="22"/>
          <w:lang w:eastAsia="en-GB"/>
          <w14:ligatures w14:val="none"/>
        </w:rPr>
        <w:t xml:space="preserve"> und Philosophie in der Praxis (ZEPP), Munich</w:t>
      </w:r>
    </w:p>
    <w:p w14:paraId="0E1A8424" w14:textId="2A587360"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Organised by Paulus Kaufmann and Nora Kreft. </w:t>
      </w:r>
    </w:p>
    <w:p w14:paraId="2A4C025E" w14:textId="77777777" w:rsidR="00EC62FC" w:rsidRPr="00EC62FC" w:rsidRDefault="00EC62FC" w:rsidP="00EC62FC">
      <w:pPr>
        <w:rPr>
          <w:rFonts w:ascii="Times New Roman" w:eastAsia="Times New Roman" w:hAnsi="Times New Roman" w:cs="Times New Roman"/>
          <w:kern w:val="0"/>
          <w:lang w:eastAsia="en-GB"/>
          <w14:ligatures w14:val="none"/>
        </w:rPr>
      </w:pPr>
    </w:p>
    <w:p w14:paraId="410386D9" w14:textId="77777777" w:rsidR="00EC62FC" w:rsidRPr="00EC62FC" w:rsidRDefault="00EC62FC" w:rsidP="00EC62FC">
      <w:pPr>
        <w:spacing w:after="60"/>
        <w:rPr>
          <w:rFonts w:ascii="Times New Roman" w:eastAsia="Times New Roman" w:hAnsi="Times New Roman" w:cs="Times New Roman"/>
          <w:kern w:val="0"/>
          <w:lang w:eastAsia="en-GB"/>
          <w14:ligatures w14:val="none"/>
        </w:rPr>
      </w:pPr>
      <w:hyperlink r:id="rId9" w:tgtFrame="_blank" w:history="1">
        <w:r w:rsidRPr="00EC62FC">
          <w:rPr>
            <w:rFonts w:ascii="Arial" w:eastAsia="Times New Roman" w:hAnsi="Arial" w:cs="Arial"/>
            <w:color w:val="1155CC"/>
            <w:kern w:val="0"/>
            <w:sz w:val="22"/>
            <w:szCs w:val="22"/>
            <w:u w:val="single"/>
            <w:lang w:eastAsia="en-GB"/>
            <w14:ligatures w14:val="none"/>
          </w:rPr>
          <w:t>12th International Iris Murdoch Conference</w:t>
        </w:r>
      </w:hyperlink>
      <w:r w:rsidRPr="00EC62FC">
        <w:rPr>
          <w:rFonts w:ascii="Arial" w:eastAsia="Times New Roman" w:hAnsi="Arial" w:cs="Arial"/>
          <w:color w:val="000000"/>
          <w:kern w:val="0"/>
          <w:sz w:val="22"/>
          <w:szCs w:val="22"/>
          <w:lang w:eastAsia="en-GB"/>
          <w14:ligatures w14:val="none"/>
        </w:rPr>
        <w:t>, 14-16 August 2026</w:t>
      </w:r>
    </w:p>
    <w:p w14:paraId="3F58FD3C"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Location: Bishop Otter Campus, University of Chichester</w:t>
      </w:r>
    </w:p>
    <w:p w14:paraId="53F7CECC"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Organised by Miles Leeson and Frances White.</w:t>
      </w:r>
    </w:p>
    <w:p w14:paraId="64C54671" w14:textId="77777777" w:rsidR="00EC62FC" w:rsidRPr="00EC62FC" w:rsidRDefault="00EC62FC" w:rsidP="00EC62FC">
      <w:pPr>
        <w:rPr>
          <w:rFonts w:ascii="Times New Roman" w:eastAsia="Times New Roman" w:hAnsi="Times New Roman" w:cs="Times New Roman"/>
          <w:kern w:val="0"/>
          <w:lang w:eastAsia="en-GB"/>
          <w14:ligatures w14:val="none"/>
        </w:rPr>
      </w:pPr>
    </w:p>
    <w:p w14:paraId="7F2C5130"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Blandine </w:t>
      </w:r>
      <w:proofErr w:type="spellStart"/>
      <w:r w:rsidRPr="00EC62FC">
        <w:rPr>
          <w:rFonts w:ascii="Arial" w:eastAsia="Times New Roman" w:hAnsi="Arial" w:cs="Arial"/>
          <w:color w:val="000000"/>
          <w:kern w:val="0"/>
          <w:sz w:val="22"/>
          <w:szCs w:val="22"/>
          <w:lang w:eastAsia="en-GB"/>
          <w14:ligatures w14:val="none"/>
        </w:rPr>
        <w:t>Lagrut</w:t>
      </w:r>
      <w:proofErr w:type="spellEnd"/>
      <w:r w:rsidRPr="00EC62FC">
        <w:rPr>
          <w:rFonts w:ascii="Arial" w:eastAsia="Times New Roman" w:hAnsi="Arial" w:cs="Arial"/>
          <w:color w:val="000000"/>
          <w:kern w:val="0"/>
          <w:sz w:val="22"/>
          <w:szCs w:val="22"/>
          <w:lang w:eastAsia="en-GB"/>
          <w14:ligatures w14:val="none"/>
        </w:rPr>
        <w:t xml:space="preserve"> is organizing a study day at the </w:t>
      </w:r>
      <w:proofErr w:type="spellStart"/>
      <w:r w:rsidRPr="00EC62FC">
        <w:rPr>
          <w:rFonts w:ascii="Arial" w:eastAsia="Times New Roman" w:hAnsi="Arial" w:cs="Arial"/>
          <w:color w:val="000000"/>
          <w:kern w:val="0"/>
          <w:sz w:val="22"/>
          <w:szCs w:val="22"/>
          <w:lang w:eastAsia="en-GB"/>
          <w14:ligatures w14:val="none"/>
        </w:rPr>
        <w:t>Facultés</w:t>
      </w:r>
      <w:proofErr w:type="spellEnd"/>
      <w:r w:rsidRPr="00EC62FC">
        <w:rPr>
          <w:rFonts w:ascii="Arial" w:eastAsia="Times New Roman" w:hAnsi="Arial" w:cs="Arial"/>
          <w:color w:val="000000"/>
          <w:kern w:val="0"/>
          <w:sz w:val="22"/>
          <w:szCs w:val="22"/>
          <w:lang w:eastAsia="en-GB"/>
          <w14:ligatures w14:val="none"/>
        </w:rPr>
        <w:t xml:space="preserve"> Loyola Paris on Anscombe on 28 May 2026. The aim is to bring together (French) readers of her work. The evening event will be open to a wider audience. More information </w:t>
      </w:r>
      <w:hyperlink r:id="rId10" w:tgtFrame="_blank" w:history="1">
        <w:r w:rsidRPr="00EC62FC">
          <w:rPr>
            <w:rFonts w:ascii="Arial" w:eastAsia="Times New Roman" w:hAnsi="Arial" w:cs="Arial"/>
            <w:color w:val="1155CC"/>
            <w:kern w:val="0"/>
            <w:sz w:val="22"/>
            <w:szCs w:val="22"/>
            <w:u w:val="single"/>
            <w:lang w:eastAsia="en-GB"/>
            <w14:ligatures w14:val="none"/>
          </w:rPr>
          <w:t>here</w:t>
        </w:r>
      </w:hyperlink>
      <w:r w:rsidRPr="00EC62FC">
        <w:rPr>
          <w:rFonts w:ascii="Arial" w:eastAsia="Times New Roman" w:hAnsi="Arial" w:cs="Arial"/>
          <w:color w:val="000000"/>
          <w:kern w:val="0"/>
          <w:sz w:val="22"/>
          <w:szCs w:val="22"/>
          <w:lang w:eastAsia="en-GB"/>
          <w14:ligatures w14:val="none"/>
        </w:rPr>
        <w:t xml:space="preserve"> and </w:t>
      </w:r>
      <w:hyperlink r:id="rId11" w:tgtFrame="_blank" w:history="1">
        <w:r w:rsidRPr="00EC62FC">
          <w:rPr>
            <w:rFonts w:ascii="Arial" w:eastAsia="Times New Roman" w:hAnsi="Arial" w:cs="Arial"/>
            <w:color w:val="1155CC"/>
            <w:kern w:val="0"/>
            <w:sz w:val="22"/>
            <w:szCs w:val="22"/>
            <w:u w:val="single"/>
            <w:lang w:eastAsia="en-GB"/>
            <w14:ligatures w14:val="none"/>
          </w:rPr>
          <w:t>here</w:t>
        </w:r>
      </w:hyperlink>
      <w:r w:rsidRPr="00EC62FC">
        <w:rPr>
          <w:rFonts w:ascii="Arial" w:eastAsia="Times New Roman" w:hAnsi="Arial" w:cs="Arial"/>
          <w:color w:val="000000"/>
          <w:kern w:val="0"/>
          <w:sz w:val="22"/>
          <w:szCs w:val="22"/>
          <w:lang w:eastAsia="en-GB"/>
          <w14:ligatures w14:val="none"/>
        </w:rPr>
        <w:t>. </w:t>
      </w:r>
    </w:p>
    <w:p w14:paraId="62338D1B"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6EB92996"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Anil Gomes (Oxford) will be presenting a paper on ‘Iris Murdoch on God, Good, and Soul’ at the Aristotelian Society on Monday 11 May 2026 (Senate House, London). His abstract is available </w:t>
      </w:r>
      <w:hyperlink r:id="rId12" w:tgtFrame="_blank" w:history="1">
        <w:r w:rsidRPr="00EC62FC">
          <w:rPr>
            <w:rFonts w:ascii="Arial" w:eastAsia="Times New Roman" w:hAnsi="Arial" w:cs="Arial"/>
            <w:color w:val="1155CC"/>
            <w:kern w:val="0"/>
            <w:sz w:val="22"/>
            <w:szCs w:val="22"/>
            <w:u w:val="single"/>
            <w:lang w:eastAsia="en-GB"/>
            <w14:ligatures w14:val="none"/>
          </w:rPr>
          <w:t>here</w:t>
        </w:r>
      </w:hyperlink>
      <w:r w:rsidRPr="00EC62FC">
        <w:rPr>
          <w:rFonts w:ascii="Arial" w:eastAsia="Times New Roman" w:hAnsi="Arial" w:cs="Arial"/>
          <w:color w:val="000000"/>
          <w:kern w:val="0"/>
          <w:sz w:val="22"/>
          <w:szCs w:val="22"/>
          <w:lang w:eastAsia="en-GB"/>
          <w14:ligatures w14:val="none"/>
        </w:rPr>
        <w:t>. </w:t>
      </w:r>
    </w:p>
    <w:p w14:paraId="507D4518" w14:textId="77777777" w:rsidR="00EC62FC" w:rsidRPr="00EC62FC" w:rsidRDefault="00EC62FC" w:rsidP="00EC62FC">
      <w:pPr>
        <w:spacing w:after="240"/>
        <w:rPr>
          <w:rFonts w:ascii="Times New Roman" w:eastAsia="Times New Roman" w:hAnsi="Times New Roman" w:cs="Times New Roman"/>
          <w:kern w:val="0"/>
          <w:lang w:eastAsia="en-GB"/>
          <w14:ligatures w14:val="none"/>
        </w:rPr>
      </w:pPr>
      <w:r w:rsidRPr="00EC62FC">
        <w:rPr>
          <w:rFonts w:ascii="Times New Roman" w:eastAsia="Times New Roman" w:hAnsi="Times New Roman" w:cs="Times New Roman"/>
          <w:kern w:val="0"/>
          <w:lang w:eastAsia="en-GB"/>
          <w14:ligatures w14:val="none"/>
        </w:rPr>
        <w:br/>
      </w:r>
    </w:p>
    <w:p w14:paraId="70D08F3E"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b/>
          <w:bCs/>
          <w:color w:val="000000"/>
          <w:kern w:val="0"/>
          <w:sz w:val="30"/>
          <w:szCs w:val="30"/>
          <w:lang w:eastAsia="en-GB"/>
          <w14:ligatures w14:val="none"/>
        </w:rPr>
        <w:t>Calls for Participation</w:t>
      </w:r>
    </w:p>
    <w:p w14:paraId="0C144273"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i/>
          <w:iCs/>
          <w:color w:val="000000"/>
          <w:kern w:val="0"/>
          <w:sz w:val="22"/>
          <w:szCs w:val="22"/>
          <w:lang w:eastAsia="en-GB"/>
          <w14:ligatures w14:val="none"/>
        </w:rPr>
        <w:t> </w:t>
      </w:r>
    </w:p>
    <w:p w14:paraId="0045F240"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i/>
          <w:iCs/>
          <w:color w:val="000000"/>
          <w:kern w:val="0"/>
          <w:sz w:val="22"/>
          <w:szCs w:val="22"/>
          <w:lang w:eastAsia="en-GB"/>
          <w14:ligatures w14:val="none"/>
        </w:rPr>
        <w:t>Call for Abstracts: 3rd (women) In Parenthesis “Work-in-Progress Series” </w:t>
      </w:r>
    </w:p>
    <w:p w14:paraId="166B24C5"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276E50CB"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The Women in Parenthesis project is pleased to issue a Call for Abstracts for its 2026-7 online Work in Progress series.</w:t>
      </w:r>
    </w:p>
    <w:p w14:paraId="4E1E3892"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786D0743"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We welcome abstracts on topics within the </w:t>
      </w:r>
      <w:hyperlink r:id="rId13" w:tgtFrame="_blank" w:history="1">
        <w:r w:rsidRPr="00EC62FC">
          <w:rPr>
            <w:rFonts w:ascii="Arial" w:eastAsia="Times New Roman" w:hAnsi="Arial" w:cs="Arial"/>
            <w:color w:val="386573"/>
            <w:kern w:val="0"/>
            <w:sz w:val="22"/>
            <w:szCs w:val="22"/>
            <w:u w:val="single"/>
            <w:lang w:eastAsia="en-GB"/>
            <w14:ligatures w14:val="none"/>
          </w:rPr>
          <w:t>Women in Parenthesis</w:t>
        </w:r>
      </w:hyperlink>
      <w:r w:rsidRPr="00EC62FC">
        <w:rPr>
          <w:rFonts w:ascii="Arial" w:eastAsia="Times New Roman" w:hAnsi="Arial" w:cs="Arial"/>
          <w:color w:val="000000"/>
          <w:kern w:val="0"/>
          <w:sz w:val="22"/>
          <w:szCs w:val="22"/>
          <w:lang w:eastAsia="en-GB"/>
          <w14:ligatures w14:val="none"/>
        </w:rPr>
        <w:t xml:space="preserve"> scope of interest. This includes the thought of its central figures - G.E.M. Anscombe, Philippa Foot, Iris Murdoch, and Mary Midgley - as well as the women’s intellectual environment, e.g. work by Dorothy Emmet, Mary Warnock, Susan Stebbing, Donald MacKinnon. See our </w:t>
      </w:r>
      <w:hyperlink r:id="rId14" w:tgtFrame="_blank" w:history="1">
        <w:r w:rsidRPr="00EC62FC">
          <w:rPr>
            <w:rFonts w:ascii="Arial" w:eastAsia="Times New Roman" w:hAnsi="Arial" w:cs="Arial"/>
            <w:color w:val="386573"/>
            <w:kern w:val="0"/>
            <w:sz w:val="22"/>
            <w:szCs w:val="22"/>
            <w:u w:val="single"/>
            <w:lang w:eastAsia="en-GB"/>
            <w14:ligatures w14:val="none"/>
          </w:rPr>
          <w:t>website</w:t>
        </w:r>
      </w:hyperlink>
      <w:r w:rsidRPr="00EC62FC">
        <w:rPr>
          <w:rFonts w:ascii="Arial" w:eastAsia="Times New Roman" w:hAnsi="Arial" w:cs="Arial"/>
          <w:color w:val="000000"/>
          <w:kern w:val="0"/>
          <w:sz w:val="22"/>
          <w:szCs w:val="22"/>
          <w:lang w:eastAsia="en-GB"/>
          <w14:ligatures w14:val="none"/>
        </w:rPr>
        <w:t xml:space="preserve"> for more information, and our </w:t>
      </w:r>
      <w:hyperlink r:id="rId15" w:tgtFrame="_blank" w:history="1">
        <w:r w:rsidRPr="00EC62FC">
          <w:rPr>
            <w:rFonts w:ascii="Arial" w:eastAsia="Times New Roman" w:hAnsi="Arial" w:cs="Arial"/>
            <w:color w:val="094FD1"/>
            <w:kern w:val="0"/>
            <w:sz w:val="22"/>
            <w:szCs w:val="22"/>
            <w:u w:val="single"/>
            <w:lang w:eastAsia="en-GB"/>
            <w14:ligatures w14:val="none"/>
          </w:rPr>
          <w:t>news</w:t>
        </w:r>
      </w:hyperlink>
      <w:r w:rsidRPr="00EC62FC">
        <w:rPr>
          <w:rFonts w:ascii="Arial" w:eastAsia="Times New Roman" w:hAnsi="Arial" w:cs="Arial"/>
          <w:color w:val="000000"/>
          <w:kern w:val="0"/>
          <w:sz w:val="22"/>
          <w:szCs w:val="22"/>
          <w:lang w:eastAsia="en-GB"/>
          <w14:ligatures w14:val="none"/>
        </w:rPr>
        <w:t xml:space="preserve"> section for details of previous talks.</w:t>
      </w:r>
    </w:p>
    <w:p w14:paraId="09BC8776"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20A55F8F"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The meetings will be held on Zoom, starting in October 2026 and continue every two months, with the last meeting in June 2027. Talks are expected to last around 45-50 minutes, followed by a </w:t>
      </w:r>
      <w:proofErr w:type="gramStart"/>
      <w:r w:rsidRPr="00EC62FC">
        <w:rPr>
          <w:rFonts w:ascii="Arial" w:eastAsia="Times New Roman" w:hAnsi="Arial" w:cs="Arial"/>
          <w:color w:val="000000"/>
          <w:kern w:val="0"/>
          <w:sz w:val="22"/>
          <w:szCs w:val="22"/>
          <w:lang w:eastAsia="en-GB"/>
          <w14:ligatures w14:val="none"/>
        </w:rPr>
        <w:t>35-40 minute</w:t>
      </w:r>
      <w:proofErr w:type="gramEnd"/>
      <w:r w:rsidRPr="00EC62FC">
        <w:rPr>
          <w:rFonts w:ascii="Arial" w:eastAsia="Times New Roman" w:hAnsi="Arial" w:cs="Arial"/>
          <w:color w:val="000000"/>
          <w:kern w:val="0"/>
          <w:sz w:val="22"/>
          <w:szCs w:val="22"/>
          <w:lang w:eastAsia="en-GB"/>
          <w14:ligatures w14:val="none"/>
        </w:rPr>
        <w:t xml:space="preserve"> Q&amp;A. </w:t>
      </w:r>
    </w:p>
    <w:p w14:paraId="034FB271"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237D4316"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Dates and times are to be determined.</w:t>
      </w:r>
    </w:p>
    <w:p w14:paraId="17837904"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29C646A7"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Please send your anonymised abstracts of around 250 words (but we’re not fussed about length), with your details on a different attachment, to </w:t>
      </w:r>
      <w:hyperlink r:id="rId16" w:tgtFrame="_blank" w:history="1">
        <w:proofErr w:type="spellStart"/>
        <w:r w:rsidRPr="00EC62FC">
          <w:rPr>
            <w:rFonts w:ascii="Arial" w:eastAsia="Times New Roman" w:hAnsi="Arial" w:cs="Arial"/>
            <w:color w:val="0000FF"/>
            <w:kern w:val="0"/>
            <w:sz w:val="22"/>
            <w:szCs w:val="22"/>
            <w:u w:val="single"/>
            <w:lang w:eastAsia="en-GB"/>
            <w14:ligatures w14:val="none"/>
          </w:rPr>
          <w:t>anabarandalla@me.com</w:t>
        </w:r>
        <w:proofErr w:type="spellEnd"/>
      </w:hyperlink>
      <w:r w:rsidRPr="00EC62FC">
        <w:rPr>
          <w:rFonts w:ascii="Arial" w:eastAsia="Times New Roman" w:hAnsi="Arial" w:cs="Arial"/>
          <w:color w:val="000000"/>
          <w:kern w:val="0"/>
          <w:sz w:val="22"/>
          <w:szCs w:val="22"/>
          <w:lang w:eastAsia="en-GB"/>
          <w14:ligatures w14:val="none"/>
        </w:rPr>
        <w:t xml:space="preserve">, by the end of </w:t>
      </w:r>
      <w:r w:rsidRPr="00EC62FC">
        <w:rPr>
          <w:rFonts w:ascii="Arial" w:eastAsia="Times New Roman" w:hAnsi="Arial" w:cs="Arial"/>
          <w:b/>
          <w:bCs/>
          <w:color w:val="000000"/>
          <w:kern w:val="0"/>
          <w:sz w:val="22"/>
          <w:szCs w:val="22"/>
          <w:lang w:eastAsia="en-GB"/>
          <w14:ligatures w14:val="none"/>
        </w:rPr>
        <w:t>31</w:t>
      </w:r>
      <w:r w:rsidRPr="00EC62FC">
        <w:rPr>
          <w:rFonts w:ascii="Arial" w:eastAsia="Times New Roman" w:hAnsi="Arial" w:cs="Arial"/>
          <w:b/>
          <w:bCs/>
          <w:color w:val="000000"/>
          <w:kern w:val="0"/>
          <w:sz w:val="13"/>
          <w:szCs w:val="13"/>
          <w:vertAlign w:val="superscript"/>
          <w:lang w:eastAsia="en-GB"/>
          <w14:ligatures w14:val="none"/>
        </w:rPr>
        <w:t>st</w:t>
      </w:r>
      <w:r w:rsidRPr="00EC62FC">
        <w:rPr>
          <w:rFonts w:ascii="Arial" w:eastAsia="Times New Roman" w:hAnsi="Arial" w:cs="Arial"/>
          <w:b/>
          <w:bCs/>
          <w:color w:val="000000"/>
          <w:kern w:val="0"/>
          <w:sz w:val="22"/>
          <w:szCs w:val="22"/>
          <w:lang w:eastAsia="en-GB"/>
          <w14:ligatures w14:val="none"/>
        </w:rPr>
        <w:t xml:space="preserve"> July 2026</w:t>
      </w:r>
      <w:r w:rsidRPr="00EC62FC">
        <w:rPr>
          <w:rFonts w:ascii="Arial" w:eastAsia="Times New Roman" w:hAnsi="Arial" w:cs="Arial"/>
          <w:color w:val="000000"/>
          <w:kern w:val="0"/>
          <w:sz w:val="22"/>
          <w:szCs w:val="22"/>
          <w:lang w:eastAsia="en-GB"/>
          <w14:ligatures w14:val="none"/>
        </w:rPr>
        <w:t>.</w:t>
      </w:r>
    </w:p>
    <w:p w14:paraId="369130FC" w14:textId="77777777" w:rsidR="00EC62FC" w:rsidRPr="00EC62FC" w:rsidRDefault="00EC62FC" w:rsidP="00EC62FC">
      <w:pPr>
        <w:spacing w:after="240"/>
        <w:rPr>
          <w:rFonts w:ascii="Times New Roman" w:eastAsia="Times New Roman" w:hAnsi="Times New Roman" w:cs="Times New Roman"/>
          <w:kern w:val="0"/>
          <w:lang w:eastAsia="en-GB"/>
          <w14:ligatures w14:val="none"/>
        </w:rPr>
      </w:pPr>
      <w:r w:rsidRPr="00EC62FC">
        <w:rPr>
          <w:rFonts w:ascii="Times New Roman" w:eastAsia="Times New Roman" w:hAnsi="Times New Roman" w:cs="Times New Roman"/>
          <w:kern w:val="0"/>
          <w:lang w:eastAsia="en-GB"/>
          <w14:ligatures w14:val="none"/>
        </w:rPr>
        <w:br/>
      </w:r>
    </w:p>
    <w:p w14:paraId="7B1115D9"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i/>
          <w:iCs/>
          <w:color w:val="000000"/>
          <w:kern w:val="0"/>
          <w:sz w:val="22"/>
          <w:szCs w:val="22"/>
          <w:lang w:eastAsia="en-GB"/>
          <w14:ligatures w14:val="none"/>
        </w:rPr>
        <w:t>Call for Blueprints: Elizabeth Anscombe, Philippa Foot, Mary Midgley, and Iris Murdoch</w:t>
      </w:r>
    </w:p>
    <w:p w14:paraId="59803206" w14:textId="77777777" w:rsidR="00EC62FC" w:rsidRPr="00EC62FC" w:rsidRDefault="00EC62FC" w:rsidP="00EC62FC">
      <w:pPr>
        <w:rPr>
          <w:rFonts w:ascii="Times New Roman" w:eastAsia="Times New Roman" w:hAnsi="Times New Roman" w:cs="Times New Roman"/>
          <w:kern w:val="0"/>
          <w:lang w:eastAsia="en-GB"/>
          <w14:ligatures w14:val="none"/>
        </w:rPr>
      </w:pPr>
    </w:p>
    <w:p w14:paraId="260BE453"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The</w:t>
      </w:r>
      <w:hyperlink r:id="rId17" w:tgtFrame="_blank" w:history="1">
        <w:r w:rsidRPr="00EC62FC">
          <w:rPr>
            <w:rFonts w:ascii="Arial" w:eastAsia="Times New Roman" w:hAnsi="Arial" w:cs="Arial"/>
            <w:color w:val="000000"/>
            <w:kern w:val="0"/>
            <w:sz w:val="22"/>
            <w:szCs w:val="22"/>
            <w:lang w:eastAsia="en-GB"/>
            <w14:ligatures w14:val="none"/>
          </w:rPr>
          <w:t xml:space="preserve"> </w:t>
        </w:r>
        <w:r w:rsidRPr="00EC62FC">
          <w:rPr>
            <w:rFonts w:ascii="Arial" w:eastAsia="Times New Roman" w:hAnsi="Arial" w:cs="Arial"/>
            <w:color w:val="1155CC"/>
            <w:kern w:val="0"/>
            <w:sz w:val="22"/>
            <w:szCs w:val="22"/>
            <w:u w:val="single"/>
            <w:lang w:eastAsia="en-GB"/>
            <w14:ligatures w14:val="none"/>
          </w:rPr>
          <w:t>Diversity Reading List in Philosophy</w:t>
        </w:r>
      </w:hyperlink>
      <w:r w:rsidRPr="00EC62FC">
        <w:rPr>
          <w:rFonts w:ascii="Arial" w:eastAsia="Times New Roman" w:hAnsi="Arial" w:cs="Arial"/>
          <w:color w:val="000000"/>
          <w:kern w:val="0"/>
          <w:sz w:val="22"/>
          <w:szCs w:val="22"/>
          <w:lang w:eastAsia="en-GB"/>
          <w14:ligatures w14:val="none"/>
        </w:rPr>
        <w:t xml:space="preserve"> is looking for contributors to create </w:t>
      </w:r>
      <w:r w:rsidRPr="00EC62FC">
        <w:rPr>
          <w:rFonts w:ascii="Arial" w:eastAsia="Times New Roman" w:hAnsi="Arial" w:cs="Arial"/>
          <w:b/>
          <w:bCs/>
          <w:color w:val="000000"/>
          <w:kern w:val="0"/>
          <w:sz w:val="22"/>
          <w:szCs w:val="22"/>
          <w:lang w:eastAsia="en-GB"/>
          <w14:ligatures w14:val="none"/>
        </w:rPr>
        <w:t>four</w:t>
      </w:r>
      <w:hyperlink r:id="rId18" w:tgtFrame="_blank" w:history="1">
        <w:r w:rsidRPr="00EC62FC">
          <w:rPr>
            <w:rFonts w:ascii="Arial" w:eastAsia="Times New Roman" w:hAnsi="Arial" w:cs="Arial"/>
            <w:b/>
            <w:bCs/>
            <w:color w:val="000000"/>
            <w:kern w:val="0"/>
            <w:sz w:val="22"/>
            <w:szCs w:val="22"/>
            <w:lang w:eastAsia="en-GB"/>
            <w14:ligatures w14:val="none"/>
          </w:rPr>
          <w:t xml:space="preserve"> </w:t>
        </w:r>
        <w:r w:rsidRPr="00EC62FC">
          <w:rPr>
            <w:rFonts w:ascii="Arial" w:eastAsia="Times New Roman" w:hAnsi="Arial" w:cs="Arial"/>
            <w:b/>
            <w:bCs/>
            <w:color w:val="1155CC"/>
            <w:kern w:val="0"/>
            <w:sz w:val="22"/>
            <w:szCs w:val="22"/>
            <w:u w:val="single"/>
            <w:lang w:eastAsia="en-GB"/>
            <w14:ligatures w14:val="none"/>
          </w:rPr>
          <w:t>Reading Group Blueprints</w:t>
        </w:r>
      </w:hyperlink>
      <w:r w:rsidRPr="00EC62FC">
        <w:rPr>
          <w:rFonts w:ascii="Arial" w:eastAsia="Times New Roman" w:hAnsi="Arial" w:cs="Arial"/>
          <w:b/>
          <w:bCs/>
          <w:color w:val="000000"/>
          <w:kern w:val="0"/>
          <w:sz w:val="22"/>
          <w:szCs w:val="22"/>
          <w:lang w:eastAsia="en-GB"/>
          <w14:ligatures w14:val="none"/>
        </w:rPr>
        <w:t xml:space="preserve"> on the individual philosophers who make up the famed Wartime Quartet: Elizabeth Anscombe, Philippa Foot, Mary Midgley, and Iris Murdoch.</w:t>
      </w:r>
      <w:r w:rsidRPr="00EC62FC">
        <w:rPr>
          <w:rFonts w:ascii="Arial" w:eastAsia="Times New Roman" w:hAnsi="Arial" w:cs="Arial"/>
          <w:color w:val="000000"/>
          <w:kern w:val="0"/>
          <w:sz w:val="22"/>
          <w:szCs w:val="22"/>
          <w:lang w:eastAsia="en-GB"/>
          <w14:ligatures w14:val="none"/>
        </w:rPr>
        <w:t> </w:t>
      </w:r>
    </w:p>
    <w:p w14:paraId="31431D51" w14:textId="77777777" w:rsidR="00EC62FC" w:rsidRPr="00EC62FC" w:rsidRDefault="00EC62FC" w:rsidP="00EC62FC">
      <w:pPr>
        <w:rPr>
          <w:rFonts w:ascii="Times New Roman" w:eastAsia="Times New Roman" w:hAnsi="Times New Roman" w:cs="Times New Roman"/>
          <w:kern w:val="0"/>
          <w:lang w:eastAsia="en-GB"/>
          <w14:ligatures w14:val="none"/>
        </w:rPr>
      </w:pPr>
    </w:p>
    <w:p w14:paraId="76C88C1B"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lastRenderedPageBreak/>
        <w:t xml:space="preserve">After the publication of The Women Are Up </w:t>
      </w:r>
      <w:proofErr w:type="gramStart"/>
      <w:r w:rsidRPr="00EC62FC">
        <w:rPr>
          <w:rFonts w:ascii="Arial" w:eastAsia="Times New Roman" w:hAnsi="Arial" w:cs="Arial"/>
          <w:color w:val="000000"/>
          <w:kern w:val="0"/>
          <w:sz w:val="22"/>
          <w:szCs w:val="22"/>
          <w:lang w:eastAsia="en-GB"/>
          <w14:ligatures w14:val="none"/>
        </w:rPr>
        <w:t>To</w:t>
      </w:r>
      <w:proofErr w:type="gramEnd"/>
      <w:r w:rsidRPr="00EC62FC">
        <w:rPr>
          <w:rFonts w:ascii="Arial" w:eastAsia="Times New Roman" w:hAnsi="Arial" w:cs="Arial"/>
          <w:color w:val="000000"/>
          <w:kern w:val="0"/>
          <w:sz w:val="22"/>
          <w:szCs w:val="22"/>
          <w:lang w:eastAsia="en-GB"/>
          <w14:ligatures w14:val="none"/>
        </w:rPr>
        <w:t xml:space="preserve"> Something (Lipscomb, 2021) and Metaphysical Animals (Mac Cumhaill and Wiseman, 2022), there has been a lively interest in the philosophers Elizabeth Anscombe, Philippa Foot, Mary Midgley, and Iris Murdoch, their work, and their friendship. The more it is written about their works, the clearer it becomes that each of them developed a distinctive philosophical way of thinking that is yet to be fully explored. Despite growing interest, these figures remain unknown to many, both inside and outside academia. The idea is thus to produce a series of blueprints, one for each philosopher, to foster a deeper understanding of their thought and to enhance further enthusiasm and research on them.</w:t>
      </w:r>
    </w:p>
    <w:p w14:paraId="06B3E64B" w14:textId="77777777" w:rsidR="00EC62FC" w:rsidRPr="00EC62FC" w:rsidRDefault="00EC62FC" w:rsidP="00EC62FC">
      <w:pPr>
        <w:rPr>
          <w:rFonts w:ascii="Times New Roman" w:eastAsia="Times New Roman" w:hAnsi="Times New Roman" w:cs="Times New Roman"/>
          <w:kern w:val="0"/>
          <w:lang w:eastAsia="en-GB"/>
          <w14:ligatures w14:val="none"/>
        </w:rPr>
      </w:pPr>
    </w:p>
    <w:p w14:paraId="3E966FBD"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If you have expertise and/or interest in the work of these philosophers and are interested in working with the DRL to shine a light on their work, get in touch with us at </w:t>
      </w:r>
      <w:hyperlink r:id="rId19" w:tgtFrame="_blank" w:history="1">
        <w:proofErr w:type="spellStart"/>
        <w:r w:rsidRPr="00EC62FC">
          <w:rPr>
            <w:rFonts w:ascii="Arial" w:eastAsia="Times New Roman" w:hAnsi="Arial" w:cs="Arial"/>
            <w:color w:val="0000FF"/>
            <w:kern w:val="0"/>
            <w:sz w:val="22"/>
            <w:szCs w:val="22"/>
            <w:u w:val="single"/>
            <w:lang w:eastAsia="en-GB"/>
            <w14:ligatures w14:val="none"/>
          </w:rPr>
          <w:t>contact@diversityreadinglist.org</w:t>
        </w:r>
        <w:proofErr w:type="spellEnd"/>
      </w:hyperlink>
      <w:r w:rsidRPr="00EC62FC">
        <w:rPr>
          <w:rFonts w:ascii="Arial" w:eastAsia="Times New Roman" w:hAnsi="Arial" w:cs="Arial"/>
          <w:color w:val="000000"/>
          <w:kern w:val="0"/>
          <w:sz w:val="22"/>
          <w:szCs w:val="22"/>
          <w:lang w:eastAsia="en-GB"/>
          <w14:ligatures w14:val="none"/>
        </w:rPr>
        <w:t>. </w:t>
      </w:r>
    </w:p>
    <w:p w14:paraId="2C496ABF" w14:textId="77777777" w:rsidR="00EC62FC" w:rsidRPr="00EC62FC" w:rsidRDefault="00EC62FC" w:rsidP="00EC62FC">
      <w:pPr>
        <w:rPr>
          <w:rFonts w:ascii="Times New Roman" w:eastAsia="Times New Roman" w:hAnsi="Times New Roman" w:cs="Times New Roman"/>
          <w:kern w:val="0"/>
          <w:lang w:eastAsia="en-GB"/>
          <w14:ligatures w14:val="none"/>
        </w:rPr>
      </w:pPr>
    </w:p>
    <w:p w14:paraId="1790E6FF" w14:textId="77777777" w:rsidR="00EC62FC" w:rsidRPr="00EC62FC" w:rsidRDefault="00EC62FC" w:rsidP="00EC62FC">
      <w:pPr>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Funding will be sought to remunerate Blueprint Creators.</w:t>
      </w:r>
    </w:p>
    <w:p w14:paraId="2CFA94A9" w14:textId="77777777" w:rsidR="00EC62FC" w:rsidRPr="00EC62FC" w:rsidRDefault="00EC62FC" w:rsidP="00EC62FC">
      <w:pPr>
        <w:spacing w:after="240"/>
        <w:rPr>
          <w:rFonts w:ascii="Times New Roman" w:eastAsia="Times New Roman" w:hAnsi="Times New Roman" w:cs="Times New Roman"/>
          <w:kern w:val="0"/>
          <w:lang w:eastAsia="en-GB"/>
          <w14:ligatures w14:val="none"/>
        </w:rPr>
      </w:pPr>
    </w:p>
    <w:p w14:paraId="2425F0F0"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i/>
          <w:iCs/>
          <w:color w:val="000000"/>
          <w:kern w:val="0"/>
          <w:sz w:val="22"/>
          <w:szCs w:val="22"/>
          <w:lang w:eastAsia="en-GB"/>
          <w14:ligatures w14:val="none"/>
        </w:rPr>
        <w:t>Connected Figures</w:t>
      </w:r>
    </w:p>
    <w:p w14:paraId="5E98DCFC" w14:textId="77777777" w:rsidR="00EC62FC" w:rsidRPr="00EC62FC" w:rsidRDefault="00EC62FC" w:rsidP="00EC62FC">
      <w:pPr>
        <w:rPr>
          <w:rFonts w:ascii="Times New Roman" w:eastAsia="Times New Roman" w:hAnsi="Times New Roman" w:cs="Times New Roman"/>
          <w:kern w:val="0"/>
          <w:lang w:eastAsia="en-GB"/>
          <w14:ligatures w14:val="none"/>
        </w:rPr>
      </w:pPr>
    </w:p>
    <w:p w14:paraId="2962996C"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We are keen to augment the number of profiles included on the </w:t>
      </w:r>
      <w:hyperlink r:id="rId20" w:tgtFrame="_blank" w:history="1">
        <w:r w:rsidRPr="00EC62FC">
          <w:rPr>
            <w:rFonts w:ascii="Arial" w:eastAsia="Times New Roman" w:hAnsi="Arial" w:cs="Arial"/>
            <w:color w:val="1155CC"/>
            <w:kern w:val="0"/>
            <w:sz w:val="22"/>
            <w:szCs w:val="22"/>
            <w:u w:val="single"/>
            <w:lang w:eastAsia="en-GB"/>
            <w14:ligatures w14:val="none"/>
          </w:rPr>
          <w:t>‘Connected Figures’</w:t>
        </w:r>
      </w:hyperlink>
      <w:r w:rsidRPr="00EC62FC">
        <w:rPr>
          <w:rFonts w:ascii="Arial" w:eastAsia="Times New Roman" w:hAnsi="Arial" w:cs="Arial"/>
          <w:color w:val="000000"/>
          <w:kern w:val="0"/>
          <w:sz w:val="22"/>
          <w:szCs w:val="22"/>
          <w:lang w:eastAsia="en-GB"/>
          <w14:ligatures w14:val="none"/>
        </w:rPr>
        <w:t xml:space="preserve"> page</w:t>
      </w:r>
      <w:r w:rsidRPr="00EC62FC">
        <w:rPr>
          <w:rFonts w:ascii="Arial" w:eastAsia="Times New Roman" w:hAnsi="Arial" w:cs="Arial"/>
          <w:b/>
          <w:bCs/>
          <w:color w:val="000000"/>
          <w:kern w:val="0"/>
          <w:sz w:val="22"/>
          <w:szCs w:val="22"/>
          <w:lang w:eastAsia="en-GB"/>
          <w14:ligatures w14:val="none"/>
        </w:rPr>
        <w:t xml:space="preserve"> </w:t>
      </w:r>
      <w:r w:rsidRPr="00EC62FC">
        <w:rPr>
          <w:rFonts w:ascii="Arial" w:eastAsia="Times New Roman" w:hAnsi="Arial" w:cs="Arial"/>
          <w:color w:val="000000"/>
          <w:kern w:val="0"/>
          <w:sz w:val="22"/>
          <w:szCs w:val="22"/>
          <w:lang w:eastAsia="en-GB"/>
          <w14:ligatures w14:val="none"/>
        </w:rPr>
        <w:t>of the Women in Parenthesis site. We are currently seeking profiles on </w:t>
      </w:r>
    </w:p>
    <w:p w14:paraId="46A490F6"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325A0735"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Mary Glover</w:t>
      </w:r>
    </w:p>
    <w:p w14:paraId="42D34DED"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Carlotta Labowsky</w:t>
      </w:r>
    </w:p>
    <w:p w14:paraId="3F61567D"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Peter Geach</w:t>
      </w:r>
    </w:p>
    <w:p w14:paraId="143FC7A3"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HWB Joseph</w:t>
      </w:r>
    </w:p>
    <w:p w14:paraId="6DDA83F7"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HH Price</w:t>
      </w:r>
    </w:p>
    <w:p w14:paraId="73058D11"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ER Dodds</w:t>
      </w:r>
    </w:p>
    <w:p w14:paraId="3701CC92"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EF </w:t>
      </w:r>
      <w:proofErr w:type="spellStart"/>
      <w:r w:rsidRPr="00EC62FC">
        <w:rPr>
          <w:rFonts w:ascii="Arial" w:eastAsia="Times New Roman" w:hAnsi="Arial" w:cs="Arial"/>
          <w:color w:val="000000"/>
          <w:kern w:val="0"/>
          <w:sz w:val="22"/>
          <w:szCs w:val="22"/>
          <w:lang w:eastAsia="en-GB"/>
          <w14:ligatures w14:val="none"/>
        </w:rPr>
        <w:t>Carritt</w:t>
      </w:r>
      <w:proofErr w:type="spellEnd"/>
    </w:p>
    <w:p w14:paraId="5B11DF92"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Victor White</w:t>
      </w:r>
    </w:p>
    <w:p w14:paraId="57BAB868"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Richard Walzer</w:t>
      </w:r>
    </w:p>
    <w:p w14:paraId="31415BDA"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Susan Langer</w:t>
      </w:r>
    </w:p>
    <w:p w14:paraId="336D8D84"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Elizabeth Blockmann</w:t>
      </w:r>
    </w:p>
    <w:p w14:paraId="0CDADA32"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42F17074"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If you or any of your colleagues have research expertise in this area or would like to try your hand at a profile, please get in touch on </w:t>
      </w:r>
      <w:hyperlink r:id="rId21" w:tgtFrame="_blank" w:history="1">
        <w:proofErr w:type="spellStart"/>
        <w:r w:rsidRPr="00EC62FC">
          <w:rPr>
            <w:rFonts w:ascii="Arial" w:eastAsia="Times New Roman" w:hAnsi="Arial" w:cs="Arial"/>
            <w:color w:val="0000FF"/>
            <w:kern w:val="0"/>
            <w:sz w:val="22"/>
            <w:szCs w:val="22"/>
            <w:u w:val="single"/>
            <w:lang w:eastAsia="en-GB"/>
            <w14:ligatures w14:val="none"/>
          </w:rPr>
          <w:t>info@womeninparenthesis.co.uk</w:t>
        </w:r>
        <w:proofErr w:type="spellEnd"/>
      </w:hyperlink>
      <w:r w:rsidRPr="00EC62FC">
        <w:rPr>
          <w:rFonts w:ascii="Arial" w:eastAsia="Times New Roman" w:hAnsi="Arial" w:cs="Arial"/>
          <w:color w:val="000000"/>
          <w:kern w:val="0"/>
          <w:sz w:val="22"/>
          <w:szCs w:val="22"/>
          <w:lang w:eastAsia="en-GB"/>
          <w14:ligatures w14:val="none"/>
        </w:rPr>
        <w:t xml:space="preserve"> If you have suggestions for other Connected Figures to include, please also get in touch. We would be extremely grateful for support with developing this part of the website. </w:t>
      </w:r>
    </w:p>
    <w:p w14:paraId="4373E623"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505097F1" w14:textId="77777777" w:rsidR="00EC62FC" w:rsidRPr="00EC62FC" w:rsidRDefault="00EC62FC" w:rsidP="00EC62FC">
      <w:pPr>
        <w:spacing w:after="240"/>
        <w:rPr>
          <w:rFonts w:ascii="Times New Roman" w:eastAsia="Times New Roman" w:hAnsi="Times New Roman" w:cs="Times New Roman"/>
          <w:kern w:val="0"/>
          <w:lang w:eastAsia="en-GB"/>
          <w14:ligatures w14:val="none"/>
        </w:rPr>
      </w:pPr>
      <w:r w:rsidRPr="00EC62FC">
        <w:rPr>
          <w:rFonts w:ascii="Times New Roman" w:eastAsia="Times New Roman" w:hAnsi="Times New Roman" w:cs="Times New Roman"/>
          <w:kern w:val="0"/>
          <w:lang w:eastAsia="en-GB"/>
          <w14:ligatures w14:val="none"/>
        </w:rPr>
        <w:br/>
      </w:r>
    </w:p>
    <w:p w14:paraId="3EE1E07A"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b/>
          <w:bCs/>
          <w:color w:val="000000"/>
          <w:kern w:val="0"/>
          <w:sz w:val="30"/>
          <w:szCs w:val="30"/>
          <w:lang w:eastAsia="en-GB"/>
          <w14:ligatures w14:val="none"/>
        </w:rPr>
        <w:t>Current research projects and funding possibilities</w:t>
      </w:r>
    </w:p>
    <w:p w14:paraId="7A6D7FAF"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55C854D5"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i/>
          <w:iCs/>
          <w:color w:val="000000"/>
          <w:kern w:val="0"/>
          <w:sz w:val="22"/>
          <w:szCs w:val="22"/>
          <w:lang w:eastAsia="en-GB"/>
          <w14:ligatures w14:val="none"/>
        </w:rPr>
        <w:t>CEU MA and PhD Positions</w:t>
      </w:r>
    </w:p>
    <w:p w14:paraId="016B5DC1" w14:textId="77777777" w:rsidR="00EC62FC" w:rsidRPr="00EC62FC" w:rsidRDefault="00EC62FC" w:rsidP="00EC62FC">
      <w:pPr>
        <w:rPr>
          <w:rFonts w:ascii="Times New Roman" w:eastAsia="Times New Roman" w:hAnsi="Times New Roman" w:cs="Times New Roman"/>
          <w:kern w:val="0"/>
          <w:lang w:eastAsia="en-GB"/>
          <w14:ligatures w14:val="none"/>
        </w:rPr>
      </w:pPr>
    </w:p>
    <w:p w14:paraId="0EF85795"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The </w:t>
      </w:r>
      <w:hyperlink r:id="rId22" w:tgtFrame="_blank" w:history="1">
        <w:r w:rsidRPr="00EC62FC">
          <w:rPr>
            <w:rFonts w:ascii="Arial" w:eastAsia="Times New Roman" w:hAnsi="Arial" w:cs="Arial"/>
            <w:color w:val="1155CC"/>
            <w:kern w:val="0"/>
            <w:sz w:val="22"/>
            <w:szCs w:val="22"/>
            <w:u w:val="single"/>
            <w:lang w:eastAsia="en-GB"/>
            <w14:ligatures w14:val="none"/>
          </w:rPr>
          <w:t>Central European University</w:t>
        </w:r>
      </w:hyperlink>
      <w:r w:rsidRPr="00EC62FC">
        <w:rPr>
          <w:rFonts w:ascii="Arial" w:eastAsia="Times New Roman" w:hAnsi="Arial" w:cs="Arial"/>
          <w:color w:val="000000"/>
          <w:kern w:val="0"/>
          <w:sz w:val="22"/>
          <w:szCs w:val="22"/>
          <w:lang w:eastAsia="en-GB"/>
          <w14:ligatures w14:val="none"/>
        </w:rPr>
        <w:t xml:space="preserve"> (Vienna) has one and two-year MA programmes, and a four-year PhD programme. PhDs are fully funded, and various MA stipends are </w:t>
      </w:r>
      <w:proofErr w:type="spellStart"/>
      <w:proofErr w:type="gramStart"/>
      <w:r w:rsidRPr="00EC62FC">
        <w:rPr>
          <w:rFonts w:ascii="Arial" w:eastAsia="Times New Roman" w:hAnsi="Arial" w:cs="Arial"/>
          <w:color w:val="000000"/>
          <w:kern w:val="0"/>
          <w:sz w:val="22"/>
          <w:szCs w:val="22"/>
          <w:lang w:eastAsia="en-GB"/>
          <w14:ligatures w14:val="none"/>
        </w:rPr>
        <w:lastRenderedPageBreak/>
        <w:t>available.There</w:t>
      </w:r>
      <w:proofErr w:type="spellEnd"/>
      <w:proofErr w:type="gramEnd"/>
      <w:r w:rsidRPr="00EC62FC">
        <w:rPr>
          <w:rFonts w:ascii="Arial" w:eastAsia="Times New Roman" w:hAnsi="Arial" w:cs="Arial"/>
          <w:color w:val="000000"/>
          <w:kern w:val="0"/>
          <w:sz w:val="22"/>
          <w:szCs w:val="22"/>
          <w:lang w:eastAsia="en-GB"/>
          <w14:ligatures w14:val="none"/>
        </w:rPr>
        <w:t xml:space="preserve"> are already graduate students working on Foot and Murdoch, and the department is open to further students interested in the Quartet. </w:t>
      </w:r>
    </w:p>
    <w:p w14:paraId="6844B7E2" w14:textId="77777777" w:rsidR="00EC62FC" w:rsidRPr="00EC62FC" w:rsidRDefault="00EC62FC" w:rsidP="00EC62FC">
      <w:pPr>
        <w:spacing w:after="240"/>
        <w:rPr>
          <w:rFonts w:ascii="Times New Roman" w:eastAsia="Times New Roman" w:hAnsi="Times New Roman" w:cs="Times New Roman"/>
          <w:kern w:val="0"/>
          <w:lang w:eastAsia="en-GB"/>
          <w14:ligatures w14:val="none"/>
        </w:rPr>
      </w:pPr>
    </w:p>
    <w:p w14:paraId="2F4F4CC1"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i/>
          <w:iCs/>
          <w:color w:val="000000"/>
          <w:kern w:val="0"/>
          <w:sz w:val="22"/>
          <w:szCs w:val="22"/>
          <w:lang w:eastAsia="en-GB"/>
          <w14:ligatures w14:val="none"/>
        </w:rPr>
        <w:t>Philosophy in the Wild</w:t>
      </w:r>
    </w:p>
    <w:p w14:paraId="10405CA3" w14:textId="77777777" w:rsidR="00EC62FC" w:rsidRPr="00EC62FC" w:rsidRDefault="00EC62FC" w:rsidP="00EC62FC">
      <w:pPr>
        <w:rPr>
          <w:rFonts w:ascii="Times New Roman" w:eastAsia="Times New Roman" w:hAnsi="Times New Roman" w:cs="Times New Roman"/>
          <w:kern w:val="0"/>
          <w:lang w:eastAsia="en-GB"/>
          <w14:ligatures w14:val="none"/>
        </w:rPr>
      </w:pPr>
    </w:p>
    <w:p w14:paraId="102E887F"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Our second</w:t>
      </w:r>
      <w:hyperlink r:id="rId23" w:tgtFrame="_blank" w:history="1">
        <w:r w:rsidRPr="00EC62FC">
          <w:rPr>
            <w:rFonts w:ascii="Arial" w:eastAsia="Times New Roman" w:hAnsi="Arial" w:cs="Arial"/>
            <w:color w:val="000000"/>
            <w:kern w:val="0"/>
            <w:sz w:val="22"/>
            <w:szCs w:val="22"/>
            <w:lang w:eastAsia="en-GB"/>
            <w14:ligatures w14:val="none"/>
          </w:rPr>
          <w:t xml:space="preserve"> </w:t>
        </w:r>
        <w:r w:rsidRPr="00EC62FC">
          <w:rPr>
            <w:rFonts w:ascii="Arial" w:eastAsia="Times New Roman" w:hAnsi="Arial" w:cs="Arial"/>
            <w:i/>
            <w:iCs/>
            <w:color w:val="1155CC"/>
            <w:kern w:val="0"/>
            <w:sz w:val="22"/>
            <w:szCs w:val="22"/>
            <w:u w:val="single"/>
            <w:lang w:eastAsia="en-GB"/>
            <w14:ligatures w14:val="none"/>
          </w:rPr>
          <w:t>Notes</w:t>
        </w:r>
        <w:r w:rsidRPr="00EC62FC">
          <w:rPr>
            <w:rFonts w:ascii="Arial" w:eastAsia="Times New Roman" w:hAnsi="Arial" w:cs="Arial"/>
            <w:color w:val="1155CC"/>
            <w:kern w:val="0"/>
            <w:sz w:val="22"/>
            <w:szCs w:val="22"/>
            <w:u w:val="single"/>
            <w:lang w:eastAsia="en-GB"/>
            <w14:ligatures w14:val="none"/>
          </w:rPr>
          <w:t xml:space="preserve"> </w:t>
        </w:r>
        <w:r w:rsidRPr="00EC62FC">
          <w:rPr>
            <w:rFonts w:ascii="Arial" w:eastAsia="Times New Roman" w:hAnsi="Arial" w:cs="Arial"/>
            <w:i/>
            <w:iCs/>
            <w:color w:val="1155CC"/>
            <w:kern w:val="0"/>
            <w:sz w:val="22"/>
            <w:szCs w:val="22"/>
            <w:u w:val="single"/>
            <w:lang w:eastAsia="en-GB"/>
            <w14:ligatures w14:val="none"/>
          </w:rPr>
          <w:t>from a Biscuit Tin</w:t>
        </w:r>
      </w:hyperlink>
      <w:r w:rsidRPr="00EC62FC">
        <w:rPr>
          <w:rFonts w:ascii="Arial" w:eastAsia="Times New Roman" w:hAnsi="Arial" w:cs="Arial"/>
          <w:i/>
          <w:iCs/>
          <w:color w:val="000000"/>
          <w:kern w:val="0"/>
          <w:sz w:val="22"/>
          <w:szCs w:val="22"/>
          <w:lang w:eastAsia="en-GB"/>
          <w14:ligatures w14:val="none"/>
        </w:rPr>
        <w:t xml:space="preserve"> </w:t>
      </w:r>
      <w:r w:rsidRPr="00EC62FC">
        <w:rPr>
          <w:rFonts w:ascii="Arial" w:eastAsia="Times New Roman" w:hAnsi="Arial" w:cs="Arial"/>
          <w:color w:val="000000"/>
          <w:kern w:val="0"/>
          <w:sz w:val="22"/>
          <w:szCs w:val="22"/>
          <w:lang w:eastAsia="en-GB"/>
          <w14:ligatures w14:val="none"/>
        </w:rPr>
        <w:t xml:space="preserve">project, exploring the philosophical and poetic vision of Mary Midgley, is </w:t>
      </w:r>
      <w:proofErr w:type="gramStart"/>
      <w:r w:rsidRPr="00EC62FC">
        <w:rPr>
          <w:rFonts w:ascii="Arial" w:eastAsia="Times New Roman" w:hAnsi="Arial" w:cs="Arial"/>
          <w:color w:val="000000"/>
          <w:kern w:val="0"/>
          <w:sz w:val="22"/>
          <w:szCs w:val="22"/>
          <w:lang w:eastAsia="en-GB"/>
          <w14:ligatures w14:val="none"/>
        </w:rPr>
        <w:t>drawing to a close</w:t>
      </w:r>
      <w:proofErr w:type="gramEnd"/>
      <w:r w:rsidRPr="00EC62FC">
        <w:rPr>
          <w:rFonts w:ascii="Arial" w:eastAsia="Times New Roman" w:hAnsi="Arial" w:cs="Arial"/>
          <w:color w:val="000000"/>
          <w:kern w:val="0"/>
          <w:sz w:val="22"/>
          <w:szCs w:val="22"/>
          <w:lang w:eastAsia="en-GB"/>
          <w14:ligatures w14:val="none"/>
        </w:rPr>
        <w:t xml:space="preserve">. </w:t>
      </w:r>
      <w:r w:rsidRPr="00EC62FC">
        <w:rPr>
          <w:rFonts w:ascii="Arial" w:eastAsia="Times New Roman" w:hAnsi="Arial" w:cs="Arial"/>
          <w:i/>
          <w:iCs/>
          <w:color w:val="000000"/>
          <w:kern w:val="0"/>
          <w:sz w:val="22"/>
          <w:szCs w:val="22"/>
          <w:lang w:eastAsia="en-GB"/>
          <w14:ligatures w14:val="none"/>
        </w:rPr>
        <w:t xml:space="preserve">Philosophy In </w:t>
      </w:r>
      <w:proofErr w:type="gramStart"/>
      <w:r w:rsidRPr="00EC62FC">
        <w:rPr>
          <w:rFonts w:ascii="Arial" w:eastAsia="Times New Roman" w:hAnsi="Arial" w:cs="Arial"/>
          <w:i/>
          <w:iCs/>
          <w:color w:val="000000"/>
          <w:kern w:val="0"/>
          <w:sz w:val="22"/>
          <w:szCs w:val="22"/>
          <w:lang w:eastAsia="en-GB"/>
          <w14:ligatures w14:val="none"/>
        </w:rPr>
        <w:t>The</w:t>
      </w:r>
      <w:proofErr w:type="gramEnd"/>
      <w:r w:rsidRPr="00EC62FC">
        <w:rPr>
          <w:rFonts w:ascii="Arial" w:eastAsia="Times New Roman" w:hAnsi="Arial" w:cs="Arial"/>
          <w:i/>
          <w:iCs/>
          <w:color w:val="000000"/>
          <w:kern w:val="0"/>
          <w:sz w:val="22"/>
          <w:szCs w:val="22"/>
          <w:lang w:eastAsia="en-GB"/>
          <w14:ligatures w14:val="none"/>
        </w:rPr>
        <w:t xml:space="preserve"> Wild: Finding Hope in Mixed Communities, </w:t>
      </w:r>
      <w:r w:rsidRPr="00EC62FC">
        <w:rPr>
          <w:rFonts w:ascii="Arial" w:eastAsia="Times New Roman" w:hAnsi="Arial" w:cs="Arial"/>
          <w:color w:val="000000"/>
          <w:kern w:val="0"/>
          <w:sz w:val="22"/>
          <w:szCs w:val="22"/>
          <w:lang w:eastAsia="en-GB"/>
          <w14:ligatures w14:val="none"/>
        </w:rPr>
        <w:t>curated by philosopher-poet</w:t>
      </w:r>
      <w:hyperlink r:id="rId24" w:tgtFrame="_blank" w:history="1">
        <w:r w:rsidRPr="00EC62FC">
          <w:rPr>
            <w:rFonts w:ascii="Arial" w:eastAsia="Times New Roman" w:hAnsi="Arial" w:cs="Arial"/>
            <w:color w:val="000000"/>
            <w:kern w:val="0"/>
            <w:sz w:val="22"/>
            <w:szCs w:val="22"/>
            <w:lang w:eastAsia="en-GB"/>
            <w14:ligatures w14:val="none"/>
          </w:rPr>
          <w:t xml:space="preserve"> </w:t>
        </w:r>
        <w:r w:rsidRPr="00EC62FC">
          <w:rPr>
            <w:rFonts w:ascii="Arial" w:eastAsia="Times New Roman" w:hAnsi="Arial" w:cs="Arial"/>
            <w:color w:val="1155CC"/>
            <w:kern w:val="0"/>
            <w:sz w:val="22"/>
            <w:szCs w:val="22"/>
            <w:u w:val="single"/>
            <w:lang w:eastAsia="en-GB"/>
            <w14:ligatures w14:val="none"/>
          </w:rPr>
          <w:t>Mara-Daria Cojocaru</w:t>
        </w:r>
      </w:hyperlink>
      <w:r w:rsidRPr="00EC62FC">
        <w:rPr>
          <w:rFonts w:ascii="Arial" w:eastAsia="Times New Roman" w:hAnsi="Arial" w:cs="Arial"/>
          <w:color w:val="000000"/>
          <w:kern w:val="0"/>
          <w:sz w:val="22"/>
          <w:szCs w:val="22"/>
          <w:lang w:eastAsia="en-GB"/>
          <w14:ligatures w14:val="none"/>
        </w:rPr>
        <w:t xml:space="preserve"> has</w:t>
      </w:r>
      <w:r w:rsidRPr="00EC62FC">
        <w:rPr>
          <w:rFonts w:ascii="Arial" w:eastAsia="Times New Roman" w:hAnsi="Arial" w:cs="Arial"/>
          <w:i/>
          <w:iCs/>
          <w:color w:val="000000"/>
          <w:kern w:val="0"/>
          <w:sz w:val="22"/>
          <w:szCs w:val="22"/>
          <w:lang w:eastAsia="en-GB"/>
          <w14:ligatures w14:val="none"/>
        </w:rPr>
        <w:t xml:space="preserve"> </w:t>
      </w:r>
      <w:r w:rsidRPr="00EC62FC">
        <w:rPr>
          <w:rFonts w:ascii="Arial" w:eastAsia="Times New Roman" w:hAnsi="Arial" w:cs="Arial"/>
          <w:color w:val="000000"/>
          <w:kern w:val="0"/>
          <w:sz w:val="22"/>
          <w:szCs w:val="22"/>
          <w:lang w:eastAsia="en-GB"/>
          <w14:ligatures w14:val="none"/>
        </w:rPr>
        <w:t>generated an enormous</w:t>
      </w:r>
      <w:r w:rsidRPr="00EC62FC">
        <w:rPr>
          <w:rFonts w:ascii="Arial" w:eastAsia="Times New Roman" w:hAnsi="Arial" w:cs="Arial"/>
          <w:i/>
          <w:iCs/>
          <w:color w:val="000000"/>
          <w:kern w:val="0"/>
          <w:sz w:val="22"/>
          <w:szCs w:val="22"/>
          <w:lang w:eastAsia="en-GB"/>
          <w14:ligatures w14:val="none"/>
        </w:rPr>
        <w:t xml:space="preserve"> </w:t>
      </w:r>
      <w:r w:rsidRPr="00EC62FC">
        <w:rPr>
          <w:rFonts w:ascii="Arial" w:eastAsia="Times New Roman" w:hAnsi="Arial" w:cs="Arial"/>
          <w:color w:val="000000"/>
          <w:kern w:val="0"/>
          <w:sz w:val="22"/>
          <w:szCs w:val="22"/>
          <w:lang w:eastAsia="en-GB"/>
          <w14:ligatures w14:val="none"/>
        </w:rPr>
        <w:t>amount of philosophy, poetry and engagement over the last twelve months. The Vasculum's homecoming events will take place in Newcastle Upon Tyne, UK, in June.  </w:t>
      </w:r>
    </w:p>
    <w:p w14:paraId="64373B37"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On </w:t>
      </w:r>
      <w:r w:rsidRPr="00EC62FC">
        <w:rPr>
          <w:rFonts w:ascii="Arial" w:eastAsia="Times New Roman" w:hAnsi="Arial" w:cs="Arial"/>
          <w:b/>
          <w:bCs/>
          <w:color w:val="000000"/>
          <w:kern w:val="0"/>
          <w:sz w:val="22"/>
          <w:szCs w:val="22"/>
          <w:lang w:eastAsia="en-GB"/>
          <w14:ligatures w14:val="none"/>
        </w:rPr>
        <w:t xml:space="preserve">Monday 15th June | 6pm-8pm, Literary &amp; Philosophical Library, </w:t>
      </w:r>
      <w:r w:rsidRPr="00EC62FC">
        <w:rPr>
          <w:rFonts w:ascii="Arial" w:eastAsia="Times New Roman" w:hAnsi="Arial" w:cs="Arial"/>
          <w:color w:val="000000"/>
          <w:kern w:val="0"/>
          <w:sz w:val="22"/>
          <w:szCs w:val="22"/>
          <w:lang w:eastAsia="en-GB"/>
          <w14:ligatures w14:val="none"/>
        </w:rPr>
        <w:t>Mara will host</w:t>
      </w:r>
      <w:r w:rsidRPr="00EC62FC">
        <w:rPr>
          <w:rFonts w:ascii="Arial" w:eastAsia="Times New Roman" w:hAnsi="Arial" w:cs="Arial"/>
          <w:b/>
          <w:bCs/>
          <w:color w:val="000000"/>
          <w:kern w:val="0"/>
          <w:sz w:val="22"/>
          <w:szCs w:val="22"/>
          <w:lang w:eastAsia="en-GB"/>
          <w14:ligatures w14:val="none"/>
        </w:rPr>
        <w:t xml:space="preserve"> '</w:t>
      </w:r>
      <w:r w:rsidRPr="00EC62FC">
        <w:rPr>
          <w:rFonts w:ascii="Arial" w:eastAsia="Times New Roman" w:hAnsi="Arial" w:cs="Arial"/>
          <w:color w:val="000000"/>
          <w:kern w:val="0"/>
          <w:sz w:val="22"/>
          <w:szCs w:val="22"/>
          <w:lang w:eastAsia="en-GB"/>
          <w14:ligatures w14:val="none"/>
        </w:rPr>
        <w:t xml:space="preserve">A Celebration of Philosophy, Poetry and the More-Than-Human World', presenting insights from the project and discussing some of the philosophical questions that have emerged. Guest speakers will be Vid </w:t>
      </w:r>
      <w:proofErr w:type="spellStart"/>
      <w:r w:rsidRPr="00EC62FC">
        <w:rPr>
          <w:rFonts w:ascii="Arial" w:eastAsia="Times New Roman" w:hAnsi="Arial" w:cs="Arial"/>
          <w:color w:val="000000"/>
          <w:kern w:val="0"/>
          <w:sz w:val="22"/>
          <w:szCs w:val="22"/>
          <w:lang w:eastAsia="en-GB"/>
          <w14:ligatures w14:val="none"/>
        </w:rPr>
        <w:t>Simoniti</w:t>
      </w:r>
      <w:proofErr w:type="spellEnd"/>
      <w:r w:rsidRPr="00EC62FC">
        <w:rPr>
          <w:rFonts w:ascii="Arial" w:eastAsia="Times New Roman" w:hAnsi="Arial" w:cs="Arial"/>
          <w:color w:val="000000"/>
          <w:kern w:val="0"/>
          <w:sz w:val="22"/>
          <w:szCs w:val="22"/>
          <w:lang w:eastAsia="en-GB"/>
          <w14:ligatures w14:val="none"/>
        </w:rPr>
        <w:t xml:space="preserve"> and Karen Simecek. Find out more, and register to attend, </w:t>
      </w:r>
      <w:hyperlink r:id="rId25" w:tgtFrame="_blank" w:history="1">
        <w:r w:rsidRPr="00EC62FC">
          <w:rPr>
            <w:rFonts w:ascii="Arial" w:eastAsia="Times New Roman" w:hAnsi="Arial" w:cs="Arial"/>
            <w:color w:val="1155CC"/>
            <w:kern w:val="0"/>
            <w:sz w:val="22"/>
            <w:szCs w:val="22"/>
            <w:u w:val="single"/>
            <w:lang w:eastAsia="en-GB"/>
            <w14:ligatures w14:val="none"/>
          </w:rPr>
          <w:t>here</w:t>
        </w:r>
      </w:hyperlink>
      <w:r w:rsidRPr="00EC62FC">
        <w:rPr>
          <w:rFonts w:ascii="Arial" w:eastAsia="Times New Roman" w:hAnsi="Arial" w:cs="Arial"/>
          <w:color w:val="000000"/>
          <w:kern w:val="0"/>
          <w:sz w:val="22"/>
          <w:szCs w:val="22"/>
          <w:lang w:eastAsia="en-GB"/>
          <w14:ligatures w14:val="none"/>
        </w:rPr>
        <w:t>. The following day, we will hold a hybrid networking meeting to discuss future collaboration and funding ideas. </w:t>
      </w:r>
    </w:p>
    <w:p w14:paraId="35E786F8"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Alongside these events, Mara will be installing a </w:t>
      </w:r>
      <w:r w:rsidRPr="00EC62FC">
        <w:rPr>
          <w:rFonts w:ascii="Arial" w:eastAsia="Times New Roman" w:hAnsi="Arial" w:cs="Arial"/>
          <w:b/>
          <w:bCs/>
          <w:color w:val="000000"/>
          <w:kern w:val="0"/>
          <w:sz w:val="22"/>
          <w:szCs w:val="22"/>
          <w:lang w:eastAsia="en-GB"/>
          <w14:ligatures w14:val="none"/>
        </w:rPr>
        <w:t>public exhibition</w:t>
      </w:r>
      <w:r w:rsidRPr="00EC62FC">
        <w:rPr>
          <w:rFonts w:ascii="Arial" w:eastAsia="Times New Roman" w:hAnsi="Arial" w:cs="Arial"/>
          <w:color w:val="000000"/>
          <w:kern w:val="0"/>
          <w:sz w:val="22"/>
          <w:szCs w:val="22"/>
          <w:lang w:eastAsia="en-GB"/>
          <w14:ligatures w14:val="none"/>
        </w:rPr>
        <w:t xml:space="preserve"> in the </w:t>
      </w:r>
      <w:proofErr w:type="gramStart"/>
      <w:r w:rsidRPr="00EC62FC">
        <w:rPr>
          <w:rFonts w:ascii="Arial" w:eastAsia="Times New Roman" w:hAnsi="Arial" w:cs="Arial"/>
          <w:color w:val="000000"/>
          <w:kern w:val="0"/>
          <w:sz w:val="22"/>
          <w:szCs w:val="22"/>
          <w:lang w:eastAsia="en-GB"/>
          <w14:ligatures w14:val="none"/>
        </w:rPr>
        <w:t>Library</w:t>
      </w:r>
      <w:proofErr w:type="gramEnd"/>
      <w:r w:rsidRPr="00EC62FC">
        <w:rPr>
          <w:rFonts w:ascii="Arial" w:eastAsia="Times New Roman" w:hAnsi="Arial" w:cs="Arial"/>
          <w:color w:val="000000"/>
          <w:kern w:val="0"/>
          <w:sz w:val="22"/>
          <w:szCs w:val="22"/>
          <w:lang w:eastAsia="en-GB"/>
          <w14:ligatures w14:val="none"/>
        </w:rPr>
        <w:t>, displaying the vasculum and some of the wonderful materials the project has created. This will be in place from w/c 8 June, for around 1 month. </w:t>
      </w:r>
    </w:p>
    <w:p w14:paraId="0E31B7B5"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If you'd like to know more, or find out about participating in the networking meeting, please email Rachael: </w:t>
      </w:r>
      <w:hyperlink r:id="rId26" w:tgtFrame="_blank" w:history="1">
        <w:proofErr w:type="spellStart"/>
        <w:r w:rsidRPr="00EC62FC">
          <w:rPr>
            <w:rFonts w:ascii="Arial" w:eastAsia="Times New Roman" w:hAnsi="Arial" w:cs="Arial"/>
            <w:color w:val="0000FF"/>
            <w:kern w:val="0"/>
            <w:sz w:val="22"/>
            <w:szCs w:val="22"/>
            <w:u w:val="single"/>
            <w:lang w:eastAsia="en-GB"/>
            <w14:ligatures w14:val="none"/>
          </w:rPr>
          <w:t>rkw@liverpool.ac.uk</w:t>
        </w:r>
        <w:proofErr w:type="spellEnd"/>
      </w:hyperlink>
    </w:p>
    <w:p w14:paraId="2461458A" w14:textId="77777777" w:rsidR="00EC62FC" w:rsidRPr="00EC62FC" w:rsidRDefault="00EC62FC" w:rsidP="00EC62FC">
      <w:pPr>
        <w:spacing w:after="240"/>
        <w:rPr>
          <w:rFonts w:ascii="Times New Roman" w:eastAsia="Times New Roman" w:hAnsi="Times New Roman" w:cs="Times New Roman"/>
          <w:kern w:val="0"/>
          <w:lang w:eastAsia="en-GB"/>
          <w14:ligatures w14:val="none"/>
        </w:rPr>
      </w:pPr>
      <w:r w:rsidRPr="00EC62FC">
        <w:rPr>
          <w:rFonts w:ascii="Times New Roman" w:eastAsia="Times New Roman" w:hAnsi="Times New Roman" w:cs="Times New Roman"/>
          <w:kern w:val="0"/>
          <w:lang w:eastAsia="en-GB"/>
          <w14:ligatures w14:val="none"/>
        </w:rPr>
        <w:br/>
      </w:r>
      <w:r w:rsidRPr="00EC62FC">
        <w:rPr>
          <w:rFonts w:ascii="Times New Roman" w:eastAsia="Times New Roman" w:hAnsi="Times New Roman" w:cs="Times New Roman"/>
          <w:kern w:val="0"/>
          <w:lang w:eastAsia="en-GB"/>
          <w14:ligatures w14:val="none"/>
        </w:rPr>
        <w:br/>
      </w:r>
    </w:p>
    <w:p w14:paraId="42B58E1B"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b/>
          <w:bCs/>
          <w:color w:val="000000"/>
          <w:kern w:val="0"/>
          <w:sz w:val="30"/>
          <w:szCs w:val="30"/>
          <w:lang w:eastAsia="en-GB"/>
          <w14:ligatures w14:val="none"/>
        </w:rPr>
        <w:t>New publications</w:t>
      </w:r>
    </w:p>
    <w:p w14:paraId="4A198CE1"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513E833B"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Chapman, Siobhan (ed): </w:t>
      </w:r>
      <w:r w:rsidRPr="00EC62FC">
        <w:rPr>
          <w:rFonts w:ascii="Arial" w:eastAsia="Times New Roman" w:hAnsi="Arial" w:cs="Arial"/>
          <w:i/>
          <w:iCs/>
          <w:color w:val="000000"/>
          <w:kern w:val="0"/>
          <w:sz w:val="22"/>
          <w:szCs w:val="22"/>
          <w:lang w:eastAsia="en-GB"/>
          <w14:ligatures w14:val="none"/>
        </w:rPr>
        <w:t>Susan Stebbing: Philosophical Papers</w:t>
      </w:r>
      <w:r w:rsidRPr="00EC62FC">
        <w:rPr>
          <w:rFonts w:ascii="Arial" w:eastAsia="Times New Roman" w:hAnsi="Arial" w:cs="Arial"/>
          <w:color w:val="000000"/>
          <w:kern w:val="0"/>
          <w:sz w:val="22"/>
          <w:szCs w:val="22"/>
          <w:lang w:eastAsia="en-GB"/>
          <w14:ligatures w14:val="none"/>
        </w:rPr>
        <w:t>, BSHP New Texts in the History of Philosophy, Oxford University Press 2025.</w:t>
      </w:r>
    </w:p>
    <w:p w14:paraId="663D530F"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59A8647A"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Chapman, Siobhan (ed): </w:t>
      </w:r>
      <w:r w:rsidRPr="00EC62FC">
        <w:rPr>
          <w:rFonts w:ascii="Arial" w:eastAsia="Times New Roman" w:hAnsi="Arial" w:cs="Arial"/>
          <w:i/>
          <w:iCs/>
          <w:color w:val="000000"/>
          <w:kern w:val="0"/>
          <w:sz w:val="22"/>
          <w:szCs w:val="22"/>
          <w:lang w:eastAsia="en-GB"/>
          <w14:ligatures w14:val="none"/>
        </w:rPr>
        <w:t>Susan Stebbing on Logic and Analysis</w:t>
      </w:r>
      <w:r w:rsidRPr="00EC62FC">
        <w:rPr>
          <w:rFonts w:ascii="Arial" w:eastAsia="Times New Roman" w:hAnsi="Arial" w:cs="Arial"/>
          <w:color w:val="000000"/>
          <w:kern w:val="0"/>
          <w:sz w:val="22"/>
          <w:szCs w:val="22"/>
          <w:lang w:eastAsia="en-GB"/>
          <w14:ligatures w14:val="none"/>
        </w:rPr>
        <w:t>, Palgrave Macmillan Philosophers in Depth 2026.</w:t>
      </w:r>
    </w:p>
    <w:p w14:paraId="2C238A17" w14:textId="77777777" w:rsidR="00EC62FC" w:rsidRPr="00EC62FC" w:rsidRDefault="00EC62FC" w:rsidP="00EC62FC">
      <w:pPr>
        <w:rPr>
          <w:rFonts w:ascii="Times New Roman" w:eastAsia="Times New Roman" w:hAnsi="Times New Roman" w:cs="Times New Roman"/>
          <w:kern w:val="0"/>
          <w:lang w:eastAsia="en-GB"/>
          <w14:ligatures w14:val="none"/>
        </w:rPr>
      </w:pPr>
    </w:p>
    <w:p w14:paraId="6A75722A"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Mason, Cathy: </w:t>
      </w:r>
      <w:hyperlink r:id="rId27" w:tgtFrame="_blank" w:history="1">
        <w:r w:rsidRPr="00EC62FC">
          <w:rPr>
            <w:rFonts w:ascii="Arial" w:eastAsia="Times New Roman" w:hAnsi="Arial" w:cs="Arial"/>
            <w:i/>
            <w:iCs/>
            <w:color w:val="1155CC"/>
            <w:kern w:val="0"/>
            <w:sz w:val="22"/>
            <w:szCs w:val="22"/>
            <w:u w:val="single"/>
            <w:lang w:eastAsia="en-GB"/>
            <w14:ligatures w14:val="none"/>
          </w:rPr>
          <w:t>Iris Murdoch’s Moral Philosophy: Reframing the True, the Real and the Good.</w:t>
        </w:r>
      </w:hyperlink>
      <w:r w:rsidRPr="00EC62FC">
        <w:rPr>
          <w:rFonts w:ascii="Arial" w:eastAsia="Times New Roman" w:hAnsi="Arial" w:cs="Arial"/>
          <w:color w:val="000000"/>
          <w:kern w:val="0"/>
          <w:sz w:val="22"/>
          <w:szCs w:val="22"/>
          <w:lang w:eastAsia="en-GB"/>
          <w14:ligatures w14:val="none"/>
        </w:rPr>
        <w:t xml:space="preserve"> Oxford University Press 2026. (You can get 30% off with the code AUFLY30)</w:t>
      </w:r>
    </w:p>
    <w:p w14:paraId="36A99EFC"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de Moraes Teixeira, Beatriz and Cleber Eugênio Ricardo, Gustavo Amaral Cezário da Silva, Letícia Eika </w:t>
      </w:r>
      <w:proofErr w:type="spellStart"/>
      <w:r w:rsidRPr="00EC62FC">
        <w:rPr>
          <w:rFonts w:ascii="Arial" w:eastAsia="Times New Roman" w:hAnsi="Arial" w:cs="Arial"/>
          <w:color w:val="000000"/>
          <w:kern w:val="0"/>
          <w:sz w:val="22"/>
          <w:szCs w:val="22"/>
          <w:lang w:eastAsia="en-GB"/>
          <w14:ligatures w14:val="none"/>
        </w:rPr>
        <w:t>Ii</w:t>
      </w:r>
      <w:proofErr w:type="spellEnd"/>
      <w:r w:rsidRPr="00EC62FC">
        <w:rPr>
          <w:rFonts w:ascii="Arial" w:eastAsia="Times New Roman" w:hAnsi="Arial" w:cs="Arial"/>
          <w:color w:val="000000"/>
          <w:kern w:val="0"/>
          <w:sz w:val="22"/>
          <w:szCs w:val="22"/>
          <w:lang w:eastAsia="en-GB"/>
          <w14:ligatures w14:val="none"/>
        </w:rPr>
        <w:t xml:space="preserve">, Luana Sakamoto Iannone, Luiza Basilio Gonçalves Gollop and Roberto Rozenberg: </w:t>
      </w:r>
      <w:hyperlink r:id="rId28" w:tgtFrame="_blank" w:history="1">
        <w:r w:rsidRPr="00EC62FC">
          <w:rPr>
            <w:rFonts w:ascii="Arial" w:eastAsia="Times New Roman" w:hAnsi="Arial" w:cs="Arial"/>
            <w:color w:val="1155CC"/>
            <w:kern w:val="0"/>
            <w:sz w:val="22"/>
            <w:szCs w:val="22"/>
            <w:u w:val="single"/>
            <w:lang w:eastAsia="en-GB"/>
            <w14:ligatures w14:val="none"/>
          </w:rPr>
          <w:t>“Science as a contemporary Myth: The Philosophy of Mary Midgley”</w:t>
        </w:r>
      </w:hyperlink>
      <w:r w:rsidRPr="00EC62FC">
        <w:rPr>
          <w:rFonts w:ascii="Arial" w:eastAsia="Times New Roman" w:hAnsi="Arial" w:cs="Arial"/>
          <w:color w:val="000000"/>
          <w:kern w:val="0"/>
          <w:sz w:val="22"/>
          <w:szCs w:val="22"/>
          <w:lang w:eastAsia="en-GB"/>
          <w14:ligatures w14:val="none"/>
        </w:rPr>
        <w:t xml:space="preserve">, in </w:t>
      </w:r>
      <w:r w:rsidRPr="00EC62FC">
        <w:rPr>
          <w:rFonts w:ascii="Arial" w:eastAsia="Times New Roman" w:hAnsi="Arial" w:cs="Arial"/>
          <w:i/>
          <w:iCs/>
          <w:color w:val="000000"/>
          <w:kern w:val="0"/>
          <w:sz w:val="22"/>
          <w:szCs w:val="22"/>
          <w:lang w:eastAsia="en-GB"/>
          <w14:ligatures w14:val="none"/>
        </w:rPr>
        <w:t xml:space="preserve">Filosofia e Historia da </w:t>
      </w:r>
      <w:proofErr w:type="spellStart"/>
      <w:r w:rsidRPr="00EC62FC">
        <w:rPr>
          <w:rFonts w:ascii="Arial" w:eastAsia="Times New Roman" w:hAnsi="Arial" w:cs="Arial"/>
          <w:i/>
          <w:iCs/>
          <w:color w:val="000000"/>
          <w:kern w:val="0"/>
          <w:sz w:val="22"/>
          <w:szCs w:val="22"/>
          <w:lang w:eastAsia="en-GB"/>
          <w14:ligatures w14:val="none"/>
        </w:rPr>
        <w:t>Biologica</w:t>
      </w:r>
      <w:proofErr w:type="spellEnd"/>
      <w:r w:rsidRPr="00EC62FC">
        <w:rPr>
          <w:rFonts w:ascii="Arial" w:eastAsia="Times New Roman" w:hAnsi="Arial" w:cs="Arial"/>
          <w:color w:val="000000"/>
          <w:kern w:val="0"/>
          <w:sz w:val="22"/>
          <w:szCs w:val="22"/>
          <w:lang w:eastAsia="en-GB"/>
          <w14:ligatures w14:val="none"/>
        </w:rPr>
        <w:t xml:space="preserve">, v. 20, n. 2, 2025. </w:t>
      </w:r>
    </w:p>
    <w:p w14:paraId="2444E857" w14:textId="77777777" w:rsidR="00EC62FC" w:rsidRPr="00EC62FC" w:rsidRDefault="00EC62FC" w:rsidP="00EC62FC">
      <w:pPr>
        <w:rPr>
          <w:rFonts w:ascii="Times New Roman" w:eastAsia="Times New Roman" w:hAnsi="Times New Roman" w:cs="Times New Roman"/>
          <w:kern w:val="0"/>
          <w:lang w:eastAsia="en-GB"/>
          <w14:ligatures w14:val="none"/>
        </w:rPr>
      </w:pPr>
    </w:p>
    <w:p w14:paraId="02920D54"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b/>
          <w:bCs/>
          <w:color w:val="000000"/>
          <w:kern w:val="0"/>
          <w:sz w:val="30"/>
          <w:szCs w:val="30"/>
          <w:lang w:eastAsia="en-GB"/>
          <w14:ligatures w14:val="none"/>
        </w:rPr>
        <w:t>Other</w:t>
      </w:r>
    </w:p>
    <w:p w14:paraId="3815FA13" w14:textId="77777777" w:rsidR="00EC62FC" w:rsidRPr="00EC62FC" w:rsidRDefault="00EC62FC" w:rsidP="00EC62FC">
      <w:pPr>
        <w:shd w:val="clear" w:color="auto" w:fill="FFFFFF"/>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3E278B56"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Cathy Mason talked to Miles Leeson about her new book</w:t>
      </w:r>
      <w:r w:rsidRPr="00EC62FC">
        <w:rPr>
          <w:rFonts w:ascii="Arial" w:eastAsia="Times New Roman" w:hAnsi="Arial" w:cs="Arial"/>
          <w:i/>
          <w:iCs/>
          <w:color w:val="000000"/>
          <w:kern w:val="0"/>
          <w:sz w:val="22"/>
          <w:szCs w:val="22"/>
          <w:lang w:eastAsia="en-GB"/>
          <w14:ligatures w14:val="none"/>
        </w:rPr>
        <w:t xml:space="preserve"> Iris Murdoch’s Moral Philosophy: Reframing the True, the Real and the Good</w:t>
      </w:r>
      <w:r w:rsidRPr="00EC62FC">
        <w:rPr>
          <w:rFonts w:ascii="Arial" w:eastAsia="Times New Roman" w:hAnsi="Arial" w:cs="Arial"/>
          <w:color w:val="000000"/>
          <w:kern w:val="0"/>
          <w:sz w:val="22"/>
          <w:szCs w:val="22"/>
          <w:lang w:eastAsia="en-GB"/>
          <w14:ligatures w14:val="none"/>
        </w:rPr>
        <w:t xml:space="preserve"> on the Iris Murdoch Podcast. Listen to it </w:t>
      </w:r>
      <w:hyperlink r:id="rId29" w:tgtFrame="_blank" w:history="1">
        <w:r w:rsidRPr="00EC62FC">
          <w:rPr>
            <w:rFonts w:ascii="Arial" w:eastAsia="Times New Roman" w:hAnsi="Arial" w:cs="Arial"/>
            <w:color w:val="1155CC"/>
            <w:kern w:val="0"/>
            <w:sz w:val="22"/>
            <w:szCs w:val="22"/>
            <w:u w:val="single"/>
            <w:lang w:eastAsia="en-GB"/>
            <w14:ligatures w14:val="none"/>
          </w:rPr>
          <w:t>here</w:t>
        </w:r>
      </w:hyperlink>
      <w:r w:rsidRPr="00EC62FC">
        <w:rPr>
          <w:rFonts w:ascii="Arial" w:eastAsia="Times New Roman" w:hAnsi="Arial" w:cs="Arial"/>
          <w:color w:val="000000"/>
          <w:kern w:val="0"/>
          <w:sz w:val="22"/>
          <w:szCs w:val="22"/>
          <w:lang w:eastAsia="en-GB"/>
          <w14:ligatures w14:val="none"/>
        </w:rPr>
        <w:t>!</w:t>
      </w:r>
    </w:p>
    <w:p w14:paraId="0E194A52" w14:textId="77777777" w:rsidR="00EC62FC" w:rsidRPr="00EC62FC" w:rsidRDefault="00EC62FC" w:rsidP="00EC62FC">
      <w:pPr>
        <w:rPr>
          <w:rFonts w:ascii="Times New Roman" w:eastAsia="Times New Roman" w:hAnsi="Times New Roman" w:cs="Times New Roman"/>
          <w:kern w:val="0"/>
          <w:lang w:eastAsia="en-GB"/>
          <w14:ligatures w14:val="none"/>
        </w:rPr>
      </w:pPr>
    </w:p>
    <w:p w14:paraId="7B44EABA"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Greg McElwain has been awarded a Barker Fellowship at Durham University to access the Mary and Geoff Midgley papers in the special collections of the Palace Green Library in June. This research will be used to develop a companion website for his forthcoming book, </w:t>
      </w:r>
      <w:r w:rsidRPr="00EC62FC">
        <w:rPr>
          <w:rFonts w:ascii="Arial" w:eastAsia="Times New Roman" w:hAnsi="Arial" w:cs="Arial"/>
          <w:i/>
          <w:iCs/>
          <w:color w:val="000000"/>
          <w:kern w:val="0"/>
          <w:sz w:val="22"/>
          <w:szCs w:val="22"/>
          <w:lang w:eastAsia="en-GB"/>
          <w14:ligatures w14:val="none"/>
        </w:rPr>
        <w:lastRenderedPageBreak/>
        <w:t xml:space="preserve">Mary Midgley on What Matters: Conversations on Science, Ethics, and Nature </w:t>
      </w:r>
      <w:r w:rsidRPr="00EC62FC">
        <w:rPr>
          <w:rFonts w:ascii="Arial" w:eastAsia="Times New Roman" w:hAnsi="Arial" w:cs="Arial"/>
          <w:color w:val="000000"/>
          <w:kern w:val="0"/>
          <w:sz w:val="22"/>
          <w:szCs w:val="22"/>
          <w:lang w:eastAsia="en-GB"/>
          <w14:ligatures w14:val="none"/>
        </w:rPr>
        <w:t>(Bloomsbury, 2026). Congratulations!</w:t>
      </w:r>
    </w:p>
    <w:p w14:paraId="1DEDD197" w14:textId="77777777" w:rsidR="00EC62FC" w:rsidRPr="00EC62FC" w:rsidRDefault="00EC62FC" w:rsidP="00EC62FC">
      <w:pPr>
        <w:rPr>
          <w:rFonts w:ascii="Times New Roman" w:eastAsia="Times New Roman" w:hAnsi="Times New Roman" w:cs="Times New Roman"/>
          <w:kern w:val="0"/>
          <w:lang w:eastAsia="en-GB"/>
          <w14:ligatures w14:val="none"/>
        </w:rPr>
      </w:pPr>
    </w:p>
    <w:p w14:paraId="478E569C"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Congratulations to Dr Chiara Pellegrini, whose doctoral thesis was passed with </w:t>
      </w:r>
      <w:r w:rsidRPr="00EC62FC">
        <w:rPr>
          <w:rFonts w:ascii="Arial" w:eastAsia="Times New Roman" w:hAnsi="Arial" w:cs="Arial"/>
          <w:i/>
          <w:iCs/>
          <w:color w:val="000000"/>
          <w:kern w:val="0"/>
          <w:sz w:val="22"/>
          <w:szCs w:val="22"/>
          <w:lang w:eastAsia="en-GB"/>
          <w14:ligatures w14:val="none"/>
        </w:rPr>
        <w:t xml:space="preserve">magna cum laude </w:t>
      </w:r>
      <w:r w:rsidRPr="00EC62FC">
        <w:rPr>
          <w:rFonts w:ascii="Arial" w:eastAsia="Times New Roman" w:hAnsi="Arial" w:cs="Arial"/>
          <w:color w:val="000000"/>
          <w:kern w:val="0"/>
          <w:sz w:val="22"/>
          <w:szCs w:val="22"/>
          <w:lang w:eastAsia="en-GB"/>
          <w14:ligatures w14:val="none"/>
        </w:rPr>
        <w:t>in February</w:t>
      </w:r>
      <w:r w:rsidRPr="00EC62FC">
        <w:rPr>
          <w:rFonts w:ascii="Arial" w:eastAsia="Times New Roman" w:hAnsi="Arial" w:cs="Arial"/>
          <w:i/>
          <w:iCs/>
          <w:color w:val="000000"/>
          <w:kern w:val="0"/>
          <w:sz w:val="22"/>
          <w:szCs w:val="22"/>
          <w:lang w:eastAsia="en-GB"/>
          <w14:ligatures w14:val="none"/>
        </w:rPr>
        <w:t xml:space="preserve">. </w:t>
      </w:r>
      <w:r w:rsidRPr="00EC62FC">
        <w:rPr>
          <w:rFonts w:ascii="Arial" w:eastAsia="Times New Roman" w:hAnsi="Arial" w:cs="Arial"/>
          <w:color w:val="000000"/>
          <w:kern w:val="0"/>
          <w:sz w:val="22"/>
          <w:szCs w:val="22"/>
          <w:lang w:eastAsia="en-GB"/>
          <w14:ligatures w14:val="none"/>
        </w:rPr>
        <w:t>Dr Pellegrini studied at the Università Padova and is a MTQ member. Her thesis, 'Moral Agency, Relationality and Normativity starting from G. E. M. Anscombe', develops a conception of care ethics grounded in the work of Anscombe and the Quartet. </w:t>
      </w:r>
    </w:p>
    <w:p w14:paraId="3A9D86D3" w14:textId="77777777" w:rsidR="00EC62FC" w:rsidRPr="00EC62FC" w:rsidRDefault="00EC62FC" w:rsidP="00EC62FC">
      <w:pPr>
        <w:rPr>
          <w:rFonts w:ascii="Times New Roman" w:eastAsia="Times New Roman" w:hAnsi="Times New Roman" w:cs="Times New Roman"/>
          <w:kern w:val="0"/>
          <w:lang w:eastAsia="en-GB"/>
          <w14:ligatures w14:val="none"/>
        </w:rPr>
      </w:pPr>
    </w:p>
    <w:p w14:paraId="484A128F"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i/>
          <w:iCs/>
          <w:color w:val="000000"/>
          <w:kern w:val="0"/>
          <w:sz w:val="22"/>
          <w:szCs w:val="22"/>
          <w:lang w:eastAsia="en-GB"/>
          <w14:ligatures w14:val="none"/>
        </w:rPr>
        <w:t>Iris and Mary become spies in</w:t>
      </w:r>
      <w:hyperlink r:id="rId30" w:tgtFrame="_blank" w:history="1">
        <w:r w:rsidRPr="00EC62FC">
          <w:rPr>
            <w:rFonts w:ascii="Arial" w:eastAsia="Times New Roman" w:hAnsi="Arial" w:cs="Arial"/>
            <w:i/>
            <w:iCs/>
            <w:color w:val="000000"/>
            <w:kern w:val="0"/>
            <w:sz w:val="22"/>
            <w:szCs w:val="22"/>
            <w:lang w:eastAsia="en-GB"/>
            <w14:ligatures w14:val="none"/>
          </w:rPr>
          <w:t xml:space="preserve"> </w:t>
        </w:r>
        <w:r w:rsidRPr="00EC62FC">
          <w:rPr>
            <w:rFonts w:ascii="Arial" w:eastAsia="Times New Roman" w:hAnsi="Arial" w:cs="Arial"/>
            <w:color w:val="1155CC"/>
            <w:kern w:val="0"/>
            <w:sz w:val="22"/>
            <w:szCs w:val="22"/>
            <w:lang w:eastAsia="en-GB"/>
            <w14:ligatures w14:val="none"/>
          </w:rPr>
          <w:t>Intelligence</w:t>
        </w:r>
      </w:hyperlink>
      <w:r w:rsidRPr="00EC62FC">
        <w:rPr>
          <w:rFonts w:ascii="Arial" w:eastAsia="Times New Roman" w:hAnsi="Arial" w:cs="Arial"/>
          <w:i/>
          <w:iCs/>
          <w:color w:val="000000"/>
          <w:kern w:val="0"/>
          <w:sz w:val="22"/>
          <w:szCs w:val="22"/>
          <w:lang w:eastAsia="en-GB"/>
          <w14:ligatures w14:val="none"/>
        </w:rPr>
        <w:t>!</w:t>
      </w:r>
    </w:p>
    <w:p w14:paraId="5CB6E3D8"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A new spy-thriller by Robert Newman – see if you can spot our Quartet! </w:t>
      </w:r>
    </w:p>
    <w:p w14:paraId="6F4FC4E2" w14:textId="77777777" w:rsidR="00EC62FC" w:rsidRPr="00EC62FC" w:rsidRDefault="00EC62FC" w:rsidP="00EC62FC">
      <w:pPr>
        <w:spacing w:before="240" w:after="240"/>
        <w:ind w:left="600"/>
        <w:rPr>
          <w:rFonts w:ascii="Times New Roman" w:eastAsia="Times New Roman" w:hAnsi="Times New Roman" w:cs="Times New Roman"/>
          <w:kern w:val="0"/>
          <w:lang w:eastAsia="en-GB"/>
          <w14:ligatures w14:val="none"/>
        </w:rPr>
      </w:pPr>
      <w:r w:rsidRPr="00EC62FC">
        <w:rPr>
          <w:rFonts w:ascii="Arial" w:eastAsia="Times New Roman" w:hAnsi="Arial" w:cs="Arial"/>
          <w:i/>
          <w:iCs/>
          <w:color w:val="000000"/>
          <w:kern w:val="0"/>
          <w:sz w:val="22"/>
          <w:szCs w:val="22"/>
          <w:lang w:eastAsia="en-GB"/>
          <w14:ligatures w14:val="none"/>
        </w:rPr>
        <w:t>Oxford, 1938. Ida and Medora are two brilliant young philosophers at the heart of a group who gather in storied rooms to dance, drink and debate theories of right and wrong. But as the world spins towards war, theoretical questions of life and death become all too real. While her friends are called up to do intelligence work, Ida, the irrepressible Texan outsider, seeks academic distraction. Then she stumbles across secret Nazi information that could radically change the direction of the war. Can she and Medora capture the attention of the spymasters and mandarins in London in time to save thousands of lives?</w:t>
      </w:r>
    </w:p>
    <w:p w14:paraId="62411620" w14:textId="77777777" w:rsidR="00EC62FC" w:rsidRPr="00EC62FC" w:rsidRDefault="00EC62FC" w:rsidP="00EC62FC">
      <w:pPr>
        <w:rPr>
          <w:rFonts w:ascii="Times New Roman" w:eastAsia="Times New Roman" w:hAnsi="Times New Roman" w:cs="Times New Roman"/>
          <w:kern w:val="0"/>
          <w:lang w:eastAsia="en-GB"/>
          <w14:ligatures w14:val="none"/>
        </w:rPr>
      </w:pPr>
    </w:p>
    <w:p w14:paraId="75FAA58F"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b/>
          <w:bCs/>
          <w:i/>
          <w:iCs/>
          <w:color w:val="000000"/>
          <w:kern w:val="0"/>
          <w:sz w:val="22"/>
          <w:szCs w:val="22"/>
          <w:lang w:eastAsia="en-GB"/>
          <w14:ligatures w14:val="none"/>
        </w:rPr>
        <w:t>We need your help!</w:t>
      </w:r>
    </w:p>
    <w:p w14:paraId="2BAE5A48" w14:textId="77777777" w:rsidR="00EC62FC" w:rsidRPr="00EC62FC" w:rsidRDefault="00EC62FC" w:rsidP="00EC62FC">
      <w:pPr>
        <w:rPr>
          <w:rFonts w:ascii="Times New Roman" w:eastAsia="Times New Roman" w:hAnsi="Times New Roman" w:cs="Times New Roman"/>
          <w:kern w:val="0"/>
          <w:lang w:eastAsia="en-GB"/>
          <w14:ligatures w14:val="none"/>
        </w:rPr>
      </w:pPr>
    </w:p>
    <w:p w14:paraId="5ACA5565"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We would be extremely grateful if you could take a moment to tell us how you have been using, or intend to use, the work of </w:t>
      </w:r>
      <w:r w:rsidRPr="00EC62FC">
        <w:rPr>
          <w:rFonts w:ascii="Arial" w:eastAsia="Times New Roman" w:hAnsi="Arial" w:cs="Arial"/>
          <w:i/>
          <w:iCs/>
          <w:color w:val="000000"/>
          <w:kern w:val="0"/>
          <w:sz w:val="22"/>
          <w:szCs w:val="22"/>
          <w:lang w:eastAsia="en-GB"/>
          <w14:ligatures w14:val="none"/>
        </w:rPr>
        <w:t>In Parenthesis</w:t>
      </w:r>
      <w:r w:rsidRPr="00EC62FC">
        <w:rPr>
          <w:rFonts w:ascii="Arial" w:eastAsia="Times New Roman" w:hAnsi="Arial" w:cs="Arial"/>
          <w:color w:val="000000"/>
          <w:kern w:val="0"/>
          <w:sz w:val="22"/>
          <w:szCs w:val="22"/>
          <w:lang w:eastAsia="en-GB"/>
          <w14:ligatures w14:val="none"/>
        </w:rPr>
        <w:t xml:space="preserve">, or about the impact of </w:t>
      </w:r>
      <w:r w:rsidRPr="00EC62FC">
        <w:rPr>
          <w:rFonts w:ascii="Arial" w:eastAsia="Times New Roman" w:hAnsi="Arial" w:cs="Arial"/>
          <w:i/>
          <w:iCs/>
          <w:color w:val="000000"/>
          <w:kern w:val="0"/>
          <w:sz w:val="22"/>
          <w:szCs w:val="22"/>
          <w:lang w:eastAsia="en-GB"/>
          <w14:ligatures w14:val="none"/>
        </w:rPr>
        <w:t>Metaphysical Animals</w:t>
      </w:r>
      <w:r w:rsidRPr="00EC62FC">
        <w:rPr>
          <w:rFonts w:ascii="Arial" w:eastAsia="Times New Roman" w:hAnsi="Arial" w:cs="Arial"/>
          <w:color w:val="000000"/>
          <w:kern w:val="0"/>
          <w:sz w:val="22"/>
          <w:szCs w:val="22"/>
          <w:lang w:eastAsia="en-GB"/>
          <w14:ligatures w14:val="none"/>
        </w:rPr>
        <w:t>, our resources, events or other publications. Please do so</w:t>
      </w:r>
      <w:hyperlink r:id="rId31" w:tgtFrame="_blank" w:history="1">
        <w:r w:rsidRPr="00EC62FC">
          <w:rPr>
            <w:rFonts w:ascii="Arial" w:eastAsia="Times New Roman" w:hAnsi="Arial" w:cs="Arial"/>
            <w:color w:val="000000"/>
            <w:kern w:val="0"/>
            <w:sz w:val="22"/>
            <w:szCs w:val="22"/>
            <w:lang w:eastAsia="en-GB"/>
            <w14:ligatures w14:val="none"/>
          </w:rPr>
          <w:t xml:space="preserve"> </w:t>
        </w:r>
        <w:r w:rsidRPr="00EC62FC">
          <w:rPr>
            <w:rFonts w:ascii="Arial" w:eastAsia="Times New Roman" w:hAnsi="Arial" w:cs="Arial"/>
            <w:color w:val="1155CC"/>
            <w:kern w:val="0"/>
            <w:sz w:val="22"/>
            <w:szCs w:val="22"/>
            <w:u w:val="single"/>
            <w:lang w:eastAsia="en-GB"/>
            <w14:ligatures w14:val="none"/>
          </w:rPr>
          <w:t>here</w:t>
        </w:r>
      </w:hyperlink>
      <w:r w:rsidRPr="00EC62FC">
        <w:rPr>
          <w:rFonts w:ascii="Arial" w:eastAsia="Times New Roman" w:hAnsi="Arial" w:cs="Arial"/>
          <w:color w:val="000000"/>
          <w:kern w:val="0"/>
          <w:sz w:val="22"/>
          <w:szCs w:val="22"/>
          <w:lang w:eastAsia="en-GB"/>
          <w14:ligatures w14:val="none"/>
        </w:rPr>
        <w:t>!</w:t>
      </w:r>
    </w:p>
    <w:p w14:paraId="1F3AEA58" w14:textId="77777777" w:rsidR="00EC62FC" w:rsidRPr="00EC62FC" w:rsidRDefault="00EC62FC" w:rsidP="00EC62FC">
      <w:pPr>
        <w:spacing w:after="240"/>
        <w:rPr>
          <w:rFonts w:ascii="Times New Roman" w:eastAsia="Times New Roman" w:hAnsi="Times New Roman" w:cs="Times New Roman"/>
          <w:kern w:val="0"/>
          <w:lang w:eastAsia="en-GB"/>
          <w14:ligatures w14:val="none"/>
        </w:rPr>
      </w:pPr>
    </w:p>
    <w:p w14:paraId="323D05F7"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w:t>
      </w:r>
    </w:p>
    <w:p w14:paraId="6A1A9FF5" w14:textId="77777777" w:rsidR="00EC62FC" w:rsidRPr="00EC62FC" w:rsidRDefault="00EC62FC" w:rsidP="00EC62FC">
      <w:pPr>
        <w:rPr>
          <w:rFonts w:ascii="Times New Roman" w:eastAsia="Times New Roman" w:hAnsi="Times New Roman" w:cs="Times New Roman"/>
          <w:kern w:val="0"/>
          <w:lang w:eastAsia="en-GB"/>
          <w14:ligatures w14:val="none"/>
        </w:rPr>
      </w:pPr>
    </w:p>
    <w:p w14:paraId="1A7761EF"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b/>
          <w:bCs/>
          <w:color w:val="000000"/>
          <w:kern w:val="0"/>
          <w:sz w:val="30"/>
          <w:szCs w:val="30"/>
          <w:lang w:eastAsia="en-GB"/>
          <w14:ligatures w14:val="none"/>
        </w:rPr>
        <w:t>short and delightful</w:t>
      </w:r>
    </w:p>
    <w:p w14:paraId="70F4BED3" w14:textId="77777777" w:rsidR="00EC62FC" w:rsidRPr="00EC62FC" w:rsidRDefault="00EC62FC" w:rsidP="00EC62FC">
      <w:pPr>
        <w:rPr>
          <w:rFonts w:ascii="Times New Roman" w:eastAsia="Times New Roman" w:hAnsi="Times New Roman" w:cs="Times New Roman"/>
          <w:kern w:val="0"/>
          <w:lang w:eastAsia="en-GB"/>
          <w14:ligatures w14:val="none"/>
        </w:rPr>
      </w:pPr>
    </w:p>
    <w:p w14:paraId="78499CE9"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22"/>
          <w:szCs w:val="22"/>
          <w:lang w:eastAsia="en-GB"/>
          <w14:ligatures w14:val="none"/>
        </w:rPr>
        <w:t xml:space="preserve">“Life continues to be, </w:t>
      </w:r>
      <w:r w:rsidRPr="00EC62FC">
        <w:rPr>
          <w:rFonts w:ascii="Arial" w:eastAsia="Times New Roman" w:hAnsi="Arial" w:cs="Arial"/>
          <w:i/>
          <w:iCs/>
          <w:color w:val="000000"/>
          <w:kern w:val="0"/>
          <w:sz w:val="22"/>
          <w:szCs w:val="22"/>
          <w:lang w:eastAsia="en-GB"/>
          <w14:ligatures w14:val="none"/>
        </w:rPr>
        <w:t>inter alia</w:t>
      </w:r>
      <w:r w:rsidRPr="00EC62FC">
        <w:rPr>
          <w:rFonts w:ascii="Arial" w:eastAsia="Times New Roman" w:hAnsi="Arial" w:cs="Arial"/>
          <w:color w:val="000000"/>
          <w:kern w:val="0"/>
          <w:sz w:val="22"/>
          <w:szCs w:val="22"/>
          <w:lang w:eastAsia="en-GB"/>
          <w14:ligatures w14:val="none"/>
        </w:rPr>
        <w:t xml:space="preserve">, very </w:t>
      </w:r>
      <w:r w:rsidRPr="00EC62FC">
        <w:rPr>
          <w:rFonts w:ascii="Arial" w:eastAsia="Times New Roman" w:hAnsi="Arial" w:cs="Arial"/>
          <w:i/>
          <w:iCs/>
          <w:color w:val="000000"/>
          <w:kern w:val="0"/>
          <w:sz w:val="22"/>
          <w:szCs w:val="22"/>
          <w:lang w:eastAsia="en-GB"/>
          <w14:ligatures w14:val="none"/>
        </w:rPr>
        <w:t>odd</w:t>
      </w:r>
      <w:r w:rsidRPr="00EC62FC">
        <w:rPr>
          <w:rFonts w:ascii="Arial" w:eastAsia="Times New Roman" w:hAnsi="Arial" w:cs="Arial"/>
          <w:color w:val="000000"/>
          <w:kern w:val="0"/>
          <w:sz w:val="22"/>
          <w:szCs w:val="22"/>
          <w:lang w:eastAsia="en-GB"/>
          <w14:ligatures w14:val="none"/>
        </w:rPr>
        <w:t>.”</w:t>
      </w:r>
    </w:p>
    <w:p w14:paraId="3B158504" w14:textId="77777777" w:rsidR="00EC62FC" w:rsidRPr="00EC62FC" w:rsidRDefault="00EC62FC" w:rsidP="00EC62FC">
      <w:pPr>
        <w:spacing w:after="60"/>
        <w:rPr>
          <w:rFonts w:ascii="Times New Roman" w:eastAsia="Times New Roman" w:hAnsi="Times New Roman" w:cs="Times New Roman"/>
          <w:kern w:val="0"/>
          <w:lang w:eastAsia="en-GB"/>
          <w14:ligatures w14:val="none"/>
        </w:rPr>
      </w:pPr>
      <w:r w:rsidRPr="00EC62FC">
        <w:rPr>
          <w:rFonts w:ascii="Arial" w:eastAsia="Times New Roman" w:hAnsi="Arial" w:cs="Arial"/>
          <w:color w:val="000000"/>
          <w:kern w:val="0"/>
          <w:sz w:val="18"/>
          <w:szCs w:val="18"/>
          <w:lang w:eastAsia="en-GB"/>
          <w14:ligatures w14:val="none"/>
        </w:rPr>
        <w:t>(Iris Murdoch to Raymond Quineau, 15 February 1947)</w:t>
      </w:r>
    </w:p>
    <w:p w14:paraId="6098184E" w14:textId="10381E5C" w:rsidR="00EC62FC" w:rsidRDefault="00EC62FC">
      <w:r>
        <w:br w:type="page"/>
      </w:r>
    </w:p>
    <w:p w14:paraId="53F15DCD" w14:textId="77777777" w:rsidR="00017050" w:rsidRDefault="00017050"/>
    <w:sectPr w:rsidR="00017050" w:rsidSect="00664B2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2FC"/>
    <w:rsid w:val="00013CD4"/>
    <w:rsid w:val="00014888"/>
    <w:rsid w:val="00017050"/>
    <w:rsid w:val="00022152"/>
    <w:rsid w:val="000303D6"/>
    <w:rsid w:val="000415A7"/>
    <w:rsid w:val="00044ABA"/>
    <w:rsid w:val="000466BF"/>
    <w:rsid w:val="00056878"/>
    <w:rsid w:val="00074482"/>
    <w:rsid w:val="00082C08"/>
    <w:rsid w:val="00091D17"/>
    <w:rsid w:val="00096240"/>
    <w:rsid w:val="000A1BEC"/>
    <w:rsid w:val="000A33A5"/>
    <w:rsid w:val="000A5840"/>
    <w:rsid w:val="000B3F79"/>
    <w:rsid w:val="000B7A80"/>
    <w:rsid w:val="000D018C"/>
    <w:rsid w:val="000D0AF0"/>
    <w:rsid w:val="000E3821"/>
    <w:rsid w:val="000E7083"/>
    <w:rsid w:val="000F0E24"/>
    <w:rsid w:val="00100360"/>
    <w:rsid w:val="00105388"/>
    <w:rsid w:val="00121901"/>
    <w:rsid w:val="0012398C"/>
    <w:rsid w:val="001244D6"/>
    <w:rsid w:val="00125574"/>
    <w:rsid w:val="00131541"/>
    <w:rsid w:val="001506D5"/>
    <w:rsid w:val="0015181E"/>
    <w:rsid w:val="00156191"/>
    <w:rsid w:val="00161FD8"/>
    <w:rsid w:val="00165554"/>
    <w:rsid w:val="0017653E"/>
    <w:rsid w:val="00191FB9"/>
    <w:rsid w:val="001A07A3"/>
    <w:rsid w:val="001B46B8"/>
    <w:rsid w:val="001C0C70"/>
    <w:rsid w:val="001C4A50"/>
    <w:rsid w:val="001C5997"/>
    <w:rsid w:val="001C6809"/>
    <w:rsid w:val="001E4EEE"/>
    <w:rsid w:val="001E6985"/>
    <w:rsid w:val="001F0877"/>
    <w:rsid w:val="001F12E3"/>
    <w:rsid w:val="001F643B"/>
    <w:rsid w:val="00200557"/>
    <w:rsid w:val="00220834"/>
    <w:rsid w:val="00223169"/>
    <w:rsid w:val="00225921"/>
    <w:rsid w:val="00234A25"/>
    <w:rsid w:val="00235C88"/>
    <w:rsid w:val="00237BB3"/>
    <w:rsid w:val="00244107"/>
    <w:rsid w:val="00244BFF"/>
    <w:rsid w:val="002523CC"/>
    <w:rsid w:val="00265124"/>
    <w:rsid w:val="002668B7"/>
    <w:rsid w:val="00270467"/>
    <w:rsid w:val="0027141B"/>
    <w:rsid w:val="0027632C"/>
    <w:rsid w:val="00281B3A"/>
    <w:rsid w:val="002A017C"/>
    <w:rsid w:val="002B07CA"/>
    <w:rsid w:val="002B1772"/>
    <w:rsid w:val="002B5E4F"/>
    <w:rsid w:val="002B6202"/>
    <w:rsid w:val="002B7517"/>
    <w:rsid w:val="002D1C11"/>
    <w:rsid w:val="002D2E85"/>
    <w:rsid w:val="002E2DD2"/>
    <w:rsid w:val="002F380F"/>
    <w:rsid w:val="00303777"/>
    <w:rsid w:val="00306F49"/>
    <w:rsid w:val="0030768B"/>
    <w:rsid w:val="003235D8"/>
    <w:rsid w:val="00327B6A"/>
    <w:rsid w:val="003368B8"/>
    <w:rsid w:val="0034546D"/>
    <w:rsid w:val="003523AB"/>
    <w:rsid w:val="00364A7E"/>
    <w:rsid w:val="003652CD"/>
    <w:rsid w:val="00382098"/>
    <w:rsid w:val="003936DA"/>
    <w:rsid w:val="003A0ED2"/>
    <w:rsid w:val="003A3089"/>
    <w:rsid w:val="003C2D8A"/>
    <w:rsid w:val="003C69EB"/>
    <w:rsid w:val="003D597C"/>
    <w:rsid w:val="003D7E00"/>
    <w:rsid w:val="003E165E"/>
    <w:rsid w:val="003E1E05"/>
    <w:rsid w:val="003E3543"/>
    <w:rsid w:val="003F06E0"/>
    <w:rsid w:val="003F3872"/>
    <w:rsid w:val="003F602D"/>
    <w:rsid w:val="003F6C64"/>
    <w:rsid w:val="00403280"/>
    <w:rsid w:val="0040353E"/>
    <w:rsid w:val="004232C2"/>
    <w:rsid w:val="0042623A"/>
    <w:rsid w:val="004344B2"/>
    <w:rsid w:val="004358F9"/>
    <w:rsid w:val="004420A4"/>
    <w:rsid w:val="00450D4E"/>
    <w:rsid w:val="004531CF"/>
    <w:rsid w:val="00463576"/>
    <w:rsid w:val="00467852"/>
    <w:rsid w:val="0047006D"/>
    <w:rsid w:val="0047106D"/>
    <w:rsid w:val="00471701"/>
    <w:rsid w:val="0047454F"/>
    <w:rsid w:val="004C77FC"/>
    <w:rsid w:val="004D1C7A"/>
    <w:rsid w:val="004E5F04"/>
    <w:rsid w:val="004F0255"/>
    <w:rsid w:val="004F4ECB"/>
    <w:rsid w:val="004F620D"/>
    <w:rsid w:val="00510043"/>
    <w:rsid w:val="00511273"/>
    <w:rsid w:val="00532DFF"/>
    <w:rsid w:val="00532FDD"/>
    <w:rsid w:val="00547162"/>
    <w:rsid w:val="0055376A"/>
    <w:rsid w:val="00560AEB"/>
    <w:rsid w:val="00562917"/>
    <w:rsid w:val="00567A85"/>
    <w:rsid w:val="00583095"/>
    <w:rsid w:val="0058549C"/>
    <w:rsid w:val="005B11ED"/>
    <w:rsid w:val="005B567D"/>
    <w:rsid w:val="005C2C33"/>
    <w:rsid w:val="005C677A"/>
    <w:rsid w:val="005E136E"/>
    <w:rsid w:val="005F0F59"/>
    <w:rsid w:val="005F63D8"/>
    <w:rsid w:val="00612E5E"/>
    <w:rsid w:val="00615592"/>
    <w:rsid w:val="0063004D"/>
    <w:rsid w:val="006304BE"/>
    <w:rsid w:val="0063055C"/>
    <w:rsid w:val="0063289E"/>
    <w:rsid w:val="00647B4E"/>
    <w:rsid w:val="00652147"/>
    <w:rsid w:val="00664B24"/>
    <w:rsid w:val="00680ED1"/>
    <w:rsid w:val="00687B72"/>
    <w:rsid w:val="00692E62"/>
    <w:rsid w:val="006A02A4"/>
    <w:rsid w:val="006A05CD"/>
    <w:rsid w:val="006B03BC"/>
    <w:rsid w:val="006B26E8"/>
    <w:rsid w:val="006B366C"/>
    <w:rsid w:val="006C674F"/>
    <w:rsid w:val="006C7346"/>
    <w:rsid w:val="006D48C4"/>
    <w:rsid w:val="006E3949"/>
    <w:rsid w:val="006F75D4"/>
    <w:rsid w:val="00713027"/>
    <w:rsid w:val="0071553E"/>
    <w:rsid w:val="0072519A"/>
    <w:rsid w:val="00732796"/>
    <w:rsid w:val="00735C43"/>
    <w:rsid w:val="00754F41"/>
    <w:rsid w:val="00760040"/>
    <w:rsid w:val="007619B3"/>
    <w:rsid w:val="0076464A"/>
    <w:rsid w:val="007743F6"/>
    <w:rsid w:val="00782A2F"/>
    <w:rsid w:val="00786A37"/>
    <w:rsid w:val="00792388"/>
    <w:rsid w:val="007933C7"/>
    <w:rsid w:val="00797D6D"/>
    <w:rsid w:val="007C274F"/>
    <w:rsid w:val="007C5261"/>
    <w:rsid w:val="007D3E27"/>
    <w:rsid w:val="007E0373"/>
    <w:rsid w:val="007E28E5"/>
    <w:rsid w:val="007E5841"/>
    <w:rsid w:val="007F7A7C"/>
    <w:rsid w:val="00805151"/>
    <w:rsid w:val="0081318E"/>
    <w:rsid w:val="008150DA"/>
    <w:rsid w:val="008165DD"/>
    <w:rsid w:val="00821298"/>
    <w:rsid w:val="00821F69"/>
    <w:rsid w:val="00824CE4"/>
    <w:rsid w:val="00830136"/>
    <w:rsid w:val="00830AA3"/>
    <w:rsid w:val="00834D88"/>
    <w:rsid w:val="00852DE9"/>
    <w:rsid w:val="00852E6C"/>
    <w:rsid w:val="008541F2"/>
    <w:rsid w:val="0086300E"/>
    <w:rsid w:val="008700C5"/>
    <w:rsid w:val="00871A17"/>
    <w:rsid w:val="00882433"/>
    <w:rsid w:val="00884238"/>
    <w:rsid w:val="008B1DC5"/>
    <w:rsid w:val="008D771F"/>
    <w:rsid w:val="00900ABA"/>
    <w:rsid w:val="00902C3E"/>
    <w:rsid w:val="00905EBF"/>
    <w:rsid w:val="00906EB2"/>
    <w:rsid w:val="00920E87"/>
    <w:rsid w:val="0092775D"/>
    <w:rsid w:val="00930A5F"/>
    <w:rsid w:val="00940E82"/>
    <w:rsid w:val="00945E77"/>
    <w:rsid w:val="009515A5"/>
    <w:rsid w:val="00954BD5"/>
    <w:rsid w:val="00956438"/>
    <w:rsid w:val="009569AF"/>
    <w:rsid w:val="00967DD3"/>
    <w:rsid w:val="00971C1F"/>
    <w:rsid w:val="00974179"/>
    <w:rsid w:val="009802ED"/>
    <w:rsid w:val="009804C4"/>
    <w:rsid w:val="00984FE8"/>
    <w:rsid w:val="00987025"/>
    <w:rsid w:val="00991869"/>
    <w:rsid w:val="00994944"/>
    <w:rsid w:val="0099659D"/>
    <w:rsid w:val="0099678C"/>
    <w:rsid w:val="00996F37"/>
    <w:rsid w:val="009A43B1"/>
    <w:rsid w:val="009A494A"/>
    <w:rsid w:val="009B28C8"/>
    <w:rsid w:val="009B4ACD"/>
    <w:rsid w:val="009C1D0D"/>
    <w:rsid w:val="009C6FDC"/>
    <w:rsid w:val="009D0C60"/>
    <w:rsid w:val="009D0D10"/>
    <w:rsid w:val="009D2138"/>
    <w:rsid w:val="009D798A"/>
    <w:rsid w:val="009F0F9A"/>
    <w:rsid w:val="009F0FB6"/>
    <w:rsid w:val="009F35AA"/>
    <w:rsid w:val="00A12667"/>
    <w:rsid w:val="00A33467"/>
    <w:rsid w:val="00A34109"/>
    <w:rsid w:val="00A45603"/>
    <w:rsid w:val="00A45D56"/>
    <w:rsid w:val="00A50958"/>
    <w:rsid w:val="00A6509B"/>
    <w:rsid w:val="00A7561B"/>
    <w:rsid w:val="00A833FF"/>
    <w:rsid w:val="00A83CA2"/>
    <w:rsid w:val="00AA1AE0"/>
    <w:rsid w:val="00AA749C"/>
    <w:rsid w:val="00AB3C90"/>
    <w:rsid w:val="00AF27FD"/>
    <w:rsid w:val="00B151CE"/>
    <w:rsid w:val="00B1528B"/>
    <w:rsid w:val="00B167DE"/>
    <w:rsid w:val="00B20CE9"/>
    <w:rsid w:val="00B22DF8"/>
    <w:rsid w:val="00B26C65"/>
    <w:rsid w:val="00B30AF4"/>
    <w:rsid w:val="00B32A35"/>
    <w:rsid w:val="00B4659D"/>
    <w:rsid w:val="00B52AB1"/>
    <w:rsid w:val="00B71B40"/>
    <w:rsid w:val="00B8075F"/>
    <w:rsid w:val="00B81E87"/>
    <w:rsid w:val="00B84A3E"/>
    <w:rsid w:val="00B86337"/>
    <w:rsid w:val="00B90484"/>
    <w:rsid w:val="00B952CB"/>
    <w:rsid w:val="00BA6FCD"/>
    <w:rsid w:val="00BC4CF8"/>
    <w:rsid w:val="00BD2A65"/>
    <w:rsid w:val="00BD5DF4"/>
    <w:rsid w:val="00BD6B1B"/>
    <w:rsid w:val="00BE07F0"/>
    <w:rsid w:val="00BF0256"/>
    <w:rsid w:val="00BF2DCE"/>
    <w:rsid w:val="00C10728"/>
    <w:rsid w:val="00C244A9"/>
    <w:rsid w:val="00C24E70"/>
    <w:rsid w:val="00C26DDA"/>
    <w:rsid w:val="00C273EB"/>
    <w:rsid w:val="00C31664"/>
    <w:rsid w:val="00C37E95"/>
    <w:rsid w:val="00C46DDC"/>
    <w:rsid w:val="00C50910"/>
    <w:rsid w:val="00C52943"/>
    <w:rsid w:val="00C5387E"/>
    <w:rsid w:val="00C53B0A"/>
    <w:rsid w:val="00C623FB"/>
    <w:rsid w:val="00C63451"/>
    <w:rsid w:val="00C639B4"/>
    <w:rsid w:val="00C67E1F"/>
    <w:rsid w:val="00C7163C"/>
    <w:rsid w:val="00C73AB9"/>
    <w:rsid w:val="00C83626"/>
    <w:rsid w:val="00C86A82"/>
    <w:rsid w:val="00CA35B3"/>
    <w:rsid w:val="00CA3826"/>
    <w:rsid w:val="00CB0F3D"/>
    <w:rsid w:val="00CD770E"/>
    <w:rsid w:val="00D0637F"/>
    <w:rsid w:val="00D13DFD"/>
    <w:rsid w:val="00D27BDB"/>
    <w:rsid w:val="00D62D7A"/>
    <w:rsid w:val="00D66EA3"/>
    <w:rsid w:val="00DA4A63"/>
    <w:rsid w:val="00DB0F04"/>
    <w:rsid w:val="00DB4268"/>
    <w:rsid w:val="00DF186A"/>
    <w:rsid w:val="00DF63D7"/>
    <w:rsid w:val="00E035D1"/>
    <w:rsid w:val="00E23515"/>
    <w:rsid w:val="00E32D61"/>
    <w:rsid w:val="00E41935"/>
    <w:rsid w:val="00E42366"/>
    <w:rsid w:val="00E43750"/>
    <w:rsid w:val="00E47F3C"/>
    <w:rsid w:val="00E54CC8"/>
    <w:rsid w:val="00E57CF2"/>
    <w:rsid w:val="00E60319"/>
    <w:rsid w:val="00E63060"/>
    <w:rsid w:val="00E72774"/>
    <w:rsid w:val="00E84806"/>
    <w:rsid w:val="00E86EDE"/>
    <w:rsid w:val="00E91014"/>
    <w:rsid w:val="00EA7A74"/>
    <w:rsid w:val="00EB0532"/>
    <w:rsid w:val="00EB3DA0"/>
    <w:rsid w:val="00EB73EF"/>
    <w:rsid w:val="00EC03A5"/>
    <w:rsid w:val="00EC2842"/>
    <w:rsid w:val="00EC3EE2"/>
    <w:rsid w:val="00EC62FC"/>
    <w:rsid w:val="00EC71DE"/>
    <w:rsid w:val="00ED40DB"/>
    <w:rsid w:val="00EE0246"/>
    <w:rsid w:val="00EE60E2"/>
    <w:rsid w:val="00EE71D5"/>
    <w:rsid w:val="00EF7DE0"/>
    <w:rsid w:val="00F15A90"/>
    <w:rsid w:val="00F21CA3"/>
    <w:rsid w:val="00F241A9"/>
    <w:rsid w:val="00F423BE"/>
    <w:rsid w:val="00F70E6C"/>
    <w:rsid w:val="00F7244B"/>
    <w:rsid w:val="00F72D77"/>
    <w:rsid w:val="00F7713E"/>
    <w:rsid w:val="00F82832"/>
    <w:rsid w:val="00F95936"/>
    <w:rsid w:val="00F96ED9"/>
    <w:rsid w:val="00FA3B07"/>
    <w:rsid w:val="00FB234F"/>
    <w:rsid w:val="00FC3D9F"/>
    <w:rsid w:val="00FD7D98"/>
    <w:rsid w:val="00FF2B13"/>
    <w:rsid w:val="00FF2F32"/>
    <w:rsid w:val="00FF30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F3D28"/>
  <w15:chartTrackingRefBased/>
  <w15:docId w15:val="{314049F0-F8C3-044A-ABF5-64873CF5A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6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62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62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2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2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2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2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2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2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2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2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2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2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2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2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2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2FC"/>
    <w:rPr>
      <w:rFonts w:eastAsiaTheme="majorEastAsia" w:cstheme="majorBidi"/>
      <w:color w:val="272727" w:themeColor="text1" w:themeTint="D8"/>
    </w:rPr>
  </w:style>
  <w:style w:type="paragraph" w:styleId="Title">
    <w:name w:val="Title"/>
    <w:basedOn w:val="Normal"/>
    <w:next w:val="Normal"/>
    <w:link w:val="TitleChar"/>
    <w:uiPriority w:val="10"/>
    <w:qFormat/>
    <w:rsid w:val="00EC62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2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2F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2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2F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62FC"/>
    <w:rPr>
      <w:i/>
      <w:iCs/>
      <w:color w:val="404040" w:themeColor="text1" w:themeTint="BF"/>
    </w:rPr>
  </w:style>
  <w:style w:type="paragraph" w:styleId="ListParagraph">
    <w:name w:val="List Paragraph"/>
    <w:basedOn w:val="Normal"/>
    <w:uiPriority w:val="34"/>
    <w:qFormat/>
    <w:rsid w:val="00EC62FC"/>
    <w:pPr>
      <w:ind w:left="720"/>
      <w:contextualSpacing/>
    </w:pPr>
  </w:style>
  <w:style w:type="character" w:styleId="IntenseEmphasis">
    <w:name w:val="Intense Emphasis"/>
    <w:basedOn w:val="DefaultParagraphFont"/>
    <w:uiPriority w:val="21"/>
    <w:qFormat/>
    <w:rsid w:val="00EC62FC"/>
    <w:rPr>
      <w:i/>
      <w:iCs/>
      <w:color w:val="0F4761" w:themeColor="accent1" w:themeShade="BF"/>
    </w:rPr>
  </w:style>
  <w:style w:type="paragraph" w:styleId="IntenseQuote">
    <w:name w:val="Intense Quote"/>
    <w:basedOn w:val="Normal"/>
    <w:next w:val="Normal"/>
    <w:link w:val="IntenseQuoteChar"/>
    <w:uiPriority w:val="30"/>
    <w:qFormat/>
    <w:rsid w:val="00EC6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2FC"/>
    <w:rPr>
      <w:i/>
      <w:iCs/>
      <w:color w:val="0F4761" w:themeColor="accent1" w:themeShade="BF"/>
    </w:rPr>
  </w:style>
  <w:style w:type="character" w:styleId="IntenseReference">
    <w:name w:val="Intense Reference"/>
    <w:basedOn w:val="DefaultParagraphFont"/>
    <w:uiPriority w:val="32"/>
    <w:qFormat/>
    <w:rsid w:val="00EC62FC"/>
    <w:rPr>
      <w:b/>
      <w:bCs/>
      <w:smallCaps/>
      <w:color w:val="0F4761" w:themeColor="accent1" w:themeShade="BF"/>
      <w:spacing w:val="5"/>
    </w:rPr>
  </w:style>
  <w:style w:type="paragraph" w:styleId="NormalWeb">
    <w:name w:val="Normal (Web)"/>
    <w:basedOn w:val="Normal"/>
    <w:uiPriority w:val="99"/>
    <w:semiHidden/>
    <w:unhideWhenUsed/>
    <w:rsid w:val="00EC62FC"/>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EC62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omeninparenthesis.co.uk/" TargetMode="External"/><Relationship Id="rId18" Type="http://schemas.openxmlformats.org/officeDocument/2006/relationships/hyperlink" Target="https://diversityreadinglist.org/blueprints/" TargetMode="External"/><Relationship Id="rId26" Type="http://schemas.openxmlformats.org/officeDocument/2006/relationships/hyperlink" Target="mailto:rkw@liverpool.ac.uk" TargetMode="External"/><Relationship Id="rId3" Type="http://schemas.openxmlformats.org/officeDocument/2006/relationships/webSettings" Target="webSettings.xml"/><Relationship Id="rId21" Type="http://schemas.openxmlformats.org/officeDocument/2006/relationships/hyperlink" Target="mailto:info@womeninparenthesis.co.uk" TargetMode="External"/><Relationship Id="rId7" Type="http://schemas.openxmlformats.org/officeDocument/2006/relationships/hyperlink" Target="https://www.youtube.com/@womeninparenthesis5602" TargetMode="External"/><Relationship Id="rId12" Type="http://schemas.openxmlformats.org/officeDocument/2006/relationships/hyperlink" Target="https://www.aristoteliansociety.org.uk/the-proceedings/the-2025-26-programme/anil-gomes/" TargetMode="External"/><Relationship Id="rId17" Type="http://schemas.openxmlformats.org/officeDocument/2006/relationships/hyperlink" Target="https://diversityreadinglist.org/" TargetMode="External"/><Relationship Id="rId25" Type="http://schemas.openxmlformats.org/officeDocument/2006/relationships/hyperlink" Target="https://www.litandphil.org.uk/event/poetry-readings-a-celebration-of-philosophy-poetry-and-the-more-than-human-world/"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anabarandalla@me.com" TargetMode="External"/><Relationship Id="rId20" Type="http://schemas.openxmlformats.org/officeDocument/2006/relationships/hyperlink" Target="https://www.womeninparenthesis.co.uk/quartet-biographies/" TargetMode="External"/><Relationship Id="rId29" Type="http://schemas.openxmlformats.org/officeDocument/2006/relationships/hyperlink" Target="https://soundcloud.com/user-548804258" TargetMode="External"/><Relationship Id="rId1" Type="http://schemas.openxmlformats.org/officeDocument/2006/relationships/styles" Target="styles.xml"/><Relationship Id="rId6" Type="http://schemas.openxmlformats.org/officeDocument/2006/relationships/hyperlink" Target="https://zoom.us/j/91391091203?pwd=wXUGpcGflTvlc5Gqvmb8yVK3JEUsAL.1" TargetMode="External"/><Relationship Id="rId11" Type="http://schemas.openxmlformats.org/officeDocument/2006/relationships/hyperlink" Target="https://www.loyolaparis.fr/agenda/elizabeth-anscombe-un-portrait-philosophique/" TargetMode="External"/><Relationship Id="rId24" Type="http://schemas.openxmlformats.org/officeDocument/2006/relationships/hyperlink" Target="https://thedrynosedprimate.substack.com/" TargetMode="External"/><Relationship Id="rId32" Type="http://schemas.openxmlformats.org/officeDocument/2006/relationships/fontTable" Target="fontTable.xml"/><Relationship Id="rId5" Type="http://schemas.openxmlformats.org/officeDocument/2006/relationships/hyperlink" Target="http://www.womeninparenthesis.co.uk/wp-content/uploads/2025/09/Online-Seminar-Series-2025.pdf" TargetMode="External"/><Relationship Id="rId15" Type="http://schemas.openxmlformats.org/officeDocument/2006/relationships/hyperlink" Target="https://www.womeninparenthesis.co.uk/news/" TargetMode="External"/><Relationship Id="rId23" Type="http://schemas.openxmlformats.org/officeDocument/2006/relationships/hyperlink" Target="https://www.notesfromabiscuittin.com/" TargetMode="External"/><Relationship Id="rId28" Type="http://schemas.openxmlformats.org/officeDocument/2006/relationships/hyperlink" Target="https://revistas.usp.br/fhb/pt_BR/article/view/fhb-v20-n2-01" TargetMode="External"/><Relationship Id="rId10" Type="http://schemas.openxmlformats.org/officeDocument/2006/relationships/hyperlink" Target="https://www.loyolaparis.fr/agenda/apres-midi-detude-sur-elizabeth-anscombe/" TargetMode="External"/><Relationship Id="rId19" Type="http://schemas.openxmlformats.org/officeDocument/2006/relationships/hyperlink" Target="mailto:contact@diversityreadinglist.org" TargetMode="External"/><Relationship Id="rId31" Type="http://schemas.openxmlformats.org/officeDocument/2006/relationships/hyperlink" Target="https://www.womeninparenthesis.co.uk/we-need-your-help/" TargetMode="External"/><Relationship Id="rId4" Type="http://schemas.openxmlformats.org/officeDocument/2006/relationships/hyperlink" Target="http://@inparenthesis.bsky.social" TargetMode="External"/><Relationship Id="rId9" Type="http://schemas.openxmlformats.org/officeDocument/2006/relationships/hyperlink" Target="https://irismurdochsociety.org.uk/event/12thconf/" TargetMode="External"/><Relationship Id="rId14" Type="http://schemas.openxmlformats.org/officeDocument/2006/relationships/hyperlink" Target="https://www.womeninparenthesis.co.uk/" TargetMode="External"/><Relationship Id="rId22" Type="http://schemas.openxmlformats.org/officeDocument/2006/relationships/hyperlink" Target="https://philosophy.ceu.edu" TargetMode="External"/><Relationship Id="rId27" Type="http://schemas.openxmlformats.org/officeDocument/2006/relationships/hyperlink" Target="https://global.oup.com/academic/product/iris-murdochs-moral-philosophy-9780198940432?type=listing&amp;prevSortField=5&amp;sortField=8&amp;resultsPerPage=100&amp;start=4700&amp;lang=en&amp;cc=us" TargetMode="External"/><Relationship Id="rId30" Type="http://schemas.openxmlformats.org/officeDocument/2006/relationships/hyperlink" Target="https://www.waterstones.com/book/intelligence/robert-newman/9781805226611" TargetMode="External"/><Relationship Id="rId8" Type="http://schemas.openxmlformats.org/officeDocument/2006/relationships/hyperlink" Target="https://philevents.org/event/show/139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1882</Words>
  <Characters>10731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Wiseman, Rachael</dc:creator>
  <cp:keywords/>
  <dc:description/>
  <cp:lastModifiedBy>Wiseman, Rachael</cp:lastModifiedBy>
  <cp:revision>1</cp:revision>
  <dcterms:created xsi:type="dcterms:W3CDTF">2026-06-24T14:25:00Z</dcterms:created>
  <dcterms:modified xsi:type="dcterms:W3CDTF">2026-06-24T14:40:00Z</dcterms:modified>
</cp:coreProperties>
</file>