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72A5B" w14:textId="77777777" w:rsidR="009842CE" w:rsidRDefault="009842CE">
      <w:pPr>
        <w:rPr>
          <w:lang w:val="nl-BE"/>
        </w:rPr>
      </w:pPr>
    </w:p>
    <w:p w14:paraId="2890D8F9" w14:textId="77777777" w:rsidR="00D05368" w:rsidRDefault="00D05368">
      <w:pPr>
        <w:rPr>
          <w:lang w:val="nl-BE"/>
        </w:rPr>
      </w:pPr>
    </w:p>
    <w:p w14:paraId="57E0A24B" w14:textId="7AA984C8" w:rsidR="00D05368" w:rsidRPr="0019016D" w:rsidRDefault="0070427E">
      <w:pPr>
        <w:rPr>
          <w:rFonts w:ascii="Verdana" w:hAnsi="Verdana"/>
          <w:b/>
          <w:sz w:val="28"/>
          <w:szCs w:val="28"/>
          <w:lang w:val="nl-BE"/>
        </w:rPr>
      </w:pPr>
      <w:r>
        <w:rPr>
          <w:rFonts w:ascii="Verdana" w:hAnsi="Verdana"/>
          <w:b/>
          <w:sz w:val="28"/>
          <w:szCs w:val="28"/>
          <w:lang w:val="nl-BE"/>
        </w:rPr>
        <w:t>APP-PMGE</w:t>
      </w:r>
      <w:r w:rsidR="00DF4731">
        <w:rPr>
          <w:rFonts w:ascii="Verdana" w:hAnsi="Verdana"/>
          <w:b/>
          <w:sz w:val="28"/>
          <w:szCs w:val="28"/>
          <w:lang w:val="nl-BE"/>
        </w:rPr>
        <w:t xml:space="preserve"> </w:t>
      </w:r>
      <w:r w:rsidR="00CE49A3">
        <w:rPr>
          <w:rFonts w:ascii="Verdana" w:hAnsi="Verdana"/>
          <w:b/>
          <w:sz w:val="28"/>
          <w:szCs w:val="28"/>
          <w:lang w:val="nl-BE"/>
        </w:rPr>
        <w:t xml:space="preserve">(GSP – PAGE) </w:t>
      </w:r>
      <w:r w:rsidR="00DF4731">
        <w:rPr>
          <w:rFonts w:ascii="Verdana" w:hAnsi="Verdana"/>
          <w:b/>
          <w:sz w:val="28"/>
          <w:szCs w:val="28"/>
          <w:lang w:val="nl-BE"/>
        </w:rPr>
        <w:t>= a</w:t>
      </w:r>
      <w:r w:rsidR="00CE0244">
        <w:rPr>
          <w:rFonts w:ascii="Verdana" w:hAnsi="Verdana"/>
          <w:b/>
          <w:sz w:val="28"/>
          <w:szCs w:val="28"/>
          <w:lang w:val="nl-BE"/>
        </w:rPr>
        <w:t>udit PMGE</w:t>
      </w:r>
      <w:r w:rsidR="00CE49A3">
        <w:rPr>
          <w:rFonts w:ascii="Verdana" w:hAnsi="Verdana"/>
          <w:b/>
          <w:sz w:val="28"/>
          <w:szCs w:val="28"/>
          <w:lang w:val="nl-BE"/>
        </w:rPr>
        <w:t xml:space="preserve"> </w:t>
      </w:r>
      <w:r w:rsidR="00CE49A3">
        <w:rPr>
          <w:rFonts w:ascii="Verdana" w:hAnsi="Verdana"/>
          <w:b/>
          <w:sz w:val="28"/>
          <w:szCs w:val="28"/>
          <w:lang w:val="nl-BE"/>
        </w:rPr>
        <w:t>(GSP – PAGE)</w:t>
      </w:r>
      <w:r w:rsidR="00CE0244">
        <w:rPr>
          <w:rFonts w:ascii="Verdana" w:hAnsi="Verdana"/>
          <w:b/>
          <w:sz w:val="28"/>
          <w:szCs w:val="28"/>
          <w:lang w:val="nl-BE"/>
        </w:rPr>
        <w:t>:</w:t>
      </w:r>
    </w:p>
    <w:p w14:paraId="5FBF0F48" w14:textId="659179AC" w:rsidR="00D05368" w:rsidRDefault="00D05368">
      <w:pPr>
        <w:rPr>
          <w:lang w:val="nl-BE"/>
        </w:rPr>
      </w:pPr>
    </w:p>
    <w:p w14:paraId="1FB3F60B" w14:textId="77777777" w:rsidR="00CE49A3" w:rsidRDefault="00CE49A3" w:rsidP="00CE49A3">
      <w:pPr>
        <w:pStyle w:val="Lijstalinea"/>
        <w:numPr>
          <w:ilvl w:val="0"/>
          <w:numId w:val="10"/>
        </w:numPr>
        <w:spacing w:after="160" w:line="259" w:lineRule="auto"/>
      </w:pPr>
      <w:r>
        <w:t>PMGE: Producten met gevaarlijke eigenschappen</w:t>
      </w:r>
    </w:p>
    <w:p w14:paraId="55F2BB38" w14:textId="77777777" w:rsidR="00CE49A3" w:rsidRDefault="00CE49A3" w:rsidP="00CE49A3">
      <w:pPr>
        <w:pStyle w:val="Lijstalinea"/>
        <w:numPr>
          <w:ilvl w:val="0"/>
          <w:numId w:val="10"/>
        </w:numPr>
        <w:spacing w:after="160" w:line="259" w:lineRule="auto"/>
      </w:pPr>
      <w:r>
        <w:t>GSP: Gevaarlijke stoffen en preparaten</w:t>
      </w:r>
    </w:p>
    <w:p w14:paraId="5C052829" w14:textId="77777777" w:rsidR="00CE49A3" w:rsidRDefault="00CE49A3" w:rsidP="00CE49A3">
      <w:pPr>
        <w:pStyle w:val="Lijstalinea"/>
        <w:numPr>
          <w:ilvl w:val="0"/>
          <w:numId w:val="10"/>
        </w:numPr>
        <w:spacing w:after="160" w:line="259" w:lineRule="auto"/>
      </w:pPr>
      <w:r>
        <w:t>PAGE: Producten &amp; agentia met gevaarlijke eigenschappen</w:t>
      </w:r>
    </w:p>
    <w:p w14:paraId="122CA5D5" w14:textId="77777777" w:rsidR="00CE49A3" w:rsidRDefault="00CE49A3" w:rsidP="003A2D5A">
      <w:pPr>
        <w:rPr>
          <w:b/>
          <w:bCs/>
          <w:lang w:val="nl-BE"/>
        </w:rPr>
      </w:pPr>
    </w:p>
    <w:p w14:paraId="3F41AFAC" w14:textId="48C6EADB" w:rsidR="00835BEF" w:rsidRPr="00835BEF" w:rsidRDefault="00835BEF" w:rsidP="003A2D5A">
      <w:pPr>
        <w:rPr>
          <w:b/>
          <w:bCs/>
          <w:lang w:val="nl-BE"/>
        </w:rPr>
      </w:pPr>
      <w:r w:rsidRPr="00835BEF">
        <w:rPr>
          <w:b/>
          <w:bCs/>
          <w:lang w:val="nl-BE"/>
        </w:rPr>
        <w:t>Producten met gevaarlijke eigenschappen</w:t>
      </w:r>
      <w:r>
        <w:rPr>
          <w:b/>
          <w:bCs/>
          <w:lang w:val="nl-BE"/>
        </w:rPr>
        <w:t>:</w:t>
      </w:r>
    </w:p>
    <w:p w14:paraId="098F9495" w14:textId="20BE4AA0" w:rsidR="003A2D5A" w:rsidRPr="003A2D5A" w:rsidRDefault="003A2D5A" w:rsidP="003A2D5A">
      <w:pPr>
        <w:rPr>
          <w:lang w:val="nl-BE"/>
        </w:rPr>
      </w:pPr>
      <w:r w:rsidRPr="003A2D5A">
        <w:rPr>
          <w:lang w:val="nl-BE"/>
        </w:rPr>
        <w:t>Een gevaarlijk product is een product dat voor de consument risico’s met zich meebrengt.</w:t>
      </w:r>
    </w:p>
    <w:p w14:paraId="6443CD8D" w14:textId="087499A7" w:rsidR="003A2D5A" w:rsidRPr="003A2D5A" w:rsidRDefault="003A2D5A" w:rsidP="003A2D5A">
      <w:pPr>
        <w:rPr>
          <w:lang w:val="nl-BE"/>
        </w:rPr>
      </w:pPr>
      <w:r w:rsidRPr="003A2D5A">
        <w:rPr>
          <w:lang w:val="nl-BE"/>
        </w:rPr>
        <w:t>De reglementering bepaalt dat enkel veilige producten en diensten op de markt gebracht mogen worden. Een product of dienst mag dus geen risico met zich meebrengen voor de gebruiker, wanneer deze het product gebruikt onder normale of voorzienbare omstandigheden.</w:t>
      </w:r>
    </w:p>
    <w:p w14:paraId="6262D15D" w14:textId="77777777" w:rsidR="006A38F9" w:rsidRPr="00B532EB" w:rsidRDefault="006A38F9" w:rsidP="003A2D5A">
      <w:pPr>
        <w:rPr>
          <w:lang w:val="nl-BE"/>
        </w:rPr>
      </w:pPr>
    </w:p>
    <w:p w14:paraId="0BAF3E10" w14:textId="78ABDCB9" w:rsidR="004A5608" w:rsidRPr="00B532EB" w:rsidRDefault="00BF5085" w:rsidP="003A2D5A">
      <w:pPr>
        <w:rPr>
          <w:lang w:val="nl-BE"/>
        </w:rPr>
      </w:pPr>
      <w:r w:rsidRPr="00B532EB">
        <w:rPr>
          <w:lang w:val="nl-BE"/>
        </w:rPr>
        <w:t xml:space="preserve">Eenmaal </w:t>
      </w:r>
      <w:proofErr w:type="spellStart"/>
      <w:r w:rsidR="001C5816" w:rsidRPr="00B532EB">
        <w:rPr>
          <w:lang w:val="nl-BE"/>
        </w:rPr>
        <w:t>produkten</w:t>
      </w:r>
      <w:proofErr w:type="spellEnd"/>
      <w:r w:rsidR="001C5816" w:rsidRPr="00B532EB">
        <w:rPr>
          <w:lang w:val="nl-BE"/>
        </w:rPr>
        <w:t xml:space="preserve"> met gevaarlijke eigenschappen in de school aanwezig zijn moeten de gevaren beheert zijn</w:t>
      </w:r>
      <w:r w:rsidR="007C30E7" w:rsidRPr="00B532EB">
        <w:rPr>
          <w:lang w:val="nl-BE"/>
        </w:rPr>
        <w:t>, worden</w:t>
      </w:r>
      <w:r w:rsidR="001C5816" w:rsidRPr="00B532EB">
        <w:rPr>
          <w:lang w:val="nl-BE"/>
        </w:rPr>
        <w:t xml:space="preserve">. </w:t>
      </w:r>
      <w:r w:rsidR="004A5608" w:rsidRPr="00B532EB">
        <w:rPr>
          <w:lang w:val="nl-BE"/>
        </w:rPr>
        <w:t xml:space="preserve">Welke </w:t>
      </w:r>
      <w:r w:rsidR="00B5706E" w:rsidRPr="00B532EB">
        <w:rPr>
          <w:lang w:val="nl-BE"/>
        </w:rPr>
        <w:t xml:space="preserve">specifieke </w:t>
      </w:r>
      <w:r w:rsidR="004A5608" w:rsidRPr="00B532EB">
        <w:rPr>
          <w:lang w:val="nl-BE"/>
        </w:rPr>
        <w:t>preventiemaatregel kan je</w:t>
      </w:r>
      <w:r w:rsidR="003F09EC">
        <w:rPr>
          <w:lang w:val="nl-BE"/>
        </w:rPr>
        <w:t>, moet je,</w:t>
      </w:r>
      <w:r w:rsidR="004A5608" w:rsidRPr="00B532EB">
        <w:rPr>
          <w:lang w:val="nl-BE"/>
        </w:rPr>
        <w:t xml:space="preserve"> allemaal </w:t>
      </w:r>
      <w:r w:rsidR="003F09EC">
        <w:rPr>
          <w:lang w:val="nl-BE"/>
        </w:rPr>
        <w:t>treffen</w:t>
      </w:r>
      <w:r w:rsidR="00FB19BA">
        <w:rPr>
          <w:lang w:val="nl-BE"/>
        </w:rPr>
        <w:t>, nemen</w:t>
      </w:r>
      <w:bookmarkStart w:id="0" w:name="_GoBack"/>
      <w:bookmarkEnd w:id="0"/>
      <w:r w:rsidR="00227242" w:rsidRPr="00B532EB">
        <w:rPr>
          <w:lang w:val="nl-BE"/>
        </w:rPr>
        <w:t xml:space="preserve">. Denk hier aan mens, uitrusting, </w:t>
      </w:r>
      <w:r w:rsidR="007C30E7" w:rsidRPr="00B532EB">
        <w:rPr>
          <w:lang w:val="nl-BE"/>
        </w:rPr>
        <w:t>materiaal, omgeving</w:t>
      </w:r>
      <w:r w:rsidR="00465297">
        <w:rPr>
          <w:lang w:val="nl-BE"/>
        </w:rPr>
        <w:t xml:space="preserve"> en organisatie</w:t>
      </w:r>
      <w:r w:rsidR="00B532EB" w:rsidRPr="00B532EB">
        <w:rPr>
          <w:lang w:val="nl-BE"/>
        </w:rPr>
        <w:t>.</w:t>
      </w:r>
    </w:p>
    <w:p w14:paraId="7D2EC579" w14:textId="77777777" w:rsidR="004A5608" w:rsidRDefault="004A5608" w:rsidP="003A2D5A">
      <w:pPr>
        <w:rPr>
          <w:color w:val="FF0000"/>
          <w:lang w:val="nl-BE"/>
        </w:rPr>
      </w:pPr>
    </w:p>
    <w:p w14:paraId="6FD02F12" w14:textId="48E18C09" w:rsidR="00D076DC" w:rsidRPr="006A76EC" w:rsidRDefault="00BA0A5D" w:rsidP="001C7D94">
      <w:pPr>
        <w:shd w:val="clear" w:color="auto" w:fill="FFFFFF"/>
        <w:spacing w:before="100" w:beforeAutospacing="1" w:after="24"/>
        <w:rPr>
          <w:rFonts w:ascii="Arial" w:hAnsi="Arial" w:cs="Arial"/>
          <w:color w:val="202122"/>
          <w:sz w:val="12"/>
          <w:szCs w:val="12"/>
        </w:rPr>
      </w:pPr>
      <w:r>
        <w:rPr>
          <w:rFonts w:ascii="Arial" w:hAnsi="Arial" w:cs="Arial"/>
          <w:color w:val="202122"/>
          <w:sz w:val="21"/>
          <w:szCs w:val="21"/>
        </w:rPr>
        <w:t>#</w:t>
      </w:r>
      <w:r w:rsidR="004A0BA7">
        <w:rPr>
          <w:rFonts w:ascii="Arial" w:hAnsi="Arial" w:cs="Arial"/>
          <w:color w:val="202122"/>
          <w:sz w:val="21"/>
          <w:szCs w:val="21"/>
        </w:rPr>
        <w:t xml:space="preserve"> </w:t>
      </w:r>
      <w:r w:rsidR="00D076DC" w:rsidRPr="006A76EC">
        <w:rPr>
          <w:rFonts w:ascii="Arial" w:hAnsi="Arial" w:cs="Arial"/>
          <w:b/>
          <w:bCs/>
          <w:color w:val="202122"/>
          <w:sz w:val="12"/>
          <w:szCs w:val="12"/>
          <w:u w:val="single"/>
        </w:rPr>
        <w:t>Product</w:t>
      </w:r>
      <w:r w:rsidR="00D076DC" w:rsidRPr="006A76EC">
        <w:rPr>
          <w:rFonts w:ascii="Arial" w:hAnsi="Arial" w:cs="Arial"/>
          <w:color w:val="202122"/>
          <w:sz w:val="12"/>
          <w:szCs w:val="12"/>
        </w:rPr>
        <w:t xml:space="preserve">: </w:t>
      </w:r>
      <w:r w:rsidR="00D076DC" w:rsidRPr="006A76EC">
        <w:rPr>
          <w:rFonts w:ascii="Arial" w:hAnsi="Arial" w:cs="Arial"/>
          <w:color w:val="202122"/>
          <w:sz w:val="12"/>
          <w:szCs w:val="12"/>
        </w:rPr>
        <w:t>een artikel, iets dat men maakt of op de markt brengt; zie </w:t>
      </w:r>
      <w:hyperlink r:id="rId11" w:tooltip="Product (economie)" w:history="1">
        <w:r w:rsidR="00D076DC" w:rsidRPr="006A76EC">
          <w:rPr>
            <w:rStyle w:val="Hyperlink"/>
            <w:rFonts w:ascii="Arial" w:hAnsi="Arial" w:cs="Arial"/>
            <w:color w:val="0B0080"/>
            <w:sz w:val="12"/>
            <w:szCs w:val="12"/>
          </w:rPr>
          <w:t>product (economie)</w:t>
        </w:r>
      </w:hyperlink>
      <w:r w:rsidR="00CE142B" w:rsidRPr="006A76EC">
        <w:rPr>
          <w:rFonts w:ascii="Arial" w:hAnsi="Arial" w:cs="Arial"/>
          <w:color w:val="202122"/>
          <w:sz w:val="12"/>
          <w:szCs w:val="12"/>
        </w:rPr>
        <w:t xml:space="preserve"> ,</w:t>
      </w:r>
      <w:r w:rsidR="00D076DC" w:rsidRPr="006A76EC">
        <w:rPr>
          <w:rFonts w:ascii="Arial" w:hAnsi="Arial" w:cs="Arial"/>
          <w:color w:val="202122"/>
          <w:sz w:val="12"/>
          <w:szCs w:val="12"/>
        </w:rPr>
        <w:t>de gevormde stoffen in een chemische reactie; zie </w:t>
      </w:r>
      <w:hyperlink r:id="rId12" w:history="1">
        <w:r w:rsidR="00D076DC" w:rsidRPr="006A76EC">
          <w:rPr>
            <w:rStyle w:val="Hyperlink"/>
            <w:rFonts w:ascii="Arial" w:hAnsi="Arial" w:cs="Arial"/>
            <w:color w:val="FAA700"/>
            <w:sz w:val="12"/>
            <w:szCs w:val="12"/>
          </w:rPr>
          <w:t>reactieproduct</w:t>
        </w:r>
      </w:hyperlink>
      <w:r w:rsidR="001C7D94" w:rsidRPr="006A76EC">
        <w:rPr>
          <w:rFonts w:ascii="Arial" w:hAnsi="Arial" w:cs="Arial"/>
          <w:color w:val="202122"/>
          <w:sz w:val="12"/>
          <w:szCs w:val="12"/>
        </w:rPr>
        <w:t xml:space="preserve">. </w:t>
      </w:r>
      <w:r w:rsidR="001C7D94" w:rsidRPr="006A76EC">
        <w:rPr>
          <w:rFonts w:ascii="Arial" w:hAnsi="Arial" w:cs="Arial"/>
          <w:color w:val="202122"/>
          <w:sz w:val="12"/>
          <w:szCs w:val="12"/>
          <w:shd w:val="clear" w:color="auto" w:fill="FFFFFF"/>
        </w:rPr>
        <w:t>Bij een chemische reactie reageert het reactant (niet te verwarren met </w:t>
      </w:r>
      <w:hyperlink r:id="rId13" w:tooltip="Reagens" w:history="1">
        <w:r w:rsidR="001C7D94" w:rsidRPr="006A76EC">
          <w:rPr>
            <w:rStyle w:val="Hyperlink"/>
            <w:rFonts w:ascii="Arial" w:hAnsi="Arial" w:cs="Arial"/>
            <w:color w:val="0B0080"/>
            <w:sz w:val="12"/>
            <w:szCs w:val="12"/>
            <w:shd w:val="clear" w:color="auto" w:fill="FFFFFF"/>
          </w:rPr>
          <w:t>reagens</w:t>
        </w:r>
      </w:hyperlink>
      <w:r w:rsidR="001C7D94" w:rsidRPr="006A76EC">
        <w:rPr>
          <w:rFonts w:ascii="Arial" w:hAnsi="Arial" w:cs="Arial"/>
          <w:color w:val="202122"/>
          <w:sz w:val="12"/>
          <w:szCs w:val="12"/>
          <w:shd w:val="clear" w:color="auto" w:fill="FFFFFF"/>
        </w:rPr>
        <w:t>) weg ter vorming van een zekere hoeveelheid reactieproduct. De verhoudingen van de hoeveelheid reagentia en reactieproduct kunnen voorspeld worden aan de hand van </w:t>
      </w:r>
      <w:hyperlink r:id="rId14" w:tooltip="Stoichiometrie" w:history="1">
        <w:r w:rsidR="001C7D94" w:rsidRPr="006A76EC">
          <w:rPr>
            <w:rStyle w:val="Hyperlink"/>
            <w:rFonts w:ascii="Arial" w:hAnsi="Arial" w:cs="Arial"/>
            <w:color w:val="0B0080"/>
            <w:sz w:val="12"/>
            <w:szCs w:val="12"/>
            <w:shd w:val="clear" w:color="auto" w:fill="FFFFFF"/>
          </w:rPr>
          <w:t>stoichiometrische berekeningen</w:t>
        </w:r>
      </w:hyperlink>
      <w:r w:rsidR="001C7D94" w:rsidRPr="006A76EC">
        <w:rPr>
          <w:rFonts w:ascii="Arial" w:hAnsi="Arial" w:cs="Arial"/>
          <w:color w:val="202122"/>
          <w:sz w:val="12"/>
          <w:szCs w:val="12"/>
          <w:shd w:val="clear" w:color="auto" w:fill="FFFFFF"/>
        </w:rPr>
        <w:t>.</w:t>
      </w:r>
    </w:p>
    <w:p w14:paraId="5DCAA16E" w14:textId="77777777" w:rsidR="00232C44" w:rsidRDefault="00232C44">
      <w:pPr>
        <w:rPr>
          <w:lang w:val="nl-BE"/>
        </w:rPr>
      </w:pPr>
    </w:p>
    <w:tbl>
      <w:tblPr>
        <w:tblStyle w:val="Gemiddeldearcering2"/>
        <w:tblW w:w="14678" w:type="dxa"/>
        <w:tblLayout w:type="fixed"/>
        <w:tblLook w:val="04A0" w:firstRow="1" w:lastRow="0" w:firstColumn="1" w:lastColumn="0" w:noHBand="0" w:noVBand="1"/>
      </w:tblPr>
      <w:tblGrid>
        <w:gridCol w:w="704"/>
        <w:gridCol w:w="2155"/>
        <w:gridCol w:w="6208"/>
        <w:gridCol w:w="690"/>
        <w:gridCol w:w="19"/>
        <w:gridCol w:w="1985"/>
        <w:gridCol w:w="1279"/>
        <w:gridCol w:w="1638"/>
      </w:tblGrid>
      <w:tr w:rsidR="007F2126" w:rsidRPr="00D05368" w14:paraId="3372F1A4" w14:textId="77777777" w:rsidTr="00AD67FD">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704" w:type="dxa"/>
            <w:tcBorders>
              <w:top w:val="single" w:sz="4" w:space="0" w:color="auto"/>
              <w:left w:val="single" w:sz="4" w:space="0" w:color="auto"/>
              <w:right w:val="single" w:sz="4" w:space="0" w:color="auto"/>
            </w:tcBorders>
          </w:tcPr>
          <w:p w14:paraId="3FBA168C" w14:textId="77777777" w:rsidR="007F2126" w:rsidRPr="00D05368" w:rsidRDefault="007F2126">
            <w:pPr>
              <w:rPr>
                <w:rFonts w:ascii="Verdana" w:hAnsi="Verdana"/>
                <w:b w:val="0"/>
                <w:sz w:val="24"/>
                <w:szCs w:val="24"/>
                <w:lang w:val="nl-BE"/>
              </w:rPr>
            </w:pPr>
          </w:p>
        </w:tc>
        <w:tc>
          <w:tcPr>
            <w:tcW w:w="12336" w:type="dxa"/>
            <w:gridSpan w:val="6"/>
            <w:tcBorders>
              <w:top w:val="single" w:sz="4" w:space="0" w:color="auto"/>
              <w:left w:val="single" w:sz="4" w:space="0" w:color="auto"/>
            </w:tcBorders>
          </w:tcPr>
          <w:p w14:paraId="60FFC715" w14:textId="77777777" w:rsidR="007F2126" w:rsidRDefault="007F2126">
            <w:pPr>
              <w:cnfStyle w:val="100000000000" w:firstRow="1" w:lastRow="0" w:firstColumn="0" w:lastColumn="0" w:oddVBand="0" w:evenVBand="0" w:oddHBand="0" w:evenHBand="0" w:firstRowFirstColumn="0" w:firstRowLastColumn="0" w:lastRowFirstColumn="0" w:lastRowLastColumn="0"/>
              <w:rPr>
                <w:rFonts w:ascii="Verdana" w:hAnsi="Verdana"/>
                <w:sz w:val="28"/>
                <w:szCs w:val="28"/>
                <w:lang w:val="nl-BE"/>
              </w:rPr>
            </w:pPr>
            <w:r w:rsidRPr="008653E8">
              <w:rPr>
                <w:rFonts w:ascii="Verdana" w:hAnsi="Verdana"/>
                <w:sz w:val="28"/>
                <w:szCs w:val="28"/>
                <w:lang w:val="nl-BE"/>
              </w:rPr>
              <w:t xml:space="preserve">Stappenplan </w:t>
            </w:r>
            <w:r w:rsidR="00990ED4">
              <w:rPr>
                <w:rFonts w:ascii="Verdana" w:hAnsi="Verdana"/>
                <w:sz w:val="28"/>
                <w:szCs w:val="28"/>
                <w:lang w:val="nl-BE"/>
              </w:rPr>
              <w:t>&amp;</w:t>
            </w:r>
            <w:r w:rsidRPr="008653E8">
              <w:rPr>
                <w:rFonts w:ascii="Verdana" w:hAnsi="Verdana"/>
                <w:sz w:val="28"/>
                <w:szCs w:val="28"/>
                <w:lang w:val="nl-BE"/>
              </w:rPr>
              <w:t xml:space="preserve"> opvolgingsplan</w:t>
            </w:r>
            <w:r>
              <w:rPr>
                <w:rFonts w:ascii="Verdana" w:hAnsi="Verdana"/>
                <w:sz w:val="28"/>
                <w:szCs w:val="28"/>
                <w:lang w:val="nl-BE"/>
              </w:rPr>
              <w:t xml:space="preserve">        </w:t>
            </w:r>
            <w:r w:rsidR="00B02013">
              <w:rPr>
                <w:rFonts w:ascii="Verdana" w:hAnsi="Verdana"/>
                <w:sz w:val="28"/>
                <w:szCs w:val="28"/>
                <w:lang w:val="nl-BE"/>
              </w:rPr>
              <w:t xml:space="preserve">                                                       JAP </w:t>
            </w:r>
            <w:r w:rsidR="00B02013" w:rsidRPr="00B02013">
              <w:rPr>
                <w:rFonts w:ascii="Verdana" w:hAnsi="Verdana"/>
                <w:sz w:val="16"/>
                <w:szCs w:val="16"/>
                <w:lang w:val="nl-BE"/>
              </w:rPr>
              <w:t>**</w:t>
            </w:r>
          </w:p>
          <w:p w14:paraId="4F8562BE" w14:textId="5D368467" w:rsidR="00B02013" w:rsidRPr="00B02013" w:rsidRDefault="00B02013">
            <w:pPr>
              <w:cnfStyle w:val="100000000000" w:firstRow="1" w:lastRow="0" w:firstColumn="0" w:lastColumn="0" w:oddVBand="0" w:evenVBand="0" w:oddHBand="0" w:evenHBand="0" w:firstRowFirstColumn="0" w:firstRowLastColumn="0" w:lastRowFirstColumn="0" w:lastRowLastColumn="0"/>
              <w:rPr>
                <w:rFonts w:ascii="Verdana" w:hAnsi="Verdana"/>
                <w:sz w:val="16"/>
                <w:szCs w:val="16"/>
                <w:lang w:val="nl-BE"/>
              </w:rPr>
            </w:pPr>
            <w:r>
              <w:rPr>
                <w:rFonts w:ascii="Verdana" w:hAnsi="Verdana"/>
                <w:sz w:val="28"/>
                <w:szCs w:val="28"/>
                <w:lang w:val="nl-BE"/>
              </w:rPr>
              <w:t xml:space="preserve">                                                                                                                 </w:t>
            </w:r>
            <w:r w:rsidRPr="00B02013">
              <w:rPr>
                <w:rFonts w:ascii="Verdana" w:hAnsi="Verdana"/>
                <w:sz w:val="16"/>
                <w:szCs w:val="16"/>
                <w:lang w:val="nl-BE"/>
              </w:rPr>
              <w:t>20</w:t>
            </w:r>
            <w:r w:rsidR="00233E65">
              <w:rPr>
                <w:rFonts w:ascii="Verdana" w:hAnsi="Verdana"/>
                <w:sz w:val="16"/>
                <w:szCs w:val="16"/>
                <w:lang w:val="nl-BE"/>
              </w:rPr>
              <w:t>20</w:t>
            </w:r>
          </w:p>
        </w:tc>
        <w:tc>
          <w:tcPr>
            <w:tcW w:w="1638" w:type="dxa"/>
            <w:tcBorders>
              <w:top w:val="single" w:sz="4" w:space="0" w:color="auto"/>
              <w:left w:val="single" w:sz="4" w:space="0" w:color="auto"/>
              <w:right w:val="single" w:sz="4" w:space="0" w:color="auto"/>
            </w:tcBorders>
          </w:tcPr>
          <w:p w14:paraId="4B2A055D" w14:textId="77777777" w:rsidR="007F2126" w:rsidRDefault="007F2126" w:rsidP="00B02013">
            <w:pPr>
              <w:jc w:val="cente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lang w:val="nl-BE"/>
              </w:rPr>
            </w:pPr>
            <w:r w:rsidRPr="008653E8">
              <w:rPr>
                <w:rFonts w:ascii="Verdana" w:hAnsi="Verdana"/>
                <w:sz w:val="28"/>
                <w:szCs w:val="28"/>
                <w:lang w:val="nl-BE"/>
              </w:rPr>
              <w:t>G</w:t>
            </w:r>
            <w:r>
              <w:rPr>
                <w:rFonts w:ascii="Verdana" w:hAnsi="Verdana"/>
                <w:sz w:val="28"/>
                <w:szCs w:val="28"/>
                <w:lang w:val="nl-BE"/>
              </w:rPr>
              <w:t>P</w:t>
            </w:r>
            <w:r w:rsidR="00A70A3E">
              <w:rPr>
                <w:rFonts w:ascii="Verdana" w:hAnsi="Verdana"/>
                <w:sz w:val="28"/>
                <w:szCs w:val="28"/>
                <w:lang w:val="nl-BE"/>
              </w:rPr>
              <w:t>P</w:t>
            </w:r>
            <w:r>
              <w:rPr>
                <w:rFonts w:ascii="Verdana" w:hAnsi="Verdana"/>
                <w:b w:val="0"/>
                <w:sz w:val="24"/>
                <w:szCs w:val="24"/>
                <w:lang w:val="nl-BE"/>
              </w:rPr>
              <w:t xml:space="preserve"> </w:t>
            </w:r>
            <w:r w:rsidRPr="008653E8">
              <w:rPr>
                <w:rFonts w:ascii="Verdana" w:hAnsi="Verdana"/>
                <w:b w:val="0"/>
                <w:sz w:val="16"/>
                <w:szCs w:val="16"/>
                <w:lang w:val="nl-BE"/>
              </w:rPr>
              <w:t>***</w:t>
            </w:r>
          </w:p>
          <w:p w14:paraId="261CA1AB" w14:textId="038C00FB" w:rsidR="00E23162" w:rsidRPr="00E23162" w:rsidRDefault="00100AD8" w:rsidP="00B02013">
            <w:pPr>
              <w:jc w:val="center"/>
              <w:cnfStyle w:val="100000000000" w:firstRow="1" w:lastRow="0" w:firstColumn="0" w:lastColumn="0" w:oddVBand="0" w:evenVBand="0" w:oddHBand="0" w:evenHBand="0" w:firstRowFirstColumn="0" w:firstRowLastColumn="0" w:lastRowFirstColumn="0" w:lastRowLastColumn="0"/>
              <w:rPr>
                <w:rFonts w:ascii="Verdana" w:hAnsi="Verdana"/>
                <w:sz w:val="24"/>
                <w:szCs w:val="24"/>
                <w:lang w:val="nl-BE"/>
              </w:rPr>
            </w:pPr>
            <w:r>
              <w:rPr>
                <w:rFonts w:ascii="Verdana" w:hAnsi="Verdana"/>
                <w:sz w:val="16"/>
                <w:szCs w:val="16"/>
                <w:lang w:val="nl-BE"/>
              </w:rPr>
              <w:t>20</w:t>
            </w:r>
            <w:r w:rsidR="00233E65">
              <w:rPr>
                <w:rFonts w:ascii="Verdana" w:hAnsi="Verdana"/>
                <w:sz w:val="16"/>
                <w:szCs w:val="16"/>
                <w:lang w:val="nl-BE"/>
              </w:rPr>
              <w:t>20</w:t>
            </w:r>
            <w:r>
              <w:rPr>
                <w:rFonts w:ascii="Verdana" w:hAnsi="Verdana"/>
                <w:sz w:val="16"/>
                <w:szCs w:val="16"/>
                <w:lang w:val="nl-BE"/>
              </w:rPr>
              <w:t>-202</w:t>
            </w:r>
            <w:r w:rsidR="00233E65">
              <w:rPr>
                <w:rFonts w:ascii="Verdana" w:hAnsi="Verdana"/>
                <w:sz w:val="16"/>
                <w:szCs w:val="16"/>
                <w:lang w:val="nl-BE"/>
              </w:rPr>
              <w:t>5</w:t>
            </w:r>
          </w:p>
        </w:tc>
      </w:tr>
      <w:tr w:rsidR="00FE2367" w:rsidRPr="00D05368" w14:paraId="3EDB9B37"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right w:val="single" w:sz="4" w:space="0" w:color="auto"/>
            </w:tcBorders>
          </w:tcPr>
          <w:p w14:paraId="5BACF638" w14:textId="77777777" w:rsidR="00FE2367" w:rsidRPr="00100AD8" w:rsidRDefault="00FE2367" w:rsidP="006777FB">
            <w:pPr>
              <w:rPr>
                <w:rFonts w:ascii="Verdana" w:hAnsi="Verdana"/>
                <w:lang w:val="nl-BE"/>
              </w:rPr>
            </w:pPr>
          </w:p>
        </w:tc>
        <w:tc>
          <w:tcPr>
            <w:tcW w:w="2155" w:type="dxa"/>
            <w:tcBorders>
              <w:left w:val="single" w:sz="4" w:space="0" w:color="auto"/>
              <w:bottom w:val="single" w:sz="4" w:space="0" w:color="auto"/>
              <w:right w:val="dotted" w:sz="4" w:space="0" w:color="auto"/>
            </w:tcBorders>
          </w:tcPr>
          <w:p w14:paraId="156EB3CA" w14:textId="77777777" w:rsidR="00FE2367" w:rsidRPr="00DC2440"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sz w:val="22"/>
                <w:szCs w:val="22"/>
                <w:lang w:val="nl-BE"/>
              </w:rPr>
            </w:pPr>
            <w:r w:rsidRPr="00DC2440">
              <w:rPr>
                <w:rFonts w:ascii="Verdana" w:hAnsi="Verdana"/>
                <w:b/>
                <w:color w:val="FFFFFF" w:themeColor="background1"/>
                <w:sz w:val="22"/>
                <w:szCs w:val="22"/>
                <w:lang w:val="nl-BE"/>
              </w:rPr>
              <w:t>PRO</w:t>
            </w:r>
          </w:p>
          <w:p w14:paraId="52F40002" w14:textId="77777777" w:rsidR="00FE2367"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lang w:val="nl-BE"/>
              </w:rPr>
            </w:pPr>
            <w:r>
              <w:rPr>
                <w:rFonts w:ascii="Verdana" w:hAnsi="Verdana"/>
                <w:b/>
                <w:color w:val="FFFFFF" w:themeColor="background1"/>
                <w:lang w:val="nl-BE"/>
              </w:rPr>
              <w:t>FRM</w:t>
            </w:r>
          </w:p>
          <w:p w14:paraId="75B12C55" w14:textId="77777777" w:rsidR="00FE2367" w:rsidRPr="00100AD8" w:rsidRDefault="00FE2367" w:rsidP="00DC2440">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lang w:val="nl-BE"/>
              </w:rPr>
            </w:pPr>
          </w:p>
        </w:tc>
        <w:tc>
          <w:tcPr>
            <w:tcW w:w="6208" w:type="dxa"/>
            <w:tcBorders>
              <w:left w:val="single" w:sz="4" w:space="0" w:color="auto"/>
              <w:bottom w:val="single" w:sz="4" w:space="0" w:color="auto"/>
              <w:right w:val="dotted" w:sz="4" w:space="0" w:color="auto"/>
            </w:tcBorders>
          </w:tcPr>
          <w:p w14:paraId="28FEB064" w14:textId="77777777" w:rsidR="00FE2367"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lang w:val="nl-BE"/>
              </w:rPr>
            </w:pPr>
          </w:p>
          <w:p w14:paraId="4DC1BB61" w14:textId="77777777" w:rsidR="00FE2367" w:rsidRPr="00100AD8"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lang w:val="nl-BE"/>
              </w:rPr>
            </w:pPr>
            <w:r>
              <w:rPr>
                <w:rFonts w:ascii="Verdana" w:hAnsi="Verdana"/>
                <w:b/>
                <w:color w:val="FFFFFF" w:themeColor="background1"/>
                <w:lang w:val="nl-BE"/>
              </w:rPr>
              <w:t xml:space="preserve">Procedures met bijhorende formulieren </w:t>
            </w:r>
          </w:p>
        </w:tc>
        <w:tc>
          <w:tcPr>
            <w:tcW w:w="709" w:type="dxa"/>
            <w:gridSpan w:val="2"/>
            <w:tcBorders>
              <w:top w:val="nil"/>
              <w:left w:val="dotted" w:sz="4" w:space="0" w:color="auto"/>
              <w:bottom w:val="single" w:sz="4" w:space="0" w:color="auto"/>
              <w:right w:val="single" w:sz="4" w:space="0" w:color="auto"/>
            </w:tcBorders>
          </w:tcPr>
          <w:p w14:paraId="1C3E43EB" w14:textId="77777777" w:rsidR="00FE2367" w:rsidRDefault="00FE2367" w:rsidP="00FE2367">
            <w:pP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lang w:val="nl-BE"/>
              </w:rPr>
            </w:pPr>
            <w:r>
              <w:rPr>
                <w:rFonts w:ascii="Verdana" w:hAnsi="Verdana"/>
                <w:b/>
                <w:color w:val="FFFFFF" w:themeColor="background1"/>
                <w:lang w:val="nl-BE"/>
              </w:rPr>
              <w:t>NVT</w:t>
            </w:r>
          </w:p>
          <w:p w14:paraId="1BC05362" w14:textId="77777777" w:rsidR="00FE2367" w:rsidRDefault="00FE2367" w:rsidP="00FE2367">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lang w:val="nl-BE"/>
              </w:rPr>
            </w:pPr>
          </w:p>
          <w:p w14:paraId="3C4B953E" w14:textId="77777777" w:rsidR="00FE2367" w:rsidRPr="008653E8" w:rsidRDefault="00FE2367" w:rsidP="00FE2367">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lang w:val="nl-BE"/>
              </w:rPr>
            </w:pPr>
          </w:p>
        </w:tc>
        <w:tc>
          <w:tcPr>
            <w:tcW w:w="1985" w:type="dxa"/>
            <w:tcBorders>
              <w:top w:val="nil"/>
              <w:left w:val="single" w:sz="4" w:space="0" w:color="auto"/>
              <w:bottom w:val="single" w:sz="4" w:space="0" w:color="auto"/>
              <w:right w:val="dotted" w:sz="4" w:space="0" w:color="auto"/>
            </w:tcBorders>
          </w:tcPr>
          <w:p w14:paraId="3AA93FAB" w14:textId="77777777" w:rsidR="00FE2367" w:rsidRPr="008653E8" w:rsidRDefault="00FE2367" w:rsidP="00873E29">
            <w:pP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lang w:val="nl-BE"/>
              </w:rPr>
            </w:pPr>
            <w:r>
              <w:rPr>
                <w:rFonts w:ascii="Verdana" w:hAnsi="Verdana"/>
                <w:b/>
                <w:color w:val="FFFFFF" w:themeColor="background1"/>
                <w:lang w:val="nl-BE"/>
              </w:rPr>
              <w:t xml:space="preserve">In behandeling </w:t>
            </w:r>
          </w:p>
        </w:tc>
        <w:tc>
          <w:tcPr>
            <w:tcW w:w="1279" w:type="dxa"/>
            <w:tcBorders>
              <w:top w:val="nil"/>
              <w:left w:val="dotted" w:sz="4" w:space="0" w:color="auto"/>
              <w:bottom w:val="single" w:sz="4" w:space="0" w:color="auto"/>
              <w:right w:val="single" w:sz="4" w:space="0" w:color="auto"/>
            </w:tcBorders>
          </w:tcPr>
          <w:p w14:paraId="09FC5C4A" w14:textId="77777777" w:rsidR="00FE2367"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lang w:val="nl-BE"/>
              </w:rPr>
            </w:pPr>
            <w:r>
              <w:rPr>
                <w:rFonts w:ascii="Verdana" w:hAnsi="Verdana"/>
                <w:b/>
                <w:color w:val="FFFFFF" w:themeColor="background1"/>
                <w:lang w:val="nl-BE"/>
              </w:rPr>
              <w:t>OK *</w:t>
            </w:r>
          </w:p>
          <w:p w14:paraId="316D3C34" w14:textId="2DFE11C1" w:rsidR="00FE2367" w:rsidRPr="00767B22" w:rsidRDefault="00FE2367" w:rsidP="00B02013">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Pr>
                <w:rFonts w:ascii="Verdana" w:hAnsi="Verdana"/>
                <w:b/>
                <w:color w:val="FFFFFF" w:themeColor="background1"/>
                <w:lang w:val="nl-BE"/>
              </w:rPr>
              <w:t xml:space="preserve">    </w:t>
            </w:r>
            <w:r w:rsidRPr="00100AD8">
              <w:rPr>
                <w:rFonts w:ascii="Verdana" w:hAnsi="Verdana"/>
                <w:b/>
                <w:color w:val="FFFFFF" w:themeColor="background1"/>
                <w:lang w:val="nl-BE"/>
              </w:rPr>
              <w:t>20</w:t>
            </w:r>
            <w:r w:rsidR="00CE5A21">
              <w:rPr>
                <w:rFonts w:ascii="Verdana" w:hAnsi="Verdana"/>
                <w:b/>
                <w:color w:val="FFFFFF" w:themeColor="background1"/>
                <w:lang w:val="nl-BE"/>
              </w:rPr>
              <w:t>20</w:t>
            </w:r>
          </w:p>
        </w:tc>
        <w:tc>
          <w:tcPr>
            <w:tcW w:w="1638" w:type="dxa"/>
            <w:tcBorders>
              <w:left w:val="single" w:sz="4" w:space="0" w:color="auto"/>
              <w:bottom w:val="single" w:sz="4" w:space="0" w:color="auto"/>
              <w:right w:val="single" w:sz="4" w:space="0" w:color="auto"/>
            </w:tcBorders>
          </w:tcPr>
          <w:p w14:paraId="46AB6F02" w14:textId="77777777" w:rsidR="00FE2367" w:rsidRDefault="00FE2367" w:rsidP="007B1C6E">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lang w:val="nl-BE"/>
              </w:rPr>
            </w:pPr>
            <w:r>
              <w:rPr>
                <w:rFonts w:ascii="Verdana" w:hAnsi="Verdana"/>
                <w:b/>
                <w:color w:val="FFFFFF" w:themeColor="background1"/>
                <w:lang w:val="nl-BE"/>
              </w:rPr>
              <w:t>Opgenomen in GPP</w:t>
            </w:r>
          </w:p>
          <w:p w14:paraId="39CE6A95" w14:textId="77777777" w:rsidR="00FE2367" w:rsidRPr="007B1C6E" w:rsidRDefault="00FE2367" w:rsidP="00100AD8">
            <w:pPr>
              <w:cnfStyle w:val="000000100000" w:firstRow="0" w:lastRow="0" w:firstColumn="0" w:lastColumn="0" w:oddVBand="0" w:evenVBand="0" w:oddHBand="1" w:evenHBand="0" w:firstRowFirstColumn="0" w:firstRowLastColumn="0" w:lastRowFirstColumn="0" w:lastRowLastColumn="0"/>
              <w:rPr>
                <w:rFonts w:ascii="Verdana" w:hAnsi="Verdana"/>
                <w:b/>
                <w:color w:val="FFFFFF" w:themeColor="background1"/>
                <w:lang w:val="nl-BE"/>
              </w:rPr>
            </w:pPr>
          </w:p>
        </w:tc>
      </w:tr>
      <w:tr w:rsidR="00FE2367" w:rsidRPr="00D05368" w14:paraId="2B610965"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9DE5298" w14:textId="77777777" w:rsidR="00FE2367" w:rsidRPr="00D05368" w:rsidRDefault="00FE2367" w:rsidP="00611AFE">
            <w:pPr>
              <w:jc w:val="right"/>
              <w:rPr>
                <w:rFonts w:ascii="Verdana" w:hAnsi="Verdana"/>
                <w:lang w:val="nl-BE"/>
              </w:rPr>
            </w:pPr>
            <w:r>
              <w:rPr>
                <w:rFonts w:ascii="Verdana" w:hAnsi="Verdana"/>
                <w:lang w:val="nl-BE"/>
              </w:rPr>
              <w:t>1</w:t>
            </w:r>
          </w:p>
        </w:tc>
        <w:tc>
          <w:tcPr>
            <w:tcW w:w="2155" w:type="dxa"/>
            <w:tcBorders>
              <w:top w:val="single" w:sz="4" w:space="0" w:color="auto"/>
              <w:right w:val="single" w:sz="4" w:space="0" w:color="auto"/>
            </w:tcBorders>
          </w:tcPr>
          <w:p w14:paraId="31133AE1" w14:textId="15416525" w:rsidR="00FE2367" w:rsidRPr="00A65CE0" w:rsidRDefault="00FE2367">
            <w:pPr>
              <w:cnfStyle w:val="000000000000" w:firstRow="0" w:lastRow="0" w:firstColumn="0" w:lastColumn="0" w:oddVBand="0" w:evenVBand="0" w:oddHBand="0" w:evenHBand="0" w:firstRowFirstColumn="0" w:firstRowLastColumn="0" w:lastRowFirstColumn="0" w:lastRowLastColumn="0"/>
              <w:rPr>
                <w:rFonts w:ascii="Verdana" w:hAnsi="Verdana"/>
                <w:b/>
                <w:color w:val="00B050"/>
                <w:lang w:val="nl-BE"/>
              </w:rPr>
            </w:pPr>
            <w:r w:rsidRPr="00A65CE0">
              <w:rPr>
                <w:rFonts w:ascii="Verdana" w:hAnsi="Verdana"/>
                <w:b/>
                <w:color w:val="00B050"/>
                <w:lang w:val="nl-BE"/>
              </w:rPr>
              <w:t>PRO 25</w:t>
            </w:r>
            <w:r w:rsidR="009D09C5" w:rsidRPr="00A65CE0">
              <w:rPr>
                <w:rFonts w:ascii="Verdana" w:hAnsi="Verdana"/>
                <w:b/>
                <w:color w:val="00B050"/>
                <w:lang w:val="nl-BE"/>
              </w:rPr>
              <w:t>54</w:t>
            </w:r>
          </w:p>
        </w:tc>
        <w:tc>
          <w:tcPr>
            <w:tcW w:w="6208" w:type="dxa"/>
            <w:tcBorders>
              <w:top w:val="single" w:sz="4" w:space="0" w:color="auto"/>
              <w:left w:val="single" w:sz="4" w:space="0" w:color="auto"/>
              <w:right w:val="dotted" w:sz="4" w:space="0" w:color="auto"/>
            </w:tcBorders>
          </w:tcPr>
          <w:p w14:paraId="49C6A347" w14:textId="75D98313" w:rsidR="00FE2367" w:rsidRPr="00A65CE0" w:rsidRDefault="00FE2367">
            <w:pPr>
              <w:cnfStyle w:val="000000000000" w:firstRow="0" w:lastRow="0" w:firstColumn="0" w:lastColumn="0" w:oddVBand="0" w:evenVBand="0" w:oddHBand="0" w:evenHBand="0" w:firstRowFirstColumn="0" w:firstRowLastColumn="0" w:lastRowFirstColumn="0" w:lastRowLastColumn="0"/>
              <w:rPr>
                <w:rFonts w:ascii="Verdana" w:hAnsi="Verdana"/>
                <w:b/>
                <w:color w:val="00B050"/>
                <w:lang w:val="nl-BE"/>
              </w:rPr>
            </w:pPr>
            <w:r w:rsidRPr="00A65CE0">
              <w:rPr>
                <w:rFonts w:ascii="Verdana" w:hAnsi="Verdana"/>
                <w:b/>
                <w:color w:val="00B050"/>
                <w:lang w:val="nl-BE"/>
              </w:rPr>
              <w:t xml:space="preserve">Audit </w:t>
            </w:r>
            <w:r w:rsidR="009D09C5" w:rsidRPr="00A65CE0">
              <w:rPr>
                <w:rFonts w:ascii="Verdana" w:hAnsi="Verdana"/>
                <w:b/>
                <w:color w:val="00B050"/>
                <w:lang w:val="nl-BE"/>
              </w:rPr>
              <w:t>PMGE (GSP,</w:t>
            </w:r>
            <w:r w:rsidR="00241242" w:rsidRPr="00A65CE0">
              <w:rPr>
                <w:rFonts w:ascii="Verdana" w:hAnsi="Verdana"/>
                <w:b/>
                <w:color w:val="00B050"/>
                <w:lang w:val="nl-BE"/>
              </w:rPr>
              <w:t>PAGE)</w:t>
            </w:r>
          </w:p>
        </w:tc>
        <w:tc>
          <w:tcPr>
            <w:tcW w:w="709" w:type="dxa"/>
            <w:gridSpan w:val="2"/>
            <w:tcBorders>
              <w:left w:val="dotted" w:sz="4" w:space="0" w:color="auto"/>
              <w:right w:val="single" w:sz="4" w:space="0" w:color="auto"/>
            </w:tcBorders>
          </w:tcPr>
          <w:p w14:paraId="6472B6F4" w14:textId="77777777" w:rsidR="00FE2367" w:rsidRPr="007F2126" w:rsidRDefault="00FE2367" w:rsidP="007F2126">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FE19884" w14:textId="77777777" w:rsidR="00FE2367" w:rsidRPr="007F2126" w:rsidRDefault="00FE2367" w:rsidP="007F2126">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CA4CCAE" w14:textId="77777777" w:rsidR="00FE2367" w:rsidRPr="007F2126" w:rsidRDefault="00FE2367" w:rsidP="007F2126">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94D090D" w14:textId="77777777" w:rsidR="00FE2367" w:rsidRPr="00D05368" w:rsidRDefault="00FE2367" w:rsidP="00E23162">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FE2367" w:rsidRPr="00D05368" w14:paraId="486A7806"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4B24115" w14:textId="77777777" w:rsidR="00FE2367" w:rsidRPr="00D05368" w:rsidRDefault="00FE2367" w:rsidP="00611AFE">
            <w:pPr>
              <w:jc w:val="right"/>
              <w:rPr>
                <w:rFonts w:ascii="Verdana" w:hAnsi="Verdana"/>
                <w:lang w:val="nl-BE"/>
              </w:rPr>
            </w:pPr>
            <w:r>
              <w:rPr>
                <w:rFonts w:ascii="Verdana" w:hAnsi="Verdana"/>
                <w:lang w:val="nl-BE"/>
              </w:rPr>
              <w:t>2</w:t>
            </w:r>
          </w:p>
        </w:tc>
        <w:tc>
          <w:tcPr>
            <w:tcW w:w="2155" w:type="dxa"/>
            <w:tcBorders>
              <w:right w:val="single" w:sz="4" w:space="0" w:color="auto"/>
            </w:tcBorders>
          </w:tcPr>
          <w:p w14:paraId="057790DC" w14:textId="641E4D89" w:rsidR="00FE2367" w:rsidRPr="00A65CE0" w:rsidRDefault="00FE2367">
            <w:pPr>
              <w:cnfStyle w:val="000000100000" w:firstRow="0" w:lastRow="0" w:firstColumn="0" w:lastColumn="0" w:oddVBand="0" w:evenVBand="0" w:oddHBand="1" w:evenHBand="0" w:firstRowFirstColumn="0" w:firstRowLastColumn="0" w:lastRowFirstColumn="0" w:lastRowLastColumn="0"/>
              <w:rPr>
                <w:rFonts w:ascii="Verdana" w:hAnsi="Verdana"/>
                <w:color w:val="00B050"/>
                <w:lang w:val="nl-BE"/>
              </w:rPr>
            </w:pPr>
            <w:r w:rsidRPr="00A65CE0">
              <w:rPr>
                <w:rFonts w:ascii="Verdana" w:hAnsi="Verdana"/>
                <w:color w:val="00B050"/>
                <w:lang w:val="nl-BE"/>
              </w:rPr>
              <w:t>FRM 25</w:t>
            </w:r>
            <w:r w:rsidR="00241242" w:rsidRPr="00A65CE0">
              <w:rPr>
                <w:rFonts w:ascii="Verdana" w:hAnsi="Verdana"/>
                <w:color w:val="00B050"/>
                <w:lang w:val="nl-BE"/>
              </w:rPr>
              <w:t>54</w:t>
            </w:r>
            <w:r w:rsidRPr="00A65CE0">
              <w:rPr>
                <w:rFonts w:ascii="Verdana" w:hAnsi="Verdana"/>
                <w:color w:val="00B050"/>
                <w:lang w:val="nl-BE"/>
              </w:rPr>
              <w:t>-01</w:t>
            </w:r>
          </w:p>
        </w:tc>
        <w:tc>
          <w:tcPr>
            <w:tcW w:w="6208" w:type="dxa"/>
            <w:tcBorders>
              <w:left w:val="single" w:sz="4" w:space="0" w:color="auto"/>
              <w:right w:val="dotted" w:sz="4" w:space="0" w:color="auto"/>
            </w:tcBorders>
          </w:tcPr>
          <w:p w14:paraId="56FCED4F" w14:textId="4CCCED92" w:rsidR="00FE2367" w:rsidRPr="00A65CE0" w:rsidRDefault="00241242">
            <w:pPr>
              <w:cnfStyle w:val="000000100000" w:firstRow="0" w:lastRow="0" w:firstColumn="0" w:lastColumn="0" w:oddVBand="0" w:evenVBand="0" w:oddHBand="1" w:evenHBand="0" w:firstRowFirstColumn="0" w:firstRowLastColumn="0" w:lastRowFirstColumn="0" w:lastRowLastColumn="0"/>
              <w:rPr>
                <w:rFonts w:ascii="Verdana" w:hAnsi="Verdana"/>
                <w:color w:val="00B050"/>
                <w:lang w:val="nl-BE"/>
              </w:rPr>
            </w:pPr>
            <w:r w:rsidRPr="00A65CE0">
              <w:rPr>
                <w:rFonts w:ascii="Verdana" w:hAnsi="Verdana"/>
                <w:color w:val="00B050"/>
                <w:lang w:val="nl-BE"/>
              </w:rPr>
              <w:t>Audit PMGE (GSP,PAGE)</w:t>
            </w:r>
          </w:p>
        </w:tc>
        <w:tc>
          <w:tcPr>
            <w:tcW w:w="709" w:type="dxa"/>
            <w:gridSpan w:val="2"/>
            <w:tcBorders>
              <w:left w:val="dotted" w:sz="4" w:space="0" w:color="auto"/>
              <w:right w:val="single" w:sz="4" w:space="0" w:color="auto"/>
            </w:tcBorders>
          </w:tcPr>
          <w:p w14:paraId="4028E20A" w14:textId="77777777" w:rsidR="00FE2367" w:rsidRPr="007F2126" w:rsidRDefault="00FE2367" w:rsidP="007F2126">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B747A83" w14:textId="77777777" w:rsidR="00FE2367" w:rsidRPr="007F2126" w:rsidRDefault="00FE2367" w:rsidP="007F2126">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E8CEE79" w14:textId="77777777" w:rsidR="00FE2367" w:rsidRPr="007F2126" w:rsidRDefault="00FE2367" w:rsidP="007F2126">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FA56D9A" w14:textId="77777777" w:rsidR="00FE2367" w:rsidRPr="00D05368" w:rsidRDefault="00FE2367" w:rsidP="00E23162">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8E0890" w:rsidRPr="00D05368" w14:paraId="5814723C"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78B582B" w14:textId="77777777" w:rsidR="008E0890" w:rsidRDefault="008E0890" w:rsidP="008E0890">
            <w:pPr>
              <w:jc w:val="right"/>
              <w:rPr>
                <w:rFonts w:ascii="Verdana" w:hAnsi="Verdana"/>
                <w:lang w:val="nl-BE"/>
              </w:rPr>
            </w:pPr>
            <w:r>
              <w:rPr>
                <w:rFonts w:ascii="Verdana" w:hAnsi="Verdana"/>
                <w:lang w:val="nl-BE"/>
              </w:rPr>
              <w:t>3</w:t>
            </w:r>
          </w:p>
        </w:tc>
        <w:tc>
          <w:tcPr>
            <w:tcW w:w="2155" w:type="dxa"/>
            <w:tcBorders>
              <w:right w:val="single" w:sz="4" w:space="0" w:color="auto"/>
            </w:tcBorders>
          </w:tcPr>
          <w:p w14:paraId="77C2493A" w14:textId="55917689" w:rsidR="008E0890" w:rsidRPr="00EE2ECD" w:rsidRDefault="008E0890" w:rsidP="008E0890">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EE2ECD">
              <w:rPr>
                <w:rFonts w:ascii="Verdana" w:hAnsi="Verdana"/>
                <w:b/>
                <w:lang w:val="nl-BE"/>
              </w:rPr>
              <w:t>PRO 2201</w:t>
            </w:r>
          </w:p>
        </w:tc>
        <w:tc>
          <w:tcPr>
            <w:tcW w:w="6208" w:type="dxa"/>
            <w:tcBorders>
              <w:left w:val="single" w:sz="4" w:space="0" w:color="auto"/>
              <w:right w:val="dotted" w:sz="4" w:space="0" w:color="auto"/>
            </w:tcBorders>
          </w:tcPr>
          <w:p w14:paraId="73802D94" w14:textId="487D4441" w:rsidR="008E0890" w:rsidRPr="00EE2ECD" w:rsidRDefault="008E0890" w:rsidP="008E0890">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EE2ECD">
              <w:rPr>
                <w:rFonts w:ascii="Verdana" w:hAnsi="Verdana"/>
                <w:b/>
                <w:lang w:val="nl-BE"/>
              </w:rPr>
              <w:t xml:space="preserve">Bedrijfsgeneeskundige hulp – basisopleiding </w:t>
            </w:r>
          </w:p>
        </w:tc>
        <w:tc>
          <w:tcPr>
            <w:tcW w:w="709" w:type="dxa"/>
            <w:gridSpan w:val="2"/>
            <w:tcBorders>
              <w:left w:val="dotted" w:sz="4" w:space="0" w:color="auto"/>
              <w:right w:val="single" w:sz="4" w:space="0" w:color="auto"/>
            </w:tcBorders>
          </w:tcPr>
          <w:p w14:paraId="17617C2E" w14:textId="77777777" w:rsidR="008E0890" w:rsidRPr="007F2126" w:rsidRDefault="008E0890"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1E5BC77" w14:textId="77777777" w:rsidR="008E0890" w:rsidRPr="007F2126" w:rsidRDefault="008E0890"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57BED35" w14:textId="77777777" w:rsidR="008E0890" w:rsidRPr="007F2126" w:rsidRDefault="008E0890"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E47EB22" w14:textId="77777777" w:rsidR="008E0890" w:rsidRPr="00D05368" w:rsidRDefault="008E0890"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F0571A" w:rsidRPr="00D05368" w14:paraId="74F4B870"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C303C5C" w14:textId="7799EA5F" w:rsidR="00F0571A" w:rsidRDefault="00F0571A" w:rsidP="008E0890">
            <w:pPr>
              <w:jc w:val="right"/>
              <w:rPr>
                <w:rFonts w:ascii="Verdana" w:hAnsi="Verdana"/>
                <w:lang w:val="nl-BE"/>
              </w:rPr>
            </w:pPr>
            <w:r>
              <w:rPr>
                <w:rFonts w:ascii="Verdana" w:hAnsi="Verdana"/>
                <w:lang w:val="nl-BE"/>
              </w:rPr>
              <w:t>4</w:t>
            </w:r>
          </w:p>
        </w:tc>
        <w:tc>
          <w:tcPr>
            <w:tcW w:w="2155" w:type="dxa"/>
            <w:tcBorders>
              <w:right w:val="single" w:sz="4" w:space="0" w:color="auto"/>
            </w:tcBorders>
          </w:tcPr>
          <w:p w14:paraId="71886106" w14:textId="08B04D54"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FRM 2201-01</w:t>
            </w:r>
          </w:p>
        </w:tc>
        <w:tc>
          <w:tcPr>
            <w:tcW w:w="6208" w:type="dxa"/>
            <w:tcBorders>
              <w:left w:val="single" w:sz="4" w:space="0" w:color="auto"/>
              <w:right w:val="dotted" w:sz="4" w:space="0" w:color="auto"/>
            </w:tcBorders>
          </w:tcPr>
          <w:p w14:paraId="17FF0796" w14:textId="6E934F94"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Evaluatiedocument veiligheidscursussen</w:t>
            </w:r>
          </w:p>
        </w:tc>
        <w:tc>
          <w:tcPr>
            <w:tcW w:w="709" w:type="dxa"/>
            <w:gridSpan w:val="2"/>
            <w:tcBorders>
              <w:left w:val="dotted" w:sz="4" w:space="0" w:color="auto"/>
              <w:right w:val="single" w:sz="4" w:space="0" w:color="auto"/>
            </w:tcBorders>
          </w:tcPr>
          <w:p w14:paraId="2DD2C841"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A593963"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BFB414A"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10481D0" w14:textId="77777777" w:rsidR="00F0571A" w:rsidRPr="00D05368"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F0571A" w:rsidRPr="00D05368" w14:paraId="3D3C23A2"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B54A383" w14:textId="1F1D55D7" w:rsidR="00F0571A" w:rsidRDefault="00F0571A" w:rsidP="008E0890">
            <w:pPr>
              <w:jc w:val="right"/>
              <w:rPr>
                <w:rFonts w:ascii="Verdana" w:hAnsi="Verdana"/>
                <w:lang w:val="nl-BE"/>
              </w:rPr>
            </w:pPr>
            <w:r>
              <w:rPr>
                <w:rFonts w:ascii="Verdana" w:hAnsi="Verdana"/>
                <w:lang w:val="nl-BE"/>
              </w:rPr>
              <w:t>5</w:t>
            </w:r>
          </w:p>
        </w:tc>
        <w:tc>
          <w:tcPr>
            <w:tcW w:w="2155" w:type="dxa"/>
            <w:tcBorders>
              <w:right w:val="single" w:sz="4" w:space="0" w:color="auto"/>
            </w:tcBorders>
          </w:tcPr>
          <w:p w14:paraId="2911B820" w14:textId="2460C638" w:rsidR="00F0571A" w:rsidRPr="00EE2ECD" w:rsidRDefault="00F0571A" w:rsidP="008E0890">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EE2ECD">
              <w:rPr>
                <w:rFonts w:ascii="Verdana" w:hAnsi="Verdana"/>
                <w:lang w:val="nl-BE"/>
              </w:rPr>
              <w:t xml:space="preserve">FRM 2201-02 </w:t>
            </w:r>
          </w:p>
        </w:tc>
        <w:tc>
          <w:tcPr>
            <w:tcW w:w="6208" w:type="dxa"/>
            <w:tcBorders>
              <w:left w:val="single" w:sz="4" w:space="0" w:color="auto"/>
              <w:right w:val="dotted" w:sz="4" w:space="0" w:color="auto"/>
            </w:tcBorders>
          </w:tcPr>
          <w:p w14:paraId="27D16DE1" w14:textId="2FA12A16" w:rsidR="00F0571A" w:rsidRPr="00EE2ECD" w:rsidRDefault="00F0571A" w:rsidP="008E0890">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EE2ECD">
              <w:rPr>
                <w:rFonts w:ascii="Verdana" w:hAnsi="Verdana"/>
                <w:lang w:val="nl-BE"/>
              </w:rPr>
              <w:t>Overzicht opleidingen****</w:t>
            </w:r>
          </w:p>
        </w:tc>
        <w:tc>
          <w:tcPr>
            <w:tcW w:w="709" w:type="dxa"/>
            <w:gridSpan w:val="2"/>
            <w:tcBorders>
              <w:left w:val="dotted" w:sz="4" w:space="0" w:color="auto"/>
              <w:right w:val="single" w:sz="4" w:space="0" w:color="auto"/>
            </w:tcBorders>
          </w:tcPr>
          <w:p w14:paraId="28712ACE"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883E10D"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65D7CC0"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B87A11A" w14:textId="77777777" w:rsidR="00F0571A" w:rsidRPr="00D05368"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F0571A" w:rsidRPr="00D05368" w14:paraId="47609341"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72FD8BD" w14:textId="2AEAAA95" w:rsidR="00F0571A" w:rsidRDefault="00F0571A" w:rsidP="008E0890">
            <w:pPr>
              <w:jc w:val="right"/>
              <w:rPr>
                <w:rFonts w:ascii="Verdana" w:hAnsi="Verdana"/>
                <w:lang w:val="nl-BE"/>
              </w:rPr>
            </w:pPr>
            <w:r>
              <w:rPr>
                <w:rFonts w:ascii="Verdana" w:hAnsi="Verdana"/>
                <w:lang w:val="nl-BE"/>
              </w:rPr>
              <w:t>6</w:t>
            </w:r>
          </w:p>
        </w:tc>
        <w:tc>
          <w:tcPr>
            <w:tcW w:w="2155" w:type="dxa"/>
            <w:tcBorders>
              <w:right w:val="single" w:sz="4" w:space="0" w:color="auto"/>
            </w:tcBorders>
          </w:tcPr>
          <w:p w14:paraId="119AB12A" w14:textId="54D85C5E"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FRM 2201-03</w:t>
            </w:r>
          </w:p>
        </w:tc>
        <w:tc>
          <w:tcPr>
            <w:tcW w:w="6208" w:type="dxa"/>
            <w:tcBorders>
              <w:left w:val="single" w:sz="4" w:space="0" w:color="auto"/>
              <w:right w:val="dotted" w:sz="4" w:space="0" w:color="auto"/>
            </w:tcBorders>
          </w:tcPr>
          <w:p w14:paraId="768B5E50" w14:textId="0B5C5BD7"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Opvolgingslijst cursisten “bedrijfsgeneeskundige hulp”****</w:t>
            </w:r>
          </w:p>
        </w:tc>
        <w:tc>
          <w:tcPr>
            <w:tcW w:w="709" w:type="dxa"/>
            <w:gridSpan w:val="2"/>
            <w:tcBorders>
              <w:left w:val="dotted" w:sz="4" w:space="0" w:color="auto"/>
              <w:right w:val="single" w:sz="4" w:space="0" w:color="auto"/>
            </w:tcBorders>
          </w:tcPr>
          <w:p w14:paraId="5BAE1CE5"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1976485"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7F8084C"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1633E7A" w14:textId="77777777" w:rsidR="00F0571A" w:rsidRPr="00D05368"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F0571A" w:rsidRPr="00D05368" w14:paraId="72AACF09"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4CDD034" w14:textId="72586917" w:rsidR="00F0571A" w:rsidRDefault="00F0571A" w:rsidP="008E0890">
            <w:pPr>
              <w:jc w:val="right"/>
              <w:rPr>
                <w:rFonts w:ascii="Verdana" w:hAnsi="Verdana"/>
                <w:lang w:val="nl-BE"/>
              </w:rPr>
            </w:pPr>
            <w:r>
              <w:rPr>
                <w:rFonts w:ascii="Verdana" w:hAnsi="Verdana"/>
                <w:lang w:val="nl-BE"/>
              </w:rPr>
              <w:t>7</w:t>
            </w:r>
          </w:p>
        </w:tc>
        <w:tc>
          <w:tcPr>
            <w:tcW w:w="2155" w:type="dxa"/>
            <w:tcBorders>
              <w:right w:val="single" w:sz="4" w:space="0" w:color="auto"/>
            </w:tcBorders>
          </w:tcPr>
          <w:p w14:paraId="26B937F4" w14:textId="713C0AD7" w:rsidR="00F0571A" w:rsidRPr="00EE2ECD" w:rsidRDefault="00F0571A" w:rsidP="008E0890">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EE2ECD">
              <w:rPr>
                <w:rFonts w:ascii="Verdana" w:hAnsi="Verdana"/>
                <w:b/>
                <w:lang w:val="nl-BE"/>
              </w:rPr>
              <w:t>PRO 2202</w:t>
            </w:r>
          </w:p>
        </w:tc>
        <w:tc>
          <w:tcPr>
            <w:tcW w:w="6208" w:type="dxa"/>
            <w:tcBorders>
              <w:left w:val="single" w:sz="4" w:space="0" w:color="auto"/>
              <w:right w:val="dotted" w:sz="4" w:space="0" w:color="auto"/>
            </w:tcBorders>
          </w:tcPr>
          <w:p w14:paraId="2AA4560C" w14:textId="2778BBBD" w:rsidR="00F0571A" w:rsidRPr="00EE2ECD" w:rsidRDefault="00F0571A" w:rsidP="008E0890">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EE2ECD">
              <w:rPr>
                <w:rFonts w:ascii="Verdana" w:hAnsi="Verdana"/>
                <w:b/>
                <w:lang w:val="nl-BE"/>
              </w:rPr>
              <w:t>Bedrijfsgeneeskundige hulp – bijscholing (nijverheidshelper)</w:t>
            </w:r>
          </w:p>
        </w:tc>
        <w:tc>
          <w:tcPr>
            <w:tcW w:w="709" w:type="dxa"/>
            <w:gridSpan w:val="2"/>
            <w:tcBorders>
              <w:left w:val="dotted" w:sz="4" w:space="0" w:color="auto"/>
              <w:right w:val="single" w:sz="4" w:space="0" w:color="auto"/>
            </w:tcBorders>
          </w:tcPr>
          <w:p w14:paraId="7D85CBFE"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0EFD3FA"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BA3C54E"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4D536F9" w14:textId="77777777" w:rsidR="00F0571A" w:rsidRPr="00D05368"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F0571A" w:rsidRPr="00D05368" w14:paraId="68AAE9B4"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B6D94C6" w14:textId="41B86025" w:rsidR="00F0571A" w:rsidRDefault="00F0571A" w:rsidP="008E0890">
            <w:pPr>
              <w:jc w:val="right"/>
              <w:rPr>
                <w:rFonts w:ascii="Verdana" w:hAnsi="Verdana"/>
                <w:lang w:val="nl-BE"/>
              </w:rPr>
            </w:pPr>
            <w:r>
              <w:rPr>
                <w:rFonts w:ascii="Verdana" w:hAnsi="Verdana"/>
                <w:lang w:val="nl-BE"/>
              </w:rPr>
              <w:lastRenderedPageBreak/>
              <w:t>8</w:t>
            </w:r>
          </w:p>
        </w:tc>
        <w:tc>
          <w:tcPr>
            <w:tcW w:w="2155" w:type="dxa"/>
            <w:tcBorders>
              <w:right w:val="single" w:sz="4" w:space="0" w:color="auto"/>
            </w:tcBorders>
          </w:tcPr>
          <w:p w14:paraId="05F12967" w14:textId="5DC70F36"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FRM 2202-01</w:t>
            </w:r>
          </w:p>
        </w:tc>
        <w:tc>
          <w:tcPr>
            <w:tcW w:w="6208" w:type="dxa"/>
            <w:tcBorders>
              <w:left w:val="single" w:sz="4" w:space="0" w:color="auto"/>
              <w:right w:val="dotted" w:sz="4" w:space="0" w:color="auto"/>
            </w:tcBorders>
          </w:tcPr>
          <w:p w14:paraId="0FCE141C" w14:textId="389F6462"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Opvolgingslijst cursisten “bedrijfsgeneeskundige hulp – bijscholing”****</w:t>
            </w:r>
          </w:p>
        </w:tc>
        <w:tc>
          <w:tcPr>
            <w:tcW w:w="709" w:type="dxa"/>
            <w:gridSpan w:val="2"/>
            <w:tcBorders>
              <w:left w:val="dotted" w:sz="4" w:space="0" w:color="auto"/>
              <w:right w:val="single" w:sz="4" w:space="0" w:color="auto"/>
            </w:tcBorders>
          </w:tcPr>
          <w:p w14:paraId="6FE638C8"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E1D3CDA"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2B45C1F"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C3F04E1" w14:textId="77777777" w:rsidR="00F0571A" w:rsidRPr="00D05368"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F0571A" w:rsidRPr="00D05368" w14:paraId="47293C98"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B87A607" w14:textId="06AF3294" w:rsidR="00F0571A" w:rsidRDefault="00F0571A" w:rsidP="008E0890">
            <w:pPr>
              <w:jc w:val="right"/>
              <w:rPr>
                <w:rFonts w:ascii="Verdana" w:hAnsi="Verdana"/>
                <w:lang w:val="nl-BE"/>
              </w:rPr>
            </w:pPr>
            <w:r>
              <w:rPr>
                <w:rFonts w:ascii="Verdana" w:hAnsi="Verdana"/>
                <w:lang w:val="nl-BE"/>
              </w:rPr>
              <w:t>9</w:t>
            </w:r>
          </w:p>
        </w:tc>
        <w:tc>
          <w:tcPr>
            <w:tcW w:w="2155" w:type="dxa"/>
            <w:tcBorders>
              <w:right w:val="single" w:sz="4" w:space="0" w:color="auto"/>
            </w:tcBorders>
          </w:tcPr>
          <w:p w14:paraId="6DF92492" w14:textId="55DACE4E" w:rsidR="00F0571A" w:rsidRPr="00EE2ECD" w:rsidRDefault="00F0571A" w:rsidP="008E0890">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EE2ECD">
              <w:rPr>
                <w:rFonts w:ascii="Verdana" w:hAnsi="Verdana"/>
                <w:b/>
                <w:lang w:val="nl-BE"/>
              </w:rPr>
              <w:t>PRO 2203</w:t>
            </w:r>
          </w:p>
        </w:tc>
        <w:tc>
          <w:tcPr>
            <w:tcW w:w="6208" w:type="dxa"/>
            <w:tcBorders>
              <w:left w:val="single" w:sz="4" w:space="0" w:color="auto"/>
              <w:right w:val="dotted" w:sz="4" w:space="0" w:color="auto"/>
            </w:tcBorders>
          </w:tcPr>
          <w:p w14:paraId="09FCE091" w14:textId="462963D9" w:rsidR="00F0571A" w:rsidRPr="00EE2ECD" w:rsidRDefault="00F0571A" w:rsidP="008E0890">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EE2ECD">
              <w:rPr>
                <w:rFonts w:ascii="Verdana" w:hAnsi="Verdana"/>
                <w:b/>
                <w:lang w:val="nl-BE"/>
              </w:rPr>
              <w:t>Bedrijfskundige hulp - kinderen</w:t>
            </w:r>
          </w:p>
        </w:tc>
        <w:tc>
          <w:tcPr>
            <w:tcW w:w="709" w:type="dxa"/>
            <w:gridSpan w:val="2"/>
            <w:tcBorders>
              <w:left w:val="dotted" w:sz="4" w:space="0" w:color="auto"/>
              <w:right w:val="single" w:sz="4" w:space="0" w:color="auto"/>
            </w:tcBorders>
          </w:tcPr>
          <w:p w14:paraId="453FC0F7"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9DA969A"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1D067BE"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32896AE" w14:textId="77777777" w:rsidR="00F0571A" w:rsidRPr="00D05368"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F0571A" w:rsidRPr="00D05368" w14:paraId="76369F6E"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32C24EA" w14:textId="0AAB6F2C" w:rsidR="00F0571A" w:rsidRDefault="00F0571A" w:rsidP="008E0890">
            <w:pPr>
              <w:jc w:val="right"/>
              <w:rPr>
                <w:rFonts w:ascii="Verdana" w:hAnsi="Verdana"/>
                <w:lang w:val="nl-BE"/>
              </w:rPr>
            </w:pPr>
            <w:r>
              <w:rPr>
                <w:rFonts w:ascii="Verdana" w:hAnsi="Verdana"/>
                <w:lang w:val="nl-BE"/>
              </w:rPr>
              <w:t>10</w:t>
            </w:r>
          </w:p>
        </w:tc>
        <w:tc>
          <w:tcPr>
            <w:tcW w:w="2155" w:type="dxa"/>
            <w:tcBorders>
              <w:right w:val="single" w:sz="4" w:space="0" w:color="auto"/>
            </w:tcBorders>
          </w:tcPr>
          <w:p w14:paraId="0F90EC7E" w14:textId="3CE849AF"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FRM 2203-01</w:t>
            </w:r>
          </w:p>
        </w:tc>
        <w:tc>
          <w:tcPr>
            <w:tcW w:w="6208" w:type="dxa"/>
            <w:tcBorders>
              <w:left w:val="single" w:sz="4" w:space="0" w:color="auto"/>
              <w:right w:val="dotted" w:sz="4" w:space="0" w:color="auto"/>
            </w:tcBorders>
          </w:tcPr>
          <w:p w14:paraId="45CD5C30" w14:textId="365F8DD9"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Opvolgingslijst cursisten “bedrijfsgeneeskundige hulp –kinderen (EHBO)”****</w:t>
            </w:r>
          </w:p>
        </w:tc>
        <w:tc>
          <w:tcPr>
            <w:tcW w:w="709" w:type="dxa"/>
            <w:gridSpan w:val="2"/>
            <w:tcBorders>
              <w:left w:val="dotted" w:sz="4" w:space="0" w:color="auto"/>
              <w:right w:val="single" w:sz="4" w:space="0" w:color="auto"/>
            </w:tcBorders>
          </w:tcPr>
          <w:p w14:paraId="7256830A"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BEDFC28"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3EF8F87"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86217C4" w14:textId="77777777" w:rsidR="00F0571A" w:rsidRPr="00D05368"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F0571A" w:rsidRPr="00D05368" w14:paraId="0D6C18ED"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88F2803" w14:textId="10CD06AC" w:rsidR="00F0571A" w:rsidRDefault="00F0571A" w:rsidP="008E0890">
            <w:pPr>
              <w:jc w:val="right"/>
              <w:rPr>
                <w:rFonts w:ascii="Verdana" w:hAnsi="Verdana"/>
                <w:lang w:val="nl-BE"/>
              </w:rPr>
            </w:pPr>
            <w:r>
              <w:rPr>
                <w:rFonts w:ascii="Verdana" w:hAnsi="Verdana"/>
                <w:lang w:val="nl-BE"/>
              </w:rPr>
              <w:t>11</w:t>
            </w:r>
          </w:p>
        </w:tc>
        <w:tc>
          <w:tcPr>
            <w:tcW w:w="2155" w:type="dxa"/>
            <w:tcBorders>
              <w:right w:val="single" w:sz="4" w:space="0" w:color="auto"/>
            </w:tcBorders>
          </w:tcPr>
          <w:p w14:paraId="16FEC80B" w14:textId="0AD19E6B" w:rsidR="00F0571A" w:rsidRPr="00EE2ECD" w:rsidRDefault="00F0571A" w:rsidP="008E0890">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EE2ECD">
              <w:rPr>
                <w:rFonts w:ascii="Verdana" w:hAnsi="Verdana"/>
                <w:b/>
                <w:lang w:val="nl-BE"/>
              </w:rPr>
              <w:t xml:space="preserve">PRO 2237 </w:t>
            </w:r>
          </w:p>
        </w:tc>
        <w:tc>
          <w:tcPr>
            <w:tcW w:w="6208" w:type="dxa"/>
            <w:tcBorders>
              <w:left w:val="single" w:sz="4" w:space="0" w:color="auto"/>
              <w:right w:val="dotted" w:sz="4" w:space="0" w:color="auto"/>
            </w:tcBorders>
          </w:tcPr>
          <w:p w14:paraId="474D1660" w14:textId="26B72785" w:rsidR="00F0571A" w:rsidRPr="00EE2ECD" w:rsidRDefault="00F0571A" w:rsidP="008E0890">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EE2ECD">
              <w:rPr>
                <w:rFonts w:ascii="Verdana" w:hAnsi="Verdana"/>
                <w:b/>
                <w:lang w:val="nl-BE"/>
              </w:rPr>
              <w:t>Aangeduide persoon wonderverzorging – onderhoudspersoneel (EHBO)</w:t>
            </w:r>
          </w:p>
        </w:tc>
        <w:tc>
          <w:tcPr>
            <w:tcW w:w="709" w:type="dxa"/>
            <w:gridSpan w:val="2"/>
            <w:tcBorders>
              <w:left w:val="dotted" w:sz="4" w:space="0" w:color="auto"/>
              <w:right w:val="single" w:sz="4" w:space="0" w:color="auto"/>
            </w:tcBorders>
          </w:tcPr>
          <w:p w14:paraId="73604C8B"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065715F"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EBB3389"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EB4E96F" w14:textId="77777777" w:rsidR="00F0571A" w:rsidRPr="00D05368"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F0571A" w:rsidRPr="00D05368" w14:paraId="4402A248"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704E829" w14:textId="37191393" w:rsidR="00F0571A" w:rsidRDefault="00F0571A" w:rsidP="008E0890">
            <w:pPr>
              <w:jc w:val="right"/>
              <w:rPr>
                <w:rFonts w:ascii="Verdana" w:hAnsi="Verdana"/>
                <w:lang w:val="nl-BE"/>
              </w:rPr>
            </w:pPr>
            <w:r>
              <w:rPr>
                <w:rFonts w:ascii="Verdana" w:hAnsi="Verdana"/>
                <w:lang w:val="nl-BE"/>
              </w:rPr>
              <w:t>12</w:t>
            </w:r>
          </w:p>
        </w:tc>
        <w:tc>
          <w:tcPr>
            <w:tcW w:w="2155" w:type="dxa"/>
            <w:tcBorders>
              <w:right w:val="single" w:sz="4" w:space="0" w:color="auto"/>
            </w:tcBorders>
          </w:tcPr>
          <w:p w14:paraId="624B18E0" w14:textId="5B73D914"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FRM 2237-01</w:t>
            </w:r>
          </w:p>
        </w:tc>
        <w:tc>
          <w:tcPr>
            <w:tcW w:w="6208" w:type="dxa"/>
            <w:tcBorders>
              <w:left w:val="single" w:sz="4" w:space="0" w:color="auto"/>
              <w:right w:val="dotted" w:sz="4" w:space="0" w:color="auto"/>
            </w:tcBorders>
          </w:tcPr>
          <w:p w14:paraId="76063B1D" w14:textId="065BC436"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Opvolgingslijst bedrijfsgeneeskundige personen wondverzorging – onderhoudspersoneel (EHBO)</w:t>
            </w:r>
          </w:p>
        </w:tc>
        <w:tc>
          <w:tcPr>
            <w:tcW w:w="709" w:type="dxa"/>
            <w:gridSpan w:val="2"/>
            <w:tcBorders>
              <w:left w:val="dotted" w:sz="4" w:space="0" w:color="auto"/>
              <w:right w:val="single" w:sz="4" w:space="0" w:color="auto"/>
            </w:tcBorders>
          </w:tcPr>
          <w:p w14:paraId="6816BD65"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B6CC141"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63EB43B"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E94F833" w14:textId="77777777" w:rsidR="00F0571A" w:rsidRPr="00D05368"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F0571A" w:rsidRPr="00D05368" w14:paraId="2CEB5F66"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4187142" w14:textId="14AB5D8C" w:rsidR="00F0571A" w:rsidRDefault="00F0571A" w:rsidP="008E0890">
            <w:pPr>
              <w:jc w:val="right"/>
              <w:rPr>
                <w:rFonts w:ascii="Verdana" w:hAnsi="Verdana"/>
                <w:lang w:val="nl-BE"/>
              </w:rPr>
            </w:pPr>
            <w:r>
              <w:rPr>
                <w:rFonts w:ascii="Verdana" w:hAnsi="Verdana"/>
                <w:lang w:val="nl-BE"/>
              </w:rPr>
              <w:t>13</w:t>
            </w:r>
          </w:p>
        </w:tc>
        <w:tc>
          <w:tcPr>
            <w:tcW w:w="2155" w:type="dxa"/>
            <w:tcBorders>
              <w:right w:val="single" w:sz="4" w:space="0" w:color="auto"/>
            </w:tcBorders>
          </w:tcPr>
          <w:p w14:paraId="28BDC74C" w14:textId="09830D55" w:rsidR="00F0571A" w:rsidRPr="00EE2ECD" w:rsidRDefault="00F0571A" w:rsidP="008E0890">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EE2ECD">
              <w:rPr>
                <w:rFonts w:ascii="Verdana" w:hAnsi="Verdana"/>
                <w:b/>
                <w:lang w:val="nl-BE"/>
              </w:rPr>
              <w:t>PRO 2242</w:t>
            </w:r>
          </w:p>
        </w:tc>
        <w:tc>
          <w:tcPr>
            <w:tcW w:w="6208" w:type="dxa"/>
            <w:tcBorders>
              <w:left w:val="single" w:sz="4" w:space="0" w:color="auto"/>
              <w:right w:val="dotted" w:sz="4" w:space="0" w:color="auto"/>
            </w:tcBorders>
          </w:tcPr>
          <w:p w14:paraId="13936BAE" w14:textId="03A334D3" w:rsidR="00F0571A" w:rsidRPr="00EE2ECD" w:rsidRDefault="00F0571A" w:rsidP="008E0890">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EE2ECD">
              <w:rPr>
                <w:rFonts w:ascii="Verdana" w:hAnsi="Verdana"/>
                <w:b/>
                <w:lang w:val="nl-BE"/>
              </w:rPr>
              <w:t>Eerste helper</w:t>
            </w:r>
          </w:p>
        </w:tc>
        <w:tc>
          <w:tcPr>
            <w:tcW w:w="709" w:type="dxa"/>
            <w:gridSpan w:val="2"/>
            <w:tcBorders>
              <w:left w:val="dotted" w:sz="4" w:space="0" w:color="auto"/>
              <w:right w:val="single" w:sz="4" w:space="0" w:color="auto"/>
            </w:tcBorders>
          </w:tcPr>
          <w:p w14:paraId="1996A71D"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395C027"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2F96FFB"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649EBE5" w14:textId="77777777" w:rsidR="00F0571A" w:rsidRPr="00D05368"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F0571A" w:rsidRPr="00D05368" w14:paraId="38F09091"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5CB7902A" w14:textId="179E2D12" w:rsidR="00F0571A" w:rsidRDefault="00F0571A" w:rsidP="008E0890">
            <w:pPr>
              <w:jc w:val="right"/>
              <w:rPr>
                <w:rFonts w:ascii="Verdana" w:hAnsi="Verdana"/>
                <w:lang w:val="nl-BE"/>
              </w:rPr>
            </w:pPr>
            <w:r>
              <w:rPr>
                <w:rFonts w:ascii="Verdana" w:hAnsi="Verdana"/>
                <w:lang w:val="nl-BE"/>
              </w:rPr>
              <w:t>14</w:t>
            </w:r>
          </w:p>
        </w:tc>
        <w:tc>
          <w:tcPr>
            <w:tcW w:w="2155" w:type="dxa"/>
            <w:tcBorders>
              <w:right w:val="single" w:sz="4" w:space="0" w:color="auto"/>
            </w:tcBorders>
          </w:tcPr>
          <w:p w14:paraId="0922795F" w14:textId="272E25F2"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FRM 2242-01</w:t>
            </w:r>
          </w:p>
        </w:tc>
        <w:tc>
          <w:tcPr>
            <w:tcW w:w="6208" w:type="dxa"/>
            <w:tcBorders>
              <w:left w:val="single" w:sz="4" w:space="0" w:color="auto"/>
              <w:right w:val="dotted" w:sz="4" w:space="0" w:color="auto"/>
            </w:tcBorders>
          </w:tcPr>
          <w:p w14:paraId="0A96EA63" w14:textId="30727D99" w:rsidR="00F0571A" w:rsidRPr="00EE2ECD" w:rsidRDefault="00F0571A" w:rsidP="008E0890">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EE2ECD">
              <w:rPr>
                <w:rFonts w:ascii="Verdana" w:hAnsi="Verdana"/>
                <w:lang w:val="nl-BE"/>
              </w:rPr>
              <w:t>Opvolgingslijst leerlingen – junior helper****</w:t>
            </w:r>
          </w:p>
        </w:tc>
        <w:tc>
          <w:tcPr>
            <w:tcW w:w="709" w:type="dxa"/>
            <w:gridSpan w:val="2"/>
            <w:tcBorders>
              <w:left w:val="dotted" w:sz="4" w:space="0" w:color="auto"/>
              <w:right w:val="single" w:sz="4" w:space="0" w:color="auto"/>
            </w:tcBorders>
          </w:tcPr>
          <w:p w14:paraId="5AAA8645"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AEDE8A5"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402EB23" w14:textId="77777777" w:rsidR="00F0571A" w:rsidRPr="007F2126"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F039ED1" w14:textId="77777777" w:rsidR="00F0571A" w:rsidRPr="00D05368" w:rsidRDefault="00F0571A" w:rsidP="008E0890">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F0571A" w:rsidRPr="00D05368" w14:paraId="525900AB"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FE6DFF1" w14:textId="21CBA4BE" w:rsidR="00F0571A" w:rsidRDefault="00F0571A" w:rsidP="008E0890">
            <w:pPr>
              <w:jc w:val="right"/>
              <w:rPr>
                <w:rFonts w:ascii="Verdana" w:hAnsi="Verdana"/>
                <w:lang w:val="nl-BE"/>
              </w:rPr>
            </w:pPr>
            <w:r>
              <w:rPr>
                <w:rFonts w:ascii="Verdana" w:hAnsi="Verdana"/>
                <w:lang w:val="nl-BE"/>
              </w:rPr>
              <w:t>15</w:t>
            </w:r>
          </w:p>
        </w:tc>
        <w:tc>
          <w:tcPr>
            <w:tcW w:w="2155" w:type="dxa"/>
            <w:tcBorders>
              <w:right w:val="single" w:sz="4" w:space="0" w:color="auto"/>
            </w:tcBorders>
          </w:tcPr>
          <w:p w14:paraId="572A1583" w14:textId="7132B848" w:rsidR="00F0571A" w:rsidRPr="0079437C" w:rsidRDefault="0079437C" w:rsidP="008E0890">
            <w:pPr>
              <w:cnfStyle w:val="000000000000" w:firstRow="0" w:lastRow="0" w:firstColumn="0" w:lastColumn="0" w:oddVBand="0" w:evenVBand="0" w:oddHBand="0" w:evenHBand="0" w:firstRowFirstColumn="0" w:firstRowLastColumn="0" w:lastRowFirstColumn="0" w:lastRowLastColumn="0"/>
              <w:rPr>
                <w:rFonts w:ascii="Verdana" w:hAnsi="Verdana"/>
                <w:b/>
                <w:bCs/>
                <w:lang w:val="nl-BE"/>
              </w:rPr>
            </w:pPr>
            <w:r w:rsidRPr="0079437C">
              <w:rPr>
                <w:rFonts w:ascii="Verdana" w:hAnsi="Verdana"/>
                <w:b/>
                <w:bCs/>
                <w:lang w:val="nl-BE"/>
              </w:rPr>
              <w:t>PRO 2204</w:t>
            </w:r>
          </w:p>
        </w:tc>
        <w:tc>
          <w:tcPr>
            <w:tcW w:w="6208" w:type="dxa"/>
            <w:tcBorders>
              <w:left w:val="single" w:sz="4" w:space="0" w:color="auto"/>
              <w:right w:val="dotted" w:sz="4" w:space="0" w:color="auto"/>
            </w:tcBorders>
          </w:tcPr>
          <w:p w14:paraId="04883143" w14:textId="6016203F" w:rsidR="00F0571A" w:rsidRPr="00831CF1" w:rsidRDefault="005D085F" w:rsidP="008E0890">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831CF1">
              <w:rPr>
                <w:rFonts w:ascii="Verdana" w:hAnsi="Verdana"/>
                <w:lang w:val="nl-BE"/>
              </w:rPr>
              <w:t>Blusdeskundigen (Brandbestrijding  - Interventie bij brand)</w:t>
            </w:r>
          </w:p>
        </w:tc>
        <w:tc>
          <w:tcPr>
            <w:tcW w:w="709" w:type="dxa"/>
            <w:gridSpan w:val="2"/>
            <w:tcBorders>
              <w:left w:val="dotted" w:sz="4" w:space="0" w:color="auto"/>
              <w:right w:val="single" w:sz="4" w:space="0" w:color="auto"/>
            </w:tcBorders>
          </w:tcPr>
          <w:p w14:paraId="77D695AD" w14:textId="77777777" w:rsidR="00F0571A" w:rsidRPr="00831CF1"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E3912D8"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E94D231" w14:textId="77777777" w:rsidR="00F0571A" w:rsidRPr="007F2126"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E508707" w14:textId="77777777" w:rsidR="00F0571A" w:rsidRPr="00D05368" w:rsidRDefault="00F0571A" w:rsidP="008E0890">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684734" w:rsidRPr="00D05368" w14:paraId="1F04E09B"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36F3D71" w14:textId="561B5790" w:rsidR="00684734" w:rsidRDefault="00684734" w:rsidP="00684734">
            <w:pPr>
              <w:jc w:val="right"/>
              <w:rPr>
                <w:rFonts w:ascii="Verdana" w:hAnsi="Verdana"/>
                <w:lang w:val="nl-BE"/>
              </w:rPr>
            </w:pPr>
            <w:r>
              <w:rPr>
                <w:rFonts w:ascii="Verdana" w:hAnsi="Verdana"/>
                <w:lang w:val="nl-BE"/>
              </w:rPr>
              <w:t>16</w:t>
            </w:r>
          </w:p>
        </w:tc>
        <w:tc>
          <w:tcPr>
            <w:tcW w:w="2155" w:type="dxa"/>
            <w:tcBorders>
              <w:right w:val="single" w:sz="4" w:space="0" w:color="auto"/>
            </w:tcBorders>
          </w:tcPr>
          <w:p w14:paraId="7D94E320" w14:textId="777D0719" w:rsidR="00684734" w:rsidRPr="00F212A9" w:rsidRDefault="00684734" w:rsidP="00684734">
            <w:pPr>
              <w:cnfStyle w:val="000000100000" w:firstRow="0" w:lastRow="0" w:firstColumn="0" w:lastColumn="0" w:oddVBand="0" w:evenVBand="0" w:oddHBand="1" w:evenHBand="0" w:firstRowFirstColumn="0" w:firstRowLastColumn="0" w:lastRowFirstColumn="0" w:lastRowLastColumn="0"/>
              <w:rPr>
                <w:rFonts w:ascii="Verdana" w:hAnsi="Verdana"/>
                <w:color w:val="FF0000"/>
                <w:lang w:val="nl-BE"/>
              </w:rPr>
            </w:pPr>
            <w:r w:rsidRPr="00EE2ECD">
              <w:rPr>
                <w:rFonts w:ascii="Verdana" w:hAnsi="Verdana"/>
                <w:lang w:val="nl-BE"/>
              </w:rPr>
              <w:t>FRM 2203-01</w:t>
            </w:r>
          </w:p>
        </w:tc>
        <w:tc>
          <w:tcPr>
            <w:tcW w:w="6208" w:type="dxa"/>
            <w:tcBorders>
              <w:left w:val="single" w:sz="4" w:space="0" w:color="auto"/>
              <w:right w:val="dotted" w:sz="4" w:space="0" w:color="auto"/>
            </w:tcBorders>
          </w:tcPr>
          <w:p w14:paraId="53DA42FA" w14:textId="46659A2E" w:rsidR="00684734" w:rsidRPr="00F212A9" w:rsidRDefault="00684734" w:rsidP="00684734">
            <w:pPr>
              <w:cnfStyle w:val="000000100000" w:firstRow="0" w:lastRow="0" w:firstColumn="0" w:lastColumn="0" w:oddVBand="0" w:evenVBand="0" w:oddHBand="1" w:evenHBand="0" w:firstRowFirstColumn="0" w:firstRowLastColumn="0" w:lastRowFirstColumn="0" w:lastRowLastColumn="0"/>
              <w:rPr>
                <w:rFonts w:ascii="Verdana" w:hAnsi="Verdana"/>
                <w:color w:val="FF0000"/>
                <w:lang w:val="nl-BE"/>
              </w:rPr>
            </w:pPr>
            <w:r w:rsidRPr="00EE2ECD">
              <w:rPr>
                <w:rFonts w:ascii="Verdana" w:hAnsi="Verdana"/>
                <w:lang w:val="nl-BE"/>
              </w:rPr>
              <w:t>Opvolgingslijst cursisten “</w:t>
            </w:r>
            <w:r w:rsidRPr="00684734">
              <w:rPr>
                <w:rFonts w:ascii="Verdana" w:hAnsi="Verdana"/>
                <w:lang w:val="nl-BE"/>
              </w:rPr>
              <w:t>Blusdeskundigen (Brandbestrijding  - Interventie bij brand)</w:t>
            </w:r>
          </w:p>
        </w:tc>
        <w:tc>
          <w:tcPr>
            <w:tcW w:w="709" w:type="dxa"/>
            <w:gridSpan w:val="2"/>
            <w:tcBorders>
              <w:left w:val="dotted" w:sz="4" w:space="0" w:color="auto"/>
              <w:right w:val="single" w:sz="4" w:space="0" w:color="auto"/>
            </w:tcBorders>
          </w:tcPr>
          <w:p w14:paraId="77485080" w14:textId="77777777" w:rsidR="00684734" w:rsidRPr="007F2126" w:rsidRDefault="00684734" w:rsidP="00684734">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C453CFB" w14:textId="77777777" w:rsidR="00684734" w:rsidRPr="007F2126" w:rsidRDefault="00684734" w:rsidP="00684734">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7413409" w14:textId="77777777" w:rsidR="00684734" w:rsidRPr="007F2126" w:rsidRDefault="00684734" w:rsidP="00684734">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B7628B8" w14:textId="77777777" w:rsidR="00684734" w:rsidRPr="00D05368" w:rsidRDefault="00684734" w:rsidP="00684734">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684734" w:rsidRPr="00D05368" w14:paraId="5F32BCAA"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92951E8" w14:textId="48165DC5" w:rsidR="00684734" w:rsidRDefault="00684734" w:rsidP="00684734">
            <w:pPr>
              <w:jc w:val="right"/>
              <w:rPr>
                <w:rFonts w:ascii="Verdana" w:hAnsi="Verdana"/>
                <w:lang w:val="nl-BE"/>
              </w:rPr>
            </w:pPr>
            <w:r>
              <w:rPr>
                <w:rFonts w:ascii="Verdana" w:hAnsi="Verdana"/>
                <w:lang w:val="nl-BE"/>
              </w:rPr>
              <w:t>17</w:t>
            </w:r>
          </w:p>
        </w:tc>
        <w:tc>
          <w:tcPr>
            <w:tcW w:w="2155" w:type="dxa"/>
            <w:tcBorders>
              <w:right w:val="single" w:sz="4" w:space="0" w:color="auto"/>
            </w:tcBorders>
          </w:tcPr>
          <w:p w14:paraId="61380294" w14:textId="2C50D995" w:rsidR="00684734" w:rsidRPr="00AF3C4D" w:rsidRDefault="00640A06" w:rsidP="00684734">
            <w:pPr>
              <w:cnfStyle w:val="000000000000" w:firstRow="0" w:lastRow="0" w:firstColumn="0" w:lastColumn="0" w:oddVBand="0" w:evenVBand="0" w:oddHBand="0" w:evenHBand="0" w:firstRowFirstColumn="0" w:firstRowLastColumn="0" w:lastRowFirstColumn="0" w:lastRowLastColumn="0"/>
              <w:rPr>
                <w:rFonts w:ascii="Verdana" w:hAnsi="Verdana"/>
                <w:b/>
                <w:bCs/>
                <w:lang w:val="nl-BE"/>
              </w:rPr>
            </w:pPr>
            <w:r w:rsidRPr="00AF3C4D">
              <w:rPr>
                <w:rFonts w:ascii="Verdana" w:hAnsi="Verdana"/>
                <w:b/>
                <w:bCs/>
                <w:lang w:val="nl-BE"/>
              </w:rPr>
              <w:t>PRO 2211</w:t>
            </w:r>
          </w:p>
        </w:tc>
        <w:tc>
          <w:tcPr>
            <w:tcW w:w="6208" w:type="dxa"/>
            <w:tcBorders>
              <w:left w:val="single" w:sz="4" w:space="0" w:color="auto"/>
              <w:right w:val="dotted" w:sz="4" w:space="0" w:color="auto"/>
            </w:tcBorders>
          </w:tcPr>
          <w:p w14:paraId="3CC7C4AD" w14:textId="4257355D" w:rsidR="00684734" w:rsidRPr="00AF3C4D" w:rsidRDefault="001723E8" w:rsidP="00684734">
            <w:pPr>
              <w:cnfStyle w:val="000000000000" w:firstRow="0" w:lastRow="0" w:firstColumn="0" w:lastColumn="0" w:oddVBand="0" w:evenVBand="0" w:oddHBand="0" w:evenHBand="0" w:firstRowFirstColumn="0" w:firstRowLastColumn="0" w:lastRowFirstColumn="0" w:lastRowLastColumn="0"/>
              <w:rPr>
                <w:rFonts w:ascii="Verdana" w:hAnsi="Verdana"/>
                <w:b/>
                <w:bCs/>
                <w:lang w:val="nl-BE"/>
              </w:rPr>
            </w:pPr>
            <w:r w:rsidRPr="00AF3C4D">
              <w:rPr>
                <w:rFonts w:ascii="Verdana" w:hAnsi="Verdana"/>
                <w:b/>
                <w:bCs/>
                <w:lang w:val="nl-BE"/>
              </w:rPr>
              <w:t>Interventieploeg (brandbestrijdingsdienst)</w:t>
            </w:r>
          </w:p>
        </w:tc>
        <w:tc>
          <w:tcPr>
            <w:tcW w:w="709" w:type="dxa"/>
            <w:gridSpan w:val="2"/>
            <w:tcBorders>
              <w:left w:val="dotted" w:sz="4" w:space="0" w:color="auto"/>
              <w:right w:val="single" w:sz="4" w:space="0" w:color="auto"/>
            </w:tcBorders>
          </w:tcPr>
          <w:p w14:paraId="56D103AD" w14:textId="77777777" w:rsidR="00684734" w:rsidRPr="007F2126" w:rsidRDefault="00684734" w:rsidP="00684734">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B86F418" w14:textId="77777777" w:rsidR="00684734" w:rsidRPr="007F2126" w:rsidRDefault="00684734" w:rsidP="00684734">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34EF3F0" w14:textId="77777777" w:rsidR="00684734" w:rsidRPr="007F2126" w:rsidRDefault="00684734" w:rsidP="00684734">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6F1395F" w14:textId="77777777" w:rsidR="00684734" w:rsidRPr="00D05368" w:rsidRDefault="00684734" w:rsidP="00684734">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1723E8" w:rsidRPr="00D05368" w14:paraId="19BD8786"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87CA6B7" w14:textId="41BEFBDE" w:rsidR="001723E8" w:rsidRDefault="001723E8" w:rsidP="001723E8">
            <w:pPr>
              <w:jc w:val="right"/>
              <w:rPr>
                <w:rFonts w:ascii="Verdana" w:hAnsi="Verdana"/>
                <w:lang w:val="nl-BE"/>
              </w:rPr>
            </w:pPr>
            <w:r>
              <w:rPr>
                <w:rFonts w:ascii="Verdana" w:hAnsi="Verdana"/>
                <w:lang w:val="nl-BE"/>
              </w:rPr>
              <w:t>18</w:t>
            </w:r>
          </w:p>
        </w:tc>
        <w:tc>
          <w:tcPr>
            <w:tcW w:w="2155" w:type="dxa"/>
            <w:tcBorders>
              <w:right w:val="single" w:sz="4" w:space="0" w:color="auto"/>
            </w:tcBorders>
          </w:tcPr>
          <w:p w14:paraId="211495F8" w14:textId="03664617" w:rsidR="001723E8" w:rsidRPr="001723E8" w:rsidRDefault="001723E8" w:rsidP="001723E8">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1723E8">
              <w:rPr>
                <w:rFonts w:ascii="Verdana" w:hAnsi="Verdana"/>
                <w:lang w:val="nl-BE"/>
              </w:rPr>
              <w:t>FRM 22</w:t>
            </w:r>
            <w:r w:rsidR="00C96562">
              <w:rPr>
                <w:rFonts w:ascii="Verdana" w:hAnsi="Verdana"/>
                <w:lang w:val="nl-BE"/>
              </w:rPr>
              <w:t>11</w:t>
            </w:r>
            <w:r w:rsidRPr="001723E8">
              <w:rPr>
                <w:rFonts w:ascii="Verdana" w:hAnsi="Verdana"/>
                <w:lang w:val="nl-BE"/>
              </w:rPr>
              <w:t>-01</w:t>
            </w:r>
          </w:p>
        </w:tc>
        <w:tc>
          <w:tcPr>
            <w:tcW w:w="6208" w:type="dxa"/>
            <w:tcBorders>
              <w:left w:val="single" w:sz="4" w:space="0" w:color="auto"/>
              <w:right w:val="dotted" w:sz="4" w:space="0" w:color="auto"/>
            </w:tcBorders>
          </w:tcPr>
          <w:p w14:paraId="2DCA1C9E" w14:textId="763D7438" w:rsidR="001723E8" w:rsidRPr="001723E8" w:rsidRDefault="001723E8" w:rsidP="001723E8">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1723E8">
              <w:rPr>
                <w:rFonts w:ascii="Verdana" w:hAnsi="Verdana"/>
                <w:lang w:val="nl-BE"/>
              </w:rPr>
              <w:t>Opvolgingslijst cursisten “Interventieploeg (brandbestrijdingsdienst)</w:t>
            </w:r>
            <w:r w:rsidR="003C2D9F">
              <w:rPr>
                <w:rFonts w:ascii="Verdana" w:hAnsi="Verdana"/>
                <w:lang w:val="nl-BE"/>
              </w:rPr>
              <w:t>”</w:t>
            </w:r>
          </w:p>
        </w:tc>
        <w:tc>
          <w:tcPr>
            <w:tcW w:w="709" w:type="dxa"/>
            <w:gridSpan w:val="2"/>
            <w:tcBorders>
              <w:left w:val="dotted" w:sz="4" w:space="0" w:color="auto"/>
              <w:right w:val="single" w:sz="4" w:space="0" w:color="auto"/>
            </w:tcBorders>
          </w:tcPr>
          <w:p w14:paraId="3DB8A4DA" w14:textId="77777777" w:rsidR="001723E8" w:rsidRPr="007F2126" w:rsidRDefault="001723E8" w:rsidP="001723E8">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F9915A9" w14:textId="77777777" w:rsidR="001723E8" w:rsidRPr="007F2126" w:rsidRDefault="001723E8" w:rsidP="001723E8">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EE0E5C2" w14:textId="77777777" w:rsidR="001723E8" w:rsidRPr="007F2126" w:rsidRDefault="001723E8" w:rsidP="001723E8">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4DB3CEF" w14:textId="77777777" w:rsidR="001723E8" w:rsidRPr="00D05368" w:rsidRDefault="001723E8" w:rsidP="001723E8">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1723E8" w:rsidRPr="00D05368" w14:paraId="3B11CDED"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704EC56" w14:textId="3851322B" w:rsidR="001723E8" w:rsidRPr="004E426C" w:rsidRDefault="001723E8" w:rsidP="001723E8">
            <w:pPr>
              <w:jc w:val="right"/>
              <w:rPr>
                <w:rFonts w:ascii="Verdana" w:hAnsi="Verdana"/>
                <w:lang w:val="nl-BE"/>
              </w:rPr>
            </w:pPr>
            <w:r>
              <w:rPr>
                <w:rFonts w:ascii="Verdana" w:hAnsi="Verdana"/>
                <w:lang w:val="nl-BE"/>
              </w:rPr>
              <w:t>19</w:t>
            </w:r>
          </w:p>
        </w:tc>
        <w:tc>
          <w:tcPr>
            <w:tcW w:w="2155" w:type="dxa"/>
            <w:tcBorders>
              <w:right w:val="single" w:sz="4" w:space="0" w:color="auto"/>
            </w:tcBorders>
          </w:tcPr>
          <w:p w14:paraId="32EB4BC0" w14:textId="424F23D9" w:rsidR="001723E8" w:rsidRPr="003C2D9F" w:rsidRDefault="003538E5" w:rsidP="001723E8">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3C2D9F">
              <w:rPr>
                <w:rFonts w:ascii="Verdana" w:hAnsi="Verdana"/>
                <w:b/>
                <w:lang w:val="nl-BE"/>
              </w:rPr>
              <w:t xml:space="preserve">PRO </w:t>
            </w:r>
            <w:r w:rsidR="00993C06" w:rsidRPr="003C2D9F">
              <w:rPr>
                <w:rFonts w:ascii="Verdana" w:hAnsi="Verdana"/>
                <w:b/>
                <w:lang w:val="nl-BE"/>
              </w:rPr>
              <w:t>2238</w:t>
            </w:r>
          </w:p>
        </w:tc>
        <w:tc>
          <w:tcPr>
            <w:tcW w:w="6208" w:type="dxa"/>
            <w:tcBorders>
              <w:left w:val="single" w:sz="4" w:space="0" w:color="auto"/>
              <w:right w:val="dotted" w:sz="4" w:space="0" w:color="auto"/>
            </w:tcBorders>
          </w:tcPr>
          <w:p w14:paraId="07C5DA8C" w14:textId="5127C050" w:rsidR="001723E8" w:rsidRPr="003C2D9F" w:rsidRDefault="00993C06" w:rsidP="001723E8">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3C2D9F">
              <w:rPr>
                <w:rFonts w:ascii="Verdana" w:hAnsi="Verdana"/>
                <w:b/>
                <w:lang w:val="nl-BE"/>
              </w:rPr>
              <w:t>Beheerder (brandbestrijdingsdienst  - interventieploeg)</w:t>
            </w:r>
          </w:p>
        </w:tc>
        <w:tc>
          <w:tcPr>
            <w:tcW w:w="709" w:type="dxa"/>
            <w:gridSpan w:val="2"/>
            <w:tcBorders>
              <w:left w:val="dotted" w:sz="4" w:space="0" w:color="auto"/>
              <w:right w:val="single" w:sz="4" w:space="0" w:color="auto"/>
            </w:tcBorders>
          </w:tcPr>
          <w:p w14:paraId="4C5DDF83" w14:textId="77777777" w:rsidR="001723E8" w:rsidRPr="007F2126" w:rsidRDefault="001723E8" w:rsidP="001723E8">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8547656" w14:textId="77777777" w:rsidR="001723E8" w:rsidRPr="007F2126" w:rsidRDefault="001723E8" w:rsidP="001723E8">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B4CA199" w14:textId="77777777" w:rsidR="001723E8" w:rsidRPr="007F2126" w:rsidRDefault="001723E8" w:rsidP="001723E8">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5E05B0C" w14:textId="77777777" w:rsidR="001723E8" w:rsidRPr="00D05368" w:rsidRDefault="001723E8" w:rsidP="001723E8">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3C2D9F" w:rsidRPr="00D05368" w14:paraId="639BA7B4"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515CC99" w14:textId="42BCA645" w:rsidR="003C2D9F" w:rsidRDefault="003C2D9F" w:rsidP="003C2D9F">
            <w:pPr>
              <w:jc w:val="right"/>
              <w:rPr>
                <w:rFonts w:ascii="Verdana" w:hAnsi="Verdana"/>
                <w:lang w:val="nl-BE"/>
              </w:rPr>
            </w:pPr>
            <w:r>
              <w:rPr>
                <w:rFonts w:ascii="Verdana" w:hAnsi="Verdana"/>
                <w:lang w:val="nl-BE"/>
              </w:rPr>
              <w:t>20</w:t>
            </w:r>
          </w:p>
        </w:tc>
        <w:tc>
          <w:tcPr>
            <w:tcW w:w="2155" w:type="dxa"/>
            <w:tcBorders>
              <w:right w:val="single" w:sz="4" w:space="0" w:color="auto"/>
            </w:tcBorders>
          </w:tcPr>
          <w:p w14:paraId="2056D8B5" w14:textId="36992AE3" w:rsidR="003C2D9F" w:rsidRPr="00F212A9" w:rsidRDefault="003C2D9F" w:rsidP="003C2D9F">
            <w:pPr>
              <w:cnfStyle w:val="000000100000" w:firstRow="0" w:lastRow="0" w:firstColumn="0" w:lastColumn="0" w:oddVBand="0" w:evenVBand="0" w:oddHBand="1" w:evenHBand="0" w:firstRowFirstColumn="0" w:firstRowLastColumn="0" w:lastRowFirstColumn="0" w:lastRowLastColumn="0"/>
              <w:rPr>
                <w:rFonts w:ascii="Verdana" w:hAnsi="Verdana"/>
                <w:color w:val="FF0000"/>
                <w:lang w:val="nl-BE"/>
              </w:rPr>
            </w:pPr>
            <w:r w:rsidRPr="001723E8">
              <w:rPr>
                <w:rFonts w:ascii="Verdana" w:hAnsi="Verdana"/>
                <w:lang w:val="nl-BE"/>
              </w:rPr>
              <w:t>FRM 22</w:t>
            </w:r>
            <w:r>
              <w:rPr>
                <w:rFonts w:ascii="Verdana" w:hAnsi="Verdana"/>
                <w:lang w:val="nl-BE"/>
              </w:rPr>
              <w:t>38</w:t>
            </w:r>
            <w:r w:rsidRPr="001723E8">
              <w:rPr>
                <w:rFonts w:ascii="Verdana" w:hAnsi="Verdana"/>
                <w:lang w:val="nl-BE"/>
              </w:rPr>
              <w:t>-01</w:t>
            </w:r>
          </w:p>
        </w:tc>
        <w:tc>
          <w:tcPr>
            <w:tcW w:w="6208" w:type="dxa"/>
            <w:tcBorders>
              <w:left w:val="single" w:sz="4" w:space="0" w:color="auto"/>
              <w:right w:val="dotted" w:sz="4" w:space="0" w:color="auto"/>
            </w:tcBorders>
          </w:tcPr>
          <w:p w14:paraId="3EC46A66" w14:textId="2D90BC0B" w:rsidR="003C2D9F" w:rsidRPr="00F212A9" w:rsidRDefault="003C2D9F" w:rsidP="003C2D9F">
            <w:pPr>
              <w:cnfStyle w:val="000000100000" w:firstRow="0" w:lastRow="0" w:firstColumn="0" w:lastColumn="0" w:oddVBand="0" w:evenVBand="0" w:oddHBand="1" w:evenHBand="0" w:firstRowFirstColumn="0" w:firstRowLastColumn="0" w:lastRowFirstColumn="0" w:lastRowLastColumn="0"/>
              <w:rPr>
                <w:rFonts w:ascii="Verdana" w:hAnsi="Verdana"/>
                <w:color w:val="FF0000"/>
                <w:lang w:val="nl-BE"/>
              </w:rPr>
            </w:pPr>
            <w:r w:rsidRPr="001723E8">
              <w:rPr>
                <w:rFonts w:ascii="Verdana" w:hAnsi="Verdana"/>
                <w:lang w:val="nl-BE"/>
              </w:rPr>
              <w:t>Opvolgingslijst cursisten “</w:t>
            </w:r>
            <w:r w:rsidRPr="003C2D9F">
              <w:rPr>
                <w:rFonts w:ascii="Verdana" w:hAnsi="Verdana"/>
                <w:lang w:val="nl-BE"/>
              </w:rPr>
              <w:t>Beheerder (brandbestrijdingsdienst  - interventieploeg)”</w:t>
            </w:r>
          </w:p>
        </w:tc>
        <w:tc>
          <w:tcPr>
            <w:tcW w:w="709" w:type="dxa"/>
            <w:gridSpan w:val="2"/>
            <w:tcBorders>
              <w:left w:val="dotted" w:sz="4" w:space="0" w:color="auto"/>
              <w:right w:val="single" w:sz="4" w:space="0" w:color="auto"/>
            </w:tcBorders>
          </w:tcPr>
          <w:p w14:paraId="1032B24F" w14:textId="77777777" w:rsidR="003C2D9F" w:rsidRPr="007F2126" w:rsidRDefault="003C2D9F" w:rsidP="003C2D9F">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3EF3FB8" w14:textId="77777777" w:rsidR="003C2D9F" w:rsidRPr="007F2126" w:rsidRDefault="003C2D9F" w:rsidP="003C2D9F">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C6C201B" w14:textId="77777777" w:rsidR="003C2D9F" w:rsidRPr="007F2126" w:rsidRDefault="003C2D9F" w:rsidP="003C2D9F">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B18705F" w14:textId="77777777" w:rsidR="003C2D9F" w:rsidRPr="00D05368" w:rsidRDefault="003C2D9F" w:rsidP="003C2D9F">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3C2D9F" w:rsidRPr="00D05368" w14:paraId="5F869979"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57D9142" w14:textId="6782BD51" w:rsidR="003C2D9F" w:rsidRDefault="003C2D9F" w:rsidP="003C2D9F">
            <w:pPr>
              <w:jc w:val="right"/>
              <w:rPr>
                <w:rFonts w:ascii="Verdana" w:hAnsi="Verdana"/>
                <w:lang w:val="nl-BE"/>
              </w:rPr>
            </w:pPr>
            <w:r>
              <w:rPr>
                <w:rFonts w:ascii="Verdana" w:hAnsi="Verdana"/>
                <w:lang w:val="nl-BE"/>
              </w:rPr>
              <w:t>21</w:t>
            </w:r>
          </w:p>
        </w:tc>
        <w:tc>
          <w:tcPr>
            <w:tcW w:w="2155" w:type="dxa"/>
            <w:tcBorders>
              <w:right w:val="single" w:sz="4" w:space="0" w:color="auto"/>
            </w:tcBorders>
          </w:tcPr>
          <w:p w14:paraId="1D3A8E42" w14:textId="79A3B282" w:rsidR="003C2D9F" w:rsidRPr="00D35975" w:rsidRDefault="005B2568" w:rsidP="003C2D9F">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D35975">
              <w:rPr>
                <w:rFonts w:ascii="Verdana" w:hAnsi="Verdana"/>
                <w:b/>
                <w:lang w:val="nl-BE"/>
              </w:rPr>
              <w:t xml:space="preserve">PRO </w:t>
            </w:r>
            <w:r w:rsidR="00D35975" w:rsidRPr="00D35975">
              <w:rPr>
                <w:rFonts w:ascii="Verdana" w:hAnsi="Verdana"/>
                <w:b/>
                <w:lang w:val="nl-BE"/>
              </w:rPr>
              <w:t>2223</w:t>
            </w:r>
          </w:p>
        </w:tc>
        <w:tc>
          <w:tcPr>
            <w:tcW w:w="6208" w:type="dxa"/>
            <w:tcBorders>
              <w:left w:val="single" w:sz="4" w:space="0" w:color="auto"/>
              <w:right w:val="dotted" w:sz="4" w:space="0" w:color="auto"/>
            </w:tcBorders>
          </w:tcPr>
          <w:p w14:paraId="6A70486D" w14:textId="15440732" w:rsidR="003C2D9F" w:rsidRPr="00D35975" w:rsidRDefault="00D35975" w:rsidP="003C2D9F">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D35975">
              <w:rPr>
                <w:rFonts w:ascii="Verdana" w:hAnsi="Verdana"/>
                <w:b/>
                <w:lang w:val="nl-BE"/>
              </w:rPr>
              <w:t>Asbest eenvoudige handelingen</w:t>
            </w:r>
          </w:p>
        </w:tc>
        <w:tc>
          <w:tcPr>
            <w:tcW w:w="709" w:type="dxa"/>
            <w:gridSpan w:val="2"/>
            <w:tcBorders>
              <w:left w:val="dotted" w:sz="4" w:space="0" w:color="auto"/>
              <w:right w:val="single" w:sz="4" w:space="0" w:color="auto"/>
            </w:tcBorders>
          </w:tcPr>
          <w:p w14:paraId="70975E41" w14:textId="77777777" w:rsidR="003C2D9F" w:rsidRPr="007F2126" w:rsidRDefault="003C2D9F" w:rsidP="003C2D9F">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A07C996" w14:textId="77777777" w:rsidR="003C2D9F" w:rsidRPr="007F2126" w:rsidRDefault="003C2D9F" w:rsidP="003C2D9F">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7CD87F0" w14:textId="77777777" w:rsidR="003C2D9F" w:rsidRPr="007F2126" w:rsidRDefault="003C2D9F" w:rsidP="003C2D9F">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2E4D32F" w14:textId="77777777" w:rsidR="003C2D9F" w:rsidRPr="00D05368" w:rsidRDefault="003C2D9F" w:rsidP="003C2D9F">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D35975" w:rsidRPr="00D05368" w14:paraId="3BBEAC12"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9BAAA45" w14:textId="7AF321D0" w:rsidR="00D35975" w:rsidRDefault="00D35975" w:rsidP="00D35975">
            <w:pPr>
              <w:jc w:val="right"/>
              <w:rPr>
                <w:rFonts w:ascii="Verdana" w:hAnsi="Verdana"/>
                <w:lang w:val="nl-BE"/>
              </w:rPr>
            </w:pPr>
            <w:r>
              <w:rPr>
                <w:rFonts w:ascii="Verdana" w:hAnsi="Verdana"/>
                <w:lang w:val="nl-BE"/>
              </w:rPr>
              <w:t>22</w:t>
            </w:r>
          </w:p>
        </w:tc>
        <w:tc>
          <w:tcPr>
            <w:tcW w:w="2155" w:type="dxa"/>
            <w:tcBorders>
              <w:right w:val="single" w:sz="4" w:space="0" w:color="auto"/>
            </w:tcBorders>
          </w:tcPr>
          <w:p w14:paraId="192307D0" w14:textId="11ED57A6" w:rsidR="00D35975" w:rsidRPr="00D35975" w:rsidRDefault="00D35975" w:rsidP="00D35975">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D35975">
              <w:rPr>
                <w:rFonts w:ascii="Verdana" w:hAnsi="Verdana"/>
                <w:lang w:val="nl-BE"/>
              </w:rPr>
              <w:t>FRM 2223-01</w:t>
            </w:r>
          </w:p>
        </w:tc>
        <w:tc>
          <w:tcPr>
            <w:tcW w:w="6208" w:type="dxa"/>
            <w:tcBorders>
              <w:left w:val="single" w:sz="4" w:space="0" w:color="auto"/>
              <w:right w:val="dotted" w:sz="4" w:space="0" w:color="auto"/>
            </w:tcBorders>
          </w:tcPr>
          <w:p w14:paraId="6FEF7BDE" w14:textId="26A72424" w:rsidR="00D35975" w:rsidRPr="00D35975" w:rsidRDefault="00D35975" w:rsidP="00D35975">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D35975">
              <w:rPr>
                <w:rFonts w:ascii="Verdana" w:hAnsi="Verdana"/>
                <w:lang w:val="nl-BE"/>
              </w:rPr>
              <w:t>Opvolgingslijst cursisten “Asbest eenvoudige handelingen”</w:t>
            </w:r>
          </w:p>
        </w:tc>
        <w:tc>
          <w:tcPr>
            <w:tcW w:w="709" w:type="dxa"/>
            <w:gridSpan w:val="2"/>
            <w:tcBorders>
              <w:left w:val="dotted" w:sz="4" w:space="0" w:color="auto"/>
              <w:right w:val="single" w:sz="4" w:space="0" w:color="auto"/>
            </w:tcBorders>
          </w:tcPr>
          <w:p w14:paraId="516FF486" w14:textId="77777777" w:rsidR="00D35975" w:rsidRPr="007F2126" w:rsidRDefault="00D35975" w:rsidP="00D3597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F04A2B4" w14:textId="77777777" w:rsidR="00D35975" w:rsidRPr="007F2126" w:rsidRDefault="00D35975" w:rsidP="00D3597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FE2AE0D" w14:textId="77777777" w:rsidR="00D35975" w:rsidRPr="007F2126" w:rsidRDefault="00D35975" w:rsidP="00D3597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63C20AF" w14:textId="77777777" w:rsidR="00D35975" w:rsidRPr="00D05368" w:rsidRDefault="00D35975" w:rsidP="00D3597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D35975" w:rsidRPr="00D05368" w14:paraId="4AA511E7"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CDC07DB" w14:textId="31AB6400" w:rsidR="00D35975" w:rsidRDefault="00D35975" w:rsidP="00D35975">
            <w:pPr>
              <w:jc w:val="right"/>
              <w:rPr>
                <w:rFonts w:ascii="Verdana" w:hAnsi="Verdana"/>
                <w:lang w:val="nl-BE"/>
              </w:rPr>
            </w:pPr>
            <w:r>
              <w:rPr>
                <w:rFonts w:ascii="Verdana" w:hAnsi="Verdana"/>
                <w:lang w:val="nl-BE"/>
              </w:rPr>
              <w:t>23</w:t>
            </w:r>
          </w:p>
        </w:tc>
        <w:tc>
          <w:tcPr>
            <w:tcW w:w="2155" w:type="dxa"/>
            <w:tcBorders>
              <w:right w:val="single" w:sz="4" w:space="0" w:color="auto"/>
            </w:tcBorders>
          </w:tcPr>
          <w:p w14:paraId="402623D1" w14:textId="2B5DC8F7" w:rsidR="00D35975" w:rsidRPr="00B87F2B" w:rsidRDefault="00F61135" w:rsidP="00D3597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B87F2B">
              <w:rPr>
                <w:rFonts w:ascii="Verdana" w:hAnsi="Verdana"/>
                <w:b/>
                <w:lang w:val="nl-BE"/>
              </w:rPr>
              <w:t>PRO 2227</w:t>
            </w:r>
          </w:p>
        </w:tc>
        <w:tc>
          <w:tcPr>
            <w:tcW w:w="6208" w:type="dxa"/>
            <w:tcBorders>
              <w:left w:val="single" w:sz="4" w:space="0" w:color="auto"/>
              <w:right w:val="dotted" w:sz="4" w:space="0" w:color="auto"/>
            </w:tcBorders>
          </w:tcPr>
          <w:p w14:paraId="1238D8CD" w14:textId="13F8D6DD" w:rsidR="00D35975" w:rsidRPr="00B87F2B" w:rsidRDefault="00D21CE4" w:rsidP="00D3597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B87F2B">
              <w:rPr>
                <w:rFonts w:ascii="Verdana" w:hAnsi="Verdana"/>
                <w:b/>
                <w:lang w:val="nl-BE"/>
              </w:rPr>
              <w:t>VCA-opleidingen (B-VCA en/of VOL VCOA)</w:t>
            </w:r>
          </w:p>
        </w:tc>
        <w:tc>
          <w:tcPr>
            <w:tcW w:w="709" w:type="dxa"/>
            <w:gridSpan w:val="2"/>
            <w:tcBorders>
              <w:left w:val="dotted" w:sz="4" w:space="0" w:color="auto"/>
              <w:right w:val="single" w:sz="4" w:space="0" w:color="auto"/>
            </w:tcBorders>
          </w:tcPr>
          <w:p w14:paraId="29E1FC14" w14:textId="77777777" w:rsidR="00D35975" w:rsidRPr="007F2126" w:rsidRDefault="00D35975" w:rsidP="00D3597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D90494E" w14:textId="77777777" w:rsidR="00D35975" w:rsidRPr="007F2126" w:rsidRDefault="00D35975" w:rsidP="00D3597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3591E77" w14:textId="77777777" w:rsidR="00D35975" w:rsidRPr="007F2126" w:rsidRDefault="00D35975" w:rsidP="00D3597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CF268A4" w14:textId="77777777" w:rsidR="00D35975" w:rsidRPr="00D05368" w:rsidRDefault="00D35975" w:rsidP="00D3597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DD0FA5" w:rsidRPr="00D05368" w14:paraId="3035288C"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9AC98D8" w14:textId="7A1D522A" w:rsidR="00DD0FA5" w:rsidRDefault="00DD0FA5" w:rsidP="00DD0FA5">
            <w:pPr>
              <w:jc w:val="right"/>
              <w:rPr>
                <w:rFonts w:ascii="Verdana" w:hAnsi="Verdana"/>
                <w:lang w:val="nl-BE"/>
              </w:rPr>
            </w:pPr>
            <w:r>
              <w:rPr>
                <w:rFonts w:ascii="Verdana" w:hAnsi="Verdana"/>
                <w:lang w:val="nl-BE"/>
              </w:rPr>
              <w:t>24</w:t>
            </w:r>
          </w:p>
        </w:tc>
        <w:tc>
          <w:tcPr>
            <w:tcW w:w="2155" w:type="dxa"/>
            <w:tcBorders>
              <w:right w:val="single" w:sz="4" w:space="0" w:color="auto"/>
            </w:tcBorders>
          </w:tcPr>
          <w:p w14:paraId="2D706CB6" w14:textId="2901468B" w:rsidR="00DD0FA5" w:rsidRPr="00B87F2B" w:rsidRDefault="00DD0FA5" w:rsidP="00DD0FA5">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B87F2B">
              <w:rPr>
                <w:rFonts w:ascii="Verdana" w:hAnsi="Verdana"/>
                <w:lang w:val="nl-BE"/>
              </w:rPr>
              <w:t>FRM 2223-01</w:t>
            </w:r>
          </w:p>
        </w:tc>
        <w:tc>
          <w:tcPr>
            <w:tcW w:w="6208" w:type="dxa"/>
            <w:tcBorders>
              <w:left w:val="single" w:sz="4" w:space="0" w:color="auto"/>
              <w:right w:val="dotted" w:sz="4" w:space="0" w:color="auto"/>
            </w:tcBorders>
          </w:tcPr>
          <w:p w14:paraId="4D075E94" w14:textId="1F57395B" w:rsidR="00DD0FA5" w:rsidRPr="00B87F2B" w:rsidRDefault="00DD0FA5" w:rsidP="00DD0FA5">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B87F2B">
              <w:rPr>
                <w:rFonts w:ascii="Verdana" w:hAnsi="Verdana"/>
                <w:lang w:val="nl-BE"/>
              </w:rPr>
              <w:t>Opvolgingslijst cursisten “</w:t>
            </w:r>
            <w:r w:rsidR="00B87F2B" w:rsidRPr="00B87F2B">
              <w:rPr>
                <w:rFonts w:ascii="Verdana" w:hAnsi="Verdana"/>
                <w:lang w:val="nl-BE"/>
              </w:rPr>
              <w:t>VCA-opleidingen (B-VCA en/of VOL VCOA)</w:t>
            </w:r>
            <w:r w:rsidRPr="00B87F2B">
              <w:rPr>
                <w:rFonts w:ascii="Verdana" w:hAnsi="Verdana"/>
                <w:lang w:val="nl-BE"/>
              </w:rPr>
              <w:t>”</w:t>
            </w:r>
          </w:p>
        </w:tc>
        <w:tc>
          <w:tcPr>
            <w:tcW w:w="709" w:type="dxa"/>
            <w:gridSpan w:val="2"/>
            <w:tcBorders>
              <w:left w:val="dotted" w:sz="4" w:space="0" w:color="auto"/>
              <w:right w:val="single" w:sz="4" w:space="0" w:color="auto"/>
            </w:tcBorders>
          </w:tcPr>
          <w:p w14:paraId="2EC43327" w14:textId="77777777" w:rsidR="00DD0FA5" w:rsidRPr="007F2126" w:rsidRDefault="00DD0FA5"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7EB1B69" w14:textId="77777777" w:rsidR="00DD0FA5" w:rsidRPr="007F2126" w:rsidRDefault="00DD0FA5"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187667B" w14:textId="77777777" w:rsidR="00DD0FA5" w:rsidRPr="007F2126" w:rsidRDefault="00DD0FA5"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27366A2" w14:textId="77777777" w:rsidR="00DD0FA5" w:rsidRPr="00D05368" w:rsidRDefault="00DD0FA5"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B131D9" w:rsidRPr="00D05368" w14:paraId="1020FDFD"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B572498" w14:textId="434127A2" w:rsidR="00B131D9" w:rsidRDefault="00B131D9" w:rsidP="00DD0FA5">
            <w:pPr>
              <w:jc w:val="right"/>
              <w:rPr>
                <w:rFonts w:ascii="Verdana" w:hAnsi="Verdana"/>
                <w:lang w:val="nl-BE"/>
              </w:rPr>
            </w:pPr>
            <w:r>
              <w:rPr>
                <w:rFonts w:ascii="Verdana" w:hAnsi="Verdana"/>
                <w:lang w:val="nl-BE"/>
              </w:rPr>
              <w:t>25</w:t>
            </w:r>
          </w:p>
        </w:tc>
        <w:tc>
          <w:tcPr>
            <w:tcW w:w="2155" w:type="dxa"/>
            <w:tcBorders>
              <w:right w:val="single" w:sz="4" w:space="0" w:color="auto"/>
            </w:tcBorders>
          </w:tcPr>
          <w:p w14:paraId="792391D7" w14:textId="3A11B788" w:rsidR="00B131D9" w:rsidRPr="00F06C0C" w:rsidRDefault="00B131D9" w:rsidP="00DD0FA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Pr>
                <w:rFonts w:ascii="Verdana" w:hAnsi="Verdana"/>
                <w:b/>
                <w:lang w:val="nl-BE"/>
              </w:rPr>
              <w:t xml:space="preserve">PRO </w:t>
            </w:r>
            <w:r w:rsidR="00FE042D">
              <w:rPr>
                <w:rFonts w:ascii="Verdana" w:hAnsi="Verdana"/>
                <w:b/>
                <w:lang w:val="nl-BE"/>
              </w:rPr>
              <w:t>2222</w:t>
            </w:r>
          </w:p>
        </w:tc>
        <w:tc>
          <w:tcPr>
            <w:tcW w:w="6208" w:type="dxa"/>
            <w:tcBorders>
              <w:left w:val="single" w:sz="4" w:space="0" w:color="auto"/>
              <w:right w:val="dotted" w:sz="4" w:space="0" w:color="auto"/>
            </w:tcBorders>
          </w:tcPr>
          <w:p w14:paraId="649ECEE7" w14:textId="1328EFF6" w:rsidR="00B131D9" w:rsidRPr="00F06C0C" w:rsidRDefault="00FE042D" w:rsidP="00DD0FA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proofErr w:type="spellStart"/>
            <w:r w:rsidRPr="00FE042D">
              <w:rPr>
                <w:rFonts w:ascii="Verdana" w:hAnsi="Verdana"/>
                <w:b/>
                <w:lang w:val="nl-BE"/>
              </w:rPr>
              <w:t>Toolboxmeeting</w:t>
            </w:r>
            <w:proofErr w:type="spellEnd"/>
            <w:r w:rsidRPr="00FE042D">
              <w:rPr>
                <w:rFonts w:ascii="Verdana" w:hAnsi="Verdana"/>
                <w:b/>
                <w:lang w:val="nl-BE"/>
              </w:rPr>
              <w:t xml:space="preserve"> (onderhoudspersoneel)</w:t>
            </w:r>
          </w:p>
        </w:tc>
        <w:tc>
          <w:tcPr>
            <w:tcW w:w="709" w:type="dxa"/>
            <w:gridSpan w:val="2"/>
            <w:tcBorders>
              <w:left w:val="dotted" w:sz="4" w:space="0" w:color="auto"/>
              <w:right w:val="single" w:sz="4" w:space="0" w:color="auto"/>
            </w:tcBorders>
          </w:tcPr>
          <w:p w14:paraId="3B74600A" w14:textId="77777777" w:rsidR="00B131D9" w:rsidRPr="007F2126" w:rsidRDefault="00B131D9"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A953D97" w14:textId="77777777" w:rsidR="00B131D9" w:rsidRPr="007F2126" w:rsidRDefault="00B131D9"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A68C184" w14:textId="77777777" w:rsidR="00B131D9" w:rsidRPr="007F2126" w:rsidRDefault="00B131D9"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FD4C1F1" w14:textId="77777777" w:rsidR="00B131D9" w:rsidRPr="00D05368" w:rsidRDefault="00B131D9"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B131D9" w:rsidRPr="00D05368" w14:paraId="5BA530B1"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6CF6813" w14:textId="359A5642" w:rsidR="00B131D9" w:rsidRDefault="00B131D9" w:rsidP="00DD0FA5">
            <w:pPr>
              <w:jc w:val="right"/>
              <w:rPr>
                <w:rFonts w:ascii="Verdana" w:hAnsi="Verdana"/>
                <w:lang w:val="nl-BE"/>
              </w:rPr>
            </w:pPr>
            <w:r>
              <w:rPr>
                <w:rFonts w:ascii="Verdana" w:hAnsi="Verdana"/>
                <w:lang w:val="nl-BE"/>
              </w:rPr>
              <w:t>26</w:t>
            </w:r>
          </w:p>
        </w:tc>
        <w:tc>
          <w:tcPr>
            <w:tcW w:w="2155" w:type="dxa"/>
            <w:tcBorders>
              <w:right w:val="single" w:sz="4" w:space="0" w:color="auto"/>
            </w:tcBorders>
          </w:tcPr>
          <w:p w14:paraId="4DD88083" w14:textId="29CE2B34" w:rsidR="00B131D9" w:rsidRPr="00FD421E" w:rsidRDefault="00FD421E" w:rsidP="00DD0FA5">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FD421E">
              <w:rPr>
                <w:rFonts w:ascii="Verdana" w:hAnsi="Verdana"/>
                <w:bCs/>
                <w:lang w:val="nl-BE"/>
              </w:rPr>
              <w:t>FRM 2222 -01</w:t>
            </w:r>
          </w:p>
        </w:tc>
        <w:tc>
          <w:tcPr>
            <w:tcW w:w="6208" w:type="dxa"/>
            <w:tcBorders>
              <w:left w:val="single" w:sz="4" w:space="0" w:color="auto"/>
              <w:right w:val="dotted" w:sz="4" w:space="0" w:color="auto"/>
            </w:tcBorders>
          </w:tcPr>
          <w:p w14:paraId="05C6F2BE" w14:textId="3B3810DC" w:rsidR="00B131D9" w:rsidRPr="008A289D" w:rsidRDefault="00FE042D" w:rsidP="00DD0FA5">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8A289D">
              <w:rPr>
                <w:rFonts w:ascii="Verdana" w:hAnsi="Verdana"/>
                <w:bCs/>
                <w:lang w:val="nl-BE"/>
              </w:rPr>
              <w:t>Opvolgingslijst cursisten “</w:t>
            </w:r>
            <w:proofErr w:type="spellStart"/>
            <w:r w:rsidRPr="008A289D">
              <w:rPr>
                <w:rFonts w:ascii="Verdana" w:hAnsi="Verdana"/>
                <w:bCs/>
                <w:lang w:val="nl-BE"/>
              </w:rPr>
              <w:t>Toolboxm</w:t>
            </w:r>
            <w:r w:rsidR="00363A8E" w:rsidRPr="008A289D">
              <w:rPr>
                <w:rFonts w:ascii="Verdana" w:hAnsi="Verdana"/>
                <w:bCs/>
                <w:lang w:val="nl-BE"/>
              </w:rPr>
              <w:t>eeting</w:t>
            </w:r>
            <w:proofErr w:type="spellEnd"/>
            <w:r w:rsidR="00363A8E" w:rsidRPr="008A289D">
              <w:rPr>
                <w:rFonts w:ascii="Verdana" w:hAnsi="Verdana"/>
                <w:bCs/>
                <w:lang w:val="nl-BE"/>
              </w:rPr>
              <w:t xml:space="preserve"> on</w:t>
            </w:r>
            <w:r w:rsidR="00DB7368" w:rsidRPr="008A289D">
              <w:rPr>
                <w:rFonts w:ascii="Verdana" w:hAnsi="Verdana"/>
                <w:bCs/>
                <w:lang w:val="nl-BE"/>
              </w:rPr>
              <w:t>de</w:t>
            </w:r>
            <w:r w:rsidR="00363A8E" w:rsidRPr="008A289D">
              <w:rPr>
                <w:rFonts w:ascii="Verdana" w:hAnsi="Verdana"/>
                <w:bCs/>
                <w:lang w:val="nl-BE"/>
              </w:rPr>
              <w:t>rhoudspersoneel</w:t>
            </w:r>
            <w:r w:rsidRPr="008A289D">
              <w:rPr>
                <w:rFonts w:ascii="Verdana" w:hAnsi="Verdana"/>
                <w:bCs/>
                <w:lang w:val="nl-BE"/>
              </w:rPr>
              <w:t>”</w:t>
            </w:r>
          </w:p>
        </w:tc>
        <w:tc>
          <w:tcPr>
            <w:tcW w:w="709" w:type="dxa"/>
            <w:gridSpan w:val="2"/>
            <w:tcBorders>
              <w:left w:val="dotted" w:sz="4" w:space="0" w:color="auto"/>
              <w:right w:val="single" w:sz="4" w:space="0" w:color="auto"/>
            </w:tcBorders>
          </w:tcPr>
          <w:p w14:paraId="3C5B0BA3" w14:textId="77777777" w:rsidR="00B131D9" w:rsidRPr="007F2126" w:rsidRDefault="00B131D9"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BDA30ED" w14:textId="77777777" w:rsidR="00B131D9" w:rsidRPr="007F2126" w:rsidRDefault="00B131D9"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C93BD3A" w14:textId="77777777" w:rsidR="00B131D9" w:rsidRPr="007F2126" w:rsidRDefault="00B131D9"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ACF3EB3" w14:textId="77777777" w:rsidR="00B131D9" w:rsidRPr="00D05368" w:rsidRDefault="00B131D9"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FD421E" w:rsidRPr="00D05368" w14:paraId="15265D44"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10DF568" w14:textId="7B501296" w:rsidR="00FD421E" w:rsidRDefault="00FD421E" w:rsidP="00DD0FA5">
            <w:pPr>
              <w:jc w:val="right"/>
              <w:rPr>
                <w:rFonts w:ascii="Verdana" w:hAnsi="Verdana"/>
                <w:lang w:val="nl-BE"/>
              </w:rPr>
            </w:pPr>
            <w:r>
              <w:rPr>
                <w:rFonts w:ascii="Verdana" w:hAnsi="Verdana"/>
                <w:lang w:val="nl-BE"/>
              </w:rPr>
              <w:t>27</w:t>
            </w:r>
          </w:p>
        </w:tc>
        <w:tc>
          <w:tcPr>
            <w:tcW w:w="2155" w:type="dxa"/>
            <w:tcBorders>
              <w:right w:val="single" w:sz="4" w:space="0" w:color="auto"/>
            </w:tcBorders>
          </w:tcPr>
          <w:p w14:paraId="5F8C44B6" w14:textId="1FD68519" w:rsidR="00FD421E" w:rsidRPr="008A289D" w:rsidRDefault="00FD421E" w:rsidP="00DD0FA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8A289D">
              <w:rPr>
                <w:rFonts w:ascii="Verdana" w:hAnsi="Verdana"/>
                <w:b/>
                <w:lang w:val="nl-BE"/>
              </w:rPr>
              <w:t>PRO 2106</w:t>
            </w:r>
          </w:p>
        </w:tc>
        <w:tc>
          <w:tcPr>
            <w:tcW w:w="6208" w:type="dxa"/>
            <w:tcBorders>
              <w:left w:val="single" w:sz="4" w:space="0" w:color="auto"/>
              <w:right w:val="dotted" w:sz="4" w:space="0" w:color="auto"/>
            </w:tcBorders>
          </w:tcPr>
          <w:p w14:paraId="2334E138" w14:textId="07DE5B54" w:rsidR="00FD421E" w:rsidRPr="007231B5" w:rsidRDefault="00FD421E" w:rsidP="00DD0FA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7231B5">
              <w:rPr>
                <w:rFonts w:ascii="Verdana" w:hAnsi="Verdana"/>
                <w:b/>
                <w:lang w:val="nl-BE"/>
              </w:rPr>
              <w:t>Asbest herstel of verwijdering</w:t>
            </w:r>
          </w:p>
        </w:tc>
        <w:tc>
          <w:tcPr>
            <w:tcW w:w="709" w:type="dxa"/>
            <w:gridSpan w:val="2"/>
            <w:tcBorders>
              <w:left w:val="dotted" w:sz="4" w:space="0" w:color="auto"/>
              <w:right w:val="single" w:sz="4" w:space="0" w:color="auto"/>
            </w:tcBorders>
          </w:tcPr>
          <w:p w14:paraId="3EB0F8C9" w14:textId="77777777" w:rsidR="00FD421E" w:rsidRPr="007F2126"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6450FE3" w14:textId="77777777" w:rsidR="00FD421E" w:rsidRPr="007F2126"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27F3B46" w14:textId="77777777" w:rsidR="00FD421E" w:rsidRPr="007F2126"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611D508" w14:textId="77777777" w:rsidR="00FD421E" w:rsidRPr="00D05368"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FD421E" w:rsidRPr="00D05368" w14:paraId="631564EA"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1A9465E" w14:textId="49E5F08A" w:rsidR="00FD421E" w:rsidRDefault="00FD421E" w:rsidP="00DD0FA5">
            <w:pPr>
              <w:jc w:val="right"/>
              <w:rPr>
                <w:rFonts w:ascii="Verdana" w:hAnsi="Verdana"/>
                <w:lang w:val="nl-BE"/>
              </w:rPr>
            </w:pPr>
            <w:r>
              <w:rPr>
                <w:rFonts w:ascii="Verdana" w:hAnsi="Verdana"/>
                <w:lang w:val="nl-BE"/>
              </w:rPr>
              <w:t>28</w:t>
            </w:r>
          </w:p>
        </w:tc>
        <w:tc>
          <w:tcPr>
            <w:tcW w:w="2155" w:type="dxa"/>
            <w:tcBorders>
              <w:right w:val="single" w:sz="4" w:space="0" w:color="auto"/>
            </w:tcBorders>
          </w:tcPr>
          <w:p w14:paraId="05FD8AA6" w14:textId="3F52DDE9" w:rsidR="00FD421E" w:rsidRPr="00351CE6" w:rsidRDefault="00FD421E" w:rsidP="00DD0FA5">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351CE6">
              <w:rPr>
                <w:rFonts w:ascii="Verdana" w:hAnsi="Verdana"/>
                <w:bCs/>
                <w:lang w:val="nl-BE"/>
              </w:rPr>
              <w:t>WI 2106-01</w:t>
            </w:r>
          </w:p>
        </w:tc>
        <w:tc>
          <w:tcPr>
            <w:tcW w:w="6208" w:type="dxa"/>
            <w:tcBorders>
              <w:left w:val="single" w:sz="4" w:space="0" w:color="auto"/>
              <w:right w:val="dotted" w:sz="4" w:space="0" w:color="auto"/>
            </w:tcBorders>
          </w:tcPr>
          <w:p w14:paraId="6ABCB794" w14:textId="2B147F77" w:rsidR="00FD421E" w:rsidRPr="00351CE6" w:rsidRDefault="00FD421E" w:rsidP="00DD0FA5">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351CE6">
              <w:rPr>
                <w:rFonts w:ascii="Verdana" w:hAnsi="Verdana"/>
                <w:bCs/>
                <w:lang w:val="nl-BE"/>
              </w:rPr>
              <w:t>Werkplan asbestverwijdering</w:t>
            </w:r>
          </w:p>
        </w:tc>
        <w:tc>
          <w:tcPr>
            <w:tcW w:w="709" w:type="dxa"/>
            <w:gridSpan w:val="2"/>
            <w:tcBorders>
              <w:left w:val="dotted" w:sz="4" w:space="0" w:color="auto"/>
              <w:right w:val="single" w:sz="4" w:space="0" w:color="auto"/>
            </w:tcBorders>
          </w:tcPr>
          <w:p w14:paraId="64DB8839" w14:textId="77777777" w:rsidR="00FD421E" w:rsidRPr="007F2126" w:rsidRDefault="00FD421E"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505DC48" w14:textId="77777777" w:rsidR="00FD421E" w:rsidRPr="007F2126" w:rsidRDefault="00FD421E"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CE08D5F" w14:textId="77777777" w:rsidR="00FD421E" w:rsidRPr="007F2126" w:rsidRDefault="00FD421E"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D9C5FD6" w14:textId="77777777" w:rsidR="00FD421E" w:rsidRPr="00D05368" w:rsidRDefault="00FD421E"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FD421E" w:rsidRPr="00D05368" w14:paraId="0F10D0BC"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8CC78BF" w14:textId="1549B547" w:rsidR="00FD421E" w:rsidRDefault="00FD421E" w:rsidP="00DD0FA5">
            <w:pPr>
              <w:jc w:val="right"/>
              <w:rPr>
                <w:rFonts w:ascii="Verdana" w:hAnsi="Verdana"/>
                <w:lang w:val="nl-BE"/>
              </w:rPr>
            </w:pPr>
            <w:r>
              <w:rPr>
                <w:rFonts w:ascii="Verdana" w:hAnsi="Verdana"/>
                <w:lang w:val="nl-BE"/>
              </w:rPr>
              <w:t>29</w:t>
            </w:r>
          </w:p>
        </w:tc>
        <w:tc>
          <w:tcPr>
            <w:tcW w:w="2155" w:type="dxa"/>
            <w:tcBorders>
              <w:right w:val="single" w:sz="4" w:space="0" w:color="auto"/>
            </w:tcBorders>
          </w:tcPr>
          <w:p w14:paraId="67410E3A" w14:textId="67A0EFAB" w:rsidR="00FD421E" w:rsidRPr="00351CE6" w:rsidRDefault="00FD421E" w:rsidP="00DD0FA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351CE6">
              <w:rPr>
                <w:rFonts w:ascii="Verdana" w:hAnsi="Verdana"/>
                <w:b/>
                <w:lang w:val="nl-BE"/>
              </w:rPr>
              <w:t>PRO 2110</w:t>
            </w:r>
          </w:p>
        </w:tc>
        <w:tc>
          <w:tcPr>
            <w:tcW w:w="6208" w:type="dxa"/>
            <w:tcBorders>
              <w:left w:val="single" w:sz="4" w:space="0" w:color="auto"/>
              <w:right w:val="dotted" w:sz="4" w:space="0" w:color="auto"/>
            </w:tcBorders>
          </w:tcPr>
          <w:p w14:paraId="45CBB4EA" w14:textId="387291A5" w:rsidR="00FD421E" w:rsidRPr="007231B5" w:rsidRDefault="00FD421E" w:rsidP="00DD0FA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7231B5">
              <w:rPr>
                <w:rFonts w:ascii="Verdana" w:hAnsi="Verdana"/>
                <w:b/>
                <w:lang w:val="nl-BE"/>
              </w:rPr>
              <w:t>Aankoopprocedure</w:t>
            </w:r>
          </w:p>
        </w:tc>
        <w:tc>
          <w:tcPr>
            <w:tcW w:w="709" w:type="dxa"/>
            <w:gridSpan w:val="2"/>
            <w:tcBorders>
              <w:left w:val="dotted" w:sz="4" w:space="0" w:color="auto"/>
              <w:right w:val="single" w:sz="4" w:space="0" w:color="auto"/>
            </w:tcBorders>
          </w:tcPr>
          <w:p w14:paraId="32E859CA" w14:textId="77777777" w:rsidR="00FD421E" w:rsidRPr="007F2126"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6C959A0" w14:textId="77777777" w:rsidR="00FD421E" w:rsidRPr="007F2126"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5800E4A" w14:textId="77777777" w:rsidR="00FD421E" w:rsidRPr="007F2126"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CB10B71" w14:textId="77777777" w:rsidR="00FD421E" w:rsidRPr="00D05368"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FD421E" w:rsidRPr="00D05368" w14:paraId="729875B2"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324783E" w14:textId="47BC21C9" w:rsidR="00FD421E" w:rsidRDefault="00FD421E" w:rsidP="00DD0FA5">
            <w:pPr>
              <w:jc w:val="right"/>
              <w:rPr>
                <w:rFonts w:ascii="Verdana" w:hAnsi="Verdana"/>
                <w:lang w:val="nl-BE"/>
              </w:rPr>
            </w:pPr>
            <w:r>
              <w:rPr>
                <w:rFonts w:ascii="Verdana" w:hAnsi="Verdana"/>
                <w:lang w:val="nl-BE"/>
              </w:rPr>
              <w:t>30</w:t>
            </w:r>
          </w:p>
        </w:tc>
        <w:tc>
          <w:tcPr>
            <w:tcW w:w="2155" w:type="dxa"/>
            <w:tcBorders>
              <w:right w:val="single" w:sz="4" w:space="0" w:color="auto"/>
            </w:tcBorders>
          </w:tcPr>
          <w:p w14:paraId="7925A1FC" w14:textId="458299BF" w:rsidR="00FD421E" w:rsidRPr="00351CE6" w:rsidRDefault="00FD421E" w:rsidP="00DD0FA5">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351CE6">
              <w:rPr>
                <w:rFonts w:ascii="Verdana" w:hAnsi="Verdana"/>
                <w:bCs/>
                <w:lang w:val="nl-BE"/>
              </w:rPr>
              <w:t>DOC 2110-01</w:t>
            </w:r>
          </w:p>
        </w:tc>
        <w:tc>
          <w:tcPr>
            <w:tcW w:w="6208" w:type="dxa"/>
            <w:tcBorders>
              <w:left w:val="single" w:sz="4" w:space="0" w:color="auto"/>
              <w:right w:val="dotted" w:sz="4" w:space="0" w:color="auto"/>
            </w:tcBorders>
          </w:tcPr>
          <w:p w14:paraId="33C43AFB" w14:textId="3E5103A9" w:rsidR="00FD421E" w:rsidRPr="00351CE6" w:rsidRDefault="00FD421E" w:rsidP="00DD0FA5">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351CE6">
              <w:rPr>
                <w:rFonts w:ascii="Verdana" w:hAnsi="Verdana"/>
                <w:bCs/>
                <w:lang w:val="nl-BE"/>
              </w:rPr>
              <w:t>Veiligheidseisen bij bestelling</w:t>
            </w:r>
          </w:p>
        </w:tc>
        <w:tc>
          <w:tcPr>
            <w:tcW w:w="709" w:type="dxa"/>
            <w:gridSpan w:val="2"/>
            <w:tcBorders>
              <w:left w:val="dotted" w:sz="4" w:space="0" w:color="auto"/>
              <w:right w:val="single" w:sz="4" w:space="0" w:color="auto"/>
            </w:tcBorders>
          </w:tcPr>
          <w:p w14:paraId="0A178189" w14:textId="77777777" w:rsidR="00FD421E" w:rsidRPr="007F2126" w:rsidRDefault="00FD421E"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2D109C9" w14:textId="77777777" w:rsidR="00FD421E" w:rsidRPr="007F2126" w:rsidRDefault="00FD421E"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8713384" w14:textId="77777777" w:rsidR="00FD421E" w:rsidRPr="007F2126" w:rsidRDefault="00FD421E"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9D24470" w14:textId="77777777" w:rsidR="00FD421E" w:rsidRPr="00D05368" w:rsidRDefault="00FD421E"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FD421E" w:rsidRPr="00D05368" w14:paraId="720E9454"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486300F" w14:textId="1768F051" w:rsidR="00FD421E" w:rsidRDefault="00FD421E" w:rsidP="00DD0FA5">
            <w:pPr>
              <w:jc w:val="right"/>
              <w:rPr>
                <w:rFonts w:ascii="Verdana" w:hAnsi="Verdana"/>
                <w:lang w:val="nl-BE"/>
              </w:rPr>
            </w:pPr>
            <w:r>
              <w:rPr>
                <w:rFonts w:ascii="Verdana" w:hAnsi="Verdana"/>
                <w:lang w:val="nl-BE"/>
              </w:rPr>
              <w:t>31</w:t>
            </w:r>
          </w:p>
        </w:tc>
        <w:tc>
          <w:tcPr>
            <w:tcW w:w="2155" w:type="dxa"/>
            <w:tcBorders>
              <w:right w:val="single" w:sz="4" w:space="0" w:color="auto"/>
            </w:tcBorders>
          </w:tcPr>
          <w:p w14:paraId="1AEE8B17" w14:textId="310D59CF" w:rsidR="00FD421E" w:rsidRPr="007231B5" w:rsidRDefault="002F1530" w:rsidP="00DD0FA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2F1530">
              <w:rPr>
                <w:rFonts w:ascii="Verdana" w:hAnsi="Verdana"/>
                <w:b/>
                <w:lang w:val="nl-BE"/>
              </w:rPr>
              <w:t>PRO 2711-01</w:t>
            </w:r>
          </w:p>
        </w:tc>
        <w:tc>
          <w:tcPr>
            <w:tcW w:w="6208" w:type="dxa"/>
            <w:tcBorders>
              <w:left w:val="single" w:sz="4" w:space="0" w:color="auto"/>
              <w:right w:val="dotted" w:sz="4" w:space="0" w:color="auto"/>
            </w:tcBorders>
          </w:tcPr>
          <w:p w14:paraId="4C5AAA73" w14:textId="5922C5A1" w:rsidR="00FD421E" w:rsidRPr="007231B5" w:rsidRDefault="002F1530" w:rsidP="00DD0FA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2F1530">
              <w:rPr>
                <w:rFonts w:ascii="Verdana" w:hAnsi="Verdana"/>
                <w:b/>
                <w:lang w:val="nl-BE"/>
              </w:rPr>
              <w:t xml:space="preserve">Producten met gevaarlijke eigenschappen, </w:t>
            </w:r>
            <w:proofErr w:type="spellStart"/>
            <w:r w:rsidRPr="002F1530">
              <w:rPr>
                <w:rFonts w:ascii="Verdana" w:hAnsi="Verdana"/>
                <w:b/>
                <w:lang w:val="nl-BE"/>
              </w:rPr>
              <w:t>indienstname</w:t>
            </w:r>
            <w:proofErr w:type="spellEnd"/>
          </w:p>
        </w:tc>
        <w:tc>
          <w:tcPr>
            <w:tcW w:w="709" w:type="dxa"/>
            <w:gridSpan w:val="2"/>
            <w:tcBorders>
              <w:left w:val="dotted" w:sz="4" w:space="0" w:color="auto"/>
              <w:right w:val="single" w:sz="4" w:space="0" w:color="auto"/>
            </w:tcBorders>
          </w:tcPr>
          <w:p w14:paraId="4D49E75A" w14:textId="77777777" w:rsidR="00FD421E" w:rsidRPr="007F2126"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73D3EEA" w14:textId="77777777" w:rsidR="00FD421E" w:rsidRPr="007F2126"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3A35AF7" w14:textId="77777777" w:rsidR="00FD421E" w:rsidRPr="007F2126"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CE5AC44" w14:textId="77777777" w:rsidR="00FD421E" w:rsidRPr="00D05368" w:rsidRDefault="00FD421E"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5848B1" w:rsidRPr="00D05368" w14:paraId="4A13BA73"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2324AF8" w14:textId="33FDF733" w:rsidR="005848B1" w:rsidRDefault="005848B1" w:rsidP="00DD0FA5">
            <w:pPr>
              <w:jc w:val="right"/>
              <w:rPr>
                <w:rFonts w:ascii="Verdana" w:hAnsi="Verdana"/>
                <w:lang w:val="nl-BE"/>
              </w:rPr>
            </w:pPr>
            <w:r>
              <w:rPr>
                <w:rFonts w:ascii="Verdana" w:hAnsi="Verdana"/>
                <w:lang w:val="nl-BE"/>
              </w:rPr>
              <w:t>33</w:t>
            </w:r>
          </w:p>
        </w:tc>
        <w:tc>
          <w:tcPr>
            <w:tcW w:w="2155" w:type="dxa"/>
            <w:tcBorders>
              <w:right w:val="single" w:sz="4" w:space="0" w:color="auto"/>
            </w:tcBorders>
          </w:tcPr>
          <w:p w14:paraId="2E72C065" w14:textId="4780B4D1" w:rsidR="005848B1" w:rsidRPr="00671406" w:rsidRDefault="005848B1" w:rsidP="00DD0FA5">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671406">
              <w:rPr>
                <w:rFonts w:ascii="Verdana" w:hAnsi="Verdana"/>
                <w:bCs/>
                <w:lang w:val="nl-BE"/>
              </w:rPr>
              <w:t>FRM 2711-01-01</w:t>
            </w:r>
          </w:p>
        </w:tc>
        <w:tc>
          <w:tcPr>
            <w:tcW w:w="6208" w:type="dxa"/>
            <w:tcBorders>
              <w:left w:val="single" w:sz="4" w:space="0" w:color="auto"/>
              <w:right w:val="dotted" w:sz="4" w:space="0" w:color="auto"/>
            </w:tcBorders>
          </w:tcPr>
          <w:p w14:paraId="034BB44B" w14:textId="2FA5A33F" w:rsidR="005848B1" w:rsidRPr="00671406" w:rsidRDefault="005848B1" w:rsidP="00DD0FA5">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671406">
              <w:rPr>
                <w:rFonts w:ascii="Verdana" w:hAnsi="Verdana"/>
                <w:bCs/>
                <w:lang w:val="nl-BE"/>
              </w:rPr>
              <w:t>Inventarislijst PMGE</w:t>
            </w:r>
          </w:p>
        </w:tc>
        <w:tc>
          <w:tcPr>
            <w:tcW w:w="709" w:type="dxa"/>
            <w:gridSpan w:val="2"/>
            <w:tcBorders>
              <w:left w:val="dotted" w:sz="4" w:space="0" w:color="auto"/>
              <w:right w:val="single" w:sz="4" w:space="0" w:color="auto"/>
            </w:tcBorders>
          </w:tcPr>
          <w:p w14:paraId="0A504D4F" w14:textId="77777777" w:rsidR="005848B1" w:rsidRPr="007F2126" w:rsidRDefault="005848B1"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5B27BAF" w14:textId="77777777" w:rsidR="005848B1" w:rsidRPr="007F2126" w:rsidRDefault="005848B1"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B3FCAF2" w14:textId="77777777" w:rsidR="005848B1" w:rsidRPr="007F2126" w:rsidRDefault="005848B1"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959836E" w14:textId="77777777" w:rsidR="005848B1" w:rsidRPr="00D05368" w:rsidRDefault="005848B1" w:rsidP="00DD0FA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5848B1" w:rsidRPr="00D05368" w14:paraId="7DF49977"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D78FDE1" w14:textId="3101230A" w:rsidR="005848B1" w:rsidRDefault="005848B1" w:rsidP="00DD0FA5">
            <w:pPr>
              <w:jc w:val="right"/>
              <w:rPr>
                <w:rFonts w:ascii="Verdana" w:hAnsi="Verdana"/>
                <w:lang w:val="nl-BE"/>
              </w:rPr>
            </w:pPr>
            <w:r>
              <w:rPr>
                <w:rFonts w:ascii="Verdana" w:hAnsi="Verdana"/>
                <w:lang w:val="nl-BE"/>
              </w:rPr>
              <w:t>34</w:t>
            </w:r>
          </w:p>
        </w:tc>
        <w:tc>
          <w:tcPr>
            <w:tcW w:w="2155" w:type="dxa"/>
            <w:tcBorders>
              <w:right w:val="single" w:sz="4" w:space="0" w:color="auto"/>
            </w:tcBorders>
          </w:tcPr>
          <w:p w14:paraId="65B0678B" w14:textId="35F61BB1" w:rsidR="005848B1" w:rsidRPr="007231B5" w:rsidRDefault="005848B1" w:rsidP="00DD0FA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F40EA2">
              <w:rPr>
                <w:rFonts w:ascii="Verdana" w:hAnsi="Verdana"/>
                <w:b/>
                <w:lang w:val="nl-BE"/>
              </w:rPr>
              <w:t>PRO 2711-02</w:t>
            </w:r>
          </w:p>
        </w:tc>
        <w:tc>
          <w:tcPr>
            <w:tcW w:w="6208" w:type="dxa"/>
            <w:tcBorders>
              <w:left w:val="single" w:sz="4" w:space="0" w:color="auto"/>
              <w:right w:val="dotted" w:sz="4" w:space="0" w:color="auto"/>
            </w:tcBorders>
          </w:tcPr>
          <w:p w14:paraId="3B813249" w14:textId="2F05F3AE" w:rsidR="005848B1" w:rsidRPr="007231B5" w:rsidRDefault="005848B1" w:rsidP="00DD0FA5">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F40EA2">
              <w:rPr>
                <w:rFonts w:ascii="Verdana" w:hAnsi="Verdana"/>
                <w:b/>
                <w:lang w:val="nl-BE"/>
              </w:rPr>
              <w:t>Producten met gevaarlijke eigenschappen, jaarlijkse update</w:t>
            </w:r>
          </w:p>
        </w:tc>
        <w:tc>
          <w:tcPr>
            <w:tcW w:w="709" w:type="dxa"/>
            <w:gridSpan w:val="2"/>
            <w:tcBorders>
              <w:left w:val="dotted" w:sz="4" w:space="0" w:color="auto"/>
              <w:right w:val="single" w:sz="4" w:space="0" w:color="auto"/>
            </w:tcBorders>
          </w:tcPr>
          <w:p w14:paraId="6672FED9" w14:textId="77777777" w:rsidR="005848B1" w:rsidRPr="007F2126" w:rsidRDefault="005848B1"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4A7ACFC" w14:textId="77777777" w:rsidR="005848B1" w:rsidRPr="007F2126" w:rsidRDefault="005848B1"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FA43DCE" w14:textId="77777777" w:rsidR="005848B1" w:rsidRPr="007F2126" w:rsidRDefault="005848B1"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AE3BDC9" w14:textId="77777777" w:rsidR="005848B1" w:rsidRPr="00D05368" w:rsidRDefault="005848B1" w:rsidP="00DD0FA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5848B1" w:rsidRPr="00D05368" w14:paraId="177F86AD"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EF6E780" w14:textId="13AA035D" w:rsidR="005848B1" w:rsidRDefault="005848B1" w:rsidP="00F40EA2">
            <w:pPr>
              <w:jc w:val="right"/>
              <w:rPr>
                <w:rFonts w:ascii="Verdana" w:hAnsi="Verdana"/>
                <w:lang w:val="nl-BE"/>
              </w:rPr>
            </w:pPr>
            <w:r>
              <w:rPr>
                <w:rFonts w:ascii="Verdana" w:hAnsi="Verdana"/>
                <w:lang w:val="nl-BE"/>
              </w:rPr>
              <w:t>35</w:t>
            </w:r>
          </w:p>
        </w:tc>
        <w:tc>
          <w:tcPr>
            <w:tcW w:w="2155" w:type="dxa"/>
            <w:tcBorders>
              <w:right w:val="single" w:sz="4" w:space="0" w:color="auto"/>
            </w:tcBorders>
          </w:tcPr>
          <w:p w14:paraId="611C14D5" w14:textId="19295D78" w:rsidR="005848B1" w:rsidRPr="007231B5" w:rsidRDefault="005848B1" w:rsidP="00F40EA2">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671406">
              <w:rPr>
                <w:rFonts w:ascii="Verdana" w:hAnsi="Verdana"/>
                <w:bCs/>
                <w:lang w:val="nl-BE"/>
              </w:rPr>
              <w:t>FRM 2711-01-01</w:t>
            </w:r>
          </w:p>
        </w:tc>
        <w:tc>
          <w:tcPr>
            <w:tcW w:w="6208" w:type="dxa"/>
            <w:tcBorders>
              <w:left w:val="single" w:sz="4" w:space="0" w:color="auto"/>
              <w:right w:val="dotted" w:sz="4" w:space="0" w:color="auto"/>
            </w:tcBorders>
          </w:tcPr>
          <w:p w14:paraId="0D58089F" w14:textId="62F3822F" w:rsidR="005848B1" w:rsidRPr="007231B5" w:rsidRDefault="005848B1" w:rsidP="00F40EA2">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671406">
              <w:rPr>
                <w:rFonts w:ascii="Verdana" w:hAnsi="Verdana"/>
                <w:bCs/>
                <w:lang w:val="nl-BE"/>
              </w:rPr>
              <w:t>Inventarislijst PMGE</w:t>
            </w:r>
          </w:p>
        </w:tc>
        <w:tc>
          <w:tcPr>
            <w:tcW w:w="709" w:type="dxa"/>
            <w:gridSpan w:val="2"/>
            <w:tcBorders>
              <w:left w:val="dotted" w:sz="4" w:space="0" w:color="auto"/>
              <w:right w:val="single" w:sz="4" w:space="0" w:color="auto"/>
            </w:tcBorders>
          </w:tcPr>
          <w:p w14:paraId="054F7C0E" w14:textId="77777777" w:rsidR="005848B1" w:rsidRPr="007F2126" w:rsidRDefault="005848B1" w:rsidP="00F40EA2">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556D2B7" w14:textId="77777777" w:rsidR="005848B1" w:rsidRPr="007F2126" w:rsidRDefault="005848B1" w:rsidP="00F40EA2">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EDEA811" w14:textId="77777777" w:rsidR="005848B1" w:rsidRPr="007F2126" w:rsidRDefault="005848B1" w:rsidP="00F40EA2">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EE2A277" w14:textId="77777777" w:rsidR="005848B1" w:rsidRPr="00D05368" w:rsidRDefault="005848B1" w:rsidP="00F40EA2">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5848B1" w:rsidRPr="00D05368" w14:paraId="29041E12"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566153C" w14:textId="7C4FBA42" w:rsidR="005848B1" w:rsidRDefault="005848B1" w:rsidP="005848B1">
            <w:pPr>
              <w:jc w:val="right"/>
              <w:rPr>
                <w:rFonts w:ascii="Verdana" w:hAnsi="Verdana"/>
                <w:lang w:val="nl-BE"/>
              </w:rPr>
            </w:pPr>
            <w:r>
              <w:rPr>
                <w:rFonts w:ascii="Verdana" w:hAnsi="Verdana"/>
                <w:lang w:val="nl-BE"/>
              </w:rPr>
              <w:t>36</w:t>
            </w:r>
          </w:p>
        </w:tc>
        <w:tc>
          <w:tcPr>
            <w:tcW w:w="2155" w:type="dxa"/>
            <w:tcBorders>
              <w:right w:val="single" w:sz="4" w:space="0" w:color="auto"/>
            </w:tcBorders>
          </w:tcPr>
          <w:p w14:paraId="38494131" w14:textId="70459EBD" w:rsidR="005848B1" w:rsidRPr="007231B5" w:rsidRDefault="005848B1" w:rsidP="005848B1">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6766D7">
              <w:rPr>
                <w:rFonts w:ascii="Verdana" w:hAnsi="Verdana"/>
                <w:b/>
                <w:bCs/>
                <w:lang w:val="nl-BE"/>
              </w:rPr>
              <w:t>PRO 2551-0</w:t>
            </w:r>
          </w:p>
        </w:tc>
        <w:tc>
          <w:tcPr>
            <w:tcW w:w="6208" w:type="dxa"/>
            <w:tcBorders>
              <w:left w:val="single" w:sz="4" w:space="0" w:color="auto"/>
              <w:right w:val="dotted" w:sz="4" w:space="0" w:color="auto"/>
            </w:tcBorders>
          </w:tcPr>
          <w:p w14:paraId="6D56B696" w14:textId="39E7A6F5" w:rsidR="005848B1" w:rsidRPr="007231B5" w:rsidRDefault="005848B1" w:rsidP="005848B1">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6766D7">
              <w:rPr>
                <w:rFonts w:ascii="Verdana" w:hAnsi="Verdana"/>
                <w:b/>
                <w:bCs/>
                <w:lang w:val="nl-BE"/>
              </w:rPr>
              <w:t xml:space="preserve">Opvolging beheer SDS fiches en/of </w:t>
            </w:r>
            <w:proofErr w:type="spellStart"/>
            <w:r w:rsidRPr="006766D7">
              <w:rPr>
                <w:rFonts w:ascii="Verdana" w:hAnsi="Verdana"/>
                <w:b/>
                <w:bCs/>
                <w:lang w:val="nl-BE"/>
              </w:rPr>
              <w:t>WIK’s</w:t>
            </w:r>
            <w:proofErr w:type="spellEnd"/>
          </w:p>
        </w:tc>
        <w:tc>
          <w:tcPr>
            <w:tcW w:w="709" w:type="dxa"/>
            <w:gridSpan w:val="2"/>
            <w:tcBorders>
              <w:left w:val="dotted" w:sz="4" w:space="0" w:color="auto"/>
              <w:right w:val="single" w:sz="4" w:space="0" w:color="auto"/>
            </w:tcBorders>
          </w:tcPr>
          <w:p w14:paraId="32A784C4" w14:textId="77777777" w:rsidR="005848B1" w:rsidRPr="007F2126" w:rsidRDefault="005848B1" w:rsidP="005848B1">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F9D18CF" w14:textId="77777777" w:rsidR="005848B1" w:rsidRPr="007F2126" w:rsidRDefault="005848B1" w:rsidP="005848B1">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8CDB396" w14:textId="77777777" w:rsidR="005848B1" w:rsidRPr="007F2126" w:rsidRDefault="005848B1" w:rsidP="005848B1">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66F5B07" w14:textId="77777777" w:rsidR="005848B1" w:rsidRPr="00D05368" w:rsidRDefault="005848B1" w:rsidP="005848B1">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5848B1" w:rsidRPr="00D05368" w14:paraId="00CF8D21"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E025C34" w14:textId="19A96E04" w:rsidR="005848B1" w:rsidRDefault="005848B1" w:rsidP="005848B1">
            <w:pPr>
              <w:jc w:val="right"/>
              <w:rPr>
                <w:rFonts w:ascii="Verdana" w:hAnsi="Verdana"/>
                <w:lang w:val="nl-BE"/>
              </w:rPr>
            </w:pPr>
            <w:r>
              <w:rPr>
                <w:rFonts w:ascii="Verdana" w:hAnsi="Verdana"/>
                <w:lang w:val="nl-BE"/>
              </w:rPr>
              <w:t>37</w:t>
            </w:r>
          </w:p>
        </w:tc>
        <w:tc>
          <w:tcPr>
            <w:tcW w:w="2155" w:type="dxa"/>
            <w:tcBorders>
              <w:right w:val="single" w:sz="4" w:space="0" w:color="auto"/>
            </w:tcBorders>
          </w:tcPr>
          <w:p w14:paraId="5B97EB30" w14:textId="06FCC6DF" w:rsidR="005848B1" w:rsidRPr="007231B5" w:rsidRDefault="005848B1" w:rsidP="005848B1">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6766D7">
              <w:rPr>
                <w:rFonts w:ascii="Verdana" w:hAnsi="Verdana"/>
                <w:lang w:val="nl-BE"/>
              </w:rPr>
              <w:t>FRM: 2551-01</w:t>
            </w:r>
          </w:p>
        </w:tc>
        <w:tc>
          <w:tcPr>
            <w:tcW w:w="6208" w:type="dxa"/>
            <w:tcBorders>
              <w:left w:val="single" w:sz="4" w:space="0" w:color="auto"/>
              <w:right w:val="dotted" w:sz="4" w:space="0" w:color="auto"/>
            </w:tcBorders>
          </w:tcPr>
          <w:p w14:paraId="6E268865" w14:textId="2A65FF87" w:rsidR="005848B1" w:rsidRPr="007231B5" w:rsidRDefault="005848B1" w:rsidP="005848B1">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6766D7">
              <w:rPr>
                <w:rFonts w:ascii="Verdana" w:hAnsi="Verdana"/>
                <w:lang w:val="nl-BE"/>
              </w:rPr>
              <w:t xml:space="preserve">Opvolgingslijst SDS en </w:t>
            </w:r>
            <w:proofErr w:type="spellStart"/>
            <w:r w:rsidRPr="006766D7">
              <w:rPr>
                <w:rFonts w:ascii="Verdana" w:hAnsi="Verdana"/>
                <w:lang w:val="nl-BE"/>
              </w:rPr>
              <w:t>WIK’s</w:t>
            </w:r>
            <w:proofErr w:type="spellEnd"/>
            <w:r w:rsidRPr="006766D7">
              <w:rPr>
                <w:rFonts w:ascii="Verdana" w:hAnsi="Verdana"/>
                <w:lang w:val="nl-BE"/>
              </w:rPr>
              <w:t xml:space="preserve"> per werkplaats en labo</w:t>
            </w:r>
          </w:p>
        </w:tc>
        <w:tc>
          <w:tcPr>
            <w:tcW w:w="709" w:type="dxa"/>
            <w:gridSpan w:val="2"/>
            <w:tcBorders>
              <w:left w:val="dotted" w:sz="4" w:space="0" w:color="auto"/>
              <w:right w:val="single" w:sz="4" w:space="0" w:color="auto"/>
            </w:tcBorders>
          </w:tcPr>
          <w:p w14:paraId="574B837A" w14:textId="77777777" w:rsidR="005848B1" w:rsidRPr="007F2126" w:rsidRDefault="005848B1" w:rsidP="005848B1">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6FFB1AC" w14:textId="77777777" w:rsidR="005848B1" w:rsidRPr="007F2126" w:rsidRDefault="005848B1" w:rsidP="005848B1">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A4FB880" w14:textId="77777777" w:rsidR="005848B1" w:rsidRPr="007F2126" w:rsidRDefault="005848B1" w:rsidP="005848B1">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F65D5FF" w14:textId="77777777" w:rsidR="005848B1" w:rsidRPr="00D05368" w:rsidRDefault="005848B1" w:rsidP="005848B1">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1347A756"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598758C5" w14:textId="202651FB" w:rsidR="00474A07" w:rsidRDefault="00474A07" w:rsidP="00474A07">
            <w:pPr>
              <w:jc w:val="right"/>
              <w:rPr>
                <w:rFonts w:ascii="Verdana" w:hAnsi="Verdana"/>
                <w:lang w:val="nl-BE"/>
              </w:rPr>
            </w:pPr>
            <w:r>
              <w:rPr>
                <w:rFonts w:ascii="Verdana" w:hAnsi="Verdana"/>
                <w:lang w:val="nl-BE"/>
              </w:rPr>
              <w:t>38</w:t>
            </w:r>
          </w:p>
        </w:tc>
        <w:tc>
          <w:tcPr>
            <w:tcW w:w="2155" w:type="dxa"/>
            <w:tcBorders>
              <w:right w:val="single" w:sz="4" w:space="0" w:color="auto"/>
            </w:tcBorders>
          </w:tcPr>
          <w:p w14:paraId="3865620C" w14:textId="1A21F1BB" w:rsidR="00474A07" w:rsidRPr="001D068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595B46">
              <w:rPr>
                <w:rFonts w:ascii="Verdana" w:hAnsi="Verdana"/>
                <w:b/>
                <w:lang w:val="nl-BE"/>
              </w:rPr>
              <w:t>PRO 2724-01</w:t>
            </w:r>
          </w:p>
        </w:tc>
        <w:tc>
          <w:tcPr>
            <w:tcW w:w="6208" w:type="dxa"/>
            <w:tcBorders>
              <w:left w:val="single" w:sz="4" w:space="0" w:color="auto"/>
              <w:right w:val="dotted" w:sz="4" w:space="0" w:color="auto"/>
            </w:tcBorders>
          </w:tcPr>
          <w:p w14:paraId="246F3017" w14:textId="23435DF0" w:rsidR="00474A07"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595B46">
              <w:rPr>
                <w:rFonts w:ascii="Verdana" w:hAnsi="Verdana"/>
                <w:b/>
                <w:lang w:val="nl-BE"/>
              </w:rPr>
              <w:t>Gezondheidstoezicht</w:t>
            </w:r>
          </w:p>
        </w:tc>
        <w:tc>
          <w:tcPr>
            <w:tcW w:w="709" w:type="dxa"/>
            <w:gridSpan w:val="2"/>
            <w:tcBorders>
              <w:left w:val="dotted" w:sz="4" w:space="0" w:color="auto"/>
              <w:right w:val="single" w:sz="4" w:space="0" w:color="auto"/>
            </w:tcBorders>
          </w:tcPr>
          <w:p w14:paraId="5894B201"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B7DAD6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F72F8FF"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8C75CFF"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437D3CC3"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A7A675D" w14:textId="6E5D4977" w:rsidR="00474A07" w:rsidRDefault="00474A07" w:rsidP="00474A07">
            <w:pPr>
              <w:jc w:val="right"/>
              <w:rPr>
                <w:rFonts w:ascii="Verdana" w:hAnsi="Verdana"/>
                <w:lang w:val="nl-BE"/>
              </w:rPr>
            </w:pPr>
            <w:r>
              <w:rPr>
                <w:rFonts w:ascii="Verdana" w:hAnsi="Verdana"/>
                <w:lang w:val="nl-BE"/>
              </w:rPr>
              <w:t>40</w:t>
            </w:r>
          </w:p>
        </w:tc>
        <w:tc>
          <w:tcPr>
            <w:tcW w:w="2155" w:type="dxa"/>
            <w:tcBorders>
              <w:right w:val="single" w:sz="4" w:space="0" w:color="auto"/>
            </w:tcBorders>
          </w:tcPr>
          <w:p w14:paraId="04DC1DC6" w14:textId="1442F45D" w:rsidR="00474A07" w:rsidRPr="007231B5"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1D0686">
              <w:rPr>
                <w:rFonts w:ascii="Verdana" w:hAnsi="Verdana"/>
                <w:lang w:val="nl-BE"/>
              </w:rPr>
              <w:t>FRM 2724-01-01</w:t>
            </w:r>
          </w:p>
        </w:tc>
        <w:tc>
          <w:tcPr>
            <w:tcW w:w="6208" w:type="dxa"/>
            <w:tcBorders>
              <w:left w:val="single" w:sz="4" w:space="0" w:color="auto"/>
              <w:right w:val="dotted" w:sz="4" w:space="0" w:color="auto"/>
            </w:tcBorders>
          </w:tcPr>
          <w:p w14:paraId="0B6EF73F" w14:textId="67A53FB1" w:rsidR="00474A07" w:rsidRPr="007231B5"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Pr>
                <w:rFonts w:ascii="Verdana" w:hAnsi="Verdana"/>
                <w:lang w:val="nl-BE"/>
              </w:rPr>
              <w:t>L</w:t>
            </w:r>
            <w:r w:rsidRPr="001D0686">
              <w:rPr>
                <w:rFonts w:ascii="Verdana" w:hAnsi="Verdana"/>
                <w:lang w:val="nl-BE"/>
              </w:rPr>
              <w:t>ijst onderworpenen</w:t>
            </w:r>
          </w:p>
        </w:tc>
        <w:tc>
          <w:tcPr>
            <w:tcW w:w="709" w:type="dxa"/>
            <w:gridSpan w:val="2"/>
            <w:tcBorders>
              <w:left w:val="dotted" w:sz="4" w:space="0" w:color="auto"/>
              <w:right w:val="single" w:sz="4" w:space="0" w:color="auto"/>
            </w:tcBorders>
          </w:tcPr>
          <w:p w14:paraId="3B0FD5D9"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98BB4E1"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FA70DC8"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6C876AB"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7ECFF517"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690D8FC" w14:textId="03B6813C" w:rsidR="00474A07" w:rsidRDefault="00474A07" w:rsidP="00474A07">
            <w:pPr>
              <w:jc w:val="right"/>
              <w:rPr>
                <w:rFonts w:ascii="Verdana" w:hAnsi="Verdana"/>
                <w:lang w:val="nl-BE"/>
              </w:rPr>
            </w:pPr>
            <w:r>
              <w:rPr>
                <w:rFonts w:ascii="Verdana" w:hAnsi="Verdana"/>
                <w:lang w:val="nl-BE"/>
              </w:rPr>
              <w:t>41</w:t>
            </w:r>
          </w:p>
        </w:tc>
        <w:tc>
          <w:tcPr>
            <w:tcW w:w="2155" w:type="dxa"/>
            <w:tcBorders>
              <w:right w:val="single" w:sz="4" w:space="0" w:color="auto"/>
            </w:tcBorders>
          </w:tcPr>
          <w:p w14:paraId="6DE114B6" w14:textId="49895413" w:rsidR="00474A07" w:rsidRPr="007231B5"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EB136C">
              <w:rPr>
                <w:rFonts w:ascii="Verdana" w:hAnsi="Verdana"/>
                <w:b/>
                <w:bCs/>
                <w:lang w:val="nl-BE"/>
              </w:rPr>
              <w:t>PRO 2724-02</w:t>
            </w:r>
          </w:p>
        </w:tc>
        <w:tc>
          <w:tcPr>
            <w:tcW w:w="6208" w:type="dxa"/>
            <w:tcBorders>
              <w:left w:val="single" w:sz="4" w:space="0" w:color="auto"/>
              <w:right w:val="dotted" w:sz="4" w:space="0" w:color="auto"/>
            </w:tcBorders>
          </w:tcPr>
          <w:p w14:paraId="6EE469CC" w14:textId="346B3086" w:rsidR="00474A07" w:rsidRPr="007231B5"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EB136C">
              <w:rPr>
                <w:rFonts w:ascii="Verdana" w:hAnsi="Verdana"/>
                <w:b/>
                <w:bCs/>
                <w:lang w:val="nl-BE"/>
              </w:rPr>
              <w:t>Gezondheidstoezicht stagiairs</w:t>
            </w:r>
          </w:p>
        </w:tc>
        <w:tc>
          <w:tcPr>
            <w:tcW w:w="709" w:type="dxa"/>
            <w:gridSpan w:val="2"/>
            <w:tcBorders>
              <w:left w:val="dotted" w:sz="4" w:space="0" w:color="auto"/>
              <w:right w:val="single" w:sz="4" w:space="0" w:color="auto"/>
            </w:tcBorders>
          </w:tcPr>
          <w:p w14:paraId="4BBBB5AA"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B350CA7"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D3350F7"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4B5D597"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2710868A"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7BDDDE5" w14:textId="0F375715" w:rsidR="00474A07" w:rsidRDefault="00474A07" w:rsidP="00474A07">
            <w:pPr>
              <w:jc w:val="right"/>
              <w:rPr>
                <w:rFonts w:ascii="Verdana" w:hAnsi="Verdana"/>
                <w:lang w:val="nl-BE"/>
              </w:rPr>
            </w:pPr>
            <w:r>
              <w:rPr>
                <w:rFonts w:ascii="Verdana" w:hAnsi="Verdana"/>
                <w:lang w:val="nl-BE"/>
              </w:rPr>
              <w:t>42</w:t>
            </w:r>
          </w:p>
        </w:tc>
        <w:tc>
          <w:tcPr>
            <w:tcW w:w="2155" w:type="dxa"/>
            <w:tcBorders>
              <w:right w:val="single" w:sz="4" w:space="0" w:color="auto"/>
            </w:tcBorders>
          </w:tcPr>
          <w:p w14:paraId="79F6857C" w14:textId="0F31536F" w:rsidR="00474A07" w:rsidRPr="007231B5"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1D0686">
              <w:rPr>
                <w:rFonts w:ascii="Verdana" w:hAnsi="Verdana"/>
                <w:lang w:val="nl-BE"/>
              </w:rPr>
              <w:t>FRM 2724-01-01</w:t>
            </w:r>
          </w:p>
        </w:tc>
        <w:tc>
          <w:tcPr>
            <w:tcW w:w="6208" w:type="dxa"/>
            <w:tcBorders>
              <w:left w:val="single" w:sz="4" w:space="0" w:color="auto"/>
              <w:right w:val="dotted" w:sz="4" w:space="0" w:color="auto"/>
            </w:tcBorders>
          </w:tcPr>
          <w:p w14:paraId="016BEA73" w14:textId="725A7920" w:rsidR="00474A07" w:rsidRPr="007231B5"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Pr>
                <w:rFonts w:ascii="Verdana" w:hAnsi="Verdana"/>
                <w:lang w:val="nl-BE"/>
              </w:rPr>
              <w:t>L</w:t>
            </w:r>
            <w:r w:rsidRPr="001D0686">
              <w:rPr>
                <w:rFonts w:ascii="Verdana" w:hAnsi="Verdana"/>
                <w:lang w:val="nl-BE"/>
              </w:rPr>
              <w:t>ijst onderworpenen</w:t>
            </w:r>
          </w:p>
        </w:tc>
        <w:tc>
          <w:tcPr>
            <w:tcW w:w="709" w:type="dxa"/>
            <w:gridSpan w:val="2"/>
            <w:tcBorders>
              <w:left w:val="dotted" w:sz="4" w:space="0" w:color="auto"/>
              <w:right w:val="single" w:sz="4" w:space="0" w:color="auto"/>
            </w:tcBorders>
          </w:tcPr>
          <w:p w14:paraId="240DEFC2"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5B39EDF"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6E2BB9A"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343B201"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1A8F4F16"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25E4D5A" w14:textId="004126C9" w:rsidR="00474A07" w:rsidRDefault="00474A07" w:rsidP="00474A07">
            <w:pPr>
              <w:jc w:val="right"/>
              <w:rPr>
                <w:rFonts w:ascii="Verdana" w:hAnsi="Verdana"/>
                <w:lang w:val="nl-BE"/>
              </w:rPr>
            </w:pPr>
            <w:r>
              <w:rPr>
                <w:rFonts w:ascii="Verdana" w:hAnsi="Verdana"/>
                <w:lang w:val="nl-BE"/>
              </w:rPr>
              <w:t>43</w:t>
            </w:r>
          </w:p>
        </w:tc>
        <w:tc>
          <w:tcPr>
            <w:tcW w:w="2155" w:type="dxa"/>
            <w:tcBorders>
              <w:right w:val="single" w:sz="4" w:space="0" w:color="auto"/>
            </w:tcBorders>
          </w:tcPr>
          <w:p w14:paraId="46CA3981" w14:textId="2B999FEB" w:rsidR="00474A07" w:rsidRPr="007231B5"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7231B5">
              <w:rPr>
                <w:rFonts w:ascii="Verdana" w:hAnsi="Verdana"/>
                <w:b/>
                <w:lang w:val="nl-BE"/>
              </w:rPr>
              <w:t>PRO 2120</w:t>
            </w:r>
          </w:p>
        </w:tc>
        <w:tc>
          <w:tcPr>
            <w:tcW w:w="6208" w:type="dxa"/>
            <w:tcBorders>
              <w:left w:val="single" w:sz="4" w:space="0" w:color="auto"/>
              <w:right w:val="dotted" w:sz="4" w:space="0" w:color="auto"/>
            </w:tcBorders>
          </w:tcPr>
          <w:p w14:paraId="570CF276" w14:textId="3F98B5A4" w:rsidR="00474A07" w:rsidRPr="007231B5"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7231B5">
              <w:rPr>
                <w:rFonts w:ascii="Verdana" w:hAnsi="Verdana"/>
                <w:b/>
                <w:lang w:val="nl-BE"/>
              </w:rPr>
              <w:t>Onthaal nieuwe werknemers</w:t>
            </w:r>
            <w:r w:rsidRPr="007231B5">
              <w:rPr>
                <w:rFonts w:ascii="Verdana" w:hAnsi="Verdana"/>
                <w:b/>
                <w:lang w:val="nl-BE"/>
              </w:rPr>
              <w:tab/>
            </w:r>
          </w:p>
        </w:tc>
        <w:tc>
          <w:tcPr>
            <w:tcW w:w="709" w:type="dxa"/>
            <w:gridSpan w:val="2"/>
            <w:tcBorders>
              <w:left w:val="dotted" w:sz="4" w:space="0" w:color="auto"/>
              <w:right w:val="single" w:sz="4" w:space="0" w:color="auto"/>
            </w:tcBorders>
          </w:tcPr>
          <w:p w14:paraId="26BE8896"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68AB5A9"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2680610"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BBD5C6B"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1342A00F"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894B4AA" w14:textId="7D50BFD0" w:rsidR="00474A07" w:rsidRDefault="00474A07" w:rsidP="00474A07">
            <w:pPr>
              <w:jc w:val="right"/>
              <w:rPr>
                <w:rFonts w:ascii="Verdana" w:hAnsi="Verdana"/>
                <w:lang w:val="nl-BE"/>
              </w:rPr>
            </w:pPr>
            <w:r>
              <w:rPr>
                <w:rFonts w:ascii="Verdana" w:hAnsi="Verdana"/>
                <w:lang w:val="nl-BE"/>
              </w:rPr>
              <w:t>44</w:t>
            </w:r>
          </w:p>
        </w:tc>
        <w:tc>
          <w:tcPr>
            <w:tcW w:w="2155" w:type="dxa"/>
            <w:tcBorders>
              <w:right w:val="single" w:sz="4" w:space="0" w:color="auto"/>
            </w:tcBorders>
          </w:tcPr>
          <w:p w14:paraId="2BE3C41D" w14:textId="0C0A4F9E" w:rsidR="00474A07" w:rsidRPr="007231B5"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7231B5">
              <w:rPr>
                <w:rFonts w:ascii="Verdana" w:hAnsi="Verdana"/>
                <w:bCs/>
                <w:lang w:val="nl-BE"/>
              </w:rPr>
              <w:t>DOC 2120-01</w:t>
            </w:r>
          </w:p>
        </w:tc>
        <w:tc>
          <w:tcPr>
            <w:tcW w:w="6208" w:type="dxa"/>
            <w:tcBorders>
              <w:left w:val="single" w:sz="4" w:space="0" w:color="auto"/>
              <w:right w:val="dotted" w:sz="4" w:space="0" w:color="auto"/>
            </w:tcBorders>
          </w:tcPr>
          <w:p w14:paraId="5BE744A8" w14:textId="1401C420" w:rsidR="00474A07" w:rsidRPr="007231B5"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7231B5">
              <w:rPr>
                <w:rFonts w:ascii="Verdana" w:hAnsi="Verdana"/>
                <w:bCs/>
                <w:lang w:val="nl-BE"/>
              </w:rPr>
              <w:t>Onthaalbrochure</w:t>
            </w:r>
          </w:p>
        </w:tc>
        <w:tc>
          <w:tcPr>
            <w:tcW w:w="709" w:type="dxa"/>
            <w:gridSpan w:val="2"/>
            <w:tcBorders>
              <w:left w:val="dotted" w:sz="4" w:space="0" w:color="auto"/>
              <w:right w:val="single" w:sz="4" w:space="0" w:color="auto"/>
            </w:tcBorders>
          </w:tcPr>
          <w:p w14:paraId="5241BCBE"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EF2AB73"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EA8403A"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7B4EF07"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752CFBF7"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2615895" w14:textId="09B07629" w:rsidR="00474A07" w:rsidRDefault="00474A07" w:rsidP="00474A07">
            <w:pPr>
              <w:jc w:val="right"/>
              <w:rPr>
                <w:rFonts w:ascii="Verdana" w:hAnsi="Verdana"/>
                <w:lang w:val="nl-BE"/>
              </w:rPr>
            </w:pPr>
            <w:r>
              <w:rPr>
                <w:rFonts w:ascii="Verdana" w:hAnsi="Verdana"/>
                <w:lang w:val="nl-BE"/>
              </w:rPr>
              <w:t>45</w:t>
            </w:r>
          </w:p>
        </w:tc>
        <w:tc>
          <w:tcPr>
            <w:tcW w:w="2155" w:type="dxa"/>
            <w:tcBorders>
              <w:right w:val="single" w:sz="4" w:space="0" w:color="auto"/>
            </w:tcBorders>
          </w:tcPr>
          <w:p w14:paraId="6B8FF7CF" w14:textId="15BD0372" w:rsidR="00474A07" w:rsidRPr="00F06C0C"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F06C0C">
              <w:rPr>
                <w:rFonts w:ascii="Verdana" w:hAnsi="Verdana"/>
                <w:b/>
                <w:lang w:val="nl-BE"/>
              </w:rPr>
              <w:t>PRO 2302</w:t>
            </w:r>
          </w:p>
        </w:tc>
        <w:tc>
          <w:tcPr>
            <w:tcW w:w="6208" w:type="dxa"/>
            <w:tcBorders>
              <w:left w:val="single" w:sz="4" w:space="0" w:color="auto"/>
              <w:right w:val="dotted" w:sz="4" w:space="0" w:color="auto"/>
            </w:tcBorders>
          </w:tcPr>
          <w:p w14:paraId="0D22BC70" w14:textId="0255EFD4" w:rsidR="00474A07" w:rsidRPr="00EA1F05"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EA1F05">
              <w:rPr>
                <w:rFonts w:ascii="Verdana" w:hAnsi="Verdana"/>
                <w:b/>
                <w:lang w:val="nl-BE"/>
              </w:rPr>
              <w:t>Farmaceutische producten</w:t>
            </w:r>
          </w:p>
        </w:tc>
        <w:tc>
          <w:tcPr>
            <w:tcW w:w="709" w:type="dxa"/>
            <w:gridSpan w:val="2"/>
            <w:tcBorders>
              <w:left w:val="dotted" w:sz="4" w:space="0" w:color="auto"/>
              <w:right w:val="single" w:sz="4" w:space="0" w:color="auto"/>
            </w:tcBorders>
          </w:tcPr>
          <w:p w14:paraId="08A3BF07"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CE414B6"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4FB4131"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600BBAF"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3BD4A97E"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233001A" w14:textId="2938517D" w:rsidR="00474A07" w:rsidRDefault="00474A07" w:rsidP="00474A07">
            <w:pPr>
              <w:jc w:val="right"/>
              <w:rPr>
                <w:rFonts w:ascii="Verdana" w:hAnsi="Verdana"/>
                <w:lang w:val="nl-BE"/>
              </w:rPr>
            </w:pPr>
            <w:r>
              <w:rPr>
                <w:rFonts w:ascii="Verdana" w:hAnsi="Verdana"/>
                <w:lang w:val="nl-BE"/>
              </w:rPr>
              <w:t>46</w:t>
            </w:r>
          </w:p>
        </w:tc>
        <w:tc>
          <w:tcPr>
            <w:tcW w:w="2155" w:type="dxa"/>
            <w:tcBorders>
              <w:right w:val="single" w:sz="4" w:space="0" w:color="auto"/>
            </w:tcBorders>
          </w:tcPr>
          <w:p w14:paraId="3997B146" w14:textId="33795DE2" w:rsidR="00474A07" w:rsidRPr="00303508"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303508">
              <w:rPr>
                <w:rFonts w:ascii="Verdana" w:hAnsi="Verdana"/>
                <w:bCs/>
                <w:lang w:val="nl-BE"/>
              </w:rPr>
              <w:t>DOC 2302-01</w:t>
            </w:r>
          </w:p>
        </w:tc>
        <w:tc>
          <w:tcPr>
            <w:tcW w:w="6208" w:type="dxa"/>
            <w:tcBorders>
              <w:left w:val="single" w:sz="4" w:space="0" w:color="auto"/>
              <w:right w:val="dotted" w:sz="4" w:space="0" w:color="auto"/>
            </w:tcBorders>
          </w:tcPr>
          <w:p w14:paraId="0B789D61" w14:textId="214E30CC" w:rsidR="00474A07" w:rsidRPr="00303508"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303508">
              <w:rPr>
                <w:rFonts w:ascii="Verdana" w:hAnsi="Verdana"/>
                <w:bCs/>
                <w:lang w:val="nl-BE"/>
              </w:rPr>
              <w:t>Vergunning farmaceutische producten.</w:t>
            </w:r>
          </w:p>
        </w:tc>
        <w:tc>
          <w:tcPr>
            <w:tcW w:w="709" w:type="dxa"/>
            <w:gridSpan w:val="2"/>
            <w:tcBorders>
              <w:left w:val="dotted" w:sz="4" w:space="0" w:color="auto"/>
              <w:right w:val="single" w:sz="4" w:space="0" w:color="auto"/>
            </w:tcBorders>
          </w:tcPr>
          <w:p w14:paraId="2D3A48A3"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0016A1C"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150864B"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93CC815"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4E99936F"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87714C6" w14:textId="02342B25" w:rsidR="00474A07" w:rsidRDefault="00474A07" w:rsidP="00474A07">
            <w:pPr>
              <w:jc w:val="right"/>
              <w:rPr>
                <w:rFonts w:ascii="Verdana" w:hAnsi="Verdana"/>
                <w:lang w:val="nl-BE"/>
              </w:rPr>
            </w:pPr>
            <w:r>
              <w:rPr>
                <w:rFonts w:ascii="Verdana" w:hAnsi="Verdana"/>
                <w:lang w:val="nl-BE"/>
              </w:rPr>
              <w:t>47</w:t>
            </w:r>
          </w:p>
        </w:tc>
        <w:tc>
          <w:tcPr>
            <w:tcW w:w="2155" w:type="dxa"/>
            <w:tcBorders>
              <w:right w:val="single" w:sz="4" w:space="0" w:color="auto"/>
            </w:tcBorders>
          </w:tcPr>
          <w:p w14:paraId="3B64CD24" w14:textId="26DA33D8" w:rsidR="00474A07" w:rsidRPr="0066781B"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66781B">
              <w:rPr>
                <w:rFonts w:ascii="Verdana" w:hAnsi="Verdana"/>
                <w:b/>
                <w:lang w:val="nl-BE"/>
              </w:rPr>
              <w:t>PRO 2304</w:t>
            </w:r>
          </w:p>
        </w:tc>
        <w:tc>
          <w:tcPr>
            <w:tcW w:w="6208" w:type="dxa"/>
            <w:tcBorders>
              <w:left w:val="single" w:sz="4" w:space="0" w:color="auto"/>
              <w:right w:val="dotted" w:sz="4" w:space="0" w:color="auto"/>
            </w:tcBorders>
          </w:tcPr>
          <w:p w14:paraId="251EB66C" w14:textId="3A8FBA91" w:rsidR="00474A07" w:rsidRPr="0066781B"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66781B">
              <w:rPr>
                <w:rFonts w:ascii="Verdana" w:hAnsi="Verdana"/>
                <w:b/>
                <w:lang w:val="nl-BE"/>
              </w:rPr>
              <w:t>Milieuvergunning</w:t>
            </w:r>
          </w:p>
        </w:tc>
        <w:tc>
          <w:tcPr>
            <w:tcW w:w="709" w:type="dxa"/>
            <w:gridSpan w:val="2"/>
            <w:tcBorders>
              <w:left w:val="dotted" w:sz="4" w:space="0" w:color="auto"/>
              <w:right w:val="single" w:sz="4" w:space="0" w:color="auto"/>
            </w:tcBorders>
          </w:tcPr>
          <w:p w14:paraId="264906A2"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A902D92"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8312722"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0B72F2C"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2DC75FC7"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4B9EB1A" w14:textId="7C03B7A9" w:rsidR="00474A07" w:rsidRDefault="00474A07" w:rsidP="00474A07">
            <w:pPr>
              <w:jc w:val="right"/>
              <w:rPr>
                <w:rFonts w:ascii="Verdana" w:hAnsi="Verdana"/>
                <w:lang w:val="nl-BE"/>
              </w:rPr>
            </w:pPr>
            <w:r>
              <w:rPr>
                <w:rFonts w:ascii="Verdana" w:hAnsi="Verdana"/>
                <w:lang w:val="nl-BE"/>
              </w:rPr>
              <w:t>48</w:t>
            </w:r>
          </w:p>
        </w:tc>
        <w:tc>
          <w:tcPr>
            <w:tcW w:w="2155" w:type="dxa"/>
            <w:tcBorders>
              <w:right w:val="single" w:sz="4" w:space="0" w:color="auto"/>
            </w:tcBorders>
          </w:tcPr>
          <w:p w14:paraId="1B7D4639" w14:textId="38320181" w:rsidR="00474A07" w:rsidRPr="0066781B"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66781B">
              <w:rPr>
                <w:rFonts w:ascii="Verdana" w:hAnsi="Verdana"/>
                <w:bCs/>
                <w:lang w:val="nl-BE"/>
              </w:rPr>
              <w:t>DOC 2</w:t>
            </w:r>
            <w:r>
              <w:rPr>
                <w:rFonts w:ascii="Verdana" w:hAnsi="Verdana"/>
                <w:bCs/>
                <w:lang w:val="nl-BE"/>
              </w:rPr>
              <w:t>304</w:t>
            </w:r>
            <w:r w:rsidRPr="0066781B">
              <w:rPr>
                <w:rFonts w:ascii="Verdana" w:hAnsi="Verdana"/>
                <w:bCs/>
                <w:lang w:val="nl-BE"/>
              </w:rPr>
              <w:t>-01</w:t>
            </w:r>
          </w:p>
        </w:tc>
        <w:tc>
          <w:tcPr>
            <w:tcW w:w="6208" w:type="dxa"/>
            <w:tcBorders>
              <w:left w:val="single" w:sz="4" w:space="0" w:color="auto"/>
              <w:right w:val="dotted" w:sz="4" w:space="0" w:color="auto"/>
            </w:tcBorders>
          </w:tcPr>
          <w:p w14:paraId="2FFBC343" w14:textId="3BEC479B" w:rsidR="00474A07" w:rsidRPr="0066781B"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66781B">
              <w:rPr>
                <w:rFonts w:ascii="Verdana" w:hAnsi="Verdana"/>
                <w:bCs/>
                <w:lang w:val="nl-BE"/>
              </w:rPr>
              <w:t>Milieuvergunning klasse 3,</w:t>
            </w:r>
            <w:r>
              <w:rPr>
                <w:rFonts w:ascii="Verdana" w:hAnsi="Verdana"/>
                <w:bCs/>
                <w:lang w:val="nl-BE"/>
              </w:rPr>
              <w:t xml:space="preserve"> </w:t>
            </w:r>
            <w:r w:rsidRPr="0066781B">
              <w:rPr>
                <w:rFonts w:ascii="Verdana" w:hAnsi="Verdana"/>
                <w:bCs/>
                <w:lang w:val="nl-BE"/>
              </w:rPr>
              <w:t>2 of 1</w:t>
            </w:r>
          </w:p>
        </w:tc>
        <w:tc>
          <w:tcPr>
            <w:tcW w:w="709" w:type="dxa"/>
            <w:gridSpan w:val="2"/>
            <w:tcBorders>
              <w:left w:val="dotted" w:sz="4" w:space="0" w:color="auto"/>
              <w:right w:val="single" w:sz="4" w:space="0" w:color="auto"/>
            </w:tcBorders>
          </w:tcPr>
          <w:p w14:paraId="687EB0E9"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F55D719"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B29CEF8"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DF5E7B9"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5E6C83A6"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54B21847" w14:textId="4C878ADA" w:rsidR="00474A07" w:rsidRDefault="00474A07" w:rsidP="00474A07">
            <w:pPr>
              <w:jc w:val="right"/>
              <w:rPr>
                <w:rFonts w:ascii="Verdana" w:hAnsi="Verdana"/>
                <w:lang w:val="nl-BE"/>
              </w:rPr>
            </w:pPr>
            <w:r>
              <w:rPr>
                <w:rFonts w:ascii="Verdana" w:hAnsi="Verdana"/>
                <w:lang w:val="nl-BE"/>
              </w:rPr>
              <w:t>49</w:t>
            </w:r>
          </w:p>
        </w:tc>
        <w:tc>
          <w:tcPr>
            <w:tcW w:w="2155" w:type="dxa"/>
            <w:tcBorders>
              <w:right w:val="single" w:sz="4" w:space="0" w:color="auto"/>
            </w:tcBorders>
          </w:tcPr>
          <w:p w14:paraId="4F5A4478" w14:textId="54B9555A" w:rsidR="00474A07" w:rsidRPr="009C731C"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9C731C">
              <w:rPr>
                <w:rFonts w:ascii="Verdana" w:hAnsi="Verdana"/>
                <w:b/>
                <w:lang w:val="nl-BE"/>
              </w:rPr>
              <w:t>PRO 2306</w:t>
            </w:r>
          </w:p>
        </w:tc>
        <w:tc>
          <w:tcPr>
            <w:tcW w:w="6208" w:type="dxa"/>
            <w:tcBorders>
              <w:left w:val="single" w:sz="4" w:space="0" w:color="auto"/>
              <w:right w:val="dotted" w:sz="4" w:space="0" w:color="auto"/>
            </w:tcBorders>
          </w:tcPr>
          <w:p w14:paraId="55017FEA" w14:textId="0A245CEB" w:rsidR="00474A07" w:rsidRPr="009C731C"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9C731C">
              <w:rPr>
                <w:rFonts w:ascii="Verdana" w:hAnsi="Verdana"/>
                <w:b/>
                <w:lang w:val="nl-BE"/>
              </w:rPr>
              <w:t>Omgevingsvergunning</w:t>
            </w:r>
          </w:p>
        </w:tc>
        <w:tc>
          <w:tcPr>
            <w:tcW w:w="709" w:type="dxa"/>
            <w:gridSpan w:val="2"/>
            <w:tcBorders>
              <w:left w:val="dotted" w:sz="4" w:space="0" w:color="auto"/>
              <w:right w:val="single" w:sz="4" w:space="0" w:color="auto"/>
            </w:tcBorders>
          </w:tcPr>
          <w:p w14:paraId="3595296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662DFEA"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A34D905"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8765375"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11EC6849"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4035079" w14:textId="59387ABA" w:rsidR="00474A07" w:rsidRDefault="00474A07" w:rsidP="00474A07">
            <w:pPr>
              <w:jc w:val="right"/>
              <w:rPr>
                <w:rFonts w:ascii="Verdana" w:hAnsi="Verdana"/>
                <w:lang w:val="nl-BE"/>
              </w:rPr>
            </w:pPr>
            <w:r>
              <w:rPr>
                <w:rFonts w:ascii="Verdana" w:hAnsi="Verdana"/>
                <w:lang w:val="nl-BE"/>
              </w:rPr>
              <w:t>50</w:t>
            </w:r>
          </w:p>
        </w:tc>
        <w:tc>
          <w:tcPr>
            <w:tcW w:w="2155" w:type="dxa"/>
            <w:tcBorders>
              <w:right w:val="single" w:sz="4" w:space="0" w:color="auto"/>
            </w:tcBorders>
          </w:tcPr>
          <w:p w14:paraId="0E32EB48" w14:textId="5B31538B" w:rsidR="00474A07" w:rsidRPr="009C731C"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9C731C">
              <w:rPr>
                <w:rFonts w:ascii="Verdana" w:hAnsi="Verdana"/>
                <w:bCs/>
                <w:lang w:val="nl-BE"/>
              </w:rPr>
              <w:t>DOC 2306-01</w:t>
            </w:r>
          </w:p>
        </w:tc>
        <w:tc>
          <w:tcPr>
            <w:tcW w:w="6208" w:type="dxa"/>
            <w:tcBorders>
              <w:left w:val="single" w:sz="4" w:space="0" w:color="auto"/>
              <w:right w:val="dotted" w:sz="4" w:space="0" w:color="auto"/>
            </w:tcBorders>
          </w:tcPr>
          <w:p w14:paraId="5278DAE8" w14:textId="07CCF45F" w:rsidR="00474A07" w:rsidRPr="009C731C"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9C731C">
              <w:rPr>
                <w:rFonts w:ascii="Verdana" w:hAnsi="Verdana"/>
                <w:bCs/>
                <w:lang w:val="nl-BE"/>
              </w:rPr>
              <w:t>Omgevingsvergunning klasse 3, 2 of 1</w:t>
            </w:r>
          </w:p>
        </w:tc>
        <w:tc>
          <w:tcPr>
            <w:tcW w:w="709" w:type="dxa"/>
            <w:gridSpan w:val="2"/>
            <w:tcBorders>
              <w:left w:val="dotted" w:sz="4" w:space="0" w:color="auto"/>
              <w:right w:val="single" w:sz="4" w:space="0" w:color="auto"/>
            </w:tcBorders>
          </w:tcPr>
          <w:p w14:paraId="0172E781"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027DE96"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492E61B"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2924EF9"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3259039F"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5696EBB" w14:textId="4990EF46" w:rsidR="00474A07" w:rsidRDefault="00474A07" w:rsidP="00474A07">
            <w:pPr>
              <w:jc w:val="right"/>
              <w:rPr>
                <w:rFonts w:ascii="Verdana" w:hAnsi="Verdana"/>
                <w:lang w:val="nl-BE"/>
              </w:rPr>
            </w:pPr>
            <w:r>
              <w:rPr>
                <w:rFonts w:ascii="Verdana" w:hAnsi="Verdana"/>
                <w:lang w:val="nl-BE"/>
              </w:rPr>
              <w:t>51</w:t>
            </w:r>
          </w:p>
        </w:tc>
        <w:tc>
          <w:tcPr>
            <w:tcW w:w="2155" w:type="dxa"/>
            <w:tcBorders>
              <w:right w:val="single" w:sz="4" w:space="0" w:color="auto"/>
            </w:tcBorders>
          </w:tcPr>
          <w:p w14:paraId="28C9D297" w14:textId="6ECA5980" w:rsidR="00474A07" w:rsidRPr="00F212A9"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color w:val="FF0000"/>
                <w:lang w:val="nl-BE"/>
              </w:rPr>
            </w:pPr>
            <w:r w:rsidRPr="009C731C">
              <w:rPr>
                <w:rFonts w:ascii="Verdana" w:hAnsi="Verdana"/>
                <w:b/>
                <w:lang w:val="nl-BE"/>
              </w:rPr>
              <w:t>PRO 230</w:t>
            </w:r>
            <w:r>
              <w:rPr>
                <w:rFonts w:ascii="Verdana" w:hAnsi="Verdana"/>
                <w:b/>
                <w:lang w:val="nl-BE"/>
              </w:rPr>
              <w:t>7</w:t>
            </w:r>
          </w:p>
        </w:tc>
        <w:tc>
          <w:tcPr>
            <w:tcW w:w="6208" w:type="dxa"/>
            <w:tcBorders>
              <w:left w:val="single" w:sz="4" w:space="0" w:color="auto"/>
              <w:right w:val="dotted" w:sz="4" w:space="0" w:color="auto"/>
            </w:tcBorders>
          </w:tcPr>
          <w:p w14:paraId="61A0B422" w14:textId="290FAE75" w:rsidR="00474A07" w:rsidRPr="00F212A9"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color w:val="FF0000"/>
                <w:lang w:val="nl-BE"/>
              </w:rPr>
            </w:pPr>
            <w:r>
              <w:rPr>
                <w:rFonts w:ascii="Verdana" w:hAnsi="Verdana"/>
                <w:b/>
                <w:lang w:val="nl-BE"/>
              </w:rPr>
              <w:t>Update o</w:t>
            </w:r>
            <w:r w:rsidRPr="009C731C">
              <w:rPr>
                <w:rFonts w:ascii="Verdana" w:hAnsi="Verdana"/>
                <w:b/>
                <w:lang w:val="nl-BE"/>
              </w:rPr>
              <w:t>mgevingsvergunning</w:t>
            </w:r>
          </w:p>
        </w:tc>
        <w:tc>
          <w:tcPr>
            <w:tcW w:w="709" w:type="dxa"/>
            <w:gridSpan w:val="2"/>
            <w:tcBorders>
              <w:left w:val="dotted" w:sz="4" w:space="0" w:color="auto"/>
              <w:right w:val="single" w:sz="4" w:space="0" w:color="auto"/>
            </w:tcBorders>
          </w:tcPr>
          <w:p w14:paraId="6D2B6EEA"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64AFCC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5D0E643"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A1E9578"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08D2DD07"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BECBB3D" w14:textId="58382B64" w:rsidR="00474A07" w:rsidRDefault="00474A07" w:rsidP="00474A07">
            <w:pPr>
              <w:jc w:val="right"/>
              <w:rPr>
                <w:rFonts w:ascii="Verdana" w:hAnsi="Verdana"/>
                <w:lang w:val="nl-BE"/>
              </w:rPr>
            </w:pPr>
          </w:p>
        </w:tc>
        <w:tc>
          <w:tcPr>
            <w:tcW w:w="2155" w:type="dxa"/>
            <w:tcBorders>
              <w:right w:val="single" w:sz="4" w:space="0" w:color="auto"/>
            </w:tcBorders>
          </w:tcPr>
          <w:p w14:paraId="63D7C9C8" w14:textId="0210DB49" w:rsidR="00474A07" w:rsidRPr="00F212A9"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color w:val="FF0000"/>
                <w:lang w:val="nl-BE"/>
              </w:rPr>
            </w:pPr>
            <w:r w:rsidRPr="009C731C">
              <w:rPr>
                <w:rFonts w:ascii="Verdana" w:hAnsi="Verdana"/>
                <w:bCs/>
                <w:lang w:val="nl-BE"/>
              </w:rPr>
              <w:t>DOC 230</w:t>
            </w:r>
            <w:r>
              <w:rPr>
                <w:rFonts w:ascii="Verdana" w:hAnsi="Verdana"/>
                <w:bCs/>
                <w:lang w:val="nl-BE"/>
              </w:rPr>
              <w:t>7</w:t>
            </w:r>
            <w:r w:rsidRPr="009C731C">
              <w:rPr>
                <w:rFonts w:ascii="Verdana" w:hAnsi="Verdana"/>
                <w:bCs/>
                <w:lang w:val="nl-BE"/>
              </w:rPr>
              <w:t>-01</w:t>
            </w:r>
          </w:p>
        </w:tc>
        <w:tc>
          <w:tcPr>
            <w:tcW w:w="6208" w:type="dxa"/>
            <w:tcBorders>
              <w:left w:val="single" w:sz="4" w:space="0" w:color="auto"/>
              <w:right w:val="dotted" w:sz="4" w:space="0" w:color="auto"/>
            </w:tcBorders>
          </w:tcPr>
          <w:p w14:paraId="6864E774" w14:textId="0E17A415" w:rsidR="00474A07" w:rsidRPr="00F212A9"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color w:val="FF0000"/>
                <w:lang w:val="nl-BE"/>
              </w:rPr>
            </w:pPr>
            <w:r w:rsidRPr="009C731C">
              <w:rPr>
                <w:rFonts w:ascii="Verdana" w:hAnsi="Verdana"/>
                <w:bCs/>
                <w:lang w:val="nl-BE"/>
              </w:rPr>
              <w:t>Omgevingsvergunning klasse 3, 2 of 1</w:t>
            </w:r>
          </w:p>
        </w:tc>
        <w:tc>
          <w:tcPr>
            <w:tcW w:w="709" w:type="dxa"/>
            <w:gridSpan w:val="2"/>
            <w:tcBorders>
              <w:left w:val="dotted" w:sz="4" w:space="0" w:color="auto"/>
              <w:right w:val="single" w:sz="4" w:space="0" w:color="auto"/>
            </w:tcBorders>
          </w:tcPr>
          <w:p w14:paraId="02103944"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3719D4D"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8AC6445"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88F9EFC"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3942C113"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1C939F4" w14:textId="77777777" w:rsidR="00474A07" w:rsidRDefault="00474A07" w:rsidP="00474A07">
            <w:pPr>
              <w:jc w:val="right"/>
              <w:rPr>
                <w:rFonts w:ascii="Verdana" w:hAnsi="Verdana"/>
                <w:lang w:val="nl-BE"/>
              </w:rPr>
            </w:pPr>
          </w:p>
        </w:tc>
        <w:tc>
          <w:tcPr>
            <w:tcW w:w="2155" w:type="dxa"/>
            <w:tcBorders>
              <w:right w:val="single" w:sz="4" w:space="0" w:color="auto"/>
            </w:tcBorders>
          </w:tcPr>
          <w:p w14:paraId="7FC131FC" w14:textId="6583F7C5" w:rsidR="00474A07" w:rsidRPr="002F2050"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9018B3">
              <w:rPr>
                <w:rFonts w:ascii="Verdana" w:hAnsi="Verdana"/>
                <w:b/>
                <w:lang w:val="nl-BE"/>
              </w:rPr>
              <w:t>PRO 2734-01</w:t>
            </w:r>
          </w:p>
        </w:tc>
        <w:tc>
          <w:tcPr>
            <w:tcW w:w="6208" w:type="dxa"/>
            <w:tcBorders>
              <w:left w:val="single" w:sz="4" w:space="0" w:color="auto"/>
              <w:right w:val="dotted" w:sz="4" w:space="0" w:color="auto"/>
            </w:tcBorders>
          </w:tcPr>
          <w:p w14:paraId="31A7836A" w14:textId="1B717687" w:rsidR="00474A07" w:rsidRPr="002F2050"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9018B3">
              <w:rPr>
                <w:rFonts w:ascii="Verdana" w:hAnsi="Verdana"/>
                <w:b/>
                <w:lang w:val="nl-BE"/>
              </w:rPr>
              <w:t>Oriënterend bodemonderzoek</w:t>
            </w:r>
          </w:p>
        </w:tc>
        <w:tc>
          <w:tcPr>
            <w:tcW w:w="709" w:type="dxa"/>
            <w:gridSpan w:val="2"/>
            <w:tcBorders>
              <w:left w:val="dotted" w:sz="4" w:space="0" w:color="auto"/>
              <w:right w:val="single" w:sz="4" w:space="0" w:color="auto"/>
            </w:tcBorders>
          </w:tcPr>
          <w:p w14:paraId="02693E85"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A9032F6"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8FFB527"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4D562F8"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782A0DE4"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A690A87" w14:textId="7DE588CB" w:rsidR="00474A07" w:rsidRDefault="00474A07" w:rsidP="00474A07">
            <w:pPr>
              <w:jc w:val="right"/>
              <w:rPr>
                <w:rFonts w:ascii="Verdana" w:hAnsi="Verdana"/>
                <w:lang w:val="nl-BE"/>
              </w:rPr>
            </w:pPr>
            <w:r>
              <w:rPr>
                <w:rFonts w:ascii="Verdana" w:hAnsi="Verdana"/>
                <w:lang w:val="nl-BE"/>
              </w:rPr>
              <w:t>52</w:t>
            </w:r>
          </w:p>
        </w:tc>
        <w:tc>
          <w:tcPr>
            <w:tcW w:w="2155" w:type="dxa"/>
            <w:tcBorders>
              <w:right w:val="single" w:sz="4" w:space="0" w:color="auto"/>
            </w:tcBorders>
          </w:tcPr>
          <w:p w14:paraId="3AC5BB87" w14:textId="007D631F" w:rsidR="00474A07" w:rsidRPr="007F7DA2"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7F7DA2">
              <w:rPr>
                <w:rFonts w:ascii="Verdana" w:hAnsi="Verdana"/>
                <w:bCs/>
                <w:lang w:val="nl-BE"/>
              </w:rPr>
              <w:t>DOC 2734-0</w:t>
            </w:r>
            <w:r>
              <w:rPr>
                <w:rFonts w:ascii="Verdana" w:hAnsi="Verdana"/>
                <w:bCs/>
                <w:lang w:val="nl-BE"/>
              </w:rPr>
              <w:t>4</w:t>
            </w:r>
          </w:p>
        </w:tc>
        <w:tc>
          <w:tcPr>
            <w:tcW w:w="6208" w:type="dxa"/>
            <w:tcBorders>
              <w:left w:val="single" w:sz="4" w:space="0" w:color="auto"/>
              <w:right w:val="dotted" w:sz="4" w:space="0" w:color="auto"/>
            </w:tcBorders>
          </w:tcPr>
          <w:p w14:paraId="4EB805C1" w14:textId="7E71FB40" w:rsidR="00474A07" w:rsidRPr="007F7DA2"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7F7DA2">
              <w:rPr>
                <w:rFonts w:ascii="Verdana" w:hAnsi="Verdana"/>
                <w:bCs/>
                <w:lang w:val="nl-BE"/>
              </w:rPr>
              <w:t>Oriënterend Bodemonderzoek</w:t>
            </w:r>
          </w:p>
        </w:tc>
        <w:tc>
          <w:tcPr>
            <w:tcW w:w="709" w:type="dxa"/>
            <w:gridSpan w:val="2"/>
            <w:tcBorders>
              <w:left w:val="dotted" w:sz="4" w:space="0" w:color="auto"/>
              <w:right w:val="single" w:sz="4" w:space="0" w:color="auto"/>
            </w:tcBorders>
          </w:tcPr>
          <w:p w14:paraId="04C1A38B"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3ABCA97"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087B415"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114706F"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763AD532"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C7600DB" w14:textId="34A3A9FE" w:rsidR="00474A07" w:rsidRDefault="00474A07" w:rsidP="00474A07">
            <w:pPr>
              <w:jc w:val="right"/>
              <w:rPr>
                <w:rFonts w:ascii="Verdana" w:hAnsi="Verdana"/>
                <w:lang w:val="nl-BE"/>
              </w:rPr>
            </w:pPr>
            <w:r>
              <w:rPr>
                <w:rFonts w:ascii="Verdana" w:hAnsi="Verdana"/>
                <w:lang w:val="nl-BE"/>
              </w:rPr>
              <w:t>53</w:t>
            </w:r>
          </w:p>
        </w:tc>
        <w:tc>
          <w:tcPr>
            <w:tcW w:w="2155" w:type="dxa"/>
            <w:tcBorders>
              <w:right w:val="single" w:sz="4" w:space="0" w:color="auto"/>
            </w:tcBorders>
          </w:tcPr>
          <w:p w14:paraId="760B8495" w14:textId="6FA04BE7" w:rsidR="00474A07" w:rsidRPr="002F2050"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2F2050">
              <w:rPr>
                <w:rFonts w:ascii="Verdana" w:hAnsi="Verdana"/>
                <w:b/>
                <w:lang w:val="nl-BE"/>
              </w:rPr>
              <w:t>PRO 2501</w:t>
            </w:r>
          </w:p>
        </w:tc>
        <w:tc>
          <w:tcPr>
            <w:tcW w:w="6208" w:type="dxa"/>
            <w:tcBorders>
              <w:left w:val="single" w:sz="4" w:space="0" w:color="auto"/>
              <w:right w:val="dotted" w:sz="4" w:space="0" w:color="auto"/>
            </w:tcBorders>
          </w:tcPr>
          <w:p w14:paraId="32EA3CB8" w14:textId="48B69916" w:rsidR="00474A07" w:rsidRPr="002F2050"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2F2050">
              <w:rPr>
                <w:rFonts w:ascii="Verdana" w:hAnsi="Verdana"/>
                <w:b/>
                <w:lang w:val="nl-BE"/>
              </w:rPr>
              <w:t>Explosieveiligheidsdocument</w:t>
            </w:r>
          </w:p>
        </w:tc>
        <w:tc>
          <w:tcPr>
            <w:tcW w:w="709" w:type="dxa"/>
            <w:gridSpan w:val="2"/>
            <w:tcBorders>
              <w:left w:val="dotted" w:sz="4" w:space="0" w:color="auto"/>
              <w:right w:val="single" w:sz="4" w:space="0" w:color="auto"/>
            </w:tcBorders>
          </w:tcPr>
          <w:p w14:paraId="5F282A98"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2F6FB90"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81D7DD4"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E7128E7"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616EF093"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A11D09B" w14:textId="4649AE7B" w:rsidR="00474A07" w:rsidRDefault="00474A07" w:rsidP="00474A07">
            <w:pPr>
              <w:jc w:val="right"/>
              <w:rPr>
                <w:rFonts w:ascii="Verdana" w:hAnsi="Verdana"/>
                <w:lang w:val="nl-BE"/>
              </w:rPr>
            </w:pPr>
            <w:r>
              <w:rPr>
                <w:rFonts w:ascii="Verdana" w:hAnsi="Verdana"/>
                <w:lang w:val="nl-BE"/>
              </w:rPr>
              <w:t>54</w:t>
            </w:r>
          </w:p>
        </w:tc>
        <w:tc>
          <w:tcPr>
            <w:tcW w:w="2155" w:type="dxa"/>
            <w:tcBorders>
              <w:right w:val="single" w:sz="4" w:space="0" w:color="auto"/>
            </w:tcBorders>
          </w:tcPr>
          <w:p w14:paraId="287CA473" w14:textId="46BA39F4" w:rsidR="00474A07" w:rsidRPr="002F2050"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2F2050">
              <w:rPr>
                <w:rFonts w:ascii="Verdana" w:hAnsi="Verdana"/>
                <w:bCs/>
                <w:lang w:val="nl-BE"/>
              </w:rPr>
              <w:t>FRM 2501-01</w:t>
            </w:r>
          </w:p>
        </w:tc>
        <w:tc>
          <w:tcPr>
            <w:tcW w:w="6208" w:type="dxa"/>
            <w:tcBorders>
              <w:left w:val="single" w:sz="4" w:space="0" w:color="auto"/>
              <w:right w:val="dotted" w:sz="4" w:space="0" w:color="auto"/>
            </w:tcBorders>
          </w:tcPr>
          <w:p w14:paraId="50BD96F5" w14:textId="6F02FCF6" w:rsidR="00474A07" w:rsidRPr="002F2050"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2F2050">
              <w:rPr>
                <w:rFonts w:ascii="Verdana" w:hAnsi="Verdana"/>
                <w:bCs/>
                <w:lang w:val="nl-BE"/>
              </w:rPr>
              <w:t>Explosieveiligheidsdocument</w:t>
            </w:r>
          </w:p>
        </w:tc>
        <w:tc>
          <w:tcPr>
            <w:tcW w:w="709" w:type="dxa"/>
            <w:gridSpan w:val="2"/>
            <w:tcBorders>
              <w:left w:val="dotted" w:sz="4" w:space="0" w:color="auto"/>
              <w:right w:val="single" w:sz="4" w:space="0" w:color="auto"/>
            </w:tcBorders>
          </w:tcPr>
          <w:p w14:paraId="14552447"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15D6128"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664F933"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AB8DFD0"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4DC5C479"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8101236" w14:textId="010211EB" w:rsidR="00474A07" w:rsidRDefault="00474A07" w:rsidP="00474A07">
            <w:pPr>
              <w:jc w:val="right"/>
              <w:rPr>
                <w:rFonts w:ascii="Verdana" w:hAnsi="Verdana"/>
                <w:lang w:val="nl-BE"/>
              </w:rPr>
            </w:pPr>
            <w:r>
              <w:rPr>
                <w:rFonts w:ascii="Verdana" w:hAnsi="Verdana"/>
                <w:lang w:val="nl-BE"/>
              </w:rPr>
              <w:t>55</w:t>
            </w:r>
          </w:p>
        </w:tc>
        <w:tc>
          <w:tcPr>
            <w:tcW w:w="2155" w:type="dxa"/>
            <w:tcBorders>
              <w:right w:val="single" w:sz="4" w:space="0" w:color="auto"/>
            </w:tcBorders>
          </w:tcPr>
          <w:p w14:paraId="1B97A784" w14:textId="445A6459" w:rsidR="00474A07" w:rsidRPr="002F2050"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2F2050">
              <w:rPr>
                <w:rFonts w:ascii="Verdana" w:hAnsi="Verdana"/>
                <w:b/>
                <w:lang w:val="nl-BE"/>
              </w:rPr>
              <w:t>P</w:t>
            </w:r>
            <w:r>
              <w:rPr>
                <w:rFonts w:ascii="Verdana" w:hAnsi="Verdana"/>
                <w:b/>
                <w:lang w:val="nl-BE"/>
              </w:rPr>
              <w:t xml:space="preserve">RO </w:t>
            </w:r>
            <w:r w:rsidRPr="00D035BA">
              <w:rPr>
                <w:rFonts w:ascii="Verdana" w:hAnsi="Verdana"/>
                <w:b/>
                <w:lang w:val="nl-BE"/>
              </w:rPr>
              <w:t>2706-18-01</w:t>
            </w:r>
          </w:p>
        </w:tc>
        <w:tc>
          <w:tcPr>
            <w:tcW w:w="6208" w:type="dxa"/>
            <w:tcBorders>
              <w:left w:val="single" w:sz="4" w:space="0" w:color="auto"/>
              <w:right w:val="dotted" w:sz="4" w:space="0" w:color="auto"/>
            </w:tcBorders>
          </w:tcPr>
          <w:p w14:paraId="24023D36" w14:textId="57727573" w:rsidR="00474A07" w:rsidRPr="002F2050"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810283">
              <w:rPr>
                <w:rFonts w:ascii="Verdana" w:hAnsi="Verdana"/>
                <w:b/>
                <w:lang w:val="nl-BE"/>
              </w:rPr>
              <w:t>RA Elektrische installaties in explosieve omgeving – jaarlijkse update</w:t>
            </w:r>
          </w:p>
        </w:tc>
        <w:tc>
          <w:tcPr>
            <w:tcW w:w="709" w:type="dxa"/>
            <w:gridSpan w:val="2"/>
            <w:tcBorders>
              <w:left w:val="dotted" w:sz="4" w:space="0" w:color="auto"/>
              <w:right w:val="single" w:sz="4" w:space="0" w:color="auto"/>
            </w:tcBorders>
          </w:tcPr>
          <w:p w14:paraId="04F2F452"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793AE00"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7872963"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74BB0AE"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1707867A"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59CB394D" w14:textId="163BEB81" w:rsidR="00474A07" w:rsidRDefault="00474A07" w:rsidP="00474A07">
            <w:pPr>
              <w:jc w:val="right"/>
              <w:rPr>
                <w:rFonts w:ascii="Verdana" w:hAnsi="Verdana"/>
                <w:lang w:val="nl-BE"/>
              </w:rPr>
            </w:pPr>
            <w:r>
              <w:rPr>
                <w:rFonts w:ascii="Verdana" w:hAnsi="Verdana"/>
                <w:lang w:val="nl-BE"/>
              </w:rPr>
              <w:t>56</w:t>
            </w:r>
          </w:p>
        </w:tc>
        <w:tc>
          <w:tcPr>
            <w:tcW w:w="2155" w:type="dxa"/>
            <w:tcBorders>
              <w:right w:val="single" w:sz="4" w:space="0" w:color="auto"/>
            </w:tcBorders>
          </w:tcPr>
          <w:p w14:paraId="64622180" w14:textId="12082716" w:rsidR="00474A07" w:rsidRPr="002F2050"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D035BA">
              <w:rPr>
                <w:rFonts w:ascii="Verdana" w:hAnsi="Verdana"/>
                <w:lang w:val="nl-BE"/>
              </w:rPr>
              <w:t>FRM 2706-18-01</w:t>
            </w:r>
          </w:p>
        </w:tc>
        <w:tc>
          <w:tcPr>
            <w:tcW w:w="6208" w:type="dxa"/>
            <w:tcBorders>
              <w:left w:val="single" w:sz="4" w:space="0" w:color="auto"/>
              <w:right w:val="dotted" w:sz="4" w:space="0" w:color="auto"/>
            </w:tcBorders>
          </w:tcPr>
          <w:p w14:paraId="23AC263C" w14:textId="5B5783E0" w:rsidR="00474A07" w:rsidRPr="002F2050"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810283">
              <w:rPr>
                <w:rFonts w:ascii="Verdana" w:hAnsi="Verdana"/>
                <w:lang w:val="nl-BE"/>
              </w:rPr>
              <w:t>RA Elektrische installaties in explosieve omgeving – jaarlijkse update</w:t>
            </w:r>
          </w:p>
        </w:tc>
        <w:tc>
          <w:tcPr>
            <w:tcW w:w="709" w:type="dxa"/>
            <w:gridSpan w:val="2"/>
            <w:tcBorders>
              <w:left w:val="dotted" w:sz="4" w:space="0" w:color="auto"/>
              <w:right w:val="single" w:sz="4" w:space="0" w:color="auto"/>
            </w:tcBorders>
          </w:tcPr>
          <w:p w14:paraId="1E439381"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17E8F30"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F47D751"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21BFEB7"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26B3CF46"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5CD827E" w14:textId="3CC50E4C" w:rsidR="00474A07" w:rsidRDefault="00474A07" w:rsidP="00474A07">
            <w:pPr>
              <w:jc w:val="right"/>
              <w:rPr>
                <w:rFonts w:ascii="Verdana" w:hAnsi="Verdana"/>
                <w:lang w:val="nl-BE"/>
              </w:rPr>
            </w:pPr>
            <w:r>
              <w:rPr>
                <w:rFonts w:ascii="Verdana" w:hAnsi="Verdana"/>
                <w:lang w:val="nl-BE"/>
              </w:rPr>
              <w:t>57</w:t>
            </w:r>
          </w:p>
        </w:tc>
        <w:tc>
          <w:tcPr>
            <w:tcW w:w="2155" w:type="dxa"/>
            <w:tcBorders>
              <w:right w:val="single" w:sz="4" w:space="0" w:color="auto"/>
            </w:tcBorders>
          </w:tcPr>
          <w:p w14:paraId="18141217" w14:textId="6E4946A0" w:rsidR="00474A07" w:rsidRPr="00154918"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154918">
              <w:rPr>
                <w:rFonts w:ascii="Verdana" w:hAnsi="Verdana"/>
                <w:b/>
                <w:lang w:val="nl-BE"/>
              </w:rPr>
              <w:t>PRO 2706-03</w:t>
            </w:r>
          </w:p>
        </w:tc>
        <w:tc>
          <w:tcPr>
            <w:tcW w:w="6208" w:type="dxa"/>
            <w:tcBorders>
              <w:left w:val="single" w:sz="4" w:space="0" w:color="auto"/>
              <w:right w:val="dotted" w:sz="4" w:space="0" w:color="auto"/>
            </w:tcBorders>
          </w:tcPr>
          <w:p w14:paraId="5506A890" w14:textId="15B5D902" w:rsidR="00474A07" w:rsidRPr="00154918"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154918">
              <w:rPr>
                <w:rFonts w:ascii="Verdana" w:hAnsi="Verdana"/>
                <w:b/>
                <w:lang w:val="nl-BE"/>
              </w:rPr>
              <w:t>Zoneringdossier (gas- en stofexplosie).</w:t>
            </w:r>
          </w:p>
        </w:tc>
        <w:tc>
          <w:tcPr>
            <w:tcW w:w="709" w:type="dxa"/>
            <w:gridSpan w:val="2"/>
            <w:tcBorders>
              <w:left w:val="dotted" w:sz="4" w:space="0" w:color="auto"/>
              <w:right w:val="single" w:sz="4" w:space="0" w:color="auto"/>
            </w:tcBorders>
          </w:tcPr>
          <w:p w14:paraId="7B7D7C98"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821BCB8"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151AF17"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5B6F3CD"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2966E106"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9CE39C4" w14:textId="2E02CBBB" w:rsidR="00474A07" w:rsidRPr="00746FE9" w:rsidRDefault="00474A07" w:rsidP="00474A07">
            <w:pPr>
              <w:jc w:val="right"/>
              <w:rPr>
                <w:rFonts w:ascii="Verdana" w:hAnsi="Verdana"/>
                <w:b w:val="0"/>
                <w:lang w:val="nl-BE"/>
              </w:rPr>
            </w:pPr>
            <w:r>
              <w:rPr>
                <w:rFonts w:ascii="Verdana" w:hAnsi="Verdana"/>
                <w:lang w:val="nl-BE"/>
              </w:rPr>
              <w:t>58</w:t>
            </w:r>
          </w:p>
        </w:tc>
        <w:tc>
          <w:tcPr>
            <w:tcW w:w="2155" w:type="dxa"/>
            <w:tcBorders>
              <w:right w:val="single" w:sz="4" w:space="0" w:color="auto"/>
            </w:tcBorders>
          </w:tcPr>
          <w:p w14:paraId="278B0246" w14:textId="09AE89B7" w:rsidR="00474A07" w:rsidRPr="00154918"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154918">
              <w:rPr>
                <w:rFonts w:ascii="Verdana" w:hAnsi="Verdana"/>
                <w:bCs/>
                <w:lang w:val="nl-BE"/>
              </w:rPr>
              <w:t>DOC 2706-03-01</w:t>
            </w:r>
          </w:p>
        </w:tc>
        <w:tc>
          <w:tcPr>
            <w:tcW w:w="6208" w:type="dxa"/>
            <w:tcBorders>
              <w:left w:val="single" w:sz="4" w:space="0" w:color="auto"/>
              <w:right w:val="dotted" w:sz="4" w:space="0" w:color="auto"/>
            </w:tcBorders>
          </w:tcPr>
          <w:p w14:paraId="1AE30AC1" w14:textId="7A8A3CA8" w:rsidR="00474A07" w:rsidRPr="00154918"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154918">
              <w:rPr>
                <w:rFonts w:ascii="Verdana" w:hAnsi="Verdana"/>
                <w:bCs/>
                <w:lang w:val="nl-BE"/>
              </w:rPr>
              <w:t>Zoneringdossier (gas- en stofexplosie).</w:t>
            </w:r>
          </w:p>
        </w:tc>
        <w:tc>
          <w:tcPr>
            <w:tcW w:w="709" w:type="dxa"/>
            <w:gridSpan w:val="2"/>
            <w:tcBorders>
              <w:left w:val="dotted" w:sz="4" w:space="0" w:color="auto"/>
              <w:right w:val="single" w:sz="4" w:space="0" w:color="auto"/>
            </w:tcBorders>
          </w:tcPr>
          <w:p w14:paraId="132040FE"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76A1090"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B0A384F"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21EF9ED"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12632FC4"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6BEC18D" w14:textId="2B511017" w:rsidR="00474A07" w:rsidRPr="00D05368" w:rsidRDefault="00474A07" w:rsidP="00474A07">
            <w:pPr>
              <w:jc w:val="right"/>
              <w:rPr>
                <w:rFonts w:ascii="Verdana" w:hAnsi="Verdana"/>
                <w:lang w:val="nl-BE"/>
              </w:rPr>
            </w:pPr>
            <w:r>
              <w:rPr>
                <w:rFonts w:ascii="Verdana" w:hAnsi="Verdana"/>
                <w:lang w:val="nl-BE"/>
              </w:rPr>
              <w:t>59</w:t>
            </w:r>
          </w:p>
        </w:tc>
        <w:tc>
          <w:tcPr>
            <w:tcW w:w="2155" w:type="dxa"/>
            <w:tcBorders>
              <w:right w:val="single" w:sz="4" w:space="0" w:color="auto"/>
            </w:tcBorders>
          </w:tcPr>
          <w:p w14:paraId="2F13FFC9" w14:textId="4F63A1B2" w:rsidR="00474A07" w:rsidRPr="00111E9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111E96">
              <w:rPr>
                <w:rFonts w:ascii="Verdana" w:hAnsi="Verdana"/>
                <w:b/>
                <w:lang w:val="nl-BE"/>
              </w:rPr>
              <w:t>PRO 2502</w:t>
            </w:r>
          </w:p>
        </w:tc>
        <w:tc>
          <w:tcPr>
            <w:tcW w:w="6208" w:type="dxa"/>
            <w:tcBorders>
              <w:left w:val="single" w:sz="4" w:space="0" w:color="auto"/>
              <w:right w:val="dotted" w:sz="4" w:space="0" w:color="auto"/>
            </w:tcBorders>
          </w:tcPr>
          <w:p w14:paraId="2D489963" w14:textId="6A00EFCB" w:rsidR="00474A07" w:rsidRPr="00111E9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111E96">
              <w:rPr>
                <w:rFonts w:ascii="Verdana" w:hAnsi="Verdana"/>
                <w:b/>
                <w:lang w:val="nl-BE"/>
              </w:rPr>
              <w:t>Afvalbeleid</w:t>
            </w:r>
          </w:p>
        </w:tc>
        <w:tc>
          <w:tcPr>
            <w:tcW w:w="709" w:type="dxa"/>
            <w:gridSpan w:val="2"/>
            <w:tcBorders>
              <w:left w:val="dotted" w:sz="4" w:space="0" w:color="auto"/>
              <w:right w:val="single" w:sz="4" w:space="0" w:color="auto"/>
            </w:tcBorders>
          </w:tcPr>
          <w:p w14:paraId="55313CD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CF8B237"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BD9D035"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E154E20"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0312D482"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22C3BB6" w14:textId="26673FB8" w:rsidR="00474A07" w:rsidRPr="00D05368" w:rsidRDefault="00474A07" w:rsidP="00474A07">
            <w:pPr>
              <w:jc w:val="right"/>
              <w:rPr>
                <w:rFonts w:ascii="Verdana" w:hAnsi="Verdana"/>
                <w:lang w:val="nl-BE"/>
              </w:rPr>
            </w:pPr>
            <w:r>
              <w:rPr>
                <w:rFonts w:ascii="Verdana" w:hAnsi="Verdana"/>
                <w:lang w:val="nl-BE"/>
              </w:rPr>
              <w:t>60</w:t>
            </w:r>
          </w:p>
        </w:tc>
        <w:tc>
          <w:tcPr>
            <w:tcW w:w="2155" w:type="dxa"/>
            <w:tcBorders>
              <w:right w:val="single" w:sz="4" w:space="0" w:color="auto"/>
            </w:tcBorders>
          </w:tcPr>
          <w:p w14:paraId="75FB6FDC" w14:textId="195540C2" w:rsidR="00474A07" w:rsidRPr="00111E96"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111E96">
              <w:rPr>
                <w:rFonts w:ascii="Verdana" w:hAnsi="Verdana"/>
                <w:lang w:val="nl-BE"/>
              </w:rPr>
              <w:t>DOC 2502-01</w:t>
            </w:r>
          </w:p>
        </w:tc>
        <w:tc>
          <w:tcPr>
            <w:tcW w:w="6208" w:type="dxa"/>
            <w:tcBorders>
              <w:left w:val="single" w:sz="4" w:space="0" w:color="auto"/>
              <w:right w:val="dotted" w:sz="4" w:space="0" w:color="auto"/>
            </w:tcBorders>
          </w:tcPr>
          <w:p w14:paraId="49FF3459" w14:textId="3569895E" w:rsidR="00474A07" w:rsidRPr="00111E96"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111E96">
              <w:rPr>
                <w:rFonts w:ascii="Verdana" w:hAnsi="Verdana"/>
                <w:lang w:val="nl-BE"/>
              </w:rPr>
              <w:t>DOC 2502-01: afvalstroombeheersing van de school;</w:t>
            </w:r>
          </w:p>
        </w:tc>
        <w:tc>
          <w:tcPr>
            <w:tcW w:w="709" w:type="dxa"/>
            <w:gridSpan w:val="2"/>
            <w:tcBorders>
              <w:left w:val="dotted" w:sz="4" w:space="0" w:color="auto"/>
              <w:right w:val="single" w:sz="4" w:space="0" w:color="auto"/>
            </w:tcBorders>
          </w:tcPr>
          <w:p w14:paraId="5E881A9D"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671E289"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A0C7204"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A7EF1E6"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52762030"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46F2B70" w14:textId="55E8727E" w:rsidR="00474A07" w:rsidRPr="00D05368" w:rsidRDefault="00474A07" w:rsidP="00474A07">
            <w:pPr>
              <w:jc w:val="right"/>
              <w:rPr>
                <w:rFonts w:ascii="Verdana" w:hAnsi="Verdana"/>
                <w:lang w:val="nl-BE"/>
              </w:rPr>
            </w:pPr>
            <w:r>
              <w:rPr>
                <w:rFonts w:ascii="Verdana" w:hAnsi="Verdana"/>
                <w:lang w:val="nl-BE"/>
              </w:rPr>
              <w:t>61</w:t>
            </w:r>
          </w:p>
        </w:tc>
        <w:tc>
          <w:tcPr>
            <w:tcW w:w="2155" w:type="dxa"/>
            <w:tcBorders>
              <w:right w:val="single" w:sz="4" w:space="0" w:color="auto"/>
            </w:tcBorders>
          </w:tcPr>
          <w:p w14:paraId="37E2219C" w14:textId="4F48EDFC" w:rsidR="00474A07" w:rsidRPr="00111E9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111E96">
              <w:rPr>
                <w:rFonts w:ascii="Verdana" w:hAnsi="Verdana"/>
                <w:lang w:val="nl-BE"/>
              </w:rPr>
              <w:t>DOC 2502-02</w:t>
            </w:r>
          </w:p>
        </w:tc>
        <w:tc>
          <w:tcPr>
            <w:tcW w:w="6208" w:type="dxa"/>
            <w:tcBorders>
              <w:left w:val="single" w:sz="4" w:space="0" w:color="auto"/>
              <w:right w:val="dotted" w:sz="4" w:space="0" w:color="auto"/>
            </w:tcBorders>
          </w:tcPr>
          <w:p w14:paraId="793037CC" w14:textId="2202408F" w:rsidR="00474A07" w:rsidRPr="00111E9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111E96">
              <w:rPr>
                <w:rFonts w:ascii="Verdana" w:hAnsi="Verdana"/>
                <w:lang w:val="nl-BE"/>
              </w:rPr>
              <w:t>Afvalregister</w:t>
            </w:r>
          </w:p>
        </w:tc>
        <w:tc>
          <w:tcPr>
            <w:tcW w:w="709" w:type="dxa"/>
            <w:gridSpan w:val="2"/>
            <w:tcBorders>
              <w:left w:val="dotted" w:sz="4" w:space="0" w:color="auto"/>
              <w:right w:val="single" w:sz="4" w:space="0" w:color="auto"/>
            </w:tcBorders>
          </w:tcPr>
          <w:p w14:paraId="49D991BB"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AB8A041"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7E8B7FA" w14:textId="77777777" w:rsidR="00474A07" w:rsidRPr="007F212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5E6CDE9" w14:textId="77777777" w:rsidR="00474A07" w:rsidRPr="00D3241E"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r>
      <w:tr w:rsidR="00474A07" w:rsidRPr="00D05368" w14:paraId="2AC77E5A"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8BDA24A" w14:textId="4B51F01A" w:rsidR="00474A07" w:rsidRPr="00D05368" w:rsidRDefault="00474A07" w:rsidP="00474A07">
            <w:pPr>
              <w:jc w:val="right"/>
              <w:rPr>
                <w:rFonts w:ascii="Verdana" w:hAnsi="Verdana"/>
                <w:lang w:val="nl-BE"/>
              </w:rPr>
            </w:pPr>
            <w:r>
              <w:rPr>
                <w:rFonts w:ascii="Verdana" w:hAnsi="Verdana"/>
                <w:lang w:val="nl-BE"/>
              </w:rPr>
              <w:t>62</w:t>
            </w:r>
          </w:p>
        </w:tc>
        <w:tc>
          <w:tcPr>
            <w:tcW w:w="2155" w:type="dxa"/>
            <w:tcBorders>
              <w:right w:val="single" w:sz="4" w:space="0" w:color="auto"/>
            </w:tcBorders>
          </w:tcPr>
          <w:p w14:paraId="3E07A3FC" w14:textId="5F8B0507" w:rsidR="00474A07" w:rsidRPr="00111E96"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182084">
              <w:rPr>
                <w:rFonts w:ascii="Verdana" w:hAnsi="Verdana"/>
                <w:b/>
                <w:lang w:val="nl-BE"/>
              </w:rPr>
              <w:t>PRO 2545</w:t>
            </w:r>
          </w:p>
        </w:tc>
        <w:tc>
          <w:tcPr>
            <w:tcW w:w="6208" w:type="dxa"/>
            <w:tcBorders>
              <w:left w:val="single" w:sz="4" w:space="0" w:color="auto"/>
              <w:right w:val="dotted" w:sz="4" w:space="0" w:color="auto"/>
            </w:tcBorders>
          </w:tcPr>
          <w:p w14:paraId="462ACFBE" w14:textId="734CB92D" w:rsidR="00474A07" w:rsidRPr="00111E96"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182084">
              <w:rPr>
                <w:rFonts w:ascii="Verdana" w:hAnsi="Verdana"/>
                <w:b/>
                <w:lang w:val="nl-BE"/>
              </w:rPr>
              <w:t xml:space="preserve">Lijst noodnummers </w:t>
            </w:r>
          </w:p>
        </w:tc>
        <w:tc>
          <w:tcPr>
            <w:tcW w:w="709" w:type="dxa"/>
            <w:gridSpan w:val="2"/>
            <w:tcBorders>
              <w:left w:val="dotted" w:sz="4" w:space="0" w:color="auto"/>
              <w:right w:val="single" w:sz="4" w:space="0" w:color="auto"/>
            </w:tcBorders>
          </w:tcPr>
          <w:p w14:paraId="737073A7"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C11C062"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00E4D0A"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FAE3F85" w14:textId="77777777" w:rsidR="00474A07" w:rsidRPr="00D3241E"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r>
      <w:tr w:rsidR="00474A07" w:rsidRPr="00D05368" w14:paraId="3DF13D5A"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246FC8A" w14:textId="1C6EA7D1" w:rsidR="00474A07" w:rsidRPr="00D05368" w:rsidRDefault="00474A07" w:rsidP="00474A07">
            <w:pPr>
              <w:jc w:val="right"/>
              <w:rPr>
                <w:rFonts w:ascii="Verdana" w:hAnsi="Verdana"/>
                <w:lang w:val="nl-BE"/>
              </w:rPr>
            </w:pPr>
            <w:r>
              <w:rPr>
                <w:rFonts w:ascii="Verdana" w:hAnsi="Verdana"/>
                <w:lang w:val="nl-BE"/>
              </w:rPr>
              <w:t>63</w:t>
            </w:r>
          </w:p>
        </w:tc>
        <w:tc>
          <w:tcPr>
            <w:tcW w:w="2155" w:type="dxa"/>
            <w:tcBorders>
              <w:right w:val="single" w:sz="4" w:space="0" w:color="auto"/>
            </w:tcBorders>
          </w:tcPr>
          <w:p w14:paraId="38531CAA" w14:textId="6168F92B" w:rsidR="00474A07" w:rsidRPr="00111E9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182084">
              <w:rPr>
                <w:rFonts w:ascii="Verdana" w:hAnsi="Verdana"/>
                <w:lang w:val="nl-BE"/>
              </w:rPr>
              <w:t>FRM 2545-01</w:t>
            </w:r>
          </w:p>
        </w:tc>
        <w:tc>
          <w:tcPr>
            <w:tcW w:w="6208" w:type="dxa"/>
            <w:tcBorders>
              <w:left w:val="single" w:sz="4" w:space="0" w:color="auto"/>
              <w:right w:val="dotted" w:sz="4" w:space="0" w:color="auto"/>
            </w:tcBorders>
          </w:tcPr>
          <w:p w14:paraId="677F7A20" w14:textId="132BD059" w:rsidR="00474A07" w:rsidRPr="00111E9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182084">
              <w:rPr>
                <w:rFonts w:ascii="Verdana" w:hAnsi="Verdana"/>
                <w:lang w:val="nl-BE"/>
              </w:rPr>
              <w:t xml:space="preserve">Lijst noodnummers </w:t>
            </w:r>
          </w:p>
        </w:tc>
        <w:tc>
          <w:tcPr>
            <w:tcW w:w="709" w:type="dxa"/>
            <w:gridSpan w:val="2"/>
            <w:tcBorders>
              <w:left w:val="dotted" w:sz="4" w:space="0" w:color="auto"/>
              <w:right w:val="single" w:sz="4" w:space="0" w:color="auto"/>
            </w:tcBorders>
          </w:tcPr>
          <w:p w14:paraId="207D0BB2"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8367EFB"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DB262C9"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F849FC0" w14:textId="77777777" w:rsidR="00474A07" w:rsidRPr="006F30EF"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r>
      <w:tr w:rsidR="00474A07" w:rsidRPr="00D05368" w14:paraId="512E0BF1"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ACB6CCD" w14:textId="22A4D2D4" w:rsidR="00474A07" w:rsidRDefault="00474A07" w:rsidP="00474A07">
            <w:pPr>
              <w:jc w:val="right"/>
              <w:rPr>
                <w:rFonts w:ascii="Verdana" w:hAnsi="Verdana"/>
                <w:lang w:val="nl-BE"/>
              </w:rPr>
            </w:pPr>
            <w:r>
              <w:rPr>
                <w:rFonts w:ascii="Verdana" w:hAnsi="Verdana"/>
                <w:lang w:val="nl-BE"/>
              </w:rPr>
              <w:t>64</w:t>
            </w:r>
          </w:p>
        </w:tc>
        <w:tc>
          <w:tcPr>
            <w:tcW w:w="2155" w:type="dxa"/>
            <w:tcBorders>
              <w:right w:val="single" w:sz="4" w:space="0" w:color="auto"/>
            </w:tcBorders>
          </w:tcPr>
          <w:p w14:paraId="1919DCC7" w14:textId="689F7857" w:rsidR="00474A07" w:rsidRPr="00182084"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182084">
              <w:rPr>
                <w:rFonts w:ascii="Verdana" w:hAnsi="Verdana"/>
                <w:b/>
                <w:bCs/>
                <w:lang w:val="nl-BE"/>
              </w:rPr>
              <w:t>PRO 2516</w:t>
            </w:r>
          </w:p>
        </w:tc>
        <w:tc>
          <w:tcPr>
            <w:tcW w:w="6208" w:type="dxa"/>
            <w:tcBorders>
              <w:left w:val="single" w:sz="4" w:space="0" w:color="auto"/>
              <w:right w:val="dotted" w:sz="4" w:space="0" w:color="auto"/>
            </w:tcBorders>
          </w:tcPr>
          <w:p w14:paraId="10376BC7" w14:textId="386E4343" w:rsidR="00474A07" w:rsidRPr="00182084"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lang w:val="nl-BE"/>
              </w:rPr>
            </w:pPr>
            <w:r w:rsidRPr="00182084">
              <w:rPr>
                <w:rFonts w:ascii="Verdana" w:hAnsi="Verdana"/>
                <w:b/>
                <w:bCs/>
                <w:lang w:val="nl-BE"/>
              </w:rPr>
              <w:t>Noodprocedures</w:t>
            </w:r>
          </w:p>
        </w:tc>
        <w:tc>
          <w:tcPr>
            <w:tcW w:w="709" w:type="dxa"/>
            <w:gridSpan w:val="2"/>
            <w:tcBorders>
              <w:left w:val="dotted" w:sz="4" w:space="0" w:color="auto"/>
              <w:right w:val="single" w:sz="4" w:space="0" w:color="auto"/>
            </w:tcBorders>
          </w:tcPr>
          <w:p w14:paraId="392E6E96"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5553A4C"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1AA4C39"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D3B2603" w14:textId="77777777" w:rsidR="00474A07" w:rsidRPr="006F30EF"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r>
      <w:tr w:rsidR="00474A07" w:rsidRPr="00D05368" w14:paraId="3F9C8935"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E8D07FF" w14:textId="296F7510" w:rsidR="00474A07" w:rsidRDefault="00474A07" w:rsidP="00474A07">
            <w:pPr>
              <w:jc w:val="right"/>
              <w:rPr>
                <w:rFonts w:ascii="Verdana" w:hAnsi="Verdana"/>
                <w:lang w:val="nl-BE"/>
              </w:rPr>
            </w:pPr>
            <w:r>
              <w:rPr>
                <w:rFonts w:ascii="Verdana" w:hAnsi="Verdana"/>
                <w:sz w:val="18"/>
                <w:szCs w:val="18"/>
                <w:lang w:val="nl-BE"/>
              </w:rPr>
              <w:t>65</w:t>
            </w:r>
          </w:p>
        </w:tc>
        <w:tc>
          <w:tcPr>
            <w:tcW w:w="2155" w:type="dxa"/>
            <w:tcBorders>
              <w:right w:val="single" w:sz="4" w:space="0" w:color="auto"/>
            </w:tcBorders>
          </w:tcPr>
          <w:p w14:paraId="3378AD9C" w14:textId="09F5D484" w:rsidR="00474A07" w:rsidRPr="00182084"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182084">
              <w:rPr>
                <w:rFonts w:ascii="Verdana" w:hAnsi="Verdana"/>
                <w:lang w:val="nl-BE"/>
              </w:rPr>
              <w:t>DOC 2516-16</w:t>
            </w:r>
          </w:p>
        </w:tc>
        <w:tc>
          <w:tcPr>
            <w:tcW w:w="6208" w:type="dxa"/>
            <w:tcBorders>
              <w:left w:val="single" w:sz="4" w:space="0" w:color="auto"/>
              <w:right w:val="dotted" w:sz="4" w:space="0" w:color="auto"/>
            </w:tcBorders>
          </w:tcPr>
          <w:p w14:paraId="37A909C5" w14:textId="46E98BA5" w:rsidR="00474A07" w:rsidRPr="00182084"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182084">
              <w:rPr>
                <w:rFonts w:ascii="Verdana" w:hAnsi="Verdana"/>
                <w:lang w:val="nl-BE"/>
              </w:rPr>
              <w:t>Alarmplan K / Ongeval met een product met gevaarlijke eigenschappen (personeel en leerlingen);</w:t>
            </w:r>
          </w:p>
        </w:tc>
        <w:tc>
          <w:tcPr>
            <w:tcW w:w="709" w:type="dxa"/>
            <w:gridSpan w:val="2"/>
            <w:tcBorders>
              <w:left w:val="dotted" w:sz="4" w:space="0" w:color="auto"/>
              <w:right w:val="single" w:sz="4" w:space="0" w:color="auto"/>
            </w:tcBorders>
          </w:tcPr>
          <w:p w14:paraId="6AE8AB12"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AF7CFF1"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FF13AE1"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46C73A0" w14:textId="77777777" w:rsidR="00474A07" w:rsidRPr="00D3241E"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r>
      <w:tr w:rsidR="00474A07" w:rsidRPr="00D05368" w14:paraId="3B6D4D92"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348860D" w14:textId="4B0E1078" w:rsidR="00474A07" w:rsidRDefault="00474A07" w:rsidP="00474A07">
            <w:pPr>
              <w:jc w:val="right"/>
              <w:rPr>
                <w:rFonts w:ascii="Verdana" w:hAnsi="Verdana"/>
                <w:lang w:val="nl-BE"/>
              </w:rPr>
            </w:pPr>
            <w:r>
              <w:rPr>
                <w:rFonts w:ascii="Verdana" w:hAnsi="Verdana"/>
                <w:sz w:val="18"/>
                <w:szCs w:val="18"/>
                <w:lang w:val="nl-BE"/>
              </w:rPr>
              <w:t>66</w:t>
            </w:r>
          </w:p>
        </w:tc>
        <w:tc>
          <w:tcPr>
            <w:tcW w:w="2155" w:type="dxa"/>
            <w:tcBorders>
              <w:right w:val="single" w:sz="4" w:space="0" w:color="auto"/>
            </w:tcBorders>
          </w:tcPr>
          <w:p w14:paraId="404B8BB8" w14:textId="5B2742BD" w:rsidR="00474A07" w:rsidRPr="00182084"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FF2D96">
              <w:rPr>
                <w:rFonts w:ascii="Verdana" w:hAnsi="Verdana"/>
                <w:b/>
                <w:lang w:val="nl-BE"/>
              </w:rPr>
              <w:t>PRO 2520</w:t>
            </w:r>
          </w:p>
        </w:tc>
        <w:tc>
          <w:tcPr>
            <w:tcW w:w="6208" w:type="dxa"/>
            <w:tcBorders>
              <w:left w:val="single" w:sz="4" w:space="0" w:color="auto"/>
              <w:right w:val="dotted" w:sz="4" w:space="0" w:color="auto"/>
            </w:tcBorders>
          </w:tcPr>
          <w:p w14:paraId="2D3BFA5F" w14:textId="63577515" w:rsidR="00474A07" w:rsidRPr="00182084"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FF2D96">
              <w:rPr>
                <w:rFonts w:ascii="Verdana" w:hAnsi="Verdana"/>
                <w:b/>
                <w:lang w:val="nl-BE"/>
              </w:rPr>
              <w:t>Asbestinventaris</w:t>
            </w:r>
          </w:p>
        </w:tc>
        <w:tc>
          <w:tcPr>
            <w:tcW w:w="709" w:type="dxa"/>
            <w:gridSpan w:val="2"/>
            <w:tcBorders>
              <w:left w:val="dotted" w:sz="4" w:space="0" w:color="auto"/>
              <w:right w:val="single" w:sz="4" w:space="0" w:color="auto"/>
            </w:tcBorders>
          </w:tcPr>
          <w:p w14:paraId="7100D0E5"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75ADED9"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423F5D7"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29AE5C3" w14:textId="77777777" w:rsidR="00474A07" w:rsidRPr="00D3241E"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r>
      <w:tr w:rsidR="00474A07" w:rsidRPr="00D05368" w14:paraId="0AB67550"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B45AAE2" w14:textId="468A7EDC" w:rsidR="00474A07" w:rsidRDefault="00474A07" w:rsidP="00474A07">
            <w:pPr>
              <w:jc w:val="right"/>
              <w:rPr>
                <w:rFonts w:ascii="Verdana" w:hAnsi="Verdana"/>
                <w:lang w:val="nl-BE"/>
              </w:rPr>
            </w:pPr>
            <w:r>
              <w:rPr>
                <w:rFonts w:ascii="Verdana" w:hAnsi="Verdana"/>
                <w:lang w:val="nl-BE"/>
              </w:rPr>
              <w:t>67</w:t>
            </w:r>
          </w:p>
        </w:tc>
        <w:tc>
          <w:tcPr>
            <w:tcW w:w="2155" w:type="dxa"/>
            <w:tcBorders>
              <w:right w:val="single" w:sz="4" w:space="0" w:color="auto"/>
            </w:tcBorders>
          </w:tcPr>
          <w:p w14:paraId="6AB99FED" w14:textId="2CAEC370" w:rsidR="00474A07" w:rsidRPr="00182084"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FF2D96">
              <w:rPr>
                <w:rFonts w:ascii="Verdana" w:hAnsi="Verdana"/>
                <w:lang w:val="nl-BE"/>
              </w:rPr>
              <w:t>DOC 2520-01</w:t>
            </w:r>
          </w:p>
        </w:tc>
        <w:tc>
          <w:tcPr>
            <w:tcW w:w="6208" w:type="dxa"/>
            <w:tcBorders>
              <w:left w:val="single" w:sz="4" w:space="0" w:color="auto"/>
              <w:right w:val="dotted" w:sz="4" w:space="0" w:color="auto"/>
            </w:tcBorders>
          </w:tcPr>
          <w:p w14:paraId="6E3942CD" w14:textId="721C4D5A" w:rsidR="00474A07" w:rsidRPr="00182084"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FF2D96">
              <w:rPr>
                <w:rFonts w:ascii="Verdana" w:hAnsi="Verdana"/>
                <w:lang w:val="nl-BE"/>
              </w:rPr>
              <w:t>Asbestinventaris</w:t>
            </w:r>
          </w:p>
        </w:tc>
        <w:tc>
          <w:tcPr>
            <w:tcW w:w="709" w:type="dxa"/>
            <w:gridSpan w:val="2"/>
            <w:tcBorders>
              <w:left w:val="dotted" w:sz="4" w:space="0" w:color="auto"/>
              <w:right w:val="single" w:sz="4" w:space="0" w:color="auto"/>
            </w:tcBorders>
          </w:tcPr>
          <w:p w14:paraId="25C4AE68"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563900B"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799BBAE"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FC1D934" w14:textId="77777777" w:rsidR="00474A07" w:rsidRPr="00D3241E"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r>
      <w:tr w:rsidR="00474A07" w:rsidRPr="00D05368" w14:paraId="7B1D24F4"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4BF343D" w14:textId="6E5545F4" w:rsidR="00474A07" w:rsidRDefault="00474A07" w:rsidP="00474A07">
            <w:pPr>
              <w:jc w:val="right"/>
              <w:rPr>
                <w:rFonts w:ascii="Verdana" w:hAnsi="Verdana"/>
                <w:lang w:val="nl-BE"/>
              </w:rPr>
            </w:pPr>
            <w:r>
              <w:rPr>
                <w:rFonts w:ascii="Verdana" w:hAnsi="Verdana"/>
                <w:lang w:val="nl-BE"/>
              </w:rPr>
              <w:t>68</w:t>
            </w:r>
          </w:p>
        </w:tc>
        <w:tc>
          <w:tcPr>
            <w:tcW w:w="2155" w:type="dxa"/>
            <w:tcBorders>
              <w:right w:val="single" w:sz="4" w:space="0" w:color="auto"/>
            </w:tcBorders>
          </w:tcPr>
          <w:p w14:paraId="0643C827" w14:textId="504DE110" w:rsidR="00474A07" w:rsidRPr="00FF2D96"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FF2D96">
              <w:rPr>
                <w:rFonts w:ascii="Verdana" w:hAnsi="Verdana"/>
                <w:b/>
                <w:lang w:val="nl-BE"/>
              </w:rPr>
              <w:t>PRO 2702-01</w:t>
            </w:r>
          </w:p>
        </w:tc>
        <w:tc>
          <w:tcPr>
            <w:tcW w:w="6208" w:type="dxa"/>
            <w:tcBorders>
              <w:left w:val="single" w:sz="4" w:space="0" w:color="auto"/>
              <w:right w:val="dotted" w:sz="4" w:space="0" w:color="auto"/>
            </w:tcBorders>
          </w:tcPr>
          <w:p w14:paraId="71623849" w14:textId="1EBC7F4C" w:rsidR="00474A07" w:rsidRPr="00FF2D96"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FF2D96">
              <w:rPr>
                <w:rFonts w:ascii="Verdana" w:hAnsi="Verdana"/>
                <w:b/>
                <w:lang w:val="nl-BE"/>
              </w:rPr>
              <w:t>Asbestinventaris, jaarlijkse controle</w:t>
            </w:r>
          </w:p>
        </w:tc>
        <w:tc>
          <w:tcPr>
            <w:tcW w:w="709" w:type="dxa"/>
            <w:gridSpan w:val="2"/>
            <w:tcBorders>
              <w:left w:val="dotted" w:sz="4" w:space="0" w:color="auto"/>
              <w:right w:val="single" w:sz="4" w:space="0" w:color="auto"/>
            </w:tcBorders>
          </w:tcPr>
          <w:p w14:paraId="60164A98"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2388FA5"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EEB9265"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E5C0449"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15655F2E"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81FACF0" w14:textId="662AFBF5" w:rsidR="00474A07" w:rsidRDefault="00474A07" w:rsidP="00474A07">
            <w:pPr>
              <w:jc w:val="right"/>
              <w:rPr>
                <w:rFonts w:ascii="Verdana" w:hAnsi="Verdana"/>
                <w:lang w:val="nl-BE"/>
              </w:rPr>
            </w:pPr>
            <w:r>
              <w:rPr>
                <w:rFonts w:ascii="Verdana" w:hAnsi="Verdana"/>
                <w:lang w:val="nl-BE"/>
              </w:rPr>
              <w:t>69</w:t>
            </w:r>
          </w:p>
        </w:tc>
        <w:tc>
          <w:tcPr>
            <w:tcW w:w="2155" w:type="dxa"/>
            <w:tcBorders>
              <w:right w:val="single" w:sz="4" w:space="0" w:color="auto"/>
            </w:tcBorders>
          </w:tcPr>
          <w:p w14:paraId="623A363F" w14:textId="1794DAC6" w:rsidR="00474A07" w:rsidRPr="00FF2D9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FF2D96">
              <w:rPr>
                <w:rFonts w:ascii="Verdana" w:hAnsi="Verdana"/>
                <w:lang w:val="nl-BE"/>
              </w:rPr>
              <w:t>FRM 2702-01</w:t>
            </w:r>
          </w:p>
        </w:tc>
        <w:tc>
          <w:tcPr>
            <w:tcW w:w="6208" w:type="dxa"/>
            <w:tcBorders>
              <w:left w:val="single" w:sz="4" w:space="0" w:color="auto"/>
              <w:right w:val="dotted" w:sz="4" w:space="0" w:color="auto"/>
            </w:tcBorders>
          </w:tcPr>
          <w:p w14:paraId="6E3FFE87" w14:textId="52B9B0F6" w:rsidR="00474A07" w:rsidRPr="00FF2D9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FF2D96">
              <w:rPr>
                <w:rFonts w:ascii="Verdana" w:hAnsi="Verdana"/>
                <w:lang w:val="nl-BE"/>
              </w:rPr>
              <w:t>Audit asbest jaarlijks nazicht</w:t>
            </w:r>
          </w:p>
        </w:tc>
        <w:tc>
          <w:tcPr>
            <w:tcW w:w="709" w:type="dxa"/>
            <w:gridSpan w:val="2"/>
            <w:tcBorders>
              <w:left w:val="dotted" w:sz="4" w:space="0" w:color="auto"/>
              <w:right w:val="single" w:sz="4" w:space="0" w:color="auto"/>
            </w:tcBorders>
          </w:tcPr>
          <w:p w14:paraId="2814739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3A3F72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44E221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47F5ED2"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001FA865"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D0126B9" w14:textId="1200D799" w:rsidR="00474A07" w:rsidRDefault="00474A07" w:rsidP="00474A07">
            <w:pPr>
              <w:jc w:val="right"/>
              <w:rPr>
                <w:rFonts w:ascii="Verdana" w:hAnsi="Verdana"/>
                <w:lang w:val="nl-BE"/>
              </w:rPr>
            </w:pPr>
            <w:r>
              <w:rPr>
                <w:rFonts w:ascii="Verdana" w:hAnsi="Verdana"/>
                <w:lang w:val="nl-BE"/>
              </w:rPr>
              <w:t>70</w:t>
            </w:r>
          </w:p>
        </w:tc>
        <w:tc>
          <w:tcPr>
            <w:tcW w:w="2155" w:type="dxa"/>
            <w:tcBorders>
              <w:right w:val="single" w:sz="4" w:space="0" w:color="auto"/>
            </w:tcBorders>
          </w:tcPr>
          <w:p w14:paraId="60377E31" w14:textId="388AC81B" w:rsidR="00474A07" w:rsidRPr="00FF2D96"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962FE2">
              <w:rPr>
                <w:rFonts w:ascii="Verdana" w:hAnsi="Verdana"/>
                <w:b/>
                <w:bCs/>
                <w:lang w:val="nl-BE"/>
              </w:rPr>
              <w:t>PRO 2527</w:t>
            </w:r>
          </w:p>
        </w:tc>
        <w:tc>
          <w:tcPr>
            <w:tcW w:w="6208" w:type="dxa"/>
            <w:tcBorders>
              <w:left w:val="single" w:sz="4" w:space="0" w:color="auto"/>
              <w:right w:val="dotted" w:sz="4" w:space="0" w:color="auto"/>
            </w:tcBorders>
          </w:tcPr>
          <w:p w14:paraId="4BF108B9" w14:textId="05C900C3" w:rsidR="00474A07" w:rsidRPr="00FF2D96"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962FE2">
              <w:rPr>
                <w:rFonts w:ascii="Verdana" w:hAnsi="Verdana"/>
                <w:b/>
                <w:bCs/>
                <w:lang w:val="nl-BE"/>
              </w:rPr>
              <w:t>Brandpreventiedossier</w:t>
            </w:r>
          </w:p>
        </w:tc>
        <w:tc>
          <w:tcPr>
            <w:tcW w:w="709" w:type="dxa"/>
            <w:gridSpan w:val="2"/>
            <w:tcBorders>
              <w:left w:val="dotted" w:sz="4" w:space="0" w:color="auto"/>
              <w:right w:val="single" w:sz="4" w:space="0" w:color="auto"/>
            </w:tcBorders>
          </w:tcPr>
          <w:p w14:paraId="78E882C3"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AED5FB7"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F7DA01C"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1742798" w14:textId="77777777" w:rsidR="00474A07" w:rsidRPr="004D3C51"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0000"/>
                <w:lang w:val="nl-BE"/>
              </w:rPr>
            </w:pPr>
          </w:p>
        </w:tc>
      </w:tr>
      <w:tr w:rsidR="00474A07" w:rsidRPr="00D05368" w14:paraId="1BB6B813"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598BEAAE" w14:textId="6BE87601" w:rsidR="00474A07" w:rsidRDefault="00474A07" w:rsidP="00474A07">
            <w:pPr>
              <w:jc w:val="right"/>
              <w:rPr>
                <w:rFonts w:ascii="Verdana" w:hAnsi="Verdana"/>
                <w:lang w:val="nl-BE"/>
              </w:rPr>
            </w:pPr>
            <w:r w:rsidRPr="001A2CC5">
              <w:rPr>
                <w:rFonts w:ascii="Verdana" w:hAnsi="Verdana"/>
                <w:lang w:val="nl-BE"/>
              </w:rPr>
              <w:t>71</w:t>
            </w:r>
          </w:p>
        </w:tc>
        <w:tc>
          <w:tcPr>
            <w:tcW w:w="2155" w:type="dxa"/>
            <w:tcBorders>
              <w:right w:val="single" w:sz="4" w:space="0" w:color="auto"/>
            </w:tcBorders>
          </w:tcPr>
          <w:p w14:paraId="67B6F3B2" w14:textId="250F6FDD" w:rsidR="00474A07" w:rsidRPr="00577AF8"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577AF8">
              <w:rPr>
                <w:rFonts w:ascii="Verdana" w:hAnsi="Verdana"/>
                <w:bCs/>
                <w:lang w:val="nl-BE"/>
              </w:rPr>
              <w:t>DOC 2527-01</w:t>
            </w:r>
          </w:p>
        </w:tc>
        <w:tc>
          <w:tcPr>
            <w:tcW w:w="6208" w:type="dxa"/>
            <w:tcBorders>
              <w:left w:val="single" w:sz="4" w:space="0" w:color="auto"/>
              <w:right w:val="dotted" w:sz="4" w:space="0" w:color="auto"/>
            </w:tcBorders>
          </w:tcPr>
          <w:p w14:paraId="70AFDDC3" w14:textId="1916A54C" w:rsidR="00474A07" w:rsidRPr="00577AF8"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577AF8">
              <w:rPr>
                <w:rFonts w:ascii="Verdana" w:hAnsi="Verdana"/>
                <w:bCs/>
                <w:lang w:val="nl-BE"/>
              </w:rPr>
              <w:t>Brandweerpreventiedossier</w:t>
            </w:r>
          </w:p>
        </w:tc>
        <w:tc>
          <w:tcPr>
            <w:tcW w:w="709" w:type="dxa"/>
            <w:gridSpan w:val="2"/>
            <w:tcBorders>
              <w:left w:val="dotted" w:sz="4" w:space="0" w:color="auto"/>
              <w:right w:val="single" w:sz="4" w:space="0" w:color="auto"/>
            </w:tcBorders>
          </w:tcPr>
          <w:p w14:paraId="25DB6379"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C83E681"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B2EE2FE"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0C6F520" w14:textId="77777777" w:rsidR="00474A07" w:rsidRPr="004D3C51"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0000"/>
                <w:lang w:val="nl-BE"/>
              </w:rPr>
            </w:pPr>
          </w:p>
        </w:tc>
      </w:tr>
      <w:tr w:rsidR="00474A07" w:rsidRPr="00D05368" w14:paraId="3423299A"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BC076A9" w14:textId="45A5DB0C" w:rsidR="00474A07" w:rsidRDefault="00474A07" w:rsidP="00474A07">
            <w:pPr>
              <w:jc w:val="right"/>
              <w:rPr>
                <w:rFonts w:ascii="Verdana" w:hAnsi="Verdana"/>
                <w:lang w:val="nl-BE"/>
              </w:rPr>
            </w:pPr>
            <w:r>
              <w:rPr>
                <w:rFonts w:ascii="Verdana" w:hAnsi="Verdana"/>
                <w:lang w:val="nl-BE"/>
              </w:rPr>
              <w:t>72</w:t>
            </w:r>
          </w:p>
        </w:tc>
        <w:tc>
          <w:tcPr>
            <w:tcW w:w="2155" w:type="dxa"/>
            <w:tcBorders>
              <w:right w:val="single" w:sz="4" w:space="0" w:color="auto"/>
            </w:tcBorders>
          </w:tcPr>
          <w:p w14:paraId="31950F5B" w14:textId="0C0F62F4" w:rsidR="00474A07" w:rsidRPr="00577AF8"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577AF8">
              <w:rPr>
                <w:rFonts w:ascii="Verdana" w:hAnsi="Verdana"/>
                <w:b/>
                <w:bCs/>
                <w:lang w:val="nl-BE"/>
              </w:rPr>
              <w:t>PRO 2534</w:t>
            </w:r>
          </w:p>
        </w:tc>
        <w:tc>
          <w:tcPr>
            <w:tcW w:w="6208" w:type="dxa"/>
            <w:tcBorders>
              <w:left w:val="single" w:sz="4" w:space="0" w:color="auto"/>
              <w:right w:val="dotted" w:sz="4" w:space="0" w:color="auto"/>
            </w:tcBorders>
          </w:tcPr>
          <w:p w14:paraId="3E7AE75B" w14:textId="3BF3284A" w:rsidR="00474A07" w:rsidRPr="00577AF8"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577AF8">
              <w:rPr>
                <w:rFonts w:ascii="Verdana" w:hAnsi="Verdana"/>
                <w:b/>
                <w:bCs/>
                <w:lang w:val="nl-BE"/>
              </w:rPr>
              <w:t>Risicoanalyse brandrisico</w:t>
            </w:r>
          </w:p>
        </w:tc>
        <w:tc>
          <w:tcPr>
            <w:tcW w:w="709" w:type="dxa"/>
            <w:gridSpan w:val="2"/>
            <w:tcBorders>
              <w:left w:val="dotted" w:sz="4" w:space="0" w:color="auto"/>
              <w:right w:val="single" w:sz="4" w:space="0" w:color="auto"/>
            </w:tcBorders>
          </w:tcPr>
          <w:p w14:paraId="0C0A6AF9"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6B68EEE"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495E3FB"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557CB68" w14:textId="77777777" w:rsidR="00474A07" w:rsidRPr="004D3C51"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FF0000"/>
                <w:lang w:val="nl-BE"/>
              </w:rPr>
            </w:pPr>
          </w:p>
        </w:tc>
      </w:tr>
      <w:tr w:rsidR="00474A07" w:rsidRPr="00D05368" w14:paraId="7D7819F6"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3FFC419" w14:textId="208E72BF" w:rsidR="00474A07" w:rsidRDefault="00474A07" w:rsidP="00474A07">
            <w:pPr>
              <w:jc w:val="right"/>
              <w:rPr>
                <w:rFonts w:ascii="Verdana" w:hAnsi="Verdana"/>
                <w:lang w:val="nl-BE"/>
              </w:rPr>
            </w:pPr>
            <w:r w:rsidRPr="007B398D">
              <w:rPr>
                <w:rFonts w:ascii="Verdana" w:hAnsi="Verdana"/>
                <w:b w:val="0"/>
                <w:bCs w:val="0"/>
                <w:lang w:val="nl-BE"/>
              </w:rPr>
              <w:t>73</w:t>
            </w:r>
          </w:p>
        </w:tc>
        <w:tc>
          <w:tcPr>
            <w:tcW w:w="2155" w:type="dxa"/>
            <w:tcBorders>
              <w:right w:val="single" w:sz="4" w:space="0" w:color="auto"/>
            </w:tcBorders>
          </w:tcPr>
          <w:p w14:paraId="4612D40A" w14:textId="6D3B1668" w:rsidR="00474A07" w:rsidRPr="00577AF8"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Cs/>
                <w:lang w:val="nl-BE"/>
              </w:rPr>
            </w:pPr>
            <w:r w:rsidRPr="00577AF8">
              <w:rPr>
                <w:rFonts w:ascii="Verdana" w:hAnsi="Verdana"/>
                <w:lang w:val="nl-BE"/>
              </w:rPr>
              <w:t>DOC 2602-01</w:t>
            </w:r>
          </w:p>
        </w:tc>
        <w:tc>
          <w:tcPr>
            <w:tcW w:w="6208" w:type="dxa"/>
            <w:tcBorders>
              <w:left w:val="single" w:sz="4" w:space="0" w:color="auto"/>
              <w:right w:val="dotted" w:sz="4" w:space="0" w:color="auto"/>
            </w:tcBorders>
          </w:tcPr>
          <w:p w14:paraId="5B5D5F1E" w14:textId="7ACBB08A" w:rsidR="00474A07" w:rsidRPr="00577AF8"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Cs/>
                <w:lang w:val="nl-BE"/>
              </w:rPr>
            </w:pPr>
            <w:r w:rsidRPr="00577AF8">
              <w:rPr>
                <w:rFonts w:ascii="Verdana" w:hAnsi="Verdana"/>
                <w:lang w:val="nl-BE"/>
              </w:rPr>
              <w:t>Brandweerverslag van bestaande schoolgebouwen stad Antwerpen</w:t>
            </w:r>
          </w:p>
        </w:tc>
        <w:tc>
          <w:tcPr>
            <w:tcW w:w="709" w:type="dxa"/>
            <w:gridSpan w:val="2"/>
            <w:tcBorders>
              <w:left w:val="dotted" w:sz="4" w:space="0" w:color="auto"/>
              <w:right w:val="single" w:sz="4" w:space="0" w:color="auto"/>
            </w:tcBorders>
          </w:tcPr>
          <w:p w14:paraId="2816F9C9"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4795F7A"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F507B6D"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D9BCF9A"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41310B64"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388FC77" w14:textId="685D6268" w:rsidR="00474A07" w:rsidRDefault="00474A07" w:rsidP="00474A07">
            <w:pPr>
              <w:jc w:val="right"/>
              <w:rPr>
                <w:rFonts w:ascii="Verdana" w:hAnsi="Verdana"/>
                <w:lang w:val="nl-BE"/>
              </w:rPr>
            </w:pPr>
            <w:r>
              <w:rPr>
                <w:rFonts w:ascii="Verdana" w:hAnsi="Verdana"/>
                <w:lang w:val="nl-BE"/>
              </w:rPr>
              <w:t>74</w:t>
            </w:r>
          </w:p>
        </w:tc>
        <w:tc>
          <w:tcPr>
            <w:tcW w:w="2155" w:type="dxa"/>
            <w:tcBorders>
              <w:right w:val="single" w:sz="4" w:space="0" w:color="auto"/>
            </w:tcBorders>
          </w:tcPr>
          <w:p w14:paraId="394A0BB7" w14:textId="0E8BD7A6" w:rsidR="00474A07" w:rsidRPr="00577AF8"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577AF8">
              <w:rPr>
                <w:rFonts w:ascii="Verdana" w:hAnsi="Verdana"/>
                <w:b/>
                <w:lang w:val="nl-BE"/>
              </w:rPr>
              <w:t>PRO 2602</w:t>
            </w:r>
          </w:p>
        </w:tc>
        <w:tc>
          <w:tcPr>
            <w:tcW w:w="6208" w:type="dxa"/>
            <w:tcBorders>
              <w:left w:val="single" w:sz="4" w:space="0" w:color="auto"/>
              <w:right w:val="dotted" w:sz="4" w:space="0" w:color="auto"/>
            </w:tcBorders>
          </w:tcPr>
          <w:p w14:paraId="68B044F1" w14:textId="1EB3FA1F" w:rsidR="00474A07" w:rsidRPr="00577AF8"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577AF8">
              <w:rPr>
                <w:rFonts w:ascii="Verdana" w:hAnsi="Verdana"/>
                <w:b/>
                <w:lang w:val="nl-BE"/>
              </w:rPr>
              <w:t>Brandpreventieverslag (verslag rondgang)</w:t>
            </w:r>
          </w:p>
        </w:tc>
        <w:tc>
          <w:tcPr>
            <w:tcW w:w="709" w:type="dxa"/>
            <w:gridSpan w:val="2"/>
            <w:tcBorders>
              <w:left w:val="dotted" w:sz="4" w:space="0" w:color="auto"/>
              <w:right w:val="single" w:sz="4" w:space="0" w:color="auto"/>
            </w:tcBorders>
          </w:tcPr>
          <w:p w14:paraId="4D51CD1B"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63672CD"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1DF1531"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63CAFCC"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12C2EEF9"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18EC37D" w14:textId="2EAFFE26" w:rsidR="00474A07" w:rsidRDefault="00474A07" w:rsidP="00474A07">
            <w:pPr>
              <w:jc w:val="right"/>
              <w:rPr>
                <w:rFonts w:ascii="Verdana" w:hAnsi="Verdana"/>
                <w:lang w:val="nl-BE"/>
              </w:rPr>
            </w:pPr>
            <w:r>
              <w:rPr>
                <w:rFonts w:ascii="Verdana" w:hAnsi="Verdana"/>
                <w:lang w:val="nl-BE"/>
              </w:rPr>
              <w:t>75</w:t>
            </w:r>
          </w:p>
        </w:tc>
        <w:tc>
          <w:tcPr>
            <w:tcW w:w="2155" w:type="dxa"/>
            <w:tcBorders>
              <w:right w:val="single" w:sz="4" w:space="0" w:color="auto"/>
            </w:tcBorders>
          </w:tcPr>
          <w:p w14:paraId="2CEE42D1" w14:textId="092FEF3E" w:rsidR="00474A07" w:rsidRPr="00577AF8"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577AF8">
              <w:rPr>
                <w:rFonts w:ascii="Verdana" w:hAnsi="Verdana"/>
                <w:lang w:val="nl-BE"/>
              </w:rPr>
              <w:t>DOC 2602-01</w:t>
            </w:r>
          </w:p>
        </w:tc>
        <w:tc>
          <w:tcPr>
            <w:tcW w:w="6208" w:type="dxa"/>
            <w:tcBorders>
              <w:left w:val="single" w:sz="4" w:space="0" w:color="auto"/>
              <w:right w:val="dotted" w:sz="4" w:space="0" w:color="auto"/>
            </w:tcBorders>
          </w:tcPr>
          <w:p w14:paraId="4B860C70" w14:textId="22212FAC" w:rsidR="00474A07" w:rsidRPr="00577AF8" w:rsidRDefault="00474A07" w:rsidP="00474A07">
            <w:pPr>
              <w:ind w:right="-108"/>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577AF8">
              <w:rPr>
                <w:rFonts w:ascii="Verdana" w:hAnsi="Verdana"/>
                <w:lang w:val="nl-BE"/>
              </w:rPr>
              <w:t xml:space="preserve">Brandweerverslag van bestaande schoolgebouwen </w:t>
            </w:r>
            <w:r w:rsidRPr="00ED0A15">
              <w:rPr>
                <w:rFonts w:ascii="Verdana" w:hAnsi="Verdana"/>
                <w:color w:val="A6A6A6" w:themeColor="background1" w:themeShade="A6"/>
                <w:lang w:val="nl-BE"/>
              </w:rPr>
              <w:t>stad Antwerpen</w:t>
            </w:r>
          </w:p>
        </w:tc>
        <w:tc>
          <w:tcPr>
            <w:tcW w:w="709" w:type="dxa"/>
            <w:gridSpan w:val="2"/>
            <w:tcBorders>
              <w:left w:val="dotted" w:sz="4" w:space="0" w:color="auto"/>
              <w:right w:val="single" w:sz="4" w:space="0" w:color="auto"/>
            </w:tcBorders>
          </w:tcPr>
          <w:p w14:paraId="70980D96"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44E18B9"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31733F9"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C3184DC"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001C77AF"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5B569475" w14:textId="48F966F8" w:rsidR="00474A07" w:rsidRPr="00502C9D" w:rsidRDefault="00474A07" w:rsidP="00474A07">
            <w:pPr>
              <w:jc w:val="right"/>
              <w:rPr>
                <w:rFonts w:ascii="Verdana" w:hAnsi="Verdana"/>
                <w:lang w:val="nl-BE"/>
              </w:rPr>
            </w:pPr>
            <w:r>
              <w:rPr>
                <w:rFonts w:ascii="Verdana" w:hAnsi="Verdana"/>
                <w:lang w:val="nl-BE"/>
              </w:rPr>
              <w:t>76</w:t>
            </w:r>
          </w:p>
        </w:tc>
        <w:tc>
          <w:tcPr>
            <w:tcW w:w="2155" w:type="dxa"/>
            <w:tcBorders>
              <w:right w:val="single" w:sz="4" w:space="0" w:color="auto"/>
            </w:tcBorders>
          </w:tcPr>
          <w:p w14:paraId="238A29B7" w14:textId="0DEAA820" w:rsidR="00474A07" w:rsidRPr="00F212A9"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color w:val="FF0000"/>
                <w:lang w:val="nl-BE"/>
              </w:rPr>
            </w:pPr>
            <w:r w:rsidRPr="00111E96">
              <w:rPr>
                <w:rFonts w:ascii="Verdana" w:hAnsi="Verdana"/>
                <w:b/>
                <w:lang w:val="nl-BE"/>
              </w:rPr>
              <w:t>PRO 2514</w:t>
            </w:r>
          </w:p>
        </w:tc>
        <w:tc>
          <w:tcPr>
            <w:tcW w:w="6208" w:type="dxa"/>
            <w:tcBorders>
              <w:left w:val="single" w:sz="4" w:space="0" w:color="auto"/>
              <w:right w:val="dotted" w:sz="4" w:space="0" w:color="auto"/>
            </w:tcBorders>
          </w:tcPr>
          <w:p w14:paraId="066F29D3" w14:textId="0C74C328" w:rsidR="00474A07" w:rsidRPr="00F212A9"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color w:val="FF0000"/>
                <w:lang w:val="nl-BE"/>
              </w:rPr>
            </w:pPr>
            <w:r w:rsidRPr="00111E96">
              <w:rPr>
                <w:rFonts w:ascii="Verdana" w:hAnsi="Verdana"/>
                <w:b/>
                <w:lang w:val="nl-BE"/>
              </w:rPr>
              <w:t>Interventiedossier</w:t>
            </w:r>
          </w:p>
        </w:tc>
        <w:tc>
          <w:tcPr>
            <w:tcW w:w="709" w:type="dxa"/>
            <w:gridSpan w:val="2"/>
            <w:tcBorders>
              <w:left w:val="dotted" w:sz="4" w:space="0" w:color="auto"/>
              <w:right w:val="single" w:sz="4" w:space="0" w:color="auto"/>
            </w:tcBorders>
          </w:tcPr>
          <w:p w14:paraId="71A43D0B"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4C6D472"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AD0E039"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A36B722"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0095A1FA"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5F28305E" w14:textId="6E6B7550" w:rsidR="00474A07" w:rsidRPr="00502C9D" w:rsidRDefault="00474A07" w:rsidP="00474A07">
            <w:pPr>
              <w:jc w:val="right"/>
              <w:rPr>
                <w:rFonts w:ascii="Verdana" w:hAnsi="Verdana"/>
                <w:lang w:val="nl-BE"/>
              </w:rPr>
            </w:pPr>
            <w:r>
              <w:rPr>
                <w:rFonts w:ascii="Verdana" w:hAnsi="Verdana"/>
                <w:lang w:val="nl-BE"/>
              </w:rPr>
              <w:t>77</w:t>
            </w:r>
          </w:p>
        </w:tc>
        <w:tc>
          <w:tcPr>
            <w:tcW w:w="2155" w:type="dxa"/>
            <w:tcBorders>
              <w:right w:val="single" w:sz="4" w:space="0" w:color="auto"/>
            </w:tcBorders>
          </w:tcPr>
          <w:p w14:paraId="23D45E0B" w14:textId="2F0D6D3B" w:rsidR="00474A07" w:rsidRPr="00F212A9"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111E96">
              <w:rPr>
                <w:rFonts w:ascii="Verdana" w:hAnsi="Verdana"/>
                <w:lang w:val="nl-BE"/>
              </w:rPr>
              <w:t>DOC 2514-02</w:t>
            </w:r>
          </w:p>
        </w:tc>
        <w:tc>
          <w:tcPr>
            <w:tcW w:w="6208" w:type="dxa"/>
            <w:tcBorders>
              <w:left w:val="single" w:sz="4" w:space="0" w:color="auto"/>
              <w:right w:val="dotted" w:sz="4" w:space="0" w:color="auto"/>
            </w:tcBorders>
          </w:tcPr>
          <w:p w14:paraId="25289055" w14:textId="536868F8" w:rsidR="00474A07" w:rsidRPr="00F212A9"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111E96">
              <w:rPr>
                <w:rFonts w:ascii="Verdana" w:hAnsi="Verdana"/>
                <w:lang w:val="nl-BE"/>
              </w:rPr>
              <w:t>Jaarlijkse update interventiedossier</w:t>
            </w:r>
          </w:p>
        </w:tc>
        <w:tc>
          <w:tcPr>
            <w:tcW w:w="709" w:type="dxa"/>
            <w:gridSpan w:val="2"/>
            <w:tcBorders>
              <w:left w:val="dotted" w:sz="4" w:space="0" w:color="auto"/>
              <w:right w:val="single" w:sz="4" w:space="0" w:color="auto"/>
            </w:tcBorders>
          </w:tcPr>
          <w:p w14:paraId="2035D988"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CE70947"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65BBE96"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8AB5982"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6802A8C5"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773ADD2" w14:textId="7A733424" w:rsidR="00474A07" w:rsidRDefault="00474A07" w:rsidP="00474A07">
            <w:pPr>
              <w:jc w:val="right"/>
              <w:rPr>
                <w:rFonts w:ascii="Verdana" w:hAnsi="Verdana"/>
                <w:lang w:val="nl-BE"/>
              </w:rPr>
            </w:pPr>
            <w:r>
              <w:rPr>
                <w:rFonts w:ascii="Verdana" w:hAnsi="Verdana"/>
                <w:lang w:val="nl-BE"/>
              </w:rPr>
              <w:t>78</w:t>
            </w:r>
          </w:p>
        </w:tc>
        <w:tc>
          <w:tcPr>
            <w:tcW w:w="2155" w:type="dxa"/>
            <w:tcBorders>
              <w:right w:val="single" w:sz="4" w:space="0" w:color="auto"/>
            </w:tcBorders>
          </w:tcPr>
          <w:p w14:paraId="7BDFF507" w14:textId="002F75DC" w:rsidR="00474A07" w:rsidRPr="00344926"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344926">
              <w:rPr>
                <w:rFonts w:ascii="Verdana" w:hAnsi="Verdana"/>
                <w:b/>
                <w:lang w:val="nl-BE"/>
              </w:rPr>
              <w:t>PRO 2529</w:t>
            </w:r>
          </w:p>
        </w:tc>
        <w:tc>
          <w:tcPr>
            <w:tcW w:w="6208" w:type="dxa"/>
            <w:tcBorders>
              <w:left w:val="single" w:sz="4" w:space="0" w:color="auto"/>
              <w:right w:val="dotted" w:sz="4" w:space="0" w:color="auto"/>
            </w:tcBorders>
          </w:tcPr>
          <w:p w14:paraId="59C80B89" w14:textId="65921434" w:rsidR="00474A07" w:rsidRPr="00344926"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344926">
              <w:rPr>
                <w:rFonts w:ascii="Verdana" w:hAnsi="Verdana"/>
                <w:b/>
                <w:lang w:val="nl-BE"/>
              </w:rPr>
              <w:t>Werkplaatsreglement en reglementen voor specifieke lokalen (keukens, labo’s …)</w:t>
            </w:r>
          </w:p>
        </w:tc>
        <w:tc>
          <w:tcPr>
            <w:tcW w:w="709" w:type="dxa"/>
            <w:gridSpan w:val="2"/>
            <w:tcBorders>
              <w:left w:val="dotted" w:sz="4" w:space="0" w:color="auto"/>
              <w:right w:val="single" w:sz="4" w:space="0" w:color="auto"/>
            </w:tcBorders>
          </w:tcPr>
          <w:p w14:paraId="6A6F5DE9"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D729700"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017AF4B"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7ACB758"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62D4D190"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9118CCB" w14:textId="284050A1" w:rsidR="00474A07" w:rsidRDefault="00474A07" w:rsidP="00474A07">
            <w:pPr>
              <w:jc w:val="right"/>
              <w:rPr>
                <w:rFonts w:ascii="Verdana" w:hAnsi="Verdana"/>
                <w:lang w:val="nl-BE"/>
              </w:rPr>
            </w:pPr>
            <w:r>
              <w:rPr>
                <w:rFonts w:ascii="Verdana" w:hAnsi="Verdana"/>
                <w:lang w:val="nl-BE"/>
              </w:rPr>
              <w:t>79</w:t>
            </w:r>
          </w:p>
        </w:tc>
        <w:tc>
          <w:tcPr>
            <w:tcW w:w="2155" w:type="dxa"/>
            <w:tcBorders>
              <w:right w:val="single" w:sz="4" w:space="0" w:color="auto"/>
            </w:tcBorders>
          </w:tcPr>
          <w:p w14:paraId="415331EB" w14:textId="0D00BC48" w:rsidR="00474A07" w:rsidRPr="0034492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344926">
              <w:rPr>
                <w:rFonts w:ascii="Verdana" w:hAnsi="Verdana"/>
                <w:lang w:val="nl-BE"/>
              </w:rPr>
              <w:t>DOC 2</w:t>
            </w:r>
            <w:r w:rsidR="00B0491D">
              <w:rPr>
                <w:rFonts w:ascii="Verdana" w:hAnsi="Verdana"/>
                <w:lang w:val="nl-BE"/>
              </w:rPr>
              <w:t>529</w:t>
            </w:r>
            <w:r w:rsidRPr="00344926">
              <w:rPr>
                <w:rFonts w:ascii="Verdana" w:hAnsi="Verdana"/>
                <w:lang w:val="nl-BE"/>
              </w:rPr>
              <w:t>-01</w:t>
            </w:r>
          </w:p>
        </w:tc>
        <w:tc>
          <w:tcPr>
            <w:tcW w:w="6208" w:type="dxa"/>
            <w:tcBorders>
              <w:left w:val="single" w:sz="4" w:space="0" w:color="auto"/>
              <w:right w:val="dotted" w:sz="4" w:space="0" w:color="auto"/>
            </w:tcBorders>
          </w:tcPr>
          <w:p w14:paraId="2FAEECF9" w14:textId="392E5295" w:rsidR="00474A07" w:rsidRPr="00344926"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344926">
              <w:rPr>
                <w:rFonts w:ascii="Verdana" w:hAnsi="Verdana"/>
                <w:lang w:val="nl-BE"/>
              </w:rPr>
              <w:t>Algemeen werkplaatsreglement …</w:t>
            </w:r>
          </w:p>
        </w:tc>
        <w:tc>
          <w:tcPr>
            <w:tcW w:w="709" w:type="dxa"/>
            <w:gridSpan w:val="2"/>
            <w:tcBorders>
              <w:left w:val="dotted" w:sz="4" w:space="0" w:color="auto"/>
              <w:right w:val="single" w:sz="4" w:space="0" w:color="auto"/>
            </w:tcBorders>
          </w:tcPr>
          <w:p w14:paraId="64C5D5CF"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4A85FB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A6D7A9A"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5052E79"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34AAFCED"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9787A06" w14:textId="3675D541" w:rsidR="00474A07" w:rsidRDefault="00474A07" w:rsidP="00474A07">
            <w:pPr>
              <w:jc w:val="right"/>
              <w:rPr>
                <w:rFonts w:ascii="Verdana" w:hAnsi="Verdana"/>
                <w:lang w:val="nl-BE"/>
              </w:rPr>
            </w:pPr>
            <w:r>
              <w:rPr>
                <w:rFonts w:ascii="Verdana" w:hAnsi="Verdana"/>
                <w:lang w:val="nl-BE"/>
              </w:rPr>
              <w:t>80</w:t>
            </w:r>
          </w:p>
        </w:tc>
        <w:tc>
          <w:tcPr>
            <w:tcW w:w="2155" w:type="dxa"/>
            <w:tcBorders>
              <w:right w:val="single" w:sz="4" w:space="0" w:color="auto"/>
            </w:tcBorders>
          </w:tcPr>
          <w:p w14:paraId="3DEE038F" w14:textId="560727C7" w:rsidR="00474A07" w:rsidRPr="006766D7"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DA12FA">
              <w:rPr>
                <w:rFonts w:ascii="Verdana" w:hAnsi="Verdana"/>
                <w:b/>
                <w:lang w:val="nl-BE"/>
              </w:rPr>
              <w:t>PRO 2528</w:t>
            </w:r>
          </w:p>
        </w:tc>
        <w:tc>
          <w:tcPr>
            <w:tcW w:w="6208" w:type="dxa"/>
            <w:tcBorders>
              <w:left w:val="single" w:sz="4" w:space="0" w:color="auto"/>
              <w:right w:val="dotted" w:sz="4" w:space="0" w:color="auto"/>
            </w:tcBorders>
          </w:tcPr>
          <w:p w14:paraId="6F0B5472" w14:textId="6B8DD209" w:rsidR="00474A07" w:rsidRPr="006766D7"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DA12FA">
              <w:rPr>
                <w:rFonts w:ascii="Verdana" w:hAnsi="Verdana"/>
                <w:b/>
                <w:lang w:val="nl-BE"/>
              </w:rPr>
              <w:t>Werkpostfiches</w:t>
            </w:r>
          </w:p>
        </w:tc>
        <w:tc>
          <w:tcPr>
            <w:tcW w:w="709" w:type="dxa"/>
            <w:gridSpan w:val="2"/>
            <w:tcBorders>
              <w:left w:val="dotted" w:sz="4" w:space="0" w:color="auto"/>
              <w:right w:val="single" w:sz="4" w:space="0" w:color="auto"/>
            </w:tcBorders>
          </w:tcPr>
          <w:p w14:paraId="20B38EE7"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37E0691"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4CEA991"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74BDEB0"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12F001D4"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EB5D4A9" w14:textId="7720BBB7" w:rsidR="00474A07" w:rsidRDefault="00474A07" w:rsidP="00474A07">
            <w:pPr>
              <w:jc w:val="right"/>
              <w:rPr>
                <w:rFonts w:ascii="Verdana" w:hAnsi="Verdana"/>
                <w:lang w:val="nl-BE"/>
              </w:rPr>
            </w:pPr>
            <w:r>
              <w:rPr>
                <w:rFonts w:ascii="Verdana" w:hAnsi="Verdana"/>
                <w:lang w:val="nl-BE"/>
              </w:rPr>
              <w:t>81</w:t>
            </w:r>
          </w:p>
        </w:tc>
        <w:tc>
          <w:tcPr>
            <w:tcW w:w="2155" w:type="dxa"/>
            <w:tcBorders>
              <w:right w:val="single" w:sz="4" w:space="0" w:color="auto"/>
            </w:tcBorders>
          </w:tcPr>
          <w:p w14:paraId="40AC1297" w14:textId="3ABF8DD1" w:rsidR="00474A07" w:rsidRPr="006766D7"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DA12FA">
              <w:rPr>
                <w:rFonts w:ascii="Verdana" w:hAnsi="Verdana"/>
                <w:lang w:val="nl-BE"/>
              </w:rPr>
              <w:t>FRM 2528-01: ….</w:t>
            </w:r>
          </w:p>
        </w:tc>
        <w:tc>
          <w:tcPr>
            <w:tcW w:w="6208" w:type="dxa"/>
            <w:tcBorders>
              <w:left w:val="single" w:sz="4" w:space="0" w:color="auto"/>
              <w:right w:val="dotted" w:sz="4" w:space="0" w:color="auto"/>
            </w:tcBorders>
          </w:tcPr>
          <w:p w14:paraId="2451F15D" w14:textId="61B07027" w:rsidR="00474A07" w:rsidRPr="006766D7"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DA12FA">
              <w:rPr>
                <w:rFonts w:ascii="Verdana" w:hAnsi="Verdana"/>
                <w:lang w:val="nl-BE"/>
              </w:rPr>
              <w:t>Werk</w:t>
            </w:r>
            <w:r w:rsidRPr="00FB6310">
              <w:rPr>
                <w:rFonts w:ascii="Verdana" w:hAnsi="Verdana"/>
                <w:lang w:val="nl-BE"/>
              </w:rPr>
              <w:t>po</w:t>
            </w:r>
            <w:r w:rsidRPr="00DA12FA">
              <w:rPr>
                <w:rFonts w:ascii="Verdana" w:hAnsi="Verdana"/>
                <w:lang w:val="nl-BE"/>
              </w:rPr>
              <w:t>stfiches, …</w:t>
            </w:r>
          </w:p>
        </w:tc>
        <w:tc>
          <w:tcPr>
            <w:tcW w:w="709" w:type="dxa"/>
            <w:gridSpan w:val="2"/>
            <w:tcBorders>
              <w:left w:val="dotted" w:sz="4" w:space="0" w:color="auto"/>
              <w:right w:val="single" w:sz="4" w:space="0" w:color="auto"/>
            </w:tcBorders>
          </w:tcPr>
          <w:p w14:paraId="76A553B3"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F88EED7"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33F8ED8"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85794B0"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4FAD1F0D"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C82DCFD" w14:textId="31C82D14" w:rsidR="00474A07" w:rsidRPr="00502C9D" w:rsidRDefault="00474A07" w:rsidP="00474A07">
            <w:pPr>
              <w:jc w:val="right"/>
              <w:rPr>
                <w:rFonts w:ascii="Verdana" w:hAnsi="Verdana"/>
                <w:lang w:val="nl-BE"/>
              </w:rPr>
            </w:pPr>
            <w:r>
              <w:rPr>
                <w:rFonts w:ascii="Verdana" w:hAnsi="Verdana"/>
                <w:lang w:val="nl-BE"/>
              </w:rPr>
              <w:t>82</w:t>
            </w:r>
          </w:p>
        </w:tc>
        <w:tc>
          <w:tcPr>
            <w:tcW w:w="2155" w:type="dxa"/>
            <w:tcBorders>
              <w:right w:val="single" w:sz="4" w:space="0" w:color="auto"/>
            </w:tcBorders>
          </w:tcPr>
          <w:p w14:paraId="63648783" w14:textId="21AACE1B" w:rsidR="00474A07" w:rsidRPr="00DA12FA"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CB52F5">
              <w:rPr>
                <w:rFonts w:ascii="Verdana" w:hAnsi="Verdana"/>
                <w:b/>
                <w:bCs/>
                <w:lang w:val="nl-BE"/>
              </w:rPr>
              <w:t>PRO 270</w:t>
            </w:r>
            <w:r w:rsidR="007740C7">
              <w:rPr>
                <w:rFonts w:ascii="Verdana" w:hAnsi="Verdana"/>
                <w:b/>
                <w:bCs/>
                <w:lang w:val="nl-BE"/>
              </w:rPr>
              <w:t>4</w:t>
            </w:r>
            <w:r w:rsidRPr="00CB52F5">
              <w:rPr>
                <w:rFonts w:ascii="Verdana" w:hAnsi="Verdana"/>
                <w:b/>
                <w:bCs/>
                <w:lang w:val="nl-BE"/>
              </w:rPr>
              <w:t>-12</w:t>
            </w:r>
          </w:p>
        </w:tc>
        <w:tc>
          <w:tcPr>
            <w:tcW w:w="6208" w:type="dxa"/>
            <w:tcBorders>
              <w:left w:val="single" w:sz="4" w:space="0" w:color="auto"/>
              <w:right w:val="dotted" w:sz="4" w:space="0" w:color="auto"/>
            </w:tcBorders>
          </w:tcPr>
          <w:p w14:paraId="22AF8FDF" w14:textId="23E14ECE" w:rsidR="00474A07" w:rsidRPr="00DA12FA"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7D00CC">
              <w:rPr>
                <w:rFonts w:ascii="Verdana" w:hAnsi="Verdana"/>
                <w:b/>
                <w:bCs/>
                <w:lang w:val="nl-BE"/>
              </w:rPr>
              <w:t xml:space="preserve">Rook- en </w:t>
            </w:r>
            <w:proofErr w:type="spellStart"/>
            <w:r w:rsidRPr="007D00CC">
              <w:rPr>
                <w:rFonts w:ascii="Verdana" w:hAnsi="Verdana"/>
                <w:b/>
                <w:bCs/>
                <w:lang w:val="nl-BE"/>
              </w:rPr>
              <w:t>gasdetectoren</w:t>
            </w:r>
            <w:proofErr w:type="spellEnd"/>
            <w:r w:rsidRPr="007D00CC">
              <w:rPr>
                <w:rFonts w:ascii="Verdana" w:hAnsi="Verdana"/>
                <w:b/>
                <w:bCs/>
                <w:lang w:val="nl-BE"/>
              </w:rPr>
              <w:t xml:space="preserve"> internaat – externaat, jaarlijkse controle (zonder brandalarminstallatie)</w:t>
            </w:r>
          </w:p>
        </w:tc>
        <w:tc>
          <w:tcPr>
            <w:tcW w:w="709" w:type="dxa"/>
            <w:gridSpan w:val="2"/>
            <w:tcBorders>
              <w:left w:val="dotted" w:sz="4" w:space="0" w:color="auto"/>
              <w:right w:val="single" w:sz="4" w:space="0" w:color="auto"/>
            </w:tcBorders>
          </w:tcPr>
          <w:p w14:paraId="442F2B56"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09E6D77"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8DA454C"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8A150FF"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5EDDD2BB"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F8D1C73" w14:textId="3853D6AF" w:rsidR="00474A07" w:rsidRDefault="00474A07" w:rsidP="00474A07">
            <w:pPr>
              <w:jc w:val="right"/>
              <w:rPr>
                <w:rFonts w:ascii="Verdana" w:hAnsi="Verdana"/>
                <w:lang w:val="nl-BE"/>
              </w:rPr>
            </w:pPr>
            <w:r>
              <w:rPr>
                <w:rFonts w:ascii="Verdana" w:hAnsi="Verdana"/>
                <w:lang w:val="nl-BE"/>
              </w:rPr>
              <w:t>83</w:t>
            </w:r>
          </w:p>
        </w:tc>
        <w:tc>
          <w:tcPr>
            <w:tcW w:w="2155" w:type="dxa"/>
            <w:tcBorders>
              <w:right w:val="single" w:sz="4" w:space="0" w:color="auto"/>
            </w:tcBorders>
          </w:tcPr>
          <w:p w14:paraId="238942BE" w14:textId="261236DE" w:rsidR="00474A07" w:rsidRPr="00DA12FA"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CB52F5">
              <w:rPr>
                <w:rFonts w:ascii="Verdana" w:hAnsi="Verdana"/>
                <w:bCs/>
                <w:lang w:val="nl-BE"/>
              </w:rPr>
              <w:t>DOC 2704-12-01</w:t>
            </w:r>
          </w:p>
        </w:tc>
        <w:tc>
          <w:tcPr>
            <w:tcW w:w="6208" w:type="dxa"/>
            <w:tcBorders>
              <w:left w:val="single" w:sz="4" w:space="0" w:color="auto"/>
              <w:right w:val="dotted" w:sz="4" w:space="0" w:color="auto"/>
            </w:tcBorders>
          </w:tcPr>
          <w:p w14:paraId="63D23A21" w14:textId="6E4BF4F5" w:rsidR="00474A07" w:rsidRPr="00DA12FA"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CB52F5">
              <w:rPr>
                <w:rFonts w:ascii="Verdana" w:hAnsi="Verdana"/>
                <w:bCs/>
                <w:lang w:val="nl-BE"/>
              </w:rPr>
              <w:t>Controlelijst: rook- en gasdetectors internaat – externaat jaarlijkse controle</w:t>
            </w:r>
          </w:p>
        </w:tc>
        <w:tc>
          <w:tcPr>
            <w:tcW w:w="709" w:type="dxa"/>
            <w:gridSpan w:val="2"/>
            <w:tcBorders>
              <w:left w:val="dotted" w:sz="4" w:space="0" w:color="auto"/>
              <w:right w:val="single" w:sz="4" w:space="0" w:color="auto"/>
            </w:tcBorders>
          </w:tcPr>
          <w:p w14:paraId="130CEC4B"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1D1A6BA"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2F6113A"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4FFA807"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5C18CFCF"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EEA46FE" w14:textId="0F13F41F" w:rsidR="00474A07" w:rsidRPr="007B398D" w:rsidRDefault="00474A07" w:rsidP="00474A07">
            <w:pPr>
              <w:jc w:val="right"/>
              <w:rPr>
                <w:rFonts w:ascii="Verdana" w:hAnsi="Verdana"/>
                <w:b w:val="0"/>
                <w:bCs w:val="0"/>
                <w:lang w:val="nl-BE"/>
              </w:rPr>
            </w:pPr>
            <w:r>
              <w:rPr>
                <w:rFonts w:ascii="Verdana" w:hAnsi="Verdana"/>
                <w:lang w:val="nl-BE"/>
              </w:rPr>
              <w:t>84</w:t>
            </w:r>
          </w:p>
        </w:tc>
        <w:tc>
          <w:tcPr>
            <w:tcW w:w="2155" w:type="dxa"/>
            <w:tcBorders>
              <w:right w:val="single" w:sz="4" w:space="0" w:color="auto"/>
            </w:tcBorders>
          </w:tcPr>
          <w:p w14:paraId="7CB27029" w14:textId="147F8450" w:rsidR="00474A07" w:rsidRPr="00CB52F5"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7D00CC">
              <w:rPr>
                <w:rFonts w:ascii="Verdana" w:hAnsi="Verdana"/>
                <w:b/>
                <w:bCs/>
                <w:lang w:val="nl-BE"/>
              </w:rPr>
              <w:t>PRO 2704-13</w:t>
            </w:r>
          </w:p>
        </w:tc>
        <w:tc>
          <w:tcPr>
            <w:tcW w:w="6208" w:type="dxa"/>
            <w:tcBorders>
              <w:left w:val="single" w:sz="4" w:space="0" w:color="auto"/>
              <w:right w:val="dotted" w:sz="4" w:space="0" w:color="auto"/>
            </w:tcBorders>
          </w:tcPr>
          <w:p w14:paraId="6485D8B1" w14:textId="58ABF2B2" w:rsidR="00474A07" w:rsidRPr="007D00CC"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7D00CC">
              <w:rPr>
                <w:rFonts w:ascii="Verdana" w:hAnsi="Verdana"/>
                <w:b/>
                <w:bCs/>
                <w:lang w:val="nl-BE"/>
              </w:rPr>
              <w:t>Rook- en gasdetectors externaat- jaarlijkse controle. (zonder brandalarminstallatie)</w:t>
            </w:r>
          </w:p>
        </w:tc>
        <w:tc>
          <w:tcPr>
            <w:tcW w:w="709" w:type="dxa"/>
            <w:gridSpan w:val="2"/>
            <w:tcBorders>
              <w:left w:val="dotted" w:sz="4" w:space="0" w:color="auto"/>
              <w:right w:val="single" w:sz="4" w:space="0" w:color="auto"/>
            </w:tcBorders>
          </w:tcPr>
          <w:p w14:paraId="7DD6EB9E"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91A0D20"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77660DD"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36EC8C3"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05EE1EFF"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EE9126A" w14:textId="2220C727" w:rsidR="00474A07" w:rsidRDefault="00474A07" w:rsidP="00474A07">
            <w:pPr>
              <w:jc w:val="right"/>
              <w:rPr>
                <w:rFonts w:ascii="Verdana" w:hAnsi="Verdana"/>
                <w:lang w:val="nl-BE"/>
              </w:rPr>
            </w:pPr>
            <w:r>
              <w:rPr>
                <w:rFonts w:ascii="Verdana" w:hAnsi="Verdana"/>
                <w:lang w:val="nl-BE"/>
              </w:rPr>
              <w:t>85</w:t>
            </w:r>
          </w:p>
        </w:tc>
        <w:tc>
          <w:tcPr>
            <w:tcW w:w="2155" w:type="dxa"/>
            <w:tcBorders>
              <w:right w:val="single" w:sz="4" w:space="0" w:color="auto"/>
            </w:tcBorders>
          </w:tcPr>
          <w:p w14:paraId="0E743AA9" w14:textId="77DF35F1" w:rsidR="00474A07" w:rsidRPr="00CB52F5"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lang w:val="nl-BE"/>
              </w:rPr>
            </w:pPr>
            <w:r w:rsidRPr="00C44952">
              <w:rPr>
                <w:rFonts w:ascii="Verdana" w:hAnsi="Verdana"/>
                <w:lang w:val="nl-BE"/>
              </w:rPr>
              <w:t>DOC 2704-13-01</w:t>
            </w:r>
          </w:p>
        </w:tc>
        <w:tc>
          <w:tcPr>
            <w:tcW w:w="6208" w:type="dxa"/>
            <w:tcBorders>
              <w:left w:val="single" w:sz="4" w:space="0" w:color="auto"/>
              <w:right w:val="dotted" w:sz="4" w:space="0" w:color="auto"/>
            </w:tcBorders>
          </w:tcPr>
          <w:p w14:paraId="1BFB2A2E" w14:textId="3938294B" w:rsidR="00474A07" w:rsidRPr="00CB52F5"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Cs/>
                <w:lang w:val="nl-BE"/>
              </w:rPr>
            </w:pPr>
            <w:r w:rsidRPr="00C44952">
              <w:rPr>
                <w:rFonts w:ascii="Verdana" w:hAnsi="Verdana"/>
                <w:bCs/>
                <w:lang w:val="nl-BE"/>
              </w:rPr>
              <w:t xml:space="preserve">Controlelijst: rook- en </w:t>
            </w:r>
            <w:proofErr w:type="spellStart"/>
            <w:r w:rsidRPr="00C44952">
              <w:rPr>
                <w:rFonts w:ascii="Verdana" w:hAnsi="Verdana"/>
                <w:bCs/>
                <w:lang w:val="nl-BE"/>
              </w:rPr>
              <w:t>gasdetectoren</w:t>
            </w:r>
            <w:proofErr w:type="spellEnd"/>
            <w:r w:rsidRPr="00C44952">
              <w:rPr>
                <w:rFonts w:ascii="Verdana" w:hAnsi="Verdana"/>
                <w:bCs/>
                <w:lang w:val="nl-BE"/>
              </w:rPr>
              <w:t xml:space="preserve"> internaat – externaat jaarlijkse controle.</w:t>
            </w:r>
          </w:p>
        </w:tc>
        <w:tc>
          <w:tcPr>
            <w:tcW w:w="709" w:type="dxa"/>
            <w:gridSpan w:val="2"/>
            <w:tcBorders>
              <w:left w:val="dotted" w:sz="4" w:space="0" w:color="auto"/>
              <w:right w:val="single" w:sz="4" w:space="0" w:color="auto"/>
            </w:tcBorders>
          </w:tcPr>
          <w:p w14:paraId="0D8DF6D0"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A4243B6"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B2C4ECB"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DD7ABFE"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4389C18D"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B27C985" w14:textId="2B3F11B1" w:rsidR="00474A07" w:rsidRDefault="00474A07" w:rsidP="00474A07">
            <w:pPr>
              <w:jc w:val="right"/>
              <w:rPr>
                <w:rFonts w:ascii="Verdana" w:hAnsi="Verdana"/>
                <w:lang w:val="nl-BE"/>
              </w:rPr>
            </w:pPr>
            <w:r>
              <w:rPr>
                <w:rFonts w:ascii="Verdana" w:hAnsi="Verdana"/>
                <w:lang w:val="nl-BE"/>
              </w:rPr>
              <w:t>86</w:t>
            </w:r>
          </w:p>
        </w:tc>
        <w:tc>
          <w:tcPr>
            <w:tcW w:w="2155" w:type="dxa"/>
            <w:tcBorders>
              <w:right w:val="single" w:sz="4" w:space="0" w:color="auto"/>
            </w:tcBorders>
          </w:tcPr>
          <w:p w14:paraId="606AC596" w14:textId="7EC31EBE" w:rsidR="00474A07" w:rsidRPr="007D00CC"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F96423">
              <w:rPr>
                <w:rFonts w:ascii="Verdana" w:hAnsi="Verdana"/>
                <w:b/>
                <w:lang w:val="nl-BE"/>
              </w:rPr>
              <w:t>PRO 2708-01</w:t>
            </w:r>
          </w:p>
        </w:tc>
        <w:tc>
          <w:tcPr>
            <w:tcW w:w="6208" w:type="dxa"/>
            <w:tcBorders>
              <w:left w:val="single" w:sz="4" w:space="0" w:color="auto"/>
              <w:right w:val="dotted" w:sz="4" w:space="0" w:color="auto"/>
            </w:tcBorders>
          </w:tcPr>
          <w:p w14:paraId="7B2AF643" w14:textId="14924722" w:rsidR="00474A07" w:rsidRPr="007D00CC"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F96423">
              <w:rPr>
                <w:rFonts w:ascii="Verdana" w:hAnsi="Verdana"/>
                <w:b/>
                <w:lang w:val="nl-BE"/>
              </w:rPr>
              <w:t>Gasinstallatie, dichtheidsproef voor indienststelling.</w:t>
            </w:r>
          </w:p>
        </w:tc>
        <w:tc>
          <w:tcPr>
            <w:tcW w:w="709" w:type="dxa"/>
            <w:gridSpan w:val="2"/>
            <w:tcBorders>
              <w:left w:val="dotted" w:sz="4" w:space="0" w:color="auto"/>
              <w:right w:val="single" w:sz="4" w:space="0" w:color="auto"/>
            </w:tcBorders>
          </w:tcPr>
          <w:p w14:paraId="3A366253"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366D8E7"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B9BEC16"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7BCDD7D"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5B4EEFD8"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C90E100" w14:textId="7E9B4A55" w:rsidR="00474A07" w:rsidRDefault="00474A07" w:rsidP="00474A07">
            <w:pPr>
              <w:jc w:val="right"/>
              <w:rPr>
                <w:rFonts w:ascii="Verdana" w:hAnsi="Verdana"/>
                <w:lang w:val="nl-BE"/>
              </w:rPr>
            </w:pPr>
            <w:r>
              <w:rPr>
                <w:rFonts w:ascii="Verdana" w:hAnsi="Verdana"/>
                <w:lang w:val="nl-BE"/>
              </w:rPr>
              <w:t>87</w:t>
            </w:r>
          </w:p>
        </w:tc>
        <w:tc>
          <w:tcPr>
            <w:tcW w:w="2155" w:type="dxa"/>
            <w:tcBorders>
              <w:right w:val="single" w:sz="4" w:space="0" w:color="auto"/>
            </w:tcBorders>
          </w:tcPr>
          <w:p w14:paraId="1D149531" w14:textId="32CDB768" w:rsidR="00474A07" w:rsidRPr="00C44952"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bCs/>
                <w:lang w:val="nl-BE"/>
              </w:rPr>
            </w:pPr>
            <w:r w:rsidRPr="00F96423">
              <w:rPr>
                <w:rFonts w:ascii="Verdana" w:hAnsi="Verdana"/>
                <w:bCs/>
                <w:lang w:val="nl-BE"/>
              </w:rPr>
              <w:t>DOC 2708-01-01</w:t>
            </w:r>
          </w:p>
        </w:tc>
        <w:tc>
          <w:tcPr>
            <w:tcW w:w="6208" w:type="dxa"/>
            <w:tcBorders>
              <w:left w:val="single" w:sz="4" w:space="0" w:color="auto"/>
              <w:right w:val="dotted" w:sz="4" w:space="0" w:color="auto"/>
            </w:tcBorders>
          </w:tcPr>
          <w:p w14:paraId="39AC4AA0" w14:textId="753A397B" w:rsidR="00474A07" w:rsidRPr="00C44952"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Cs/>
                <w:lang w:val="nl-BE"/>
              </w:rPr>
            </w:pPr>
            <w:r w:rsidRPr="00F96423">
              <w:rPr>
                <w:rFonts w:ascii="Verdana" w:hAnsi="Verdana"/>
                <w:bCs/>
                <w:lang w:val="nl-BE"/>
              </w:rPr>
              <w:t>Controleverslag dichtheidsproef gasinstallaties EDTC</w:t>
            </w:r>
          </w:p>
        </w:tc>
        <w:tc>
          <w:tcPr>
            <w:tcW w:w="709" w:type="dxa"/>
            <w:gridSpan w:val="2"/>
            <w:tcBorders>
              <w:left w:val="dotted" w:sz="4" w:space="0" w:color="auto"/>
              <w:right w:val="single" w:sz="4" w:space="0" w:color="auto"/>
            </w:tcBorders>
          </w:tcPr>
          <w:p w14:paraId="21B79D17"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C124157"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361731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C89BE1B"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03A5B00D"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E5409BB" w14:textId="07043174" w:rsidR="00474A07" w:rsidRDefault="00474A07" w:rsidP="00474A07">
            <w:pPr>
              <w:jc w:val="right"/>
              <w:rPr>
                <w:rFonts w:ascii="Verdana" w:hAnsi="Verdana"/>
                <w:lang w:val="nl-BE"/>
              </w:rPr>
            </w:pPr>
            <w:r>
              <w:rPr>
                <w:rFonts w:ascii="Verdana" w:hAnsi="Verdana"/>
                <w:lang w:val="nl-BE"/>
              </w:rPr>
              <w:t>88</w:t>
            </w:r>
          </w:p>
        </w:tc>
        <w:tc>
          <w:tcPr>
            <w:tcW w:w="2155" w:type="dxa"/>
            <w:tcBorders>
              <w:right w:val="single" w:sz="4" w:space="0" w:color="auto"/>
            </w:tcBorders>
          </w:tcPr>
          <w:p w14:paraId="79064A15" w14:textId="2B32CA63" w:rsidR="00474A07" w:rsidRPr="00C44952"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AE098A">
              <w:rPr>
                <w:rFonts w:ascii="Verdana" w:hAnsi="Verdana"/>
                <w:b/>
                <w:lang w:val="nl-BE"/>
              </w:rPr>
              <w:t>PRO 2709-01</w:t>
            </w:r>
          </w:p>
        </w:tc>
        <w:tc>
          <w:tcPr>
            <w:tcW w:w="6208" w:type="dxa"/>
            <w:tcBorders>
              <w:left w:val="single" w:sz="4" w:space="0" w:color="auto"/>
              <w:right w:val="dotted" w:sz="4" w:space="0" w:color="auto"/>
            </w:tcBorders>
          </w:tcPr>
          <w:p w14:paraId="01551147" w14:textId="2D769D32" w:rsidR="00474A07" w:rsidRPr="00C44952"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AE098A">
              <w:rPr>
                <w:rFonts w:ascii="Verdana" w:hAnsi="Verdana"/>
                <w:b/>
                <w:lang w:val="nl-BE"/>
              </w:rPr>
              <w:t>Gasinstallatie, periodieke dichtheidsproef</w:t>
            </w:r>
          </w:p>
        </w:tc>
        <w:tc>
          <w:tcPr>
            <w:tcW w:w="709" w:type="dxa"/>
            <w:gridSpan w:val="2"/>
            <w:tcBorders>
              <w:left w:val="dotted" w:sz="4" w:space="0" w:color="auto"/>
              <w:right w:val="single" w:sz="4" w:space="0" w:color="auto"/>
            </w:tcBorders>
          </w:tcPr>
          <w:p w14:paraId="378477D5"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FF5F234"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959B9AA"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2348381"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1ED08F22"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65FA171" w14:textId="16E6AAB8" w:rsidR="00474A07" w:rsidRDefault="00474A07" w:rsidP="00474A07">
            <w:pPr>
              <w:jc w:val="right"/>
              <w:rPr>
                <w:rFonts w:ascii="Verdana" w:hAnsi="Verdana"/>
                <w:lang w:val="nl-BE"/>
              </w:rPr>
            </w:pPr>
            <w:r>
              <w:rPr>
                <w:rFonts w:ascii="Verdana" w:hAnsi="Verdana"/>
                <w:lang w:val="nl-BE"/>
              </w:rPr>
              <w:t>89</w:t>
            </w:r>
          </w:p>
        </w:tc>
        <w:tc>
          <w:tcPr>
            <w:tcW w:w="2155" w:type="dxa"/>
            <w:tcBorders>
              <w:right w:val="single" w:sz="4" w:space="0" w:color="auto"/>
            </w:tcBorders>
          </w:tcPr>
          <w:p w14:paraId="1DC120CD" w14:textId="598EC2F2" w:rsidR="00474A07" w:rsidRPr="00C44952"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AE098A">
              <w:rPr>
                <w:rFonts w:ascii="Verdana" w:hAnsi="Verdana"/>
                <w:lang w:val="nl-BE"/>
              </w:rPr>
              <w:t>DOC 2709-01-01</w:t>
            </w:r>
          </w:p>
        </w:tc>
        <w:tc>
          <w:tcPr>
            <w:tcW w:w="6208" w:type="dxa"/>
            <w:tcBorders>
              <w:left w:val="single" w:sz="4" w:space="0" w:color="auto"/>
              <w:right w:val="dotted" w:sz="4" w:space="0" w:color="auto"/>
            </w:tcBorders>
          </w:tcPr>
          <w:p w14:paraId="15142D85" w14:textId="3B54B0A3" w:rsidR="00474A07" w:rsidRPr="00C44952"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AE098A">
              <w:rPr>
                <w:rFonts w:ascii="Verdana" w:hAnsi="Verdana"/>
                <w:lang w:val="nl-BE"/>
              </w:rPr>
              <w:t>Controleverslag periodieke dichtheidsproef gasinstallatie.</w:t>
            </w:r>
          </w:p>
        </w:tc>
        <w:tc>
          <w:tcPr>
            <w:tcW w:w="709" w:type="dxa"/>
            <w:gridSpan w:val="2"/>
            <w:tcBorders>
              <w:left w:val="dotted" w:sz="4" w:space="0" w:color="auto"/>
              <w:right w:val="single" w:sz="4" w:space="0" w:color="auto"/>
            </w:tcBorders>
          </w:tcPr>
          <w:p w14:paraId="42230103"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3EAA4AF"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BBCAA2F"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FD9BA65"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1026CC72"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6792618" w14:textId="101ADF32" w:rsidR="00474A07" w:rsidRDefault="00474A07" w:rsidP="00474A07">
            <w:pPr>
              <w:jc w:val="right"/>
              <w:rPr>
                <w:rFonts w:ascii="Verdana" w:hAnsi="Verdana"/>
                <w:lang w:val="nl-BE"/>
              </w:rPr>
            </w:pPr>
            <w:r>
              <w:rPr>
                <w:rFonts w:ascii="Verdana" w:hAnsi="Verdana"/>
                <w:lang w:val="nl-BE"/>
              </w:rPr>
              <w:t>90</w:t>
            </w:r>
          </w:p>
        </w:tc>
        <w:tc>
          <w:tcPr>
            <w:tcW w:w="2155" w:type="dxa"/>
            <w:tcBorders>
              <w:right w:val="single" w:sz="4" w:space="0" w:color="auto"/>
            </w:tcBorders>
          </w:tcPr>
          <w:p w14:paraId="40B72489" w14:textId="6CD6B724" w:rsidR="00474A07" w:rsidRPr="00F96423"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8F7872">
              <w:rPr>
                <w:rFonts w:ascii="Verdana" w:hAnsi="Verdana"/>
                <w:b/>
                <w:lang w:val="nl-BE"/>
              </w:rPr>
              <w:t>PRO 2710-01</w:t>
            </w:r>
          </w:p>
        </w:tc>
        <w:tc>
          <w:tcPr>
            <w:tcW w:w="6208" w:type="dxa"/>
            <w:tcBorders>
              <w:left w:val="single" w:sz="4" w:space="0" w:color="auto"/>
              <w:right w:val="dotted" w:sz="4" w:space="0" w:color="auto"/>
            </w:tcBorders>
          </w:tcPr>
          <w:p w14:paraId="4D016FFD" w14:textId="2D97A5F0" w:rsidR="00474A07" w:rsidRPr="00F96423"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8F7872">
              <w:rPr>
                <w:rFonts w:ascii="Verdana" w:hAnsi="Verdana"/>
                <w:b/>
                <w:lang w:val="nl-BE"/>
              </w:rPr>
              <w:t>Gasopslagplaats acetyleen, CO2, lachgas, N2O.</w:t>
            </w:r>
          </w:p>
        </w:tc>
        <w:tc>
          <w:tcPr>
            <w:tcW w:w="709" w:type="dxa"/>
            <w:gridSpan w:val="2"/>
            <w:tcBorders>
              <w:left w:val="dotted" w:sz="4" w:space="0" w:color="auto"/>
              <w:right w:val="single" w:sz="4" w:space="0" w:color="auto"/>
            </w:tcBorders>
          </w:tcPr>
          <w:p w14:paraId="4B321D0B"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C910A8F"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34EE871"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537FE62"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496A9C4E"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543FAA94" w14:textId="5009CBE4" w:rsidR="00474A07" w:rsidRDefault="00474A07" w:rsidP="00474A07">
            <w:pPr>
              <w:jc w:val="right"/>
              <w:rPr>
                <w:rFonts w:ascii="Verdana" w:hAnsi="Verdana"/>
                <w:lang w:val="nl-BE"/>
              </w:rPr>
            </w:pPr>
            <w:r>
              <w:rPr>
                <w:rFonts w:ascii="Verdana" w:hAnsi="Verdana"/>
                <w:lang w:val="nl-BE"/>
              </w:rPr>
              <w:t>91</w:t>
            </w:r>
          </w:p>
        </w:tc>
        <w:tc>
          <w:tcPr>
            <w:tcW w:w="2155" w:type="dxa"/>
            <w:tcBorders>
              <w:right w:val="single" w:sz="4" w:space="0" w:color="auto"/>
            </w:tcBorders>
          </w:tcPr>
          <w:p w14:paraId="297FC3D6" w14:textId="1486912D" w:rsidR="00474A07" w:rsidRPr="00F96423"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Cs/>
                <w:lang w:val="nl-BE"/>
              </w:rPr>
            </w:pPr>
            <w:r w:rsidRPr="00C07BA1">
              <w:rPr>
                <w:rFonts w:ascii="Verdana" w:hAnsi="Verdana"/>
                <w:lang w:val="nl-BE"/>
              </w:rPr>
              <w:t>DOC 2710-01</w:t>
            </w:r>
          </w:p>
        </w:tc>
        <w:tc>
          <w:tcPr>
            <w:tcW w:w="6208" w:type="dxa"/>
            <w:tcBorders>
              <w:left w:val="single" w:sz="4" w:space="0" w:color="auto"/>
              <w:right w:val="dotted" w:sz="4" w:space="0" w:color="auto"/>
            </w:tcBorders>
          </w:tcPr>
          <w:p w14:paraId="2588BAF1" w14:textId="7DDC0699" w:rsidR="00474A07" w:rsidRPr="00F96423"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Cs/>
                <w:lang w:val="nl-BE"/>
              </w:rPr>
            </w:pPr>
            <w:r>
              <w:rPr>
                <w:rFonts w:ascii="Verdana" w:hAnsi="Verdana"/>
                <w:lang w:val="nl-BE"/>
              </w:rPr>
              <w:t>V</w:t>
            </w:r>
            <w:r w:rsidRPr="00C07BA1">
              <w:rPr>
                <w:rFonts w:ascii="Verdana" w:hAnsi="Verdana"/>
                <w:lang w:val="nl-BE"/>
              </w:rPr>
              <w:t>erslag externe milieudeskundige;</w:t>
            </w:r>
          </w:p>
        </w:tc>
        <w:tc>
          <w:tcPr>
            <w:tcW w:w="709" w:type="dxa"/>
            <w:gridSpan w:val="2"/>
            <w:tcBorders>
              <w:left w:val="dotted" w:sz="4" w:space="0" w:color="auto"/>
              <w:right w:val="single" w:sz="4" w:space="0" w:color="auto"/>
            </w:tcBorders>
          </w:tcPr>
          <w:p w14:paraId="09786CFF"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BFA2403"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6447BD3"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C4F4DDB"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0FA65657"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20FC80B" w14:textId="00DD60B5" w:rsidR="00474A07" w:rsidRDefault="00474A07" w:rsidP="00474A07">
            <w:pPr>
              <w:jc w:val="right"/>
              <w:rPr>
                <w:rFonts w:ascii="Verdana" w:hAnsi="Verdana"/>
                <w:lang w:val="nl-BE"/>
              </w:rPr>
            </w:pPr>
            <w:r>
              <w:rPr>
                <w:rFonts w:ascii="Verdana" w:hAnsi="Verdana"/>
                <w:lang w:val="nl-BE"/>
              </w:rPr>
              <w:t>92</w:t>
            </w:r>
          </w:p>
        </w:tc>
        <w:tc>
          <w:tcPr>
            <w:tcW w:w="2155" w:type="dxa"/>
            <w:tcBorders>
              <w:right w:val="single" w:sz="4" w:space="0" w:color="auto"/>
            </w:tcBorders>
          </w:tcPr>
          <w:p w14:paraId="727A2CC7" w14:textId="0A9748B2" w:rsidR="00474A07" w:rsidRPr="00AE098A"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D208E5">
              <w:rPr>
                <w:rFonts w:ascii="Verdana" w:hAnsi="Verdana"/>
                <w:b/>
                <w:bCs/>
                <w:lang w:val="nl-BE"/>
              </w:rPr>
              <w:t>PRO 2710-02</w:t>
            </w:r>
          </w:p>
        </w:tc>
        <w:tc>
          <w:tcPr>
            <w:tcW w:w="6208" w:type="dxa"/>
            <w:tcBorders>
              <w:left w:val="single" w:sz="4" w:space="0" w:color="auto"/>
              <w:right w:val="dotted" w:sz="4" w:space="0" w:color="auto"/>
            </w:tcBorders>
          </w:tcPr>
          <w:p w14:paraId="5414C5E1" w14:textId="0A47967A" w:rsidR="00474A07" w:rsidRPr="00AE098A"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D208E5">
              <w:rPr>
                <w:rFonts w:ascii="Verdana" w:hAnsi="Verdana"/>
                <w:b/>
                <w:bCs/>
                <w:lang w:val="nl-BE"/>
              </w:rPr>
              <w:t>Gasopslagplaats LPG-brandstoftank voertuigen</w:t>
            </w:r>
          </w:p>
        </w:tc>
        <w:tc>
          <w:tcPr>
            <w:tcW w:w="709" w:type="dxa"/>
            <w:gridSpan w:val="2"/>
            <w:tcBorders>
              <w:left w:val="dotted" w:sz="4" w:space="0" w:color="auto"/>
              <w:right w:val="single" w:sz="4" w:space="0" w:color="auto"/>
            </w:tcBorders>
          </w:tcPr>
          <w:p w14:paraId="3BF81EAE"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8BDE02A"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74D74C3"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1853DF3"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1F01E0E0"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B4B10E2" w14:textId="1DC3C4CD" w:rsidR="00474A07" w:rsidRDefault="00474A07" w:rsidP="00474A07">
            <w:pPr>
              <w:jc w:val="right"/>
              <w:rPr>
                <w:rFonts w:ascii="Verdana" w:hAnsi="Verdana"/>
                <w:lang w:val="nl-BE"/>
              </w:rPr>
            </w:pPr>
            <w:r>
              <w:rPr>
                <w:rFonts w:ascii="Verdana" w:hAnsi="Verdana"/>
                <w:lang w:val="nl-BE"/>
              </w:rPr>
              <w:t>93</w:t>
            </w:r>
          </w:p>
        </w:tc>
        <w:tc>
          <w:tcPr>
            <w:tcW w:w="2155" w:type="dxa"/>
            <w:tcBorders>
              <w:right w:val="single" w:sz="4" w:space="0" w:color="auto"/>
            </w:tcBorders>
          </w:tcPr>
          <w:p w14:paraId="09D3A0AC" w14:textId="65481147" w:rsidR="00474A07" w:rsidRPr="00AE098A"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C07BA1">
              <w:rPr>
                <w:rFonts w:ascii="Verdana" w:hAnsi="Verdana"/>
                <w:lang w:val="nl-BE"/>
              </w:rPr>
              <w:t>DOC 2710-0</w:t>
            </w:r>
            <w:r>
              <w:rPr>
                <w:rFonts w:ascii="Verdana" w:hAnsi="Verdana"/>
                <w:lang w:val="nl-BE"/>
              </w:rPr>
              <w:t>2</w:t>
            </w:r>
          </w:p>
        </w:tc>
        <w:tc>
          <w:tcPr>
            <w:tcW w:w="6208" w:type="dxa"/>
            <w:tcBorders>
              <w:left w:val="single" w:sz="4" w:space="0" w:color="auto"/>
              <w:right w:val="dotted" w:sz="4" w:space="0" w:color="auto"/>
            </w:tcBorders>
          </w:tcPr>
          <w:p w14:paraId="16C78F9F" w14:textId="5CB92858" w:rsidR="00474A07" w:rsidRPr="00AE098A"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Pr>
                <w:rFonts w:ascii="Verdana" w:hAnsi="Verdana"/>
                <w:lang w:val="nl-BE"/>
              </w:rPr>
              <w:t>V</w:t>
            </w:r>
            <w:r w:rsidRPr="00C07BA1">
              <w:rPr>
                <w:rFonts w:ascii="Verdana" w:hAnsi="Verdana"/>
                <w:lang w:val="nl-BE"/>
              </w:rPr>
              <w:t>erslag externe milieudeskundige;</w:t>
            </w:r>
          </w:p>
        </w:tc>
        <w:tc>
          <w:tcPr>
            <w:tcW w:w="709" w:type="dxa"/>
            <w:gridSpan w:val="2"/>
            <w:tcBorders>
              <w:left w:val="dotted" w:sz="4" w:space="0" w:color="auto"/>
              <w:right w:val="single" w:sz="4" w:space="0" w:color="auto"/>
            </w:tcBorders>
          </w:tcPr>
          <w:p w14:paraId="00DD95E4"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FCBF81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EFA316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F46ED14"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1F775A0E"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61CA53A" w14:textId="10FC7F87" w:rsidR="00474A07" w:rsidRDefault="00474A07" w:rsidP="00474A07">
            <w:pPr>
              <w:jc w:val="right"/>
              <w:rPr>
                <w:rFonts w:ascii="Verdana" w:hAnsi="Verdana"/>
                <w:lang w:val="nl-BE"/>
              </w:rPr>
            </w:pPr>
            <w:r>
              <w:rPr>
                <w:rFonts w:ascii="Verdana" w:hAnsi="Verdana"/>
                <w:lang w:val="nl-BE"/>
              </w:rPr>
              <w:t>94</w:t>
            </w:r>
          </w:p>
        </w:tc>
        <w:tc>
          <w:tcPr>
            <w:tcW w:w="2155" w:type="dxa"/>
            <w:tcBorders>
              <w:right w:val="single" w:sz="4" w:space="0" w:color="auto"/>
            </w:tcBorders>
          </w:tcPr>
          <w:p w14:paraId="33FB7039" w14:textId="2AA5AF70" w:rsidR="00474A07" w:rsidRPr="00D208E5"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D86A6E">
              <w:rPr>
                <w:rFonts w:ascii="Verdana" w:hAnsi="Verdana"/>
                <w:b/>
                <w:lang w:val="nl-BE"/>
              </w:rPr>
              <w:t>PRO 2710-03</w:t>
            </w:r>
          </w:p>
        </w:tc>
        <w:tc>
          <w:tcPr>
            <w:tcW w:w="6208" w:type="dxa"/>
            <w:tcBorders>
              <w:left w:val="single" w:sz="4" w:space="0" w:color="auto"/>
              <w:right w:val="dotted" w:sz="4" w:space="0" w:color="auto"/>
            </w:tcBorders>
          </w:tcPr>
          <w:p w14:paraId="500CFF7E" w14:textId="3A514CAE" w:rsidR="00474A07" w:rsidRPr="00D208E5" w:rsidRDefault="00474A0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D86A6E">
              <w:rPr>
                <w:rFonts w:ascii="Verdana" w:hAnsi="Verdana"/>
                <w:b/>
                <w:lang w:val="nl-BE"/>
              </w:rPr>
              <w:t>Gasopslagplaats zuurstof, propaan, butaan, argon.</w:t>
            </w:r>
          </w:p>
        </w:tc>
        <w:tc>
          <w:tcPr>
            <w:tcW w:w="709" w:type="dxa"/>
            <w:gridSpan w:val="2"/>
            <w:tcBorders>
              <w:left w:val="dotted" w:sz="4" w:space="0" w:color="auto"/>
              <w:right w:val="single" w:sz="4" w:space="0" w:color="auto"/>
            </w:tcBorders>
          </w:tcPr>
          <w:p w14:paraId="1DB254E0"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D6ECF85"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F1BF95B"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F3A024E"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1543265C"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0C69E55" w14:textId="59C7347D" w:rsidR="00474A07" w:rsidRDefault="00474A07" w:rsidP="00474A07">
            <w:pPr>
              <w:jc w:val="right"/>
              <w:rPr>
                <w:rFonts w:ascii="Verdana" w:hAnsi="Verdana"/>
                <w:lang w:val="nl-BE"/>
              </w:rPr>
            </w:pPr>
            <w:r>
              <w:rPr>
                <w:rFonts w:ascii="Verdana" w:hAnsi="Verdana"/>
                <w:lang w:val="nl-BE"/>
              </w:rPr>
              <w:t>95</w:t>
            </w:r>
          </w:p>
        </w:tc>
        <w:tc>
          <w:tcPr>
            <w:tcW w:w="2155" w:type="dxa"/>
            <w:tcBorders>
              <w:right w:val="single" w:sz="4" w:space="0" w:color="auto"/>
            </w:tcBorders>
          </w:tcPr>
          <w:p w14:paraId="1EB4F527" w14:textId="430F40DC" w:rsidR="00474A07" w:rsidRPr="00F212A9"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color w:val="FF0000"/>
                <w:lang w:val="nl-BE"/>
              </w:rPr>
            </w:pPr>
            <w:r w:rsidRPr="00D86A6E">
              <w:rPr>
                <w:rFonts w:ascii="Verdana" w:hAnsi="Verdana"/>
                <w:lang w:val="nl-BE"/>
              </w:rPr>
              <w:t>DOC 2710-03</w:t>
            </w:r>
          </w:p>
        </w:tc>
        <w:tc>
          <w:tcPr>
            <w:tcW w:w="6208" w:type="dxa"/>
            <w:tcBorders>
              <w:left w:val="single" w:sz="4" w:space="0" w:color="auto"/>
              <w:right w:val="dotted" w:sz="4" w:space="0" w:color="auto"/>
            </w:tcBorders>
          </w:tcPr>
          <w:p w14:paraId="1F2D9D94" w14:textId="7078BE3C" w:rsidR="00474A07" w:rsidRPr="00F212A9" w:rsidRDefault="00474A07" w:rsidP="00474A07">
            <w:pPr>
              <w:cnfStyle w:val="000000000000" w:firstRow="0" w:lastRow="0" w:firstColumn="0" w:lastColumn="0" w:oddVBand="0" w:evenVBand="0" w:oddHBand="0" w:evenHBand="0" w:firstRowFirstColumn="0" w:firstRowLastColumn="0" w:lastRowFirstColumn="0" w:lastRowLastColumn="0"/>
              <w:rPr>
                <w:rFonts w:ascii="Verdana" w:hAnsi="Verdana"/>
                <w:b/>
                <w:color w:val="FF0000"/>
                <w:lang w:val="nl-BE"/>
              </w:rPr>
            </w:pPr>
            <w:r w:rsidRPr="00D86A6E">
              <w:rPr>
                <w:rFonts w:ascii="Verdana" w:hAnsi="Verdana"/>
                <w:lang w:val="nl-BE"/>
              </w:rPr>
              <w:t>Verslag externe milieudeskundige.</w:t>
            </w:r>
          </w:p>
        </w:tc>
        <w:tc>
          <w:tcPr>
            <w:tcW w:w="709" w:type="dxa"/>
            <w:gridSpan w:val="2"/>
            <w:tcBorders>
              <w:left w:val="dotted" w:sz="4" w:space="0" w:color="auto"/>
              <w:right w:val="single" w:sz="4" w:space="0" w:color="auto"/>
            </w:tcBorders>
          </w:tcPr>
          <w:p w14:paraId="34030A63"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3B246B6"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94FB0A7"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138A5F3"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313A68ED"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C234B0C" w14:textId="742243C2" w:rsidR="00474A07" w:rsidRDefault="00AD67FD" w:rsidP="00474A07">
            <w:pPr>
              <w:jc w:val="right"/>
              <w:rPr>
                <w:rFonts w:ascii="Verdana" w:hAnsi="Verdana"/>
                <w:lang w:val="nl-BE"/>
              </w:rPr>
            </w:pPr>
            <w:r>
              <w:rPr>
                <w:rFonts w:ascii="Verdana" w:hAnsi="Verdana"/>
                <w:lang w:val="nl-BE"/>
              </w:rPr>
              <w:t>96</w:t>
            </w:r>
          </w:p>
        </w:tc>
        <w:tc>
          <w:tcPr>
            <w:tcW w:w="2155" w:type="dxa"/>
            <w:tcBorders>
              <w:right w:val="single" w:sz="4" w:space="0" w:color="auto"/>
            </w:tcBorders>
          </w:tcPr>
          <w:p w14:paraId="0102EAF9" w14:textId="22B07137" w:rsidR="00474A07" w:rsidRPr="00D86A6E" w:rsidRDefault="003545CF"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3545CF">
              <w:rPr>
                <w:rFonts w:ascii="Verdana" w:hAnsi="Verdana"/>
                <w:b/>
                <w:lang w:val="nl-BE"/>
              </w:rPr>
              <w:t>PRO 2725-29</w:t>
            </w:r>
          </w:p>
        </w:tc>
        <w:tc>
          <w:tcPr>
            <w:tcW w:w="6208" w:type="dxa"/>
            <w:tcBorders>
              <w:left w:val="single" w:sz="4" w:space="0" w:color="auto"/>
              <w:right w:val="dotted" w:sz="4" w:space="0" w:color="auto"/>
            </w:tcBorders>
          </w:tcPr>
          <w:p w14:paraId="67FCFD3D" w14:textId="64F619BC" w:rsidR="00474A07" w:rsidRPr="00D86A6E" w:rsidRDefault="003545CF" w:rsidP="00474A0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3545CF">
              <w:rPr>
                <w:rFonts w:ascii="Verdana" w:hAnsi="Verdana"/>
                <w:b/>
                <w:lang w:val="nl-BE"/>
              </w:rPr>
              <w:t>Visuele controle stookplaatsen</w:t>
            </w:r>
          </w:p>
        </w:tc>
        <w:tc>
          <w:tcPr>
            <w:tcW w:w="709" w:type="dxa"/>
            <w:gridSpan w:val="2"/>
            <w:tcBorders>
              <w:left w:val="dotted" w:sz="4" w:space="0" w:color="auto"/>
              <w:right w:val="single" w:sz="4" w:space="0" w:color="auto"/>
            </w:tcBorders>
          </w:tcPr>
          <w:p w14:paraId="6F8C027F"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948B8AC"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5E1861D"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7E2C207"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5E8746E1"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8D81288" w14:textId="2F22CDD7" w:rsidR="00474A07" w:rsidRPr="0091413C" w:rsidRDefault="00AD67FD" w:rsidP="00474A07">
            <w:pPr>
              <w:jc w:val="right"/>
              <w:rPr>
                <w:rFonts w:ascii="Verdana" w:hAnsi="Verdana"/>
                <w:lang w:val="nl-BE"/>
              </w:rPr>
            </w:pPr>
            <w:r w:rsidRPr="0091413C">
              <w:rPr>
                <w:rFonts w:ascii="Verdana" w:hAnsi="Verdana"/>
                <w:lang w:val="nl-BE"/>
              </w:rPr>
              <w:t>97</w:t>
            </w:r>
          </w:p>
        </w:tc>
        <w:tc>
          <w:tcPr>
            <w:tcW w:w="2155" w:type="dxa"/>
            <w:tcBorders>
              <w:right w:val="single" w:sz="4" w:space="0" w:color="auto"/>
            </w:tcBorders>
          </w:tcPr>
          <w:p w14:paraId="044BBB5C" w14:textId="7D8B3F96" w:rsidR="00474A07" w:rsidRPr="00D86A6E" w:rsidRDefault="00023C52"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023C52">
              <w:rPr>
                <w:rFonts w:ascii="Verdana" w:hAnsi="Verdana"/>
                <w:lang w:val="nl-BE"/>
              </w:rPr>
              <w:t>FRM 2725-29</w:t>
            </w:r>
          </w:p>
        </w:tc>
        <w:tc>
          <w:tcPr>
            <w:tcW w:w="6208" w:type="dxa"/>
            <w:tcBorders>
              <w:left w:val="single" w:sz="4" w:space="0" w:color="auto"/>
              <w:right w:val="dotted" w:sz="4" w:space="0" w:color="auto"/>
            </w:tcBorders>
          </w:tcPr>
          <w:p w14:paraId="685F64A1" w14:textId="4BE3552C" w:rsidR="00474A07" w:rsidRPr="00D86A6E" w:rsidRDefault="00023C52" w:rsidP="00474A07">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023C52">
              <w:rPr>
                <w:rFonts w:ascii="Verdana" w:hAnsi="Verdana"/>
                <w:lang w:val="nl-BE"/>
              </w:rPr>
              <w:t>Controlelijst visuele controle stookplaatsen</w:t>
            </w:r>
          </w:p>
        </w:tc>
        <w:tc>
          <w:tcPr>
            <w:tcW w:w="709" w:type="dxa"/>
            <w:gridSpan w:val="2"/>
            <w:tcBorders>
              <w:left w:val="dotted" w:sz="4" w:space="0" w:color="auto"/>
              <w:right w:val="single" w:sz="4" w:space="0" w:color="auto"/>
            </w:tcBorders>
          </w:tcPr>
          <w:p w14:paraId="2EA454C6"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154F310"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2FDA36C"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77354C1"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6279593D"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6B70C9E" w14:textId="4E443FCE" w:rsidR="00474A07" w:rsidRDefault="00AD67FD" w:rsidP="00474A07">
            <w:pPr>
              <w:jc w:val="right"/>
              <w:rPr>
                <w:rFonts w:ascii="Verdana" w:hAnsi="Verdana"/>
                <w:lang w:val="nl-BE"/>
              </w:rPr>
            </w:pPr>
            <w:r>
              <w:rPr>
                <w:rFonts w:ascii="Verdana" w:hAnsi="Verdana"/>
                <w:lang w:val="nl-BE"/>
              </w:rPr>
              <w:t>98</w:t>
            </w:r>
          </w:p>
        </w:tc>
        <w:tc>
          <w:tcPr>
            <w:tcW w:w="2155" w:type="dxa"/>
            <w:tcBorders>
              <w:right w:val="single" w:sz="4" w:space="0" w:color="auto"/>
            </w:tcBorders>
          </w:tcPr>
          <w:p w14:paraId="376BCBF0" w14:textId="26386DD8" w:rsidR="00474A07" w:rsidRPr="00EB136C" w:rsidRDefault="002A511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2A5117">
              <w:rPr>
                <w:rFonts w:ascii="Verdana" w:hAnsi="Verdana"/>
                <w:b/>
                <w:bCs/>
                <w:lang w:val="nl-BE"/>
              </w:rPr>
              <w:t>PRO 2728-01</w:t>
            </w:r>
          </w:p>
        </w:tc>
        <w:tc>
          <w:tcPr>
            <w:tcW w:w="6208" w:type="dxa"/>
            <w:tcBorders>
              <w:left w:val="single" w:sz="4" w:space="0" w:color="auto"/>
              <w:right w:val="dotted" w:sz="4" w:space="0" w:color="auto"/>
            </w:tcBorders>
          </w:tcPr>
          <w:p w14:paraId="3D7B750E" w14:textId="00892D94" w:rsidR="00474A07" w:rsidRPr="00EB136C" w:rsidRDefault="002A511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2A5117">
              <w:rPr>
                <w:rFonts w:ascii="Verdana" w:hAnsi="Verdana"/>
                <w:b/>
                <w:bCs/>
                <w:lang w:val="nl-BE"/>
              </w:rPr>
              <w:t>Koelinstallatie (3 kg: 1 maal per 12 maanden)</w:t>
            </w:r>
          </w:p>
        </w:tc>
        <w:tc>
          <w:tcPr>
            <w:tcW w:w="709" w:type="dxa"/>
            <w:gridSpan w:val="2"/>
            <w:tcBorders>
              <w:left w:val="dotted" w:sz="4" w:space="0" w:color="auto"/>
              <w:right w:val="single" w:sz="4" w:space="0" w:color="auto"/>
            </w:tcBorders>
          </w:tcPr>
          <w:p w14:paraId="44465CC6"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A61E4BB"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890BABD"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358D893"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474A07" w:rsidRPr="00D05368" w14:paraId="24C30833"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4617132" w14:textId="50B89344" w:rsidR="00474A07" w:rsidRDefault="00AD67FD" w:rsidP="00474A07">
            <w:pPr>
              <w:jc w:val="right"/>
              <w:rPr>
                <w:rFonts w:ascii="Verdana" w:hAnsi="Verdana"/>
                <w:lang w:val="nl-BE"/>
              </w:rPr>
            </w:pPr>
            <w:r>
              <w:rPr>
                <w:rFonts w:ascii="Verdana" w:hAnsi="Verdana"/>
                <w:lang w:val="nl-BE"/>
              </w:rPr>
              <w:t>99</w:t>
            </w:r>
          </w:p>
        </w:tc>
        <w:tc>
          <w:tcPr>
            <w:tcW w:w="2155" w:type="dxa"/>
            <w:tcBorders>
              <w:right w:val="single" w:sz="4" w:space="0" w:color="auto"/>
            </w:tcBorders>
          </w:tcPr>
          <w:p w14:paraId="0940648F" w14:textId="7FFFA9C6" w:rsidR="00474A07" w:rsidRPr="004E0A14" w:rsidRDefault="00442BFD" w:rsidP="00474A07">
            <w:pPr>
              <w:cnfStyle w:val="000000000000" w:firstRow="0" w:lastRow="0" w:firstColumn="0" w:lastColumn="0" w:oddVBand="0" w:evenVBand="0" w:oddHBand="0" w:evenHBand="0" w:firstRowFirstColumn="0" w:firstRowLastColumn="0" w:lastRowFirstColumn="0" w:lastRowLastColumn="0"/>
              <w:rPr>
                <w:rFonts w:ascii="Verdana" w:hAnsi="Verdana"/>
                <w:bCs/>
                <w:lang w:val="nl-BE"/>
              </w:rPr>
            </w:pPr>
            <w:r w:rsidRPr="00442BFD">
              <w:rPr>
                <w:rFonts w:ascii="Verdana" w:hAnsi="Verdana"/>
                <w:bCs/>
                <w:lang w:val="nl-BE"/>
              </w:rPr>
              <w:t>DOC 2728-01-01</w:t>
            </w:r>
          </w:p>
        </w:tc>
        <w:tc>
          <w:tcPr>
            <w:tcW w:w="6208" w:type="dxa"/>
            <w:tcBorders>
              <w:left w:val="single" w:sz="4" w:space="0" w:color="auto"/>
              <w:right w:val="dotted" w:sz="4" w:space="0" w:color="auto"/>
            </w:tcBorders>
          </w:tcPr>
          <w:p w14:paraId="065E69D1" w14:textId="5ADE4F62" w:rsidR="00474A07" w:rsidRPr="004E0A14" w:rsidRDefault="00442BFD" w:rsidP="00474A07">
            <w:pPr>
              <w:cnfStyle w:val="000000000000" w:firstRow="0" w:lastRow="0" w:firstColumn="0" w:lastColumn="0" w:oddVBand="0" w:evenVBand="0" w:oddHBand="0" w:evenHBand="0" w:firstRowFirstColumn="0" w:firstRowLastColumn="0" w:lastRowFirstColumn="0" w:lastRowLastColumn="0"/>
              <w:rPr>
                <w:rFonts w:ascii="Verdana" w:hAnsi="Verdana"/>
                <w:bCs/>
                <w:lang w:val="nl-BE"/>
              </w:rPr>
            </w:pPr>
            <w:r>
              <w:rPr>
                <w:rFonts w:ascii="Verdana" w:hAnsi="Verdana"/>
                <w:bCs/>
                <w:lang w:val="nl-BE"/>
              </w:rPr>
              <w:t>C</w:t>
            </w:r>
            <w:r w:rsidR="00AD02C0" w:rsidRPr="00AD02C0">
              <w:rPr>
                <w:rFonts w:ascii="Verdana" w:hAnsi="Verdana"/>
                <w:bCs/>
                <w:lang w:val="nl-BE"/>
              </w:rPr>
              <w:t>ontrole verslag opgesteld door bevoegd technicus (koelinstallaties)</w:t>
            </w:r>
            <w:r>
              <w:rPr>
                <w:rFonts w:ascii="Verdana" w:hAnsi="Verdana"/>
                <w:bCs/>
                <w:lang w:val="nl-BE"/>
              </w:rPr>
              <w:t>.</w:t>
            </w:r>
          </w:p>
        </w:tc>
        <w:tc>
          <w:tcPr>
            <w:tcW w:w="709" w:type="dxa"/>
            <w:gridSpan w:val="2"/>
            <w:tcBorders>
              <w:left w:val="dotted" w:sz="4" w:space="0" w:color="auto"/>
              <w:right w:val="single" w:sz="4" w:space="0" w:color="auto"/>
            </w:tcBorders>
          </w:tcPr>
          <w:p w14:paraId="6F0E1C50"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B611B68"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7651F74" w14:textId="77777777" w:rsidR="00474A07" w:rsidRPr="007F2126"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D74613B" w14:textId="77777777" w:rsidR="00474A07" w:rsidRPr="00D05368" w:rsidRDefault="00474A07" w:rsidP="00474A0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474A07" w:rsidRPr="00D05368" w14:paraId="0EA1F16C"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91E586D" w14:textId="3170C9D8" w:rsidR="00474A07" w:rsidRDefault="00AD67FD" w:rsidP="00AD67FD">
            <w:pPr>
              <w:jc w:val="center"/>
              <w:rPr>
                <w:rFonts w:ascii="Verdana" w:hAnsi="Verdana"/>
                <w:lang w:val="nl-BE"/>
              </w:rPr>
            </w:pPr>
            <w:r>
              <w:rPr>
                <w:rFonts w:ascii="Verdana" w:hAnsi="Verdana"/>
                <w:lang w:val="nl-BE"/>
              </w:rPr>
              <w:t>100</w:t>
            </w:r>
          </w:p>
        </w:tc>
        <w:tc>
          <w:tcPr>
            <w:tcW w:w="2155" w:type="dxa"/>
            <w:tcBorders>
              <w:right w:val="single" w:sz="4" w:space="0" w:color="auto"/>
            </w:tcBorders>
          </w:tcPr>
          <w:p w14:paraId="4C334DE0" w14:textId="709FB47A" w:rsidR="00474A07" w:rsidRPr="00AC40A7" w:rsidRDefault="00AC40A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AC40A7">
              <w:rPr>
                <w:rFonts w:ascii="Verdana" w:hAnsi="Verdana"/>
                <w:b/>
                <w:bCs/>
                <w:lang w:val="nl-BE"/>
              </w:rPr>
              <w:t>PRO 2728-02</w:t>
            </w:r>
          </w:p>
        </w:tc>
        <w:tc>
          <w:tcPr>
            <w:tcW w:w="6208" w:type="dxa"/>
            <w:tcBorders>
              <w:left w:val="single" w:sz="4" w:space="0" w:color="auto"/>
              <w:right w:val="dotted" w:sz="4" w:space="0" w:color="auto"/>
            </w:tcBorders>
          </w:tcPr>
          <w:p w14:paraId="673F6303" w14:textId="1F68FCF2" w:rsidR="00474A07" w:rsidRPr="00AC40A7" w:rsidRDefault="00AC40A7" w:rsidP="00474A0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AC40A7">
              <w:rPr>
                <w:rFonts w:ascii="Verdana" w:hAnsi="Verdana"/>
                <w:b/>
                <w:bCs/>
                <w:lang w:val="nl-BE"/>
              </w:rPr>
              <w:t>Koelinstallatie (30 kg: 1 maal per 6 maand)</w:t>
            </w:r>
          </w:p>
        </w:tc>
        <w:tc>
          <w:tcPr>
            <w:tcW w:w="709" w:type="dxa"/>
            <w:gridSpan w:val="2"/>
            <w:tcBorders>
              <w:left w:val="dotted" w:sz="4" w:space="0" w:color="auto"/>
              <w:right w:val="single" w:sz="4" w:space="0" w:color="auto"/>
            </w:tcBorders>
          </w:tcPr>
          <w:p w14:paraId="05C665BA"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73938CF"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945256E" w14:textId="77777777" w:rsidR="00474A07" w:rsidRPr="007F2126"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CB9CAB2" w14:textId="77777777" w:rsidR="00474A07" w:rsidRPr="00D05368" w:rsidRDefault="00474A07" w:rsidP="00474A0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AC40A7" w:rsidRPr="00D05368" w14:paraId="0512A793"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5B77F24" w14:textId="3754E57E" w:rsidR="00AC40A7" w:rsidRDefault="00362392" w:rsidP="00AC40A7">
            <w:pPr>
              <w:jc w:val="right"/>
              <w:rPr>
                <w:rFonts w:ascii="Verdana" w:hAnsi="Verdana"/>
                <w:lang w:val="nl-BE"/>
              </w:rPr>
            </w:pPr>
            <w:r>
              <w:rPr>
                <w:rFonts w:ascii="Verdana" w:hAnsi="Verdana"/>
                <w:lang w:val="nl-BE"/>
              </w:rPr>
              <w:t>101</w:t>
            </w:r>
          </w:p>
        </w:tc>
        <w:tc>
          <w:tcPr>
            <w:tcW w:w="2155" w:type="dxa"/>
            <w:tcBorders>
              <w:right w:val="single" w:sz="4" w:space="0" w:color="auto"/>
            </w:tcBorders>
          </w:tcPr>
          <w:p w14:paraId="1B959027" w14:textId="4C5F6CE2" w:rsidR="00AC40A7" w:rsidRPr="00F212A9" w:rsidRDefault="00AC40A7" w:rsidP="00AC40A7">
            <w:pPr>
              <w:cnfStyle w:val="000000000000" w:firstRow="0" w:lastRow="0" w:firstColumn="0" w:lastColumn="0" w:oddVBand="0" w:evenVBand="0" w:oddHBand="0" w:evenHBand="0" w:firstRowFirstColumn="0" w:firstRowLastColumn="0" w:lastRowFirstColumn="0" w:lastRowLastColumn="0"/>
              <w:rPr>
                <w:rFonts w:ascii="Verdana" w:hAnsi="Verdana"/>
                <w:b/>
                <w:color w:val="FF0000"/>
                <w:lang w:val="nl-BE"/>
              </w:rPr>
            </w:pPr>
            <w:r w:rsidRPr="00442BFD">
              <w:rPr>
                <w:rFonts w:ascii="Verdana" w:hAnsi="Verdana"/>
                <w:bCs/>
                <w:lang w:val="nl-BE"/>
              </w:rPr>
              <w:t>DOC 2728-0</w:t>
            </w:r>
            <w:r w:rsidR="001134F4">
              <w:rPr>
                <w:rFonts w:ascii="Verdana" w:hAnsi="Verdana"/>
                <w:bCs/>
                <w:lang w:val="nl-BE"/>
              </w:rPr>
              <w:t>2</w:t>
            </w:r>
            <w:r w:rsidRPr="00442BFD">
              <w:rPr>
                <w:rFonts w:ascii="Verdana" w:hAnsi="Verdana"/>
                <w:bCs/>
                <w:lang w:val="nl-BE"/>
              </w:rPr>
              <w:t>-01</w:t>
            </w:r>
          </w:p>
        </w:tc>
        <w:tc>
          <w:tcPr>
            <w:tcW w:w="6208" w:type="dxa"/>
            <w:tcBorders>
              <w:left w:val="single" w:sz="4" w:space="0" w:color="auto"/>
              <w:right w:val="dotted" w:sz="4" w:space="0" w:color="auto"/>
            </w:tcBorders>
          </w:tcPr>
          <w:p w14:paraId="53C7D63F" w14:textId="0EBB3809" w:rsidR="00AC40A7" w:rsidRPr="00F212A9" w:rsidRDefault="00AC40A7" w:rsidP="00AC40A7">
            <w:pPr>
              <w:cnfStyle w:val="000000000000" w:firstRow="0" w:lastRow="0" w:firstColumn="0" w:lastColumn="0" w:oddVBand="0" w:evenVBand="0" w:oddHBand="0" w:evenHBand="0" w:firstRowFirstColumn="0" w:firstRowLastColumn="0" w:lastRowFirstColumn="0" w:lastRowLastColumn="0"/>
              <w:rPr>
                <w:rFonts w:ascii="Verdana" w:hAnsi="Verdana"/>
                <w:b/>
                <w:color w:val="FF0000"/>
                <w:lang w:val="nl-BE"/>
              </w:rPr>
            </w:pPr>
            <w:r>
              <w:rPr>
                <w:rFonts w:ascii="Verdana" w:hAnsi="Verdana"/>
                <w:bCs/>
                <w:lang w:val="nl-BE"/>
              </w:rPr>
              <w:t>C</w:t>
            </w:r>
            <w:r w:rsidRPr="00AD02C0">
              <w:rPr>
                <w:rFonts w:ascii="Verdana" w:hAnsi="Verdana"/>
                <w:bCs/>
                <w:lang w:val="nl-BE"/>
              </w:rPr>
              <w:t>ontrole verslag opgesteld door bevoegd technicus (koelinstallaties)</w:t>
            </w:r>
            <w:r>
              <w:rPr>
                <w:rFonts w:ascii="Verdana" w:hAnsi="Verdana"/>
                <w:bCs/>
                <w:lang w:val="nl-BE"/>
              </w:rPr>
              <w:t>.</w:t>
            </w:r>
          </w:p>
        </w:tc>
        <w:tc>
          <w:tcPr>
            <w:tcW w:w="709" w:type="dxa"/>
            <w:gridSpan w:val="2"/>
            <w:tcBorders>
              <w:left w:val="dotted" w:sz="4" w:space="0" w:color="auto"/>
              <w:right w:val="single" w:sz="4" w:space="0" w:color="auto"/>
            </w:tcBorders>
          </w:tcPr>
          <w:p w14:paraId="347323ED" w14:textId="77777777" w:rsidR="00AC40A7" w:rsidRPr="007F2126" w:rsidRDefault="00AC40A7" w:rsidP="00AC40A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0360A4C" w14:textId="77777777" w:rsidR="00AC40A7" w:rsidRPr="007F2126" w:rsidRDefault="00AC40A7" w:rsidP="00AC40A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435DF39" w14:textId="77777777" w:rsidR="00AC40A7" w:rsidRPr="007F2126" w:rsidRDefault="00AC40A7" w:rsidP="00AC40A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1C170D6" w14:textId="77777777" w:rsidR="00AC40A7" w:rsidRPr="00D05368" w:rsidRDefault="00AC40A7" w:rsidP="00AC40A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AC40A7" w:rsidRPr="00D05368" w14:paraId="2DE0F4C9"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7B3601C" w14:textId="48357D91" w:rsidR="00AC40A7" w:rsidRDefault="00362392" w:rsidP="00AC40A7">
            <w:pPr>
              <w:jc w:val="right"/>
              <w:rPr>
                <w:rFonts w:ascii="Verdana" w:hAnsi="Verdana"/>
                <w:lang w:val="nl-BE"/>
              </w:rPr>
            </w:pPr>
            <w:r>
              <w:rPr>
                <w:rFonts w:ascii="Verdana" w:hAnsi="Verdana"/>
                <w:lang w:val="nl-BE"/>
              </w:rPr>
              <w:t>102</w:t>
            </w:r>
          </w:p>
        </w:tc>
        <w:tc>
          <w:tcPr>
            <w:tcW w:w="2155" w:type="dxa"/>
            <w:tcBorders>
              <w:right w:val="single" w:sz="4" w:space="0" w:color="auto"/>
            </w:tcBorders>
          </w:tcPr>
          <w:p w14:paraId="777AE45D" w14:textId="1DE74A0A" w:rsidR="00AC40A7" w:rsidRPr="008E65CC" w:rsidRDefault="008E65CC" w:rsidP="00AC40A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8E65CC">
              <w:rPr>
                <w:rFonts w:ascii="Verdana" w:hAnsi="Verdana"/>
                <w:b/>
                <w:lang w:val="nl-BE"/>
              </w:rPr>
              <w:t>PRO 2728-03</w:t>
            </w:r>
          </w:p>
        </w:tc>
        <w:tc>
          <w:tcPr>
            <w:tcW w:w="6208" w:type="dxa"/>
            <w:tcBorders>
              <w:left w:val="single" w:sz="4" w:space="0" w:color="auto"/>
              <w:right w:val="dotted" w:sz="4" w:space="0" w:color="auto"/>
            </w:tcBorders>
          </w:tcPr>
          <w:p w14:paraId="4097CDF4" w14:textId="6A896070" w:rsidR="00AC40A7" w:rsidRPr="008E65CC" w:rsidRDefault="00AD5FD4" w:rsidP="00AC40A7">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8E65CC">
              <w:rPr>
                <w:rFonts w:ascii="Verdana" w:hAnsi="Verdana"/>
                <w:b/>
                <w:lang w:val="nl-BE"/>
              </w:rPr>
              <w:t>Koelinstallatie (300 kg: 1 maal per 3 maand)</w:t>
            </w:r>
          </w:p>
        </w:tc>
        <w:tc>
          <w:tcPr>
            <w:tcW w:w="709" w:type="dxa"/>
            <w:gridSpan w:val="2"/>
            <w:tcBorders>
              <w:left w:val="dotted" w:sz="4" w:space="0" w:color="auto"/>
              <w:right w:val="single" w:sz="4" w:space="0" w:color="auto"/>
            </w:tcBorders>
          </w:tcPr>
          <w:p w14:paraId="1AC4E162" w14:textId="77777777" w:rsidR="00AC40A7" w:rsidRPr="007F2126" w:rsidRDefault="00AC40A7" w:rsidP="00AC40A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E073AFB" w14:textId="77777777" w:rsidR="00AC40A7" w:rsidRPr="007F2126" w:rsidRDefault="00AC40A7" w:rsidP="00AC40A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66E6282" w14:textId="77777777" w:rsidR="00AC40A7" w:rsidRPr="007F2126" w:rsidRDefault="00AC40A7" w:rsidP="00AC40A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3C5FF54" w14:textId="77777777" w:rsidR="00AC40A7" w:rsidRPr="00D05368" w:rsidRDefault="00AC40A7" w:rsidP="00AC40A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8E65CC" w:rsidRPr="00D05368" w14:paraId="1C8186AF"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A1B907F" w14:textId="533965E6" w:rsidR="008E65CC" w:rsidRDefault="00362392" w:rsidP="008E65CC">
            <w:pPr>
              <w:rPr>
                <w:rFonts w:ascii="Verdana" w:hAnsi="Verdana"/>
                <w:lang w:val="nl-BE"/>
              </w:rPr>
            </w:pPr>
            <w:r>
              <w:rPr>
                <w:rFonts w:ascii="Verdana" w:hAnsi="Verdana"/>
                <w:lang w:val="nl-BE"/>
              </w:rPr>
              <w:t>103</w:t>
            </w:r>
          </w:p>
        </w:tc>
        <w:tc>
          <w:tcPr>
            <w:tcW w:w="2155" w:type="dxa"/>
            <w:tcBorders>
              <w:right w:val="single" w:sz="4" w:space="0" w:color="auto"/>
            </w:tcBorders>
          </w:tcPr>
          <w:p w14:paraId="7E832AEE" w14:textId="1F482F4E" w:rsidR="008E65CC" w:rsidRPr="00F212A9" w:rsidRDefault="008E65CC" w:rsidP="008E65CC">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442BFD">
              <w:rPr>
                <w:rFonts w:ascii="Verdana" w:hAnsi="Verdana"/>
                <w:bCs/>
                <w:lang w:val="nl-BE"/>
              </w:rPr>
              <w:t>DOC 2728-0</w:t>
            </w:r>
            <w:r>
              <w:rPr>
                <w:rFonts w:ascii="Verdana" w:hAnsi="Verdana"/>
                <w:bCs/>
                <w:lang w:val="nl-BE"/>
              </w:rPr>
              <w:t>3</w:t>
            </w:r>
            <w:r w:rsidRPr="00442BFD">
              <w:rPr>
                <w:rFonts w:ascii="Verdana" w:hAnsi="Verdana"/>
                <w:bCs/>
                <w:lang w:val="nl-BE"/>
              </w:rPr>
              <w:t>-01</w:t>
            </w:r>
          </w:p>
        </w:tc>
        <w:tc>
          <w:tcPr>
            <w:tcW w:w="6208" w:type="dxa"/>
            <w:tcBorders>
              <w:left w:val="single" w:sz="4" w:space="0" w:color="auto"/>
              <w:right w:val="dotted" w:sz="4" w:space="0" w:color="auto"/>
            </w:tcBorders>
          </w:tcPr>
          <w:p w14:paraId="0912E1A7" w14:textId="47B98438" w:rsidR="008E65CC" w:rsidRPr="00F212A9" w:rsidRDefault="008E65CC" w:rsidP="008E65CC">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Pr>
                <w:rFonts w:ascii="Verdana" w:hAnsi="Verdana"/>
                <w:bCs/>
                <w:lang w:val="nl-BE"/>
              </w:rPr>
              <w:t>C</w:t>
            </w:r>
            <w:r w:rsidRPr="00AD02C0">
              <w:rPr>
                <w:rFonts w:ascii="Verdana" w:hAnsi="Verdana"/>
                <w:bCs/>
                <w:lang w:val="nl-BE"/>
              </w:rPr>
              <w:t>ontrole verslag opgesteld door bevoegd technicus (koelinstallaties)</w:t>
            </w:r>
            <w:r>
              <w:rPr>
                <w:rFonts w:ascii="Verdana" w:hAnsi="Verdana"/>
                <w:bCs/>
                <w:lang w:val="nl-BE"/>
              </w:rPr>
              <w:t>.</w:t>
            </w:r>
          </w:p>
        </w:tc>
        <w:tc>
          <w:tcPr>
            <w:tcW w:w="709" w:type="dxa"/>
            <w:gridSpan w:val="2"/>
            <w:tcBorders>
              <w:left w:val="dotted" w:sz="4" w:space="0" w:color="auto"/>
              <w:right w:val="single" w:sz="4" w:space="0" w:color="auto"/>
            </w:tcBorders>
          </w:tcPr>
          <w:p w14:paraId="34677A71" w14:textId="77777777" w:rsidR="008E65CC" w:rsidRPr="007F2126" w:rsidRDefault="008E65CC" w:rsidP="008E65CC">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0D1126D" w14:textId="77777777" w:rsidR="008E65CC" w:rsidRPr="007F2126" w:rsidRDefault="008E65CC" w:rsidP="008E65CC">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FBC9D1C" w14:textId="77777777" w:rsidR="008E65CC" w:rsidRPr="007F2126" w:rsidRDefault="008E65CC" w:rsidP="008E65CC">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1E4403F" w14:textId="77777777" w:rsidR="008E65CC" w:rsidRPr="00D05368" w:rsidRDefault="008E65CC" w:rsidP="008E65CC">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8E65CC" w:rsidRPr="00D05368" w14:paraId="37D94217"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5498ACB4" w14:textId="6E07675B" w:rsidR="008E65CC" w:rsidRDefault="00F96EC8" w:rsidP="008E65CC">
            <w:pPr>
              <w:rPr>
                <w:rFonts w:ascii="Verdana" w:hAnsi="Verdana"/>
                <w:lang w:val="nl-BE"/>
              </w:rPr>
            </w:pPr>
            <w:r>
              <w:rPr>
                <w:rFonts w:ascii="Verdana" w:hAnsi="Verdana"/>
                <w:lang w:val="nl-BE"/>
              </w:rPr>
              <w:t>104</w:t>
            </w:r>
          </w:p>
        </w:tc>
        <w:tc>
          <w:tcPr>
            <w:tcW w:w="2155" w:type="dxa"/>
            <w:tcBorders>
              <w:right w:val="single" w:sz="4" w:space="0" w:color="auto"/>
            </w:tcBorders>
          </w:tcPr>
          <w:p w14:paraId="002661BE" w14:textId="5451F74B" w:rsidR="008E65CC" w:rsidRPr="003519A6" w:rsidRDefault="007C6CBA" w:rsidP="008E65CC">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3519A6">
              <w:rPr>
                <w:rFonts w:ascii="Verdana" w:hAnsi="Verdana"/>
                <w:b/>
                <w:bCs/>
                <w:lang w:val="nl-BE"/>
              </w:rPr>
              <w:t>PRO 2735-</w:t>
            </w:r>
            <w:r w:rsidR="00A83C37">
              <w:rPr>
                <w:rFonts w:ascii="Verdana" w:hAnsi="Verdana"/>
                <w:b/>
                <w:bCs/>
                <w:lang w:val="nl-BE"/>
              </w:rPr>
              <w:t>01</w:t>
            </w:r>
          </w:p>
        </w:tc>
        <w:tc>
          <w:tcPr>
            <w:tcW w:w="6208" w:type="dxa"/>
            <w:tcBorders>
              <w:left w:val="single" w:sz="4" w:space="0" w:color="auto"/>
              <w:right w:val="dotted" w:sz="4" w:space="0" w:color="auto"/>
            </w:tcBorders>
          </w:tcPr>
          <w:p w14:paraId="5B805C29" w14:textId="22963DA7" w:rsidR="008E65CC" w:rsidRPr="003519A6" w:rsidRDefault="001E1E9A" w:rsidP="008E65CC">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3519A6">
              <w:rPr>
                <w:rFonts w:ascii="Verdana" w:hAnsi="Verdana"/>
                <w:b/>
                <w:bCs/>
                <w:lang w:val="nl-BE"/>
              </w:rPr>
              <w:t>Airconditioningsystemen (energetische keuring)  &gt; 12 kW en &lt; 50 kW iedere 5 jaar</w:t>
            </w:r>
          </w:p>
        </w:tc>
        <w:tc>
          <w:tcPr>
            <w:tcW w:w="709" w:type="dxa"/>
            <w:gridSpan w:val="2"/>
            <w:tcBorders>
              <w:left w:val="dotted" w:sz="4" w:space="0" w:color="auto"/>
              <w:right w:val="single" w:sz="4" w:space="0" w:color="auto"/>
            </w:tcBorders>
          </w:tcPr>
          <w:p w14:paraId="665C7C31" w14:textId="77777777" w:rsidR="008E65CC" w:rsidRPr="007F2126" w:rsidRDefault="008E65CC" w:rsidP="008E65CC">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515503A" w14:textId="77777777" w:rsidR="008E65CC" w:rsidRPr="007F2126" w:rsidRDefault="008E65CC" w:rsidP="008E65CC">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DB36E2E" w14:textId="77777777" w:rsidR="008E65CC" w:rsidRPr="007F2126" w:rsidRDefault="008E65CC" w:rsidP="008E65CC">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7969B87" w14:textId="77777777" w:rsidR="008E65CC" w:rsidRPr="00D05368" w:rsidRDefault="008E65CC" w:rsidP="008E65CC">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7C6CBA" w:rsidRPr="00D05368" w14:paraId="25F82E7B"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4C9411A" w14:textId="10A000B5" w:rsidR="007C6CBA" w:rsidRDefault="00F96EC8" w:rsidP="007C6CBA">
            <w:pPr>
              <w:rPr>
                <w:rFonts w:ascii="Verdana" w:hAnsi="Verdana"/>
                <w:lang w:val="nl-BE"/>
              </w:rPr>
            </w:pPr>
            <w:r>
              <w:rPr>
                <w:rFonts w:ascii="Verdana" w:hAnsi="Verdana"/>
                <w:lang w:val="nl-BE"/>
              </w:rPr>
              <w:t>105</w:t>
            </w:r>
          </w:p>
        </w:tc>
        <w:tc>
          <w:tcPr>
            <w:tcW w:w="2155" w:type="dxa"/>
            <w:tcBorders>
              <w:right w:val="single" w:sz="4" w:space="0" w:color="auto"/>
            </w:tcBorders>
          </w:tcPr>
          <w:p w14:paraId="57D346A1" w14:textId="058637F7" w:rsidR="007C6CBA" w:rsidRPr="00F212A9" w:rsidRDefault="007C6CBA" w:rsidP="007C6CBA">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4E0A14">
              <w:rPr>
                <w:rFonts w:ascii="Verdana" w:hAnsi="Verdana"/>
                <w:bCs/>
                <w:lang w:val="nl-BE"/>
              </w:rPr>
              <w:t>DOC 2735-0</w:t>
            </w:r>
            <w:r w:rsidR="00A83C37">
              <w:rPr>
                <w:rFonts w:ascii="Verdana" w:hAnsi="Verdana"/>
                <w:bCs/>
                <w:lang w:val="nl-BE"/>
              </w:rPr>
              <w:t>1</w:t>
            </w:r>
          </w:p>
        </w:tc>
        <w:tc>
          <w:tcPr>
            <w:tcW w:w="6208" w:type="dxa"/>
            <w:tcBorders>
              <w:left w:val="single" w:sz="4" w:space="0" w:color="auto"/>
              <w:right w:val="dotted" w:sz="4" w:space="0" w:color="auto"/>
            </w:tcBorders>
          </w:tcPr>
          <w:p w14:paraId="5F497391" w14:textId="5E5DD716" w:rsidR="007C6CBA" w:rsidRPr="00F212A9" w:rsidRDefault="007C6CBA" w:rsidP="007C6CBA">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4E0A14">
              <w:rPr>
                <w:rFonts w:ascii="Verdana" w:hAnsi="Verdana"/>
                <w:bCs/>
                <w:lang w:val="nl-BE"/>
              </w:rPr>
              <w:t>Keuringsverslag energetische keuring.</w:t>
            </w:r>
          </w:p>
        </w:tc>
        <w:tc>
          <w:tcPr>
            <w:tcW w:w="709" w:type="dxa"/>
            <w:gridSpan w:val="2"/>
            <w:tcBorders>
              <w:left w:val="dotted" w:sz="4" w:space="0" w:color="auto"/>
              <w:right w:val="single" w:sz="4" w:space="0" w:color="auto"/>
            </w:tcBorders>
          </w:tcPr>
          <w:p w14:paraId="1FE35CCA" w14:textId="77777777" w:rsidR="007C6CBA" w:rsidRPr="007F2126" w:rsidRDefault="007C6CBA" w:rsidP="007C6CBA">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06B866C" w14:textId="77777777" w:rsidR="007C6CBA" w:rsidRPr="007F2126" w:rsidRDefault="007C6CBA" w:rsidP="007C6CBA">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810E3A7" w14:textId="77777777" w:rsidR="007C6CBA" w:rsidRPr="007F2126" w:rsidRDefault="007C6CBA" w:rsidP="007C6CBA">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AFA78C6" w14:textId="77777777" w:rsidR="007C6CBA" w:rsidRPr="00D05368" w:rsidRDefault="007C6CBA" w:rsidP="007C6CBA">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7C6CBA" w:rsidRPr="00D05368" w14:paraId="48EDCA85"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0189A3A" w14:textId="39BE549B" w:rsidR="007C6CBA" w:rsidRDefault="00F96EC8" w:rsidP="007C6CBA">
            <w:pPr>
              <w:jc w:val="right"/>
              <w:rPr>
                <w:rFonts w:ascii="Verdana" w:hAnsi="Verdana"/>
                <w:lang w:val="nl-BE"/>
              </w:rPr>
            </w:pPr>
            <w:r>
              <w:rPr>
                <w:rFonts w:ascii="Verdana" w:hAnsi="Verdana"/>
                <w:lang w:val="nl-BE"/>
              </w:rPr>
              <w:t>106</w:t>
            </w:r>
          </w:p>
        </w:tc>
        <w:tc>
          <w:tcPr>
            <w:tcW w:w="2155" w:type="dxa"/>
            <w:tcBorders>
              <w:right w:val="single" w:sz="4" w:space="0" w:color="auto"/>
            </w:tcBorders>
          </w:tcPr>
          <w:p w14:paraId="3AE174D1" w14:textId="289C72C1" w:rsidR="007C6CBA" w:rsidRPr="00A83C37" w:rsidRDefault="00A83C37" w:rsidP="007C6CBA">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A83C37">
              <w:rPr>
                <w:rFonts w:ascii="Verdana" w:hAnsi="Verdana"/>
                <w:b/>
                <w:bCs/>
                <w:lang w:val="nl-BE"/>
              </w:rPr>
              <w:t>PRO 2735-02</w:t>
            </w:r>
          </w:p>
        </w:tc>
        <w:tc>
          <w:tcPr>
            <w:tcW w:w="6208" w:type="dxa"/>
            <w:tcBorders>
              <w:left w:val="single" w:sz="4" w:space="0" w:color="auto"/>
              <w:right w:val="dotted" w:sz="4" w:space="0" w:color="auto"/>
            </w:tcBorders>
          </w:tcPr>
          <w:p w14:paraId="764B5648" w14:textId="508D0C7B" w:rsidR="007C6CBA" w:rsidRPr="00A83C37" w:rsidRDefault="00A83C37" w:rsidP="007C6CBA">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A83C37">
              <w:rPr>
                <w:rFonts w:ascii="Verdana" w:hAnsi="Verdana"/>
                <w:b/>
                <w:bCs/>
                <w:lang w:val="nl-BE"/>
              </w:rPr>
              <w:t>Airconditioningsystemen (energetische keuring) ≥ 50 kW en &lt; 250 kW iedere 3 jaar</w:t>
            </w:r>
          </w:p>
        </w:tc>
        <w:tc>
          <w:tcPr>
            <w:tcW w:w="709" w:type="dxa"/>
            <w:gridSpan w:val="2"/>
            <w:tcBorders>
              <w:left w:val="dotted" w:sz="4" w:space="0" w:color="auto"/>
              <w:right w:val="single" w:sz="4" w:space="0" w:color="auto"/>
            </w:tcBorders>
          </w:tcPr>
          <w:p w14:paraId="4339F8A0" w14:textId="77777777" w:rsidR="007C6CBA" w:rsidRPr="007F2126" w:rsidRDefault="007C6CBA" w:rsidP="007C6CBA">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203DE54" w14:textId="77777777" w:rsidR="007C6CBA" w:rsidRPr="007F2126" w:rsidRDefault="007C6CBA" w:rsidP="007C6CBA">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9750BF1" w14:textId="77777777" w:rsidR="007C6CBA" w:rsidRPr="007F2126" w:rsidRDefault="007C6CBA" w:rsidP="007C6CBA">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A57E4B4" w14:textId="77777777" w:rsidR="007C6CBA" w:rsidRPr="00D05368" w:rsidRDefault="007C6CBA" w:rsidP="007C6CBA">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A83C37" w:rsidRPr="00D05368" w14:paraId="6D5A3892"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5A963A7" w14:textId="4DDAD0B2" w:rsidR="00A83C37" w:rsidRDefault="00F96EC8" w:rsidP="00A83C37">
            <w:pPr>
              <w:jc w:val="right"/>
              <w:rPr>
                <w:rFonts w:ascii="Verdana" w:hAnsi="Verdana"/>
                <w:lang w:val="nl-BE"/>
              </w:rPr>
            </w:pPr>
            <w:r>
              <w:rPr>
                <w:rFonts w:ascii="Verdana" w:hAnsi="Verdana"/>
                <w:lang w:val="nl-BE"/>
              </w:rPr>
              <w:t>107</w:t>
            </w:r>
          </w:p>
        </w:tc>
        <w:tc>
          <w:tcPr>
            <w:tcW w:w="2155" w:type="dxa"/>
            <w:tcBorders>
              <w:right w:val="single" w:sz="4" w:space="0" w:color="auto"/>
            </w:tcBorders>
          </w:tcPr>
          <w:p w14:paraId="3E60D9C1" w14:textId="185CA99B" w:rsidR="00A83C37" w:rsidRPr="00F212A9" w:rsidRDefault="00A83C37" w:rsidP="00A83C37">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4E0A14">
              <w:rPr>
                <w:rFonts w:ascii="Verdana" w:hAnsi="Verdana"/>
                <w:bCs/>
                <w:lang w:val="nl-BE"/>
              </w:rPr>
              <w:t>DOC 2735-0</w:t>
            </w:r>
            <w:r>
              <w:rPr>
                <w:rFonts w:ascii="Verdana" w:hAnsi="Verdana"/>
                <w:bCs/>
                <w:lang w:val="nl-BE"/>
              </w:rPr>
              <w:t>2</w:t>
            </w:r>
          </w:p>
        </w:tc>
        <w:tc>
          <w:tcPr>
            <w:tcW w:w="6208" w:type="dxa"/>
            <w:tcBorders>
              <w:left w:val="single" w:sz="4" w:space="0" w:color="auto"/>
              <w:right w:val="dotted" w:sz="4" w:space="0" w:color="auto"/>
            </w:tcBorders>
          </w:tcPr>
          <w:p w14:paraId="248EA405" w14:textId="2FDD78D1" w:rsidR="00A83C37" w:rsidRPr="00F212A9" w:rsidRDefault="00A83C37" w:rsidP="00A83C37">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4E0A14">
              <w:rPr>
                <w:rFonts w:ascii="Verdana" w:hAnsi="Verdana"/>
                <w:bCs/>
                <w:lang w:val="nl-BE"/>
              </w:rPr>
              <w:t>Keuringsverslag energetische keuring.</w:t>
            </w:r>
          </w:p>
        </w:tc>
        <w:tc>
          <w:tcPr>
            <w:tcW w:w="709" w:type="dxa"/>
            <w:gridSpan w:val="2"/>
            <w:tcBorders>
              <w:left w:val="dotted" w:sz="4" w:space="0" w:color="auto"/>
              <w:right w:val="single" w:sz="4" w:space="0" w:color="auto"/>
            </w:tcBorders>
          </w:tcPr>
          <w:p w14:paraId="0F3724AB" w14:textId="77777777" w:rsidR="00A83C37" w:rsidRPr="007F2126" w:rsidRDefault="00A83C37" w:rsidP="00A83C3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1866739" w14:textId="77777777" w:rsidR="00A83C37" w:rsidRPr="007F2126" w:rsidRDefault="00A83C37" w:rsidP="00A83C3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C32CAE7" w14:textId="77777777" w:rsidR="00A83C37" w:rsidRPr="007F2126" w:rsidRDefault="00A83C37" w:rsidP="00A83C37">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39EC78D" w14:textId="77777777" w:rsidR="00A83C37" w:rsidRPr="00D05368" w:rsidRDefault="00A83C37" w:rsidP="00A83C37">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A83C37" w:rsidRPr="00D05368" w14:paraId="7F56412F"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9393CC4" w14:textId="02505310" w:rsidR="00A83C37" w:rsidRDefault="00304C73" w:rsidP="00A83C37">
            <w:pPr>
              <w:jc w:val="right"/>
              <w:rPr>
                <w:rFonts w:ascii="Verdana" w:hAnsi="Verdana"/>
                <w:lang w:val="nl-BE"/>
              </w:rPr>
            </w:pPr>
            <w:r>
              <w:rPr>
                <w:rFonts w:ascii="Verdana" w:hAnsi="Verdana"/>
                <w:lang w:val="nl-BE"/>
              </w:rPr>
              <w:t>108</w:t>
            </w:r>
          </w:p>
        </w:tc>
        <w:tc>
          <w:tcPr>
            <w:tcW w:w="2155" w:type="dxa"/>
            <w:tcBorders>
              <w:right w:val="single" w:sz="4" w:space="0" w:color="auto"/>
            </w:tcBorders>
          </w:tcPr>
          <w:p w14:paraId="63DCEB44" w14:textId="578F34C5" w:rsidR="00A83C37" w:rsidRPr="00304C73" w:rsidRDefault="00304C73" w:rsidP="00A83C3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304C73">
              <w:rPr>
                <w:rFonts w:ascii="Verdana" w:hAnsi="Verdana"/>
                <w:b/>
                <w:bCs/>
                <w:lang w:val="nl-BE"/>
              </w:rPr>
              <w:t>PRO 2735-03</w:t>
            </w:r>
          </w:p>
        </w:tc>
        <w:tc>
          <w:tcPr>
            <w:tcW w:w="6208" w:type="dxa"/>
            <w:tcBorders>
              <w:left w:val="single" w:sz="4" w:space="0" w:color="auto"/>
              <w:right w:val="dotted" w:sz="4" w:space="0" w:color="auto"/>
            </w:tcBorders>
          </w:tcPr>
          <w:p w14:paraId="2D3A7528" w14:textId="0447DDCB" w:rsidR="00A83C37" w:rsidRPr="00304C73" w:rsidRDefault="00304C73" w:rsidP="00A83C37">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304C73">
              <w:rPr>
                <w:rFonts w:ascii="Verdana" w:hAnsi="Verdana"/>
                <w:b/>
                <w:bCs/>
                <w:lang w:val="nl-BE"/>
              </w:rPr>
              <w:t>Airconditioningsystemen (energetische keuring) ≥ 250 kW iedere 2 jaar</w:t>
            </w:r>
          </w:p>
        </w:tc>
        <w:tc>
          <w:tcPr>
            <w:tcW w:w="709" w:type="dxa"/>
            <w:gridSpan w:val="2"/>
            <w:tcBorders>
              <w:left w:val="dotted" w:sz="4" w:space="0" w:color="auto"/>
              <w:right w:val="single" w:sz="4" w:space="0" w:color="auto"/>
            </w:tcBorders>
          </w:tcPr>
          <w:p w14:paraId="36AD5720" w14:textId="77777777" w:rsidR="00A83C37" w:rsidRPr="007F2126" w:rsidRDefault="00A83C37" w:rsidP="00A83C3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2F42711" w14:textId="77777777" w:rsidR="00A83C37" w:rsidRPr="007F2126" w:rsidRDefault="00A83C37" w:rsidP="00A83C3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B8B72BE" w14:textId="77777777" w:rsidR="00A83C37" w:rsidRPr="007F2126" w:rsidRDefault="00A83C37" w:rsidP="00A83C37">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FBDCC60" w14:textId="77777777" w:rsidR="00A83C37" w:rsidRPr="00D05368" w:rsidRDefault="00A83C37" w:rsidP="00A83C37">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304C73" w:rsidRPr="00D05368" w14:paraId="002C6B34"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B0F9EC3" w14:textId="74BA9C64" w:rsidR="00304C73" w:rsidRDefault="00304C73" w:rsidP="00304C73">
            <w:pPr>
              <w:jc w:val="right"/>
              <w:rPr>
                <w:rFonts w:ascii="Verdana" w:hAnsi="Verdana"/>
                <w:lang w:val="nl-BE"/>
              </w:rPr>
            </w:pPr>
            <w:r>
              <w:rPr>
                <w:rFonts w:ascii="Verdana" w:hAnsi="Verdana"/>
                <w:lang w:val="nl-BE"/>
              </w:rPr>
              <w:t>109</w:t>
            </w:r>
          </w:p>
        </w:tc>
        <w:tc>
          <w:tcPr>
            <w:tcW w:w="2155" w:type="dxa"/>
            <w:tcBorders>
              <w:right w:val="single" w:sz="4" w:space="0" w:color="auto"/>
            </w:tcBorders>
          </w:tcPr>
          <w:p w14:paraId="114A6DE4" w14:textId="6BC03703" w:rsidR="00304C73" w:rsidRPr="00F212A9" w:rsidRDefault="00304C73" w:rsidP="00304C73">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4E0A14">
              <w:rPr>
                <w:rFonts w:ascii="Verdana" w:hAnsi="Verdana"/>
                <w:bCs/>
                <w:lang w:val="nl-BE"/>
              </w:rPr>
              <w:t>DOC 2735-0</w:t>
            </w:r>
            <w:r>
              <w:rPr>
                <w:rFonts w:ascii="Verdana" w:hAnsi="Verdana"/>
                <w:bCs/>
                <w:lang w:val="nl-BE"/>
              </w:rPr>
              <w:t>3</w:t>
            </w:r>
          </w:p>
        </w:tc>
        <w:tc>
          <w:tcPr>
            <w:tcW w:w="6208" w:type="dxa"/>
            <w:tcBorders>
              <w:left w:val="single" w:sz="4" w:space="0" w:color="auto"/>
              <w:right w:val="dotted" w:sz="4" w:space="0" w:color="auto"/>
            </w:tcBorders>
          </w:tcPr>
          <w:p w14:paraId="6F668F81" w14:textId="31F90417" w:rsidR="00304C73" w:rsidRPr="00F212A9" w:rsidRDefault="00304C73" w:rsidP="00304C73">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4E0A14">
              <w:rPr>
                <w:rFonts w:ascii="Verdana" w:hAnsi="Verdana"/>
                <w:bCs/>
                <w:lang w:val="nl-BE"/>
              </w:rPr>
              <w:t>Keuringsverslag energetische keuring.</w:t>
            </w:r>
          </w:p>
        </w:tc>
        <w:tc>
          <w:tcPr>
            <w:tcW w:w="709" w:type="dxa"/>
            <w:gridSpan w:val="2"/>
            <w:tcBorders>
              <w:left w:val="dotted" w:sz="4" w:space="0" w:color="auto"/>
              <w:right w:val="single" w:sz="4" w:space="0" w:color="auto"/>
            </w:tcBorders>
          </w:tcPr>
          <w:p w14:paraId="4C9C333C" w14:textId="77777777" w:rsidR="00304C73" w:rsidRPr="007F2126" w:rsidRDefault="00304C73" w:rsidP="00304C7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F6669E1" w14:textId="77777777" w:rsidR="00304C73" w:rsidRPr="007F2126" w:rsidRDefault="00304C73" w:rsidP="00304C7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6F8917D" w14:textId="77777777" w:rsidR="00304C73" w:rsidRPr="007F2126" w:rsidRDefault="00304C73" w:rsidP="00304C7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8F23D73" w14:textId="77777777" w:rsidR="00304C73" w:rsidRPr="00D05368" w:rsidRDefault="00304C73" w:rsidP="00304C73">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304C73" w:rsidRPr="00D05368" w14:paraId="36A38146"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3195845" w14:textId="5BF5B973" w:rsidR="00304C73" w:rsidRDefault="002C62C7" w:rsidP="00304C73">
            <w:pPr>
              <w:jc w:val="right"/>
              <w:rPr>
                <w:rFonts w:ascii="Verdana" w:hAnsi="Verdana"/>
                <w:lang w:val="nl-BE"/>
              </w:rPr>
            </w:pPr>
            <w:r>
              <w:rPr>
                <w:rFonts w:ascii="Verdana" w:hAnsi="Verdana"/>
                <w:lang w:val="nl-BE"/>
              </w:rPr>
              <w:t>110</w:t>
            </w:r>
          </w:p>
        </w:tc>
        <w:tc>
          <w:tcPr>
            <w:tcW w:w="2155" w:type="dxa"/>
            <w:tcBorders>
              <w:right w:val="single" w:sz="4" w:space="0" w:color="auto"/>
            </w:tcBorders>
          </w:tcPr>
          <w:p w14:paraId="3E5C399E" w14:textId="33A35D61" w:rsidR="00304C73" w:rsidRPr="00DF3A92" w:rsidRDefault="001B2C7E" w:rsidP="00304C73">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DF3A92">
              <w:rPr>
                <w:rFonts w:ascii="Verdana" w:hAnsi="Verdana"/>
                <w:b/>
                <w:bCs/>
                <w:lang w:val="nl-BE"/>
              </w:rPr>
              <w:t>PRO 2725-01</w:t>
            </w:r>
          </w:p>
        </w:tc>
        <w:tc>
          <w:tcPr>
            <w:tcW w:w="6208" w:type="dxa"/>
            <w:tcBorders>
              <w:left w:val="single" w:sz="4" w:space="0" w:color="auto"/>
              <w:right w:val="dotted" w:sz="4" w:space="0" w:color="auto"/>
            </w:tcBorders>
          </w:tcPr>
          <w:p w14:paraId="731B2F7F" w14:textId="64CC95F2" w:rsidR="00304C73" w:rsidRPr="00DF3A92" w:rsidRDefault="005F4804" w:rsidP="00304C73">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DF3A92">
              <w:rPr>
                <w:rFonts w:ascii="Verdana" w:hAnsi="Verdana"/>
                <w:b/>
                <w:bCs/>
                <w:lang w:val="nl-BE"/>
              </w:rPr>
              <w:t>Verwarming branders - stookolie</w:t>
            </w:r>
          </w:p>
        </w:tc>
        <w:tc>
          <w:tcPr>
            <w:tcW w:w="709" w:type="dxa"/>
            <w:gridSpan w:val="2"/>
            <w:tcBorders>
              <w:left w:val="dotted" w:sz="4" w:space="0" w:color="auto"/>
              <w:right w:val="single" w:sz="4" w:space="0" w:color="auto"/>
            </w:tcBorders>
          </w:tcPr>
          <w:p w14:paraId="74FA17D1" w14:textId="77777777" w:rsidR="00304C73" w:rsidRPr="007F2126" w:rsidRDefault="00304C73" w:rsidP="00304C7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970905B" w14:textId="77777777" w:rsidR="00304C73" w:rsidRPr="007F2126" w:rsidRDefault="00304C73" w:rsidP="00304C7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E5ECE66" w14:textId="77777777" w:rsidR="00304C73" w:rsidRPr="007F2126" w:rsidRDefault="00304C73" w:rsidP="00304C7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620E2A5" w14:textId="77777777" w:rsidR="00304C73" w:rsidRPr="00D05368" w:rsidRDefault="00304C73" w:rsidP="00304C73">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304C73" w:rsidRPr="00D05368" w14:paraId="00969B4D"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9A33026" w14:textId="07621A58" w:rsidR="00304C73" w:rsidRDefault="002C62C7" w:rsidP="00304C73">
            <w:pPr>
              <w:jc w:val="right"/>
              <w:rPr>
                <w:rFonts w:ascii="Verdana" w:hAnsi="Verdana"/>
                <w:lang w:val="nl-BE"/>
              </w:rPr>
            </w:pPr>
            <w:r>
              <w:rPr>
                <w:rFonts w:ascii="Verdana" w:hAnsi="Verdana"/>
                <w:lang w:val="nl-BE"/>
              </w:rPr>
              <w:t>111</w:t>
            </w:r>
          </w:p>
        </w:tc>
        <w:tc>
          <w:tcPr>
            <w:tcW w:w="2155" w:type="dxa"/>
            <w:tcBorders>
              <w:right w:val="single" w:sz="4" w:space="0" w:color="auto"/>
            </w:tcBorders>
          </w:tcPr>
          <w:p w14:paraId="447AF3DA" w14:textId="6618DEF7" w:rsidR="00304C73" w:rsidRPr="00DF3A92" w:rsidRDefault="00DF3A92" w:rsidP="00304C73">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DF3A92">
              <w:rPr>
                <w:rFonts w:ascii="Verdana" w:hAnsi="Verdana"/>
                <w:lang w:val="nl-BE"/>
              </w:rPr>
              <w:t>DOC 2725-01-01</w:t>
            </w:r>
          </w:p>
        </w:tc>
        <w:tc>
          <w:tcPr>
            <w:tcW w:w="6208" w:type="dxa"/>
            <w:tcBorders>
              <w:left w:val="single" w:sz="4" w:space="0" w:color="auto"/>
              <w:right w:val="dotted" w:sz="4" w:space="0" w:color="auto"/>
            </w:tcBorders>
          </w:tcPr>
          <w:p w14:paraId="3BE9C810" w14:textId="63A2218D" w:rsidR="00304C73" w:rsidRPr="00DF3A92" w:rsidRDefault="00DF3A92" w:rsidP="00304C73">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DF3A92">
              <w:rPr>
                <w:rFonts w:ascii="Verdana" w:hAnsi="Verdana"/>
                <w:lang w:val="nl-BE"/>
              </w:rPr>
              <w:t>V</w:t>
            </w:r>
            <w:r w:rsidR="00E74CE2" w:rsidRPr="00DF3A92">
              <w:rPr>
                <w:rFonts w:ascii="Verdana" w:hAnsi="Verdana"/>
                <w:lang w:val="nl-BE"/>
              </w:rPr>
              <w:t>erslag opgesteld door erkend technicus</w:t>
            </w:r>
          </w:p>
        </w:tc>
        <w:tc>
          <w:tcPr>
            <w:tcW w:w="709" w:type="dxa"/>
            <w:gridSpan w:val="2"/>
            <w:tcBorders>
              <w:left w:val="dotted" w:sz="4" w:space="0" w:color="auto"/>
              <w:right w:val="single" w:sz="4" w:space="0" w:color="auto"/>
            </w:tcBorders>
          </w:tcPr>
          <w:p w14:paraId="12ACEDCC" w14:textId="77777777" w:rsidR="00304C73" w:rsidRPr="007F2126" w:rsidRDefault="00304C73" w:rsidP="00304C7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F2B78BD" w14:textId="77777777" w:rsidR="00304C73" w:rsidRPr="007F2126" w:rsidRDefault="00304C73" w:rsidP="00304C7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1C3A508" w14:textId="77777777" w:rsidR="00304C73" w:rsidRPr="007F2126" w:rsidRDefault="00304C73" w:rsidP="00304C7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99EEA7E" w14:textId="77777777" w:rsidR="00304C73" w:rsidRPr="00D05368" w:rsidRDefault="00304C73" w:rsidP="00304C73">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304C73" w:rsidRPr="00D05368" w14:paraId="6C08834E"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57F3731" w14:textId="31B17F60" w:rsidR="00304C73" w:rsidRDefault="002C62C7" w:rsidP="00304C73">
            <w:pPr>
              <w:jc w:val="right"/>
              <w:rPr>
                <w:rFonts w:ascii="Verdana" w:hAnsi="Verdana"/>
                <w:lang w:val="nl-BE"/>
              </w:rPr>
            </w:pPr>
            <w:r>
              <w:rPr>
                <w:rFonts w:ascii="Verdana" w:hAnsi="Verdana"/>
                <w:lang w:val="nl-BE"/>
              </w:rPr>
              <w:t>112</w:t>
            </w:r>
          </w:p>
        </w:tc>
        <w:tc>
          <w:tcPr>
            <w:tcW w:w="2155" w:type="dxa"/>
            <w:tcBorders>
              <w:right w:val="single" w:sz="4" w:space="0" w:color="auto"/>
            </w:tcBorders>
          </w:tcPr>
          <w:p w14:paraId="5C753BB3" w14:textId="6DA9C809" w:rsidR="00304C73" w:rsidRPr="00F91BBB" w:rsidRDefault="007C7392" w:rsidP="00304C73">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F91BBB">
              <w:rPr>
                <w:rFonts w:ascii="Verdana" w:hAnsi="Verdana"/>
                <w:b/>
                <w:bCs/>
                <w:lang w:val="nl-BE"/>
              </w:rPr>
              <w:t>PRO 2725-02</w:t>
            </w:r>
          </w:p>
        </w:tc>
        <w:tc>
          <w:tcPr>
            <w:tcW w:w="6208" w:type="dxa"/>
            <w:tcBorders>
              <w:left w:val="single" w:sz="4" w:space="0" w:color="auto"/>
              <w:right w:val="dotted" w:sz="4" w:space="0" w:color="auto"/>
            </w:tcBorders>
          </w:tcPr>
          <w:p w14:paraId="18802742" w14:textId="20041E90" w:rsidR="00304C73" w:rsidRPr="00F91BBB" w:rsidRDefault="007C7392" w:rsidP="00304C73">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F91BBB">
              <w:rPr>
                <w:rFonts w:ascii="Verdana" w:hAnsi="Verdana"/>
                <w:b/>
                <w:bCs/>
                <w:lang w:val="nl-BE"/>
              </w:rPr>
              <w:t>Verwarming branders - gas</w:t>
            </w:r>
          </w:p>
        </w:tc>
        <w:tc>
          <w:tcPr>
            <w:tcW w:w="709" w:type="dxa"/>
            <w:gridSpan w:val="2"/>
            <w:tcBorders>
              <w:left w:val="dotted" w:sz="4" w:space="0" w:color="auto"/>
              <w:right w:val="single" w:sz="4" w:space="0" w:color="auto"/>
            </w:tcBorders>
          </w:tcPr>
          <w:p w14:paraId="076ED1AB" w14:textId="77777777" w:rsidR="00304C73" w:rsidRPr="007F2126" w:rsidRDefault="00304C73" w:rsidP="00304C7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16E338F" w14:textId="77777777" w:rsidR="00304C73" w:rsidRPr="007F2126" w:rsidRDefault="00304C73" w:rsidP="00304C7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BBCD5C2" w14:textId="77777777" w:rsidR="00304C73" w:rsidRPr="007F2126" w:rsidRDefault="00304C73" w:rsidP="00304C7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6614107" w14:textId="77777777" w:rsidR="00304C73" w:rsidRPr="00D05368" w:rsidRDefault="00304C73" w:rsidP="00304C73">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6E1A99" w:rsidRPr="00D05368" w14:paraId="6D9CA981"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1DA23868" w14:textId="5B368C70" w:rsidR="006E1A99" w:rsidRDefault="00472684" w:rsidP="006E1A99">
            <w:pPr>
              <w:jc w:val="right"/>
              <w:rPr>
                <w:rFonts w:ascii="Verdana" w:hAnsi="Verdana"/>
                <w:lang w:val="nl-BE"/>
              </w:rPr>
            </w:pPr>
            <w:r>
              <w:rPr>
                <w:rFonts w:ascii="Verdana" w:hAnsi="Verdana"/>
                <w:lang w:val="nl-BE"/>
              </w:rPr>
              <w:t>113</w:t>
            </w:r>
          </w:p>
        </w:tc>
        <w:tc>
          <w:tcPr>
            <w:tcW w:w="2155" w:type="dxa"/>
            <w:tcBorders>
              <w:right w:val="single" w:sz="4" w:space="0" w:color="auto"/>
            </w:tcBorders>
          </w:tcPr>
          <w:p w14:paraId="735AA500" w14:textId="39F44CA9" w:rsidR="006E1A99" w:rsidRPr="00F91BBB" w:rsidRDefault="006E1A99" w:rsidP="006E1A99">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F91BBB">
              <w:rPr>
                <w:rFonts w:ascii="Verdana" w:hAnsi="Verdana"/>
                <w:lang w:val="nl-BE"/>
              </w:rPr>
              <w:t>DOC 2725-02-01</w:t>
            </w:r>
          </w:p>
        </w:tc>
        <w:tc>
          <w:tcPr>
            <w:tcW w:w="6208" w:type="dxa"/>
            <w:tcBorders>
              <w:left w:val="single" w:sz="4" w:space="0" w:color="auto"/>
              <w:right w:val="dotted" w:sz="4" w:space="0" w:color="auto"/>
            </w:tcBorders>
          </w:tcPr>
          <w:p w14:paraId="7778EC2E" w14:textId="4DF41F4F" w:rsidR="006E1A99" w:rsidRPr="00F91BBB" w:rsidRDefault="006E1A99" w:rsidP="006E1A99">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F91BBB">
              <w:rPr>
                <w:rFonts w:ascii="Verdana" w:hAnsi="Verdana"/>
                <w:lang w:val="nl-BE"/>
              </w:rPr>
              <w:t>Verslag opgesteld door erkend technicus</w:t>
            </w:r>
          </w:p>
        </w:tc>
        <w:tc>
          <w:tcPr>
            <w:tcW w:w="709" w:type="dxa"/>
            <w:gridSpan w:val="2"/>
            <w:tcBorders>
              <w:left w:val="dotted" w:sz="4" w:space="0" w:color="auto"/>
              <w:right w:val="single" w:sz="4" w:space="0" w:color="auto"/>
            </w:tcBorders>
          </w:tcPr>
          <w:p w14:paraId="75099239" w14:textId="77777777" w:rsidR="006E1A99" w:rsidRPr="007F2126" w:rsidRDefault="006E1A99" w:rsidP="006E1A99">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0B3B9C1B" w14:textId="77777777" w:rsidR="006E1A99" w:rsidRPr="007F2126" w:rsidRDefault="006E1A99" w:rsidP="006E1A99">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8E073FB" w14:textId="77777777" w:rsidR="006E1A99" w:rsidRPr="007F2126" w:rsidRDefault="006E1A99" w:rsidP="006E1A99">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5CE1231" w14:textId="77777777" w:rsidR="006E1A99" w:rsidRPr="00D05368" w:rsidRDefault="006E1A99" w:rsidP="006E1A99">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6E1A99" w:rsidRPr="00D05368" w14:paraId="355E5EBC"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DC7455A" w14:textId="1AB931A3" w:rsidR="006E1A99" w:rsidRDefault="00472684" w:rsidP="006E1A99">
            <w:pPr>
              <w:jc w:val="right"/>
              <w:rPr>
                <w:rFonts w:ascii="Verdana" w:hAnsi="Verdana"/>
                <w:lang w:val="nl-BE"/>
              </w:rPr>
            </w:pPr>
            <w:r>
              <w:rPr>
                <w:rFonts w:ascii="Verdana" w:hAnsi="Verdana"/>
                <w:lang w:val="nl-BE"/>
              </w:rPr>
              <w:t>114</w:t>
            </w:r>
          </w:p>
        </w:tc>
        <w:tc>
          <w:tcPr>
            <w:tcW w:w="2155" w:type="dxa"/>
            <w:tcBorders>
              <w:right w:val="single" w:sz="4" w:space="0" w:color="auto"/>
            </w:tcBorders>
          </w:tcPr>
          <w:p w14:paraId="60BC7924" w14:textId="7D9F16F1" w:rsidR="006E1A99" w:rsidRPr="00833EC8" w:rsidRDefault="00833EC8" w:rsidP="006E1A99">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833EC8">
              <w:rPr>
                <w:rFonts w:ascii="Verdana" w:hAnsi="Verdana"/>
                <w:b/>
                <w:bCs/>
                <w:lang w:val="nl-BE"/>
              </w:rPr>
              <w:t>PRO 2725-03</w:t>
            </w:r>
          </w:p>
        </w:tc>
        <w:tc>
          <w:tcPr>
            <w:tcW w:w="6208" w:type="dxa"/>
            <w:tcBorders>
              <w:left w:val="single" w:sz="4" w:space="0" w:color="auto"/>
              <w:right w:val="dotted" w:sz="4" w:space="0" w:color="auto"/>
            </w:tcBorders>
          </w:tcPr>
          <w:p w14:paraId="39804633" w14:textId="33617BFF" w:rsidR="006E1A99" w:rsidRPr="00833EC8" w:rsidRDefault="00833EC8" w:rsidP="006E1A99">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833EC8">
              <w:rPr>
                <w:rFonts w:ascii="Verdana" w:hAnsi="Verdana"/>
                <w:b/>
                <w:bCs/>
                <w:lang w:val="nl-BE"/>
              </w:rPr>
              <w:t>Emissiemetingen – stookolie</w:t>
            </w:r>
          </w:p>
        </w:tc>
        <w:tc>
          <w:tcPr>
            <w:tcW w:w="709" w:type="dxa"/>
            <w:gridSpan w:val="2"/>
            <w:tcBorders>
              <w:left w:val="dotted" w:sz="4" w:space="0" w:color="auto"/>
              <w:right w:val="single" w:sz="4" w:space="0" w:color="auto"/>
            </w:tcBorders>
          </w:tcPr>
          <w:p w14:paraId="0911F07E" w14:textId="77777777" w:rsidR="006E1A99" w:rsidRPr="007F2126" w:rsidRDefault="006E1A99" w:rsidP="006E1A99">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043BCB6" w14:textId="77777777" w:rsidR="006E1A99" w:rsidRPr="007F2126" w:rsidRDefault="006E1A99" w:rsidP="006E1A99">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1AB48AB" w14:textId="77777777" w:rsidR="006E1A99" w:rsidRPr="007F2126" w:rsidRDefault="006E1A99" w:rsidP="006E1A99">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30F8496" w14:textId="77777777" w:rsidR="006E1A99" w:rsidRPr="00D05368" w:rsidRDefault="006E1A99" w:rsidP="006E1A99">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833EC8" w:rsidRPr="00D05368" w14:paraId="7F2C401F"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0653009" w14:textId="5B9FADA0" w:rsidR="00833EC8" w:rsidRDefault="00472684" w:rsidP="00833EC8">
            <w:pPr>
              <w:jc w:val="right"/>
              <w:rPr>
                <w:rFonts w:ascii="Verdana" w:hAnsi="Verdana"/>
                <w:lang w:val="nl-BE"/>
              </w:rPr>
            </w:pPr>
            <w:r>
              <w:rPr>
                <w:rFonts w:ascii="Verdana" w:hAnsi="Verdana"/>
                <w:lang w:val="nl-BE"/>
              </w:rPr>
              <w:t>115</w:t>
            </w:r>
          </w:p>
        </w:tc>
        <w:tc>
          <w:tcPr>
            <w:tcW w:w="2155" w:type="dxa"/>
            <w:tcBorders>
              <w:right w:val="single" w:sz="4" w:space="0" w:color="auto"/>
            </w:tcBorders>
          </w:tcPr>
          <w:p w14:paraId="44F085A9" w14:textId="300CEE5F" w:rsidR="00833EC8" w:rsidRPr="00F212A9" w:rsidRDefault="00833EC8" w:rsidP="00833EC8">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91BBB">
              <w:rPr>
                <w:rFonts w:ascii="Verdana" w:hAnsi="Verdana"/>
                <w:lang w:val="nl-BE"/>
              </w:rPr>
              <w:t>DOC 2725-0</w:t>
            </w:r>
            <w:r>
              <w:rPr>
                <w:rFonts w:ascii="Verdana" w:hAnsi="Verdana"/>
                <w:lang w:val="nl-BE"/>
              </w:rPr>
              <w:t>3</w:t>
            </w:r>
            <w:r w:rsidRPr="00F91BBB">
              <w:rPr>
                <w:rFonts w:ascii="Verdana" w:hAnsi="Verdana"/>
                <w:lang w:val="nl-BE"/>
              </w:rPr>
              <w:t>-01</w:t>
            </w:r>
          </w:p>
        </w:tc>
        <w:tc>
          <w:tcPr>
            <w:tcW w:w="6208" w:type="dxa"/>
            <w:tcBorders>
              <w:left w:val="single" w:sz="4" w:space="0" w:color="auto"/>
              <w:right w:val="dotted" w:sz="4" w:space="0" w:color="auto"/>
            </w:tcBorders>
          </w:tcPr>
          <w:p w14:paraId="5A448DAB" w14:textId="4A92E8EE" w:rsidR="00833EC8" w:rsidRPr="00F212A9" w:rsidRDefault="00833EC8" w:rsidP="00833EC8">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91BBB">
              <w:rPr>
                <w:rFonts w:ascii="Verdana" w:hAnsi="Verdana"/>
                <w:lang w:val="nl-BE"/>
              </w:rPr>
              <w:t>Verslag opgesteld door erkend technicus</w:t>
            </w:r>
          </w:p>
        </w:tc>
        <w:tc>
          <w:tcPr>
            <w:tcW w:w="709" w:type="dxa"/>
            <w:gridSpan w:val="2"/>
            <w:tcBorders>
              <w:left w:val="dotted" w:sz="4" w:space="0" w:color="auto"/>
              <w:right w:val="single" w:sz="4" w:space="0" w:color="auto"/>
            </w:tcBorders>
          </w:tcPr>
          <w:p w14:paraId="12FBC938" w14:textId="77777777" w:rsidR="00833EC8" w:rsidRPr="007F2126" w:rsidRDefault="00833EC8" w:rsidP="00833EC8">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06312A1" w14:textId="77777777" w:rsidR="00833EC8" w:rsidRPr="007F2126" w:rsidRDefault="00833EC8" w:rsidP="00833EC8">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3CE878C" w14:textId="77777777" w:rsidR="00833EC8" w:rsidRPr="007F2126" w:rsidRDefault="00833EC8" w:rsidP="00833EC8">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532F6A1" w14:textId="77777777" w:rsidR="00833EC8" w:rsidRPr="00D05368" w:rsidRDefault="00833EC8" w:rsidP="00833EC8">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833EC8" w:rsidRPr="00D05368" w14:paraId="728800B5"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5FA4E9F5" w14:textId="05BD83AF" w:rsidR="00833EC8" w:rsidRDefault="00472684" w:rsidP="00833EC8">
            <w:pPr>
              <w:jc w:val="right"/>
              <w:rPr>
                <w:rFonts w:ascii="Verdana" w:hAnsi="Verdana"/>
                <w:lang w:val="nl-BE"/>
              </w:rPr>
            </w:pPr>
            <w:r>
              <w:rPr>
                <w:rFonts w:ascii="Verdana" w:hAnsi="Verdana"/>
                <w:lang w:val="nl-BE"/>
              </w:rPr>
              <w:t>116</w:t>
            </w:r>
          </w:p>
        </w:tc>
        <w:tc>
          <w:tcPr>
            <w:tcW w:w="2155" w:type="dxa"/>
            <w:tcBorders>
              <w:right w:val="single" w:sz="4" w:space="0" w:color="auto"/>
            </w:tcBorders>
          </w:tcPr>
          <w:p w14:paraId="54B05037" w14:textId="260F1E04" w:rsidR="00833EC8" w:rsidRPr="00152B7C" w:rsidRDefault="00152B7C" w:rsidP="00833EC8">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152B7C">
              <w:rPr>
                <w:rFonts w:ascii="Verdana" w:hAnsi="Verdana"/>
                <w:b/>
                <w:bCs/>
                <w:lang w:val="nl-BE"/>
              </w:rPr>
              <w:t>PRO 2725-04</w:t>
            </w:r>
          </w:p>
        </w:tc>
        <w:tc>
          <w:tcPr>
            <w:tcW w:w="6208" w:type="dxa"/>
            <w:tcBorders>
              <w:left w:val="single" w:sz="4" w:space="0" w:color="auto"/>
              <w:right w:val="dotted" w:sz="4" w:space="0" w:color="auto"/>
            </w:tcBorders>
          </w:tcPr>
          <w:p w14:paraId="0B02439F" w14:textId="1A9E1BAC" w:rsidR="00833EC8" w:rsidRPr="00152B7C" w:rsidRDefault="00152B7C" w:rsidP="00833EC8">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152B7C">
              <w:rPr>
                <w:rFonts w:ascii="Verdana" w:hAnsi="Verdana"/>
                <w:b/>
                <w:bCs/>
                <w:lang w:val="nl-BE"/>
              </w:rPr>
              <w:t>Emissiemetingen - gasbranders</w:t>
            </w:r>
          </w:p>
        </w:tc>
        <w:tc>
          <w:tcPr>
            <w:tcW w:w="709" w:type="dxa"/>
            <w:gridSpan w:val="2"/>
            <w:tcBorders>
              <w:left w:val="dotted" w:sz="4" w:space="0" w:color="auto"/>
              <w:right w:val="single" w:sz="4" w:space="0" w:color="auto"/>
            </w:tcBorders>
          </w:tcPr>
          <w:p w14:paraId="70E8E4FA" w14:textId="77777777" w:rsidR="00833EC8" w:rsidRPr="007F2126" w:rsidRDefault="00833EC8" w:rsidP="00833EC8">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1A55032" w14:textId="77777777" w:rsidR="00833EC8" w:rsidRPr="007F2126" w:rsidRDefault="00833EC8" w:rsidP="00833EC8">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2E024DEE" w14:textId="77777777" w:rsidR="00833EC8" w:rsidRPr="007F2126" w:rsidRDefault="00833EC8" w:rsidP="00833EC8">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9746D0B" w14:textId="77777777" w:rsidR="00833EC8" w:rsidRPr="00D05368" w:rsidRDefault="00833EC8" w:rsidP="00833EC8">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152B7C" w:rsidRPr="00D05368" w14:paraId="3226C7FB"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690050E" w14:textId="2DC16456" w:rsidR="00152B7C" w:rsidRDefault="00472684" w:rsidP="00152B7C">
            <w:pPr>
              <w:jc w:val="right"/>
              <w:rPr>
                <w:rFonts w:ascii="Verdana" w:hAnsi="Verdana"/>
                <w:lang w:val="nl-BE"/>
              </w:rPr>
            </w:pPr>
            <w:r>
              <w:rPr>
                <w:rFonts w:ascii="Verdana" w:hAnsi="Verdana"/>
                <w:lang w:val="nl-BE"/>
              </w:rPr>
              <w:t>117</w:t>
            </w:r>
          </w:p>
        </w:tc>
        <w:tc>
          <w:tcPr>
            <w:tcW w:w="2155" w:type="dxa"/>
            <w:tcBorders>
              <w:right w:val="single" w:sz="4" w:space="0" w:color="auto"/>
            </w:tcBorders>
          </w:tcPr>
          <w:p w14:paraId="3E1EDA1B" w14:textId="7D687488" w:rsidR="00152B7C" w:rsidRPr="00F212A9" w:rsidRDefault="00152B7C" w:rsidP="00152B7C">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91BBB">
              <w:rPr>
                <w:rFonts w:ascii="Verdana" w:hAnsi="Verdana"/>
                <w:lang w:val="nl-BE"/>
              </w:rPr>
              <w:t>DOC 2725-0</w:t>
            </w:r>
            <w:r>
              <w:rPr>
                <w:rFonts w:ascii="Verdana" w:hAnsi="Verdana"/>
                <w:lang w:val="nl-BE"/>
              </w:rPr>
              <w:t>4</w:t>
            </w:r>
            <w:r w:rsidRPr="00F91BBB">
              <w:rPr>
                <w:rFonts w:ascii="Verdana" w:hAnsi="Verdana"/>
                <w:lang w:val="nl-BE"/>
              </w:rPr>
              <w:t>-01</w:t>
            </w:r>
          </w:p>
        </w:tc>
        <w:tc>
          <w:tcPr>
            <w:tcW w:w="6208" w:type="dxa"/>
            <w:tcBorders>
              <w:left w:val="single" w:sz="4" w:space="0" w:color="auto"/>
              <w:right w:val="dotted" w:sz="4" w:space="0" w:color="auto"/>
            </w:tcBorders>
          </w:tcPr>
          <w:p w14:paraId="40A2067D" w14:textId="5F17A4D3" w:rsidR="00152B7C" w:rsidRPr="00F212A9" w:rsidRDefault="00152B7C" w:rsidP="00152B7C">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91BBB">
              <w:rPr>
                <w:rFonts w:ascii="Verdana" w:hAnsi="Verdana"/>
                <w:lang w:val="nl-BE"/>
              </w:rPr>
              <w:t>Verslag opgesteld door erkend technicus</w:t>
            </w:r>
          </w:p>
        </w:tc>
        <w:tc>
          <w:tcPr>
            <w:tcW w:w="709" w:type="dxa"/>
            <w:gridSpan w:val="2"/>
            <w:tcBorders>
              <w:left w:val="dotted" w:sz="4" w:space="0" w:color="auto"/>
              <w:right w:val="single" w:sz="4" w:space="0" w:color="auto"/>
            </w:tcBorders>
          </w:tcPr>
          <w:p w14:paraId="22DFCA98" w14:textId="77777777" w:rsidR="00152B7C" w:rsidRPr="007F2126" w:rsidRDefault="00152B7C" w:rsidP="00152B7C">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E6BF33F" w14:textId="77777777" w:rsidR="00152B7C" w:rsidRPr="007F2126" w:rsidRDefault="00152B7C" w:rsidP="00152B7C">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E5FA36A" w14:textId="77777777" w:rsidR="00152B7C" w:rsidRPr="007F2126" w:rsidRDefault="00152B7C" w:rsidP="00152B7C">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60CBFCD" w14:textId="77777777" w:rsidR="00152B7C" w:rsidRPr="00D05368" w:rsidRDefault="00152B7C" w:rsidP="00152B7C">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152B7C" w:rsidRPr="00D05368" w14:paraId="2C21EB7E"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E1FB38C" w14:textId="54C863A4" w:rsidR="00152B7C" w:rsidRDefault="00472684" w:rsidP="00152B7C">
            <w:pPr>
              <w:jc w:val="right"/>
              <w:rPr>
                <w:rFonts w:ascii="Verdana" w:hAnsi="Verdana"/>
                <w:lang w:val="nl-BE"/>
              </w:rPr>
            </w:pPr>
            <w:r>
              <w:rPr>
                <w:rFonts w:ascii="Verdana" w:hAnsi="Verdana"/>
                <w:lang w:val="nl-BE"/>
              </w:rPr>
              <w:t>118</w:t>
            </w:r>
          </w:p>
        </w:tc>
        <w:tc>
          <w:tcPr>
            <w:tcW w:w="2155" w:type="dxa"/>
            <w:tcBorders>
              <w:right w:val="single" w:sz="4" w:space="0" w:color="auto"/>
            </w:tcBorders>
          </w:tcPr>
          <w:p w14:paraId="1137DB1A" w14:textId="2FAF32DA" w:rsidR="00152B7C" w:rsidRPr="00147753" w:rsidRDefault="00043722" w:rsidP="00152B7C">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147753">
              <w:rPr>
                <w:rFonts w:ascii="Verdana" w:hAnsi="Verdana"/>
                <w:b/>
                <w:bCs/>
                <w:lang w:val="nl-BE"/>
              </w:rPr>
              <w:t>PRO 2725-05</w:t>
            </w:r>
          </w:p>
        </w:tc>
        <w:tc>
          <w:tcPr>
            <w:tcW w:w="6208" w:type="dxa"/>
            <w:tcBorders>
              <w:left w:val="single" w:sz="4" w:space="0" w:color="auto"/>
              <w:right w:val="dotted" w:sz="4" w:space="0" w:color="auto"/>
            </w:tcBorders>
          </w:tcPr>
          <w:p w14:paraId="26DD34BC" w14:textId="21950DA4" w:rsidR="00152B7C" w:rsidRPr="00147753" w:rsidRDefault="00043722" w:rsidP="00152B7C">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147753">
              <w:rPr>
                <w:rFonts w:ascii="Verdana" w:hAnsi="Verdana"/>
                <w:b/>
                <w:bCs/>
                <w:lang w:val="nl-BE"/>
              </w:rPr>
              <w:t>Schouwvegen - stookoliegas</w:t>
            </w:r>
          </w:p>
        </w:tc>
        <w:tc>
          <w:tcPr>
            <w:tcW w:w="709" w:type="dxa"/>
            <w:gridSpan w:val="2"/>
            <w:tcBorders>
              <w:left w:val="dotted" w:sz="4" w:space="0" w:color="auto"/>
              <w:right w:val="single" w:sz="4" w:space="0" w:color="auto"/>
            </w:tcBorders>
          </w:tcPr>
          <w:p w14:paraId="0F3CE44B" w14:textId="77777777" w:rsidR="00152B7C" w:rsidRPr="007F2126" w:rsidRDefault="00152B7C" w:rsidP="00152B7C">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E0EDC7A" w14:textId="77777777" w:rsidR="00152B7C" w:rsidRPr="007F2126" w:rsidRDefault="00152B7C" w:rsidP="00152B7C">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B2CF5E3" w14:textId="77777777" w:rsidR="00152B7C" w:rsidRPr="007F2126" w:rsidRDefault="00152B7C" w:rsidP="00152B7C">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6E1B678" w14:textId="77777777" w:rsidR="00152B7C" w:rsidRPr="00D05368" w:rsidRDefault="00152B7C" w:rsidP="00152B7C">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147753" w:rsidRPr="00D05368" w14:paraId="1B90ECEF"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7B7EAA1" w14:textId="41EC5BB1" w:rsidR="00147753" w:rsidRDefault="00472684" w:rsidP="00147753">
            <w:pPr>
              <w:jc w:val="right"/>
              <w:rPr>
                <w:rFonts w:ascii="Verdana" w:hAnsi="Verdana"/>
                <w:lang w:val="nl-BE"/>
              </w:rPr>
            </w:pPr>
            <w:r>
              <w:rPr>
                <w:rFonts w:ascii="Verdana" w:hAnsi="Verdana"/>
                <w:lang w:val="nl-BE"/>
              </w:rPr>
              <w:t>119</w:t>
            </w:r>
          </w:p>
        </w:tc>
        <w:tc>
          <w:tcPr>
            <w:tcW w:w="2155" w:type="dxa"/>
            <w:tcBorders>
              <w:right w:val="single" w:sz="4" w:space="0" w:color="auto"/>
            </w:tcBorders>
          </w:tcPr>
          <w:p w14:paraId="15B11B93" w14:textId="372BA6B5" w:rsidR="00147753" w:rsidRPr="00F212A9" w:rsidRDefault="00147753" w:rsidP="00147753">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91BBB">
              <w:rPr>
                <w:rFonts w:ascii="Verdana" w:hAnsi="Verdana"/>
                <w:lang w:val="nl-BE"/>
              </w:rPr>
              <w:t>DOC 2725-0</w:t>
            </w:r>
            <w:r>
              <w:rPr>
                <w:rFonts w:ascii="Verdana" w:hAnsi="Verdana"/>
                <w:lang w:val="nl-BE"/>
              </w:rPr>
              <w:t>5</w:t>
            </w:r>
            <w:r w:rsidRPr="00F91BBB">
              <w:rPr>
                <w:rFonts w:ascii="Verdana" w:hAnsi="Verdana"/>
                <w:lang w:val="nl-BE"/>
              </w:rPr>
              <w:t>-01</w:t>
            </w:r>
          </w:p>
        </w:tc>
        <w:tc>
          <w:tcPr>
            <w:tcW w:w="6208" w:type="dxa"/>
            <w:tcBorders>
              <w:left w:val="single" w:sz="4" w:space="0" w:color="auto"/>
              <w:right w:val="dotted" w:sz="4" w:space="0" w:color="auto"/>
            </w:tcBorders>
          </w:tcPr>
          <w:p w14:paraId="467B9E42" w14:textId="19B4AE2D" w:rsidR="00147753" w:rsidRPr="00F212A9" w:rsidRDefault="00147753" w:rsidP="00147753">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91BBB">
              <w:rPr>
                <w:rFonts w:ascii="Verdana" w:hAnsi="Verdana"/>
                <w:lang w:val="nl-BE"/>
              </w:rPr>
              <w:t>Verslag opgesteld door erkend technicus</w:t>
            </w:r>
          </w:p>
        </w:tc>
        <w:tc>
          <w:tcPr>
            <w:tcW w:w="709" w:type="dxa"/>
            <w:gridSpan w:val="2"/>
            <w:tcBorders>
              <w:left w:val="dotted" w:sz="4" w:space="0" w:color="auto"/>
              <w:right w:val="single" w:sz="4" w:space="0" w:color="auto"/>
            </w:tcBorders>
          </w:tcPr>
          <w:p w14:paraId="0F732B3D" w14:textId="77777777" w:rsidR="00147753" w:rsidRPr="007F2126" w:rsidRDefault="00147753" w:rsidP="0014775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04E6DCB" w14:textId="77777777" w:rsidR="00147753" w:rsidRPr="007F2126" w:rsidRDefault="00147753" w:rsidP="0014775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6BD6EC25" w14:textId="77777777" w:rsidR="00147753" w:rsidRPr="007F2126" w:rsidRDefault="00147753" w:rsidP="0014775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F2E3AC2" w14:textId="77777777" w:rsidR="00147753" w:rsidRPr="00D05368" w:rsidRDefault="00147753" w:rsidP="00147753">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147753" w:rsidRPr="00D05368" w14:paraId="516C4E69"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36C4F6B" w14:textId="752F8E11" w:rsidR="00147753" w:rsidRDefault="00472684" w:rsidP="00147753">
            <w:pPr>
              <w:jc w:val="right"/>
              <w:rPr>
                <w:rFonts w:ascii="Verdana" w:hAnsi="Verdana"/>
                <w:lang w:val="nl-BE"/>
              </w:rPr>
            </w:pPr>
            <w:r>
              <w:rPr>
                <w:rFonts w:ascii="Verdana" w:hAnsi="Verdana"/>
                <w:lang w:val="nl-BE"/>
              </w:rPr>
              <w:t>120</w:t>
            </w:r>
          </w:p>
        </w:tc>
        <w:tc>
          <w:tcPr>
            <w:tcW w:w="2155" w:type="dxa"/>
            <w:tcBorders>
              <w:right w:val="single" w:sz="4" w:space="0" w:color="auto"/>
            </w:tcBorders>
          </w:tcPr>
          <w:p w14:paraId="2D2FA406" w14:textId="2AD24982" w:rsidR="00147753" w:rsidRPr="000F4303" w:rsidRDefault="000F4303" w:rsidP="00147753">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0F4303">
              <w:rPr>
                <w:rFonts w:ascii="Verdana" w:hAnsi="Verdana"/>
                <w:b/>
                <w:bCs/>
                <w:lang w:val="nl-BE"/>
              </w:rPr>
              <w:t>PRO 2725-06</w:t>
            </w:r>
          </w:p>
        </w:tc>
        <w:tc>
          <w:tcPr>
            <w:tcW w:w="6208" w:type="dxa"/>
            <w:tcBorders>
              <w:left w:val="single" w:sz="4" w:space="0" w:color="auto"/>
              <w:right w:val="dotted" w:sz="4" w:space="0" w:color="auto"/>
            </w:tcBorders>
          </w:tcPr>
          <w:p w14:paraId="17B44017" w14:textId="2B5DB4AB" w:rsidR="00147753" w:rsidRPr="000F4303" w:rsidRDefault="000F4303" w:rsidP="00147753">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0F4303">
              <w:rPr>
                <w:rFonts w:ascii="Verdana" w:hAnsi="Verdana"/>
                <w:b/>
                <w:bCs/>
                <w:lang w:val="nl-BE"/>
              </w:rPr>
              <w:t>Schouwvegen - gas</w:t>
            </w:r>
          </w:p>
        </w:tc>
        <w:tc>
          <w:tcPr>
            <w:tcW w:w="709" w:type="dxa"/>
            <w:gridSpan w:val="2"/>
            <w:tcBorders>
              <w:left w:val="dotted" w:sz="4" w:space="0" w:color="auto"/>
              <w:right w:val="single" w:sz="4" w:space="0" w:color="auto"/>
            </w:tcBorders>
          </w:tcPr>
          <w:p w14:paraId="790B77E3" w14:textId="77777777" w:rsidR="00147753" w:rsidRPr="007F2126" w:rsidRDefault="00147753" w:rsidP="0014775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8032EE2" w14:textId="77777777" w:rsidR="00147753" w:rsidRPr="007F2126" w:rsidRDefault="00147753" w:rsidP="0014775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D2A71D6" w14:textId="77777777" w:rsidR="00147753" w:rsidRPr="007F2126" w:rsidRDefault="00147753" w:rsidP="0014775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205E0180" w14:textId="77777777" w:rsidR="00147753" w:rsidRPr="00D05368" w:rsidRDefault="00147753" w:rsidP="00147753">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0F4303" w:rsidRPr="00D05368" w14:paraId="3DEC3A01"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308F3DA" w14:textId="35ADB670" w:rsidR="000F4303" w:rsidRDefault="00472684" w:rsidP="000F4303">
            <w:pPr>
              <w:jc w:val="right"/>
              <w:rPr>
                <w:rFonts w:ascii="Verdana" w:hAnsi="Verdana"/>
                <w:lang w:val="nl-BE"/>
              </w:rPr>
            </w:pPr>
            <w:r>
              <w:rPr>
                <w:rFonts w:ascii="Verdana" w:hAnsi="Verdana"/>
                <w:lang w:val="nl-BE"/>
              </w:rPr>
              <w:t>121</w:t>
            </w:r>
          </w:p>
        </w:tc>
        <w:tc>
          <w:tcPr>
            <w:tcW w:w="2155" w:type="dxa"/>
            <w:tcBorders>
              <w:right w:val="single" w:sz="4" w:space="0" w:color="auto"/>
            </w:tcBorders>
          </w:tcPr>
          <w:p w14:paraId="497FC6A4" w14:textId="3B27878D" w:rsidR="000F4303" w:rsidRPr="00F212A9" w:rsidRDefault="000F4303" w:rsidP="000F4303">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91BBB">
              <w:rPr>
                <w:rFonts w:ascii="Verdana" w:hAnsi="Verdana"/>
                <w:lang w:val="nl-BE"/>
              </w:rPr>
              <w:t>DOC 2725-0</w:t>
            </w:r>
            <w:r>
              <w:rPr>
                <w:rFonts w:ascii="Verdana" w:hAnsi="Verdana"/>
                <w:lang w:val="nl-BE"/>
              </w:rPr>
              <w:t>6</w:t>
            </w:r>
            <w:r w:rsidRPr="00F91BBB">
              <w:rPr>
                <w:rFonts w:ascii="Verdana" w:hAnsi="Verdana"/>
                <w:lang w:val="nl-BE"/>
              </w:rPr>
              <w:t>-01</w:t>
            </w:r>
          </w:p>
        </w:tc>
        <w:tc>
          <w:tcPr>
            <w:tcW w:w="6208" w:type="dxa"/>
            <w:tcBorders>
              <w:left w:val="single" w:sz="4" w:space="0" w:color="auto"/>
              <w:right w:val="dotted" w:sz="4" w:space="0" w:color="auto"/>
            </w:tcBorders>
          </w:tcPr>
          <w:p w14:paraId="45F45041" w14:textId="33AB987C" w:rsidR="000F4303" w:rsidRPr="00F212A9" w:rsidRDefault="000F4303" w:rsidP="000F4303">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91BBB">
              <w:rPr>
                <w:rFonts w:ascii="Verdana" w:hAnsi="Verdana"/>
                <w:lang w:val="nl-BE"/>
              </w:rPr>
              <w:t>Verslag opgesteld door erkend technicus</w:t>
            </w:r>
          </w:p>
        </w:tc>
        <w:tc>
          <w:tcPr>
            <w:tcW w:w="709" w:type="dxa"/>
            <w:gridSpan w:val="2"/>
            <w:tcBorders>
              <w:left w:val="dotted" w:sz="4" w:space="0" w:color="auto"/>
              <w:right w:val="single" w:sz="4" w:space="0" w:color="auto"/>
            </w:tcBorders>
          </w:tcPr>
          <w:p w14:paraId="48B79CD0" w14:textId="77777777" w:rsidR="000F4303" w:rsidRPr="007F2126" w:rsidRDefault="000F4303" w:rsidP="000F430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4707B12D" w14:textId="77777777" w:rsidR="000F4303" w:rsidRPr="007F2126" w:rsidRDefault="000F4303" w:rsidP="000F430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D24EE7B" w14:textId="77777777" w:rsidR="000F4303" w:rsidRPr="007F2126" w:rsidRDefault="000F4303" w:rsidP="000F4303">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CDDA412" w14:textId="77777777" w:rsidR="000F4303" w:rsidRPr="00D05368" w:rsidRDefault="000F4303" w:rsidP="000F4303">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0F4303" w:rsidRPr="00D05368" w14:paraId="27B3D828"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A7A0EAF" w14:textId="6664ED7F" w:rsidR="000F4303" w:rsidRDefault="00472684" w:rsidP="000F4303">
            <w:pPr>
              <w:jc w:val="right"/>
              <w:rPr>
                <w:rFonts w:ascii="Verdana" w:hAnsi="Verdana"/>
                <w:lang w:val="nl-BE"/>
              </w:rPr>
            </w:pPr>
            <w:r>
              <w:rPr>
                <w:rFonts w:ascii="Verdana" w:hAnsi="Verdana"/>
                <w:lang w:val="nl-BE"/>
              </w:rPr>
              <w:t>122</w:t>
            </w:r>
          </w:p>
        </w:tc>
        <w:tc>
          <w:tcPr>
            <w:tcW w:w="2155" w:type="dxa"/>
            <w:tcBorders>
              <w:right w:val="single" w:sz="4" w:space="0" w:color="auto"/>
            </w:tcBorders>
          </w:tcPr>
          <w:p w14:paraId="27920CA5" w14:textId="1DEAD689" w:rsidR="000F4303" w:rsidRPr="00E34B31" w:rsidRDefault="00E97172" w:rsidP="000F4303">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E34B31">
              <w:rPr>
                <w:rFonts w:ascii="Verdana" w:hAnsi="Verdana"/>
                <w:b/>
                <w:bCs/>
                <w:lang w:val="nl-BE"/>
              </w:rPr>
              <w:t xml:space="preserve">PRO 2725-07 of … </w:t>
            </w:r>
          </w:p>
        </w:tc>
        <w:tc>
          <w:tcPr>
            <w:tcW w:w="6208" w:type="dxa"/>
            <w:tcBorders>
              <w:left w:val="single" w:sz="4" w:space="0" w:color="auto"/>
              <w:right w:val="dotted" w:sz="4" w:space="0" w:color="auto"/>
            </w:tcBorders>
          </w:tcPr>
          <w:p w14:paraId="28FBCAD8" w14:textId="7DD6733E" w:rsidR="000F4303" w:rsidRPr="00E34B31" w:rsidRDefault="00E97172" w:rsidP="000F4303">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E34B31">
              <w:rPr>
                <w:rFonts w:ascii="Verdana" w:hAnsi="Verdana"/>
                <w:b/>
                <w:bCs/>
                <w:lang w:val="nl-BE"/>
              </w:rPr>
              <w:t>Stookolietanks, bovengronds</w:t>
            </w:r>
          </w:p>
        </w:tc>
        <w:tc>
          <w:tcPr>
            <w:tcW w:w="709" w:type="dxa"/>
            <w:gridSpan w:val="2"/>
            <w:tcBorders>
              <w:left w:val="dotted" w:sz="4" w:space="0" w:color="auto"/>
              <w:right w:val="single" w:sz="4" w:space="0" w:color="auto"/>
            </w:tcBorders>
          </w:tcPr>
          <w:p w14:paraId="5EA17D16" w14:textId="77777777" w:rsidR="000F4303" w:rsidRPr="007F2126" w:rsidRDefault="000F4303" w:rsidP="000F430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4488CCE" w14:textId="77777777" w:rsidR="000F4303" w:rsidRPr="007F2126" w:rsidRDefault="000F4303" w:rsidP="000F430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E4EB68C" w14:textId="77777777" w:rsidR="000F4303" w:rsidRPr="007F2126" w:rsidRDefault="000F4303" w:rsidP="000F4303">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CBDC824" w14:textId="77777777" w:rsidR="000F4303" w:rsidRPr="00D05368" w:rsidRDefault="000F4303" w:rsidP="000F4303">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E97172" w:rsidRPr="00D05368" w14:paraId="34D41074"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9785085" w14:textId="39B9CA3E" w:rsidR="00E97172" w:rsidRDefault="00472684" w:rsidP="00E97172">
            <w:pPr>
              <w:jc w:val="right"/>
              <w:rPr>
                <w:rFonts w:ascii="Verdana" w:hAnsi="Verdana"/>
                <w:lang w:val="nl-BE"/>
              </w:rPr>
            </w:pPr>
            <w:r>
              <w:rPr>
                <w:rFonts w:ascii="Verdana" w:hAnsi="Verdana"/>
                <w:lang w:val="nl-BE"/>
              </w:rPr>
              <w:t>123</w:t>
            </w:r>
          </w:p>
        </w:tc>
        <w:tc>
          <w:tcPr>
            <w:tcW w:w="2155" w:type="dxa"/>
            <w:tcBorders>
              <w:right w:val="single" w:sz="4" w:space="0" w:color="auto"/>
            </w:tcBorders>
          </w:tcPr>
          <w:p w14:paraId="57B5DDEC" w14:textId="6437D11B" w:rsidR="00E97172" w:rsidRPr="00F212A9" w:rsidRDefault="00E97172" w:rsidP="00E97172">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91BBB">
              <w:rPr>
                <w:rFonts w:ascii="Verdana" w:hAnsi="Verdana"/>
                <w:lang w:val="nl-BE"/>
              </w:rPr>
              <w:t>DOC 2725-0</w:t>
            </w:r>
            <w:r>
              <w:rPr>
                <w:rFonts w:ascii="Verdana" w:hAnsi="Verdana"/>
                <w:lang w:val="nl-BE"/>
              </w:rPr>
              <w:t>7</w:t>
            </w:r>
            <w:r w:rsidRPr="00F91BBB">
              <w:rPr>
                <w:rFonts w:ascii="Verdana" w:hAnsi="Verdana"/>
                <w:lang w:val="nl-BE"/>
              </w:rPr>
              <w:t>-01</w:t>
            </w:r>
            <w:r>
              <w:rPr>
                <w:rFonts w:ascii="Verdana" w:hAnsi="Verdana"/>
                <w:lang w:val="nl-BE"/>
              </w:rPr>
              <w:t xml:space="preserve"> of …</w:t>
            </w:r>
          </w:p>
        </w:tc>
        <w:tc>
          <w:tcPr>
            <w:tcW w:w="6208" w:type="dxa"/>
            <w:tcBorders>
              <w:left w:val="single" w:sz="4" w:space="0" w:color="auto"/>
              <w:right w:val="dotted" w:sz="4" w:space="0" w:color="auto"/>
            </w:tcBorders>
          </w:tcPr>
          <w:p w14:paraId="770F9E3E" w14:textId="2AAE8252" w:rsidR="00E97172" w:rsidRPr="00F212A9" w:rsidRDefault="00E97172" w:rsidP="00E97172">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91BBB">
              <w:rPr>
                <w:rFonts w:ascii="Verdana" w:hAnsi="Verdana"/>
                <w:lang w:val="nl-BE"/>
              </w:rPr>
              <w:t>Verslag opgesteld door erkend technicus</w:t>
            </w:r>
          </w:p>
        </w:tc>
        <w:tc>
          <w:tcPr>
            <w:tcW w:w="709" w:type="dxa"/>
            <w:gridSpan w:val="2"/>
            <w:tcBorders>
              <w:left w:val="dotted" w:sz="4" w:space="0" w:color="auto"/>
              <w:right w:val="single" w:sz="4" w:space="0" w:color="auto"/>
            </w:tcBorders>
          </w:tcPr>
          <w:p w14:paraId="2D36A5DD" w14:textId="77777777" w:rsidR="00E97172" w:rsidRPr="007F2126" w:rsidRDefault="00E97172" w:rsidP="00E97172">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485D425" w14:textId="77777777" w:rsidR="00E97172" w:rsidRPr="007F2126" w:rsidRDefault="00E97172" w:rsidP="00E97172">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D286682" w14:textId="77777777" w:rsidR="00E97172" w:rsidRPr="007F2126" w:rsidRDefault="00E97172" w:rsidP="00E97172">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1F1659D" w14:textId="77777777" w:rsidR="00E97172" w:rsidRPr="00D05368" w:rsidRDefault="00E97172" w:rsidP="00E97172">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E97172" w:rsidRPr="00D05368" w14:paraId="1E79F425"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687F281" w14:textId="2DB17D06" w:rsidR="00E97172" w:rsidRDefault="00472684" w:rsidP="00E97172">
            <w:pPr>
              <w:jc w:val="right"/>
              <w:rPr>
                <w:rFonts w:ascii="Verdana" w:hAnsi="Verdana"/>
                <w:lang w:val="nl-BE"/>
              </w:rPr>
            </w:pPr>
            <w:r>
              <w:rPr>
                <w:rFonts w:ascii="Verdana" w:hAnsi="Verdana"/>
                <w:lang w:val="nl-BE"/>
              </w:rPr>
              <w:t>124</w:t>
            </w:r>
          </w:p>
        </w:tc>
        <w:tc>
          <w:tcPr>
            <w:tcW w:w="2155" w:type="dxa"/>
            <w:tcBorders>
              <w:right w:val="single" w:sz="4" w:space="0" w:color="auto"/>
            </w:tcBorders>
          </w:tcPr>
          <w:p w14:paraId="686F19D3" w14:textId="585DBD7A" w:rsidR="00E97172" w:rsidRPr="001C3055" w:rsidRDefault="00F70F94" w:rsidP="00E97172">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1C3055">
              <w:rPr>
                <w:rFonts w:ascii="Verdana" w:hAnsi="Verdana"/>
                <w:b/>
                <w:bCs/>
                <w:lang w:val="nl-BE"/>
              </w:rPr>
              <w:t>PRO 2725-08</w:t>
            </w:r>
            <w:r w:rsidR="00CE7484">
              <w:rPr>
                <w:rFonts w:ascii="Verdana" w:hAnsi="Verdana"/>
                <w:b/>
                <w:bCs/>
                <w:lang w:val="nl-BE"/>
              </w:rPr>
              <w:t xml:space="preserve"> of</w:t>
            </w:r>
            <w:r w:rsidRPr="001C3055">
              <w:rPr>
                <w:rFonts w:ascii="Verdana" w:hAnsi="Verdana"/>
                <w:b/>
                <w:bCs/>
                <w:lang w:val="nl-BE"/>
              </w:rPr>
              <w:t xml:space="preserve"> …</w:t>
            </w:r>
          </w:p>
        </w:tc>
        <w:tc>
          <w:tcPr>
            <w:tcW w:w="6208" w:type="dxa"/>
            <w:tcBorders>
              <w:left w:val="single" w:sz="4" w:space="0" w:color="auto"/>
              <w:right w:val="dotted" w:sz="4" w:space="0" w:color="auto"/>
            </w:tcBorders>
          </w:tcPr>
          <w:p w14:paraId="093EA120" w14:textId="243E09FE" w:rsidR="00E97172" w:rsidRPr="001C3055" w:rsidRDefault="00F70F94" w:rsidP="00E97172">
            <w:pPr>
              <w:cnfStyle w:val="000000100000" w:firstRow="0" w:lastRow="0" w:firstColumn="0" w:lastColumn="0" w:oddVBand="0" w:evenVBand="0" w:oddHBand="1" w:evenHBand="0" w:firstRowFirstColumn="0" w:firstRowLastColumn="0" w:lastRowFirstColumn="0" w:lastRowLastColumn="0"/>
              <w:rPr>
                <w:rFonts w:ascii="Verdana" w:hAnsi="Verdana"/>
                <w:b/>
                <w:bCs/>
                <w:lang w:val="nl-BE"/>
              </w:rPr>
            </w:pPr>
            <w:r w:rsidRPr="001C3055">
              <w:rPr>
                <w:rFonts w:ascii="Verdana" w:hAnsi="Verdana"/>
                <w:b/>
                <w:bCs/>
                <w:lang w:val="nl-BE"/>
              </w:rPr>
              <w:t>Stookolietanks,  ondergronds</w:t>
            </w:r>
          </w:p>
        </w:tc>
        <w:tc>
          <w:tcPr>
            <w:tcW w:w="709" w:type="dxa"/>
            <w:gridSpan w:val="2"/>
            <w:tcBorders>
              <w:left w:val="dotted" w:sz="4" w:space="0" w:color="auto"/>
              <w:right w:val="single" w:sz="4" w:space="0" w:color="auto"/>
            </w:tcBorders>
          </w:tcPr>
          <w:p w14:paraId="42B80A90" w14:textId="77777777" w:rsidR="00E97172" w:rsidRPr="007F2126" w:rsidRDefault="00E97172" w:rsidP="00E97172">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297A0A29" w14:textId="77777777" w:rsidR="00E97172" w:rsidRPr="007F2126" w:rsidRDefault="00E97172" w:rsidP="00E97172">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9E48430" w14:textId="77777777" w:rsidR="00E97172" w:rsidRPr="007F2126" w:rsidRDefault="00E97172" w:rsidP="00E97172">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EAFEF3E" w14:textId="77777777" w:rsidR="00E97172" w:rsidRPr="00D05368" w:rsidRDefault="00E97172" w:rsidP="00E97172">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1C3055" w:rsidRPr="00D05368" w14:paraId="2C30349C"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797E205" w14:textId="5C13E041" w:rsidR="001C3055" w:rsidRDefault="00472684" w:rsidP="001C3055">
            <w:pPr>
              <w:jc w:val="right"/>
              <w:rPr>
                <w:rFonts w:ascii="Verdana" w:hAnsi="Verdana"/>
                <w:lang w:val="nl-BE"/>
              </w:rPr>
            </w:pPr>
            <w:r>
              <w:rPr>
                <w:rFonts w:ascii="Verdana" w:hAnsi="Verdana"/>
                <w:lang w:val="nl-BE"/>
              </w:rPr>
              <w:t>125</w:t>
            </w:r>
          </w:p>
        </w:tc>
        <w:tc>
          <w:tcPr>
            <w:tcW w:w="2155" w:type="dxa"/>
            <w:tcBorders>
              <w:right w:val="single" w:sz="4" w:space="0" w:color="auto"/>
            </w:tcBorders>
          </w:tcPr>
          <w:p w14:paraId="28C6A499" w14:textId="0DDA4282" w:rsidR="001C3055" w:rsidRPr="001C3055"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F91BBB">
              <w:rPr>
                <w:rFonts w:ascii="Verdana" w:hAnsi="Verdana"/>
                <w:lang w:val="nl-BE"/>
              </w:rPr>
              <w:t>DOC 2725-0</w:t>
            </w:r>
            <w:r>
              <w:rPr>
                <w:rFonts w:ascii="Verdana" w:hAnsi="Verdana"/>
                <w:lang w:val="nl-BE"/>
              </w:rPr>
              <w:t>7</w:t>
            </w:r>
            <w:r w:rsidRPr="00F91BBB">
              <w:rPr>
                <w:rFonts w:ascii="Verdana" w:hAnsi="Verdana"/>
                <w:lang w:val="nl-BE"/>
              </w:rPr>
              <w:t>-01</w:t>
            </w:r>
            <w:r>
              <w:rPr>
                <w:rFonts w:ascii="Verdana" w:hAnsi="Verdana"/>
                <w:lang w:val="nl-BE"/>
              </w:rPr>
              <w:t xml:space="preserve"> of …</w:t>
            </w:r>
          </w:p>
        </w:tc>
        <w:tc>
          <w:tcPr>
            <w:tcW w:w="6208" w:type="dxa"/>
            <w:tcBorders>
              <w:left w:val="single" w:sz="4" w:space="0" w:color="auto"/>
              <w:right w:val="dotted" w:sz="4" w:space="0" w:color="auto"/>
            </w:tcBorders>
          </w:tcPr>
          <w:p w14:paraId="67A53FB2" w14:textId="09362675" w:rsidR="001C3055" w:rsidRPr="001C3055"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F91BBB">
              <w:rPr>
                <w:rFonts w:ascii="Verdana" w:hAnsi="Verdana"/>
                <w:lang w:val="nl-BE"/>
              </w:rPr>
              <w:t>Verslag opgesteld door erkend technicus</w:t>
            </w:r>
          </w:p>
        </w:tc>
        <w:tc>
          <w:tcPr>
            <w:tcW w:w="709" w:type="dxa"/>
            <w:gridSpan w:val="2"/>
            <w:tcBorders>
              <w:left w:val="dotted" w:sz="4" w:space="0" w:color="auto"/>
              <w:right w:val="single" w:sz="4" w:space="0" w:color="auto"/>
            </w:tcBorders>
          </w:tcPr>
          <w:p w14:paraId="49897FC2"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AF70520"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18C79B0"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5251F57" w14:textId="77777777" w:rsidR="001C3055" w:rsidRPr="00D05368"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1C3055" w:rsidRPr="00D05368" w14:paraId="70D22D56"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A3E6F7B" w14:textId="5D29A143" w:rsidR="001C3055" w:rsidRDefault="00472684" w:rsidP="001C3055">
            <w:pPr>
              <w:jc w:val="right"/>
              <w:rPr>
                <w:rFonts w:ascii="Verdana" w:hAnsi="Verdana"/>
                <w:lang w:val="nl-BE"/>
              </w:rPr>
            </w:pPr>
            <w:r>
              <w:rPr>
                <w:rFonts w:ascii="Verdana" w:hAnsi="Verdana"/>
                <w:lang w:val="nl-BE"/>
              </w:rPr>
              <w:t>126</w:t>
            </w:r>
          </w:p>
        </w:tc>
        <w:tc>
          <w:tcPr>
            <w:tcW w:w="2155" w:type="dxa"/>
            <w:tcBorders>
              <w:right w:val="single" w:sz="4" w:space="0" w:color="auto"/>
            </w:tcBorders>
          </w:tcPr>
          <w:p w14:paraId="5847A5B6" w14:textId="241F7C76" w:rsidR="001C3055" w:rsidRPr="00F212A9"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b/>
                <w:color w:val="FF0000"/>
                <w:lang w:val="nl-BE"/>
              </w:rPr>
            </w:pPr>
            <w:r w:rsidRPr="009C1463">
              <w:rPr>
                <w:rFonts w:ascii="Verdana" w:hAnsi="Verdana"/>
                <w:b/>
                <w:lang w:val="nl-BE"/>
              </w:rPr>
              <w:t>PRO 2406</w:t>
            </w:r>
          </w:p>
        </w:tc>
        <w:tc>
          <w:tcPr>
            <w:tcW w:w="6208" w:type="dxa"/>
            <w:tcBorders>
              <w:left w:val="single" w:sz="4" w:space="0" w:color="auto"/>
              <w:right w:val="dotted" w:sz="4" w:space="0" w:color="auto"/>
            </w:tcBorders>
          </w:tcPr>
          <w:p w14:paraId="4FAD23C3" w14:textId="66F686C4" w:rsidR="001C3055" w:rsidRPr="00F212A9"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b/>
                <w:color w:val="FF0000"/>
                <w:lang w:val="nl-BE"/>
              </w:rPr>
            </w:pPr>
            <w:r w:rsidRPr="009C1463">
              <w:rPr>
                <w:rFonts w:ascii="Verdana" w:hAnsi="Verdana"/>
                <w:b/>
                <w:lang w:val="nl-BE"/>
              </w:rPr>
              <w:t xml:space="preserve">Maandverslag IDPBW </w:t>
            </w:r>
          </w:p>
        </w:tc>
        <w:tc>
          <w:tcPr>
            <w:tcW w:w="709" w:type="dxa"/>
            <w:gridSpan w:val="2"/>
            <w:tcBorders>
              <w:left w:val="dotted" w:sz="4" w:space="0" w:color="auto"/>
              <w:right w:val="single" w:sz="4" w:space="0" w:color="auto"/>
            </w:tcBorders>
          </w:tcPr>
          <w:p w14:paraId="4041D837"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91090CB"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4B8F9B47"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F44E355" w14:textId="77777777" w:rsidR="001C3055" w:rsidRPr="00D05368"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1C3055" w:rsidRPr="00D05368" w14:paraId="53D653B3"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A2226F1" w14:textId="025E63B5" w:rsidR="001C3055" w:rsidRDefault="00472684" w:rsidP="001C3055">
            <w:pPr>
              <w:jc w:val="right"/>
              <w:rPr>
                <w:rFonts w:ascii="Verdana" w:hAnsi="Verdana"/>
                <w:lang w:val="nl-BE"/>
              </w:rPr>
            </w:pPr>
            <w:r>
              <w:rPr>
                <w:rFonts w:ascii="Verdana" w:hAnsi="Verdana"/>
                <w:lang w:val="nl-BE"/>
              </w:rPr>
              <w:t>127</w:t>
            </w:r>
          </w:p>
        </w:tc>
        <w:tc>
          <w:tcPr>
            <w:tcW w:w="2155" w:type="dxa"/>
            <w:tcBorders>
              <w:right w:val="single" w:sz="4" w:space="0" w:color="auto"/>
            </w:tcBorders>
          </w:tcPr>
          <w:p w14:paraId="1B3CB834" w14:textId="1A9D0D7C" w:rsidR="001C3055" w:rsidRPr="00F212A9"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9C1463">
              <w:rPr>
                <w:rFonts w:ascii="Verdana" w:hAnsi="Verdana"/>
                <w:lang w:val="nl-BE"/>
              </w:rPr>
              <w:t>FRM 2406-01</w:t>
            </w:r>
          </w:p>
        </w:tc>
        <w:tc>
          <w:tcPr>
            <w:tcW w:w="6208" w:type="dxa"/>
            <w:tcBorders>
              <w:left w:val="single" w:sz="4" w:space="0" w:color="auto"/>
              <w:right w:val="dotted" w:sz="4" w:space="0" w:color="auto"/>
            </w:tcBorders>
          </w:tcPr>
          <w:p w14:paraId="037375C4" w14:textId="161B0054" w:rsidR="001C3055" w:rsidRPr="00F212A9"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9C1463">
              <w:rPr>
                <w:rFonts w:ascii="Verdana" w:hAnsi="Verdana"/>
                <w:lang w:val="nl-BE"/>
              </w:rPr>
              <w:t>Maandverslag IDPBW</w:t>
            </w:r>
          </w:p>
        </w:tc>
        <w:tc>
          <w:tcPr>
            <w:tcW w:w="709" w:type="dxa"/>
            <w:gridSpan w:val="2"/>
            <w:tcBorders>
              <w:left w:val="dotted" w:sz="4" w:space="0" w:color="auto"/>
              <w:right w:val="single" w:sz="4" w:space="0" w:color="auto"/>
            </w:tcBorders>
          </w:tcPr>
          <w:p w14:paraId="7F798FA1"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58812DD"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048A066"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D3E231F" w14:textId="77777777" w:rsidR="001C3055" w:rsidRPr="00D05368"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1C3055" w:rsidRPr="00D05368" w14:paraId="44239EA2"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055D06B" w14:textId="1BB0FC8C" w:rsidR="001C3055" w:rsidRPr="00B2569A" w:rsidRDefault="00B2569A" w:rsidP="001C3055">
            <w:pPr>
              <w:jc w:val="right"/>
              <w:rPr>
                <w:rFonts w:ascii="Verdana" w:hAnsi="Verdana"/>
                <w:lang w:val="nl-BE"/>
              </w:rPr>
            </w:pPr>
            <w:r w:rsidRPr="00B2569A">
              <w:rPr>
                <w:rFonts w:ascii="Verdana" w:hAnsi="Verdana"/>
                <w:lang w:val="nl-BE"/>
              </w:rPr>
              <w:t>128</w:t>
            </w:r>
          </w:p>
        </w:tc>
        <w:tc>
          <w:tcPr>
            <w:tcW w:w="2155" w:type="dxa"/>
            <w:tcBorders>
              <w:right w:val="single" w:sz="4" w:space="0" w:color="auto"/>
            </w:tcBorders>
          </w:tcPr>
          <w:p w14:paraId="57298345" w14:textId="7DBC0ED5" w:rsidR="001C3055" w:rsidRPr="00F212A9"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b/>
                <w:color w:val="FF0000"/>
                <w:sz w:val="18"/>
                <w:szCs w:val="18"/>
                <w:lang w:val="nl-BE"/>
              </w:rPr>
            </w:pPr>
            <w:r w:rsidRPr="009C1463">
              <w:rPr>
                <w:rFonts w:ascii="Verdana" w:hAnsi="Verdana"/>
                <w:b/>
                <w:lang w:val="nl-BE"/>
              </w:rPr>
              <w:t>PRO 2407</w:t>
            </w:r>
          </w:p>
        </w:tc>
        <w:tc>
          <w:tcPr>
            <w:tcW w:w="6208" w:type="dxa"/>
            <w:tcBorders>
              <w:left w:val="single" w:sz="4" w:space="0" w:color="auto"/>
              <w:right w:val="dotted" w:sz="4" w:space="0" w:color="auto"/>
            </w:tcBorders>
          </w:tcPr>
          <w:p w14:paraId="6E9DC535" w14:textId="23B00132" w:rsidR="001C3055" w:rsidRPr="00F212A9"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b/>
                <w:color w:val="FF0000"/>
                <w:lang w:val="nl-BE"/>
              </w:rPr>
            </w:pPr>
            <w:r w:rsidRPr="009C1463">
              <w:rPr>
                <w:rFonts w:ascii="Verdana" w:hAnsi="Verdana"/>
                <w:b/>
                <w:lang w:val="nl-BE"/>
              </w:rPr>
              <w:t>Trimestrieel verslag IDPBW</w:t>
            </w:r>
          </w:p>
        </w:tc>
        <w:tc>
          <w:tcPr>
            <w:tcW w:w="709" w:type="dxa"/>
            <w:gridSpan w:val="2"/>
            <w:tcBorders>
              <w:left w:val="dotted" w:sz="4" w:space="0" w:color="auto"/>
              <w:right w:val="single" w:sz="4" w:space="0" w:color="auto"/>
            </w:tcBorders>
          </w:tcPr>
          <w:p w14:paraId="35A3659C"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87DE61D"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0F1DB92"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0981659B" w14:textId="77777777" w:rsidR="001C3055" w:rsidRPr="00D05368"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1C3055" w:rsidRPr="00D05368" w14:paraId="30954D30"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58996F4" w14:textId="0ACEC6F8" w:rsidR="001C3055" w:rsidRPr="00B2569A" w:rsidRDefault="00B2569A" w:rsidP="001C3055">
            <w:pPr>
              <w:jc w:val="right"/>
              <w:rPr>
                <w:rFonts w:ascii="Verdana" w:hAnsi="Verdana"/>
                <w:lang w:val="nl-BE"/>
              </w:rPr>
            </w:pPr>
            <w:r w:rsidRPr="00B2569A">
              <w:rPr>
                <w:rFonts w:ascii="Verdana" w:hAnsi="Verdana"/>
                <w:lang w:val="nl-BE"/>
              </w:rPr>
              <w:t>129</w:t>
            </w:r>
          </w:p>
        </w:tc>
        <w:tc>
          <w:tcPr>
            <w:tcW w:w="2155" w:type="dxa"/>
            <w:tcBorders>
              <w:right w:val="single" w:sz="4" w:space="0" w:color="auto"/>
            </w:tcBorders>
          </w:tcPr>
          <w:p w14:paraId="2A70C9E9" w14:textId="27050BDD" w:rsidR="001C3055" w:rsidRPr="00F212A9"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b/>
                <w:color w:val="FF0000"/>
                <w:sz w:val="18"/>
                <w:szCs w:val="18"/>
                <w:lang w:val="nl-BE"/>
              </w:rPr>
            </w:pPr>
            <w:r w:rsidRPr="009C1463">
              <w:rPr>
                <w:rFonts w:ascii="Verdana" w:hAnsi="Verdana"/>
                <w:lang w:val="nl-BE"/>
              </w:rPr>
              <w:t>FRM 2407-01</w:t>
            </w:r>
          </w:p>
        </w:tc>
        <w:tc>
          <w:tcPr>
            <w:tcW w:w="6208" w:type="dxa"/>
            <w:tcBorders>
              <w:left w:val="single" w:sz="4" w:space="0" w:color="auto"/>
              <w:right w:val="dotted" w:sz="4" w:space="0" w:color="auto"/>
            </w:tcBorders>
          </w:tcPr>
          <w:p w14:paraId="43FEBD1F" w14:textId="5A176CEE" w:rsidR="001C3055" w:rsidRPr="00F212A9"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b/>
                <w:color w:val="FF0000"/>
                <w:lang w:val="nl-BE"/>
              </w:rPr>
            </w:pPr>
            <w:r w:rsidRPr="009C1463">
              <w:rPr>
                <w:rFonts w:ascii="Verdana" w:hAnsi="Verdana"/>
                <w:lang w:val="nl-BE"/>
              </w:rPr>
              <w:t>Trimestrieel verslag</w:t>
            </w:r>
          </w:p>
        </w:tc>
        <w:tc>
          <w:tcPr>
            <w:tcW w:w="709" w:type="dxa"/>
            <w:gridSpan w:val="2"/>
            <w:tcBorders>
              <w:left w:val="dotted" w:sz="4" w:space="0" w:color="auto"/>
              <w:right w:val="single" w:sz="4" w:space="0" w:color="auto"/>
            </w:tcBorders>
          </w:tcPr>
          <w:p w14:paraId="1EAA210F"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7FC30B45"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78945990"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E3CE11F" w14:textId="77777777" w:rsidR="001C3055" w:rsidRPr="00D05368"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1C3055" w:rsidRPr="00D05368" w14:paraId="6F71D79A"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ABEE5B4" w14:textId="4C301ECF" w:rsidR="001C3055" w:rsidRDefault="00B2569A" w:rsidP="001C3055">
            <w:pPr>
              <w:jc w:val="right"/>
              <w:rPr>
                <w:rFonts w:ascii="Verdana" w:hAnsi="Verdana"/>
                <w:lang w:val="nl-BE"/>
              </w:rPr>
            </w:pPr>
            <w:r>
              <w:rPr>
                <w:rFonts w:ascii="Verdana" w:hAnsi="Verdana"/>
                <w:lang w:val="nl-BE"/>
              </w:rPr>
              <w:t>130</w:t>
            </w:r>
          </w:p>
        </w:tc>
        <w:tc>
          <w:tcPr>
            <w:tcW w:w="2155" w:type="dxa"/>
            <w:tcBorders>
              <w:right w:val="single" w:sz="4" w:space="0" w:color="auto"/>
            </w:tcBorders>
          </w:tcPr>
          <w:p w14:paraId="387F1E3B" w14:textId="4E838CB3" w:rsidR="001C3055" w:rsidRPr="00F212A9"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color w:val="FF0000"/>
                <w:sz w:val="16"/>
                <w:szCs w:val="16"/>
                <w:lang w:val="nl-BE"/>
              </w:rPr>
            </w:pPr>
            <w:r>
              <w:rPr>
                <w:rFonts w:ascii="Verdana" w:hAnsi="Verdana"/>
                <w:b/>
                <w:lang w:val="nl-BE"/>
              </w:rPr>
              <w:t>PRO 2401</w:t>
            </w:r>
          </w:p>
        </w:tc>
        <w:tc>
          <w:tcPr>
            <w:tcW w:w="6208" w:type="dxa"/>
            <w:tcBorders>
              <w:left w:val="single" w:sz="4" w:space="0" w:color="auto"/>
              <w:right w:val="dotted" w:sz="4" w:space="0" w:color="auto"/>
            </w:tcBorders>
          </w:tcPr>
          <w:p w14:paraId="7FB7903A" w14:textId="13BBDEB6" w:rsidR="001C3055" w:rsidRPr="00F212A9"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color w:val="FF0000"/>
                <w:lang w:val="nl-BE"/>
              </w:rPr>
            </w:pPr>
            <w:r w:rsidRPr="000C08BA">
              <w:rPr>
                <w:rFonts w:ascii="Verdana" w:hAnsi="Verdana"/>
                <w:b/>
                <w:lang w:val="nl-BE"/>
              </w:rPr>
              <w:t>EDPBW (Externe dienst voor preventie en bescherming op het werk)</w:t>
            </w:r>
          </w:p>
        </w:tc>
        <w:tc>
          <w:tcPr>
            <w:tcW w:w="709" w:type="dxa"/>
            <w:gridSpan w:val="2"/>
            <w:tcBorders>
              <w:left w:val="dotted" w:sz="4" w:space="0" w:color="auto"/>
              <w:right w:val="single" w:sz="4" w:space="0" w:color="auto"/>
            </w:tcBorders>
          </w:tcPr>
          <w:p w14:paraId="4024F642"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5081F1C"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039E6CE9"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FC4E428" w14:textId="77777777" w:rsidR="001C3055" w:rsidRPr="00D05368"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1C3055" w:rsidRPr="00D05368" w14:paraId="08DC4895"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7D691F8F" w14:textId="58415CD1" w:rsidR="001C3055" w:rsidRDefault="00B2569A" w:rsidP="001C3055">
            <w:pPr>
              <w:jc w:val="right"/>
              <w:rPr>
                <w:rFonts w:ascii="Verdana" w:hAnsi="Verdana"/>
                <w:lang w:val="nl-BE"/>
              </w:rPr>
            </w:pPr>
            <w:r>
              <w:rPr>
                <w:rFonts w:ascii="Verdana" w:hAnsi="Verdana"/>
                <w:lang w:val="nl-BE"/>
              </w:rPr>
              <w:t>140</w:t>
            </w:r>
          </w:p>
        </w:tc>
        <w:tc>
          <w:tcPr>
            <w:tcW w:w="2155" w:type="dxa"/>
            <w:tcBorders>
              <w:right w:val="single" w:sz="4" w:space="0" w:color="auto"/>
            </w:tcBorders>
          </w:tcPr>
          <w:p w14:paraId="44ECB174" w14:textId="3CCF6754" w:rsidR="001C3055" w:rsidRPr="00F212A9"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b/>
                <w:color w:val="FF0000"/>
                <w:lang w:val="nl-BE"/>
              </w:rPr>
            </w:pPr>
            <w:r w:rsidRPr="008763C8">
              <w:rPr>
                <w:rFonts w:ascii="Verdana" w:hAnsi="Verdana"/>
                <w:b/>
                <w:lang w:val="nl-BE"/>
              </w:rPr>
              <w:t>PRO 2515</w:t>
            </w:r>
          </w:p>
        </w:tc>
        <w:tc>
          <w:tcPr>
            <w:tcW w:w="6208" w:type="dxa"/>
            <w:tcBorders>
              <w:left w:val="single" w:sz="4" w:space="0" w:color="auto"/>
              <w:right w:val="dotted" w:sz="4" w:space="0" w:color="auto"/>
            </w:tcBorders>
          </w:tcPr>
          <w:p w14:paraId="47607666" w14:textId="7053E9CE" w:rsidR="001C3055" w:rsidRPr="00F212A9"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b/>
                <w:color w:val="FF0000"/>
                <w:lang w:val="nl-BE"/>
              </w:rPr>
            </w:pPr>
            <w:r w:rsidRPr="008763C8">
              <w:rPr>
                <w:rFonts w:ascii="Verdana" w:hAnsi="Verdana"/>
                <w:b/>
                <w:lang w:val="nl-BE"/>
              </w:rPr>
              <w:t>Jaaractieplan</w:t>
            </w:r>
            <w:r>
              <w:rPr>
                <w:rFonts w:ascii="Verdana" w:hAnsi="Verdana"/>
                <w:b/>
                <w:lang w:val="nl-BE"/>
              </w:rPr>
              <w:t>****</w:t>
            </w:r>
          </w:p>
        </w:tc>
        <w:tc>
          <w:tcPr>
            <w:tcW w:w="709" w:type="dxa"/>
            <w:gridSpan w:val="2"/>
            <w:tcBorders>
              <w:left w:val="dotted" w:sz="4" w:space="0" w:color="auto"/>
              <w:right w:val="single" w:sz="4" w:space="0" w:color="auto"/>
            </w:tcBorders>
          </w:tcPr>
          <w:p w14:paraId="5AAAF6ED"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6BCFD410"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F074E38"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76507D1A" w14:textId="77777777" w:rsidR="001C3055" w:rsidRPr="00D05368"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1C3055" w:rsidRPr="00D05368" w14:paraId="3C05C66A"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05D9329B" w14:textId="0D8861A0" w:rsidR="001C3055" w:rsidRDefault="00B2569A" w:rsidP="001C3055">
            <w:pPr>
              <w:jc w:val="right"/>
              <w:rPr>
                <w:rFonts w:ascii="Verdana" w:hAnsi="Verdana"/>
                <w:lang w:val="nl-BE"/>
              </w:rPr>
            </w:pPr>
            <w:r>
              <w:rPr>
                <w:rFonts w:ascii="Verdana" w:hAnsi="Verdana"/>
                <w:lang w:val="nl-BE"/>
              </w:rPr>
              <w:t>141</w:t>
            </w:r>
          </w:p>
        </w:tc>
        <w:tc>
          <w:tcPr>
            <w:tcW w:w="2155" w:type="dxa"/>
            <w:tcBorders>
              <w:right w:val="single" w:sz="4" w:space="0" w:color="auto"/>
            </w:tcBorders>
          </w:tcPr>
          <w:p w14:paraId="787719CE" w14:textId="7938C2CA" w:rsidR="001C3055" w:rsidRPr="009C1463"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Pr>
                <w:rFonts w:ascii="Verdana" w:hAnsi="Verdana"/>
                <w:b/>
                <w:lang w:val="nl-BE"/>
              </w:rPr>
              <w:t xml:space="preserve">PRO 2511 </w:t>
            </w:r>
          </w:p>
        </w:tc>
        <w:tc>
          <w:tcPr>
            <w:tcW w:w="6208" w:type="dxa"/>
            <w:tcBorders>
              <w:left w:val="single" w:sz="4" w:space="0" w:color="auto"/>
              <w:right w:val="dotted" w:sz="4" w:space="0" w:color="auto"/>
            </w:tcBorders>
          </w:tcPr>
          <w:p w14:paraId="0C25E834" w14:textId="39034DE4" w:rsidR="001C3055" w:rsidRPr="009C1463"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Pr>
                <w:rFonts w:ascii="Verdana" w:hAnsi="Verdana"/>
                <w:b/>
                <w:lang w:val="nl-BE"/>
              </w:rPr>
              <w:t>Globaal actieplan****</w:t>
            </w:r>
          </w:p>
        </w:tc>
        <w:tc>
          <w:tcPr>
            <w:tcW w:w="709" w:type="dxa"/>
            <w:gridSpan w:val="2"/>
            <w:tcBorders>
              <w:left w:val="dotted" w:sz="4" w:space="0" w:color="auto"/>
              <w:right w:val="single" w:sz="4" w:space="0" w:color="auto"/>
            </w:tcBorders>
          </w:tcPr>
          <w:p w14:paraId="2549C9D1"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AD00FE0"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AFDB9A6"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32C7F4C4" w14:textId="77777777" w:rsidR="001C3055" w:rsidRPr="00D05368"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1C3055" w:rsidRPr="00D05368" w14:paraId="1077F967"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499A7B9" w14:textId="2EF3F40D" w:rsidR="001C3055" w:rsidRDefault="00B2569A" w:rsidP="001C3055">
            <w:pPr>
              <w:jc w:val="right"/>
              <w:rPr>
                <w:rFonts w:ascii="Verdana" w:hAnsi="Verdana"/>
                <w:lang w:val="nl-BE"/>
              </w:rPr>
            </w:pPr>
            <w:r>
              <w:rPr>
                <w:rFonts w:ascii="Verdana" w:hAnsi="Verdana"/>
                <w:lang w:val="nl-BE"/>
              </w:rPr>
              <w:t>142</w:t>
            </w:r>
          </w:p>
        </w:tc>
        <w:tc>
          <w:tcPr>
            <w:tcW w:w="2155" w:type="dxa"/>
            <w:tcBorders>
              <w:right w:val="single" w:sz="4" w:space="0" w:color="auto"/>
            </w:tcBorders>
          </w:tcPr>
          <w:p w14:paraId="55C44E87" w14:textId="1D3D6F8B" w:rsidR="001C3055" w:rsidRPr="009C1463"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sidRPr="00F46139">
              <w:rPr>
                <w:rFonts w:ascii="Verdana" w:hAnsi="Verdana"/>
                <w:b/>
                <w:lang w:val="nl-BE"/>
              </w:rPr>
              <w:t>PRO 2402</w:t>
            </w:r>
          </w:p>
        </w:tc>
        <w:tc>
          <w:tcPr>
            <w:tcW w:w="6208" w:type="dxa"/>
            <w:tcBorders>
              <w:left w:val="single" w:sz="4" w:space="0" w:color="auto"/>
              <w:right w:val="dotted" w:sz="4" w:space="0" w:color="auto"/>
            </w:tcBorders>
          </w:tcPr>
          <w:p w14:paraId="67058794" w14:textId="154B0995" w:rsidR="001C3055" w:rsidRPr="009C1463"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lang w:val="nl-BE"/>
              </w:rPr>
            </w:pPr>
            <w:r>
              <w:rPr>
                <w:rFonts w:ascii="Verdana" w:hAnsi="Verdana"/>
                <w:b/>
                <w:lang w:val="nl-BE"/>
              </w:rPr>
              <w:t>Comité</w:t>
            </w:r>
          </w:p>
        </w:tc>
        <w:tc>
          <w:tcPr>
            <w:tcW w:w="709" w:type="dxa"/>
            <w:gridSpan w:val="2"/>
            <w:tcBorders>
              <w:left w:val="dotted" w:sz="4" w:space="0" w:color="auto"/>
              <w:right w:val="single" w:sz="4" w:space="0" w:color="auto"/>
            </w:tcBorders>
          </w:tcPr>
          <w:p w14:paraId="5A2F203E"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5CF4BE71"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343ADFAD"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51A3B588" w14:textId="77777777" w:rsidR="001C3055" w:rsidRPr="00D05368"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1C3055" w:rsidRPr="00D05368" w14:paraId="62DF9F5A"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6D47767B" w14:textId="3A831A22" w:rsidR="001C3055" w:rsidRDefault="002F613A" w:rsidP="001C3055">
            <w:pPr>
              <w:jc w:val="right"/>
              <w:rPr>
                <w:rFonts w:ascii="Verdana" w:hAnsi="Verdana"/>
                <w:lang w:val="nl-BE"/>
              </w:rPr>
            </w:pPr>
            <w:r>
              <w:rPr>
                <w:rFonts w:ascii="Verdana" w:hAnsi="Verdana"/>
                <w:lang w:val="nl-BE"/>
              </w:rPr>
              <w:t>143</w:t>
            </w:r>
          </w:p>
        </w:tc>
        <w:tc>
          <w:tcPr>
            <w:tcW w:w="2155" w:type="dxa"/>
            <w:tcBorders>
              <w:right w:val="single" w:sz="4" w:space="0" w:color="auto"/>
            </w:tcBorders>
          </w:tcPr>
          <w:p w14:paraId="69993E59" w14:textId="022E1D2D" w:rsidR="001C3055" w:rsidRPr="00F212A9"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color w:val="FF0000"/>
                <w:lang w:val="nl-BE"/>
              </w:rPr>
            </w:pPr>
            <w:r>
              <w:rPr>
                <w:rFonts w:ascii="Verdana" w:hAnsi="Verdana"/>
                <w:b/>
                <w:lang w:val="nl-BE"/>
              </w:rPr>
              <w:t>PRO 2403</w:t>
            </w:r>
          </w:p>
        </w:tc>
        <w:tc>
          <w:tcPr>
            <w:tcW w:w="6208" w:type="dxa"/>
            <w:tcBorders>
              <w:left w:val="single" w:sz="4" w:space="0" w:color="auto"/>
              <w:right w:val="dotted" w:sz="4" w:space="0" w:color="auto"/>
            </w:tcBorders>
          </w:tcPr>
          <w:p w14:paraId="36F9CB4D" w14:textId="3B1E659E" w:rsidR="001C3055" w:rsidRPr="00F212A9"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color w:val="FF0000"/>
                <w:lang w:val="nl-BE"/>
              </w:rPr>
            </w:pPr>
            <w:r>
              <w:rPr>
                <w:rFonts w:ascii="Verdana" w:hAnsi="Verdana"/>
                <w:b/>
                <w:lang w:val="nl-BE"/>
              </w:rPr>
              <w:t>Overlegplatform</w:t>
            </w:r>
          </w:p>
        </w:tc>
        <w:tc>
          <w:tcPr>
            <w:tcW w:w="709" w:type="dxa"/>
            <w:gridSpan w:val="2"/>
            <w:tcBorders>
              <w:left w:val="dotted" w:sz="4" w:space="0" w:color="auto"/>
              <w:right w:val="single" w:sz="4" w:space="0" w:color="auto"/>
            </w:tcBorders>
          </w:tcPr>
          <w:p w14:paraId="27F92330"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1BC7B697"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7B483A3"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432AFAAD" w14:textId="77777777" w:rsidR="001C3055" w:rsidRPr="00D05368"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r w:rsidR="001C3055" w:rsidRPr="00D05368" w14:paraId="22FA2F1F" w14:textId="77777777" w:rsidTr="00F732C8">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7F13E1A" w14:textId="096B887B" w:rsidR="001C3055" w:rsidRDefault="002F613A" w:rsidP="001C3055">
            <w:pPr>
              <w:jc w:val="right"/>
              <w:rPr>
                <w:rFonts w:ascii="Verdana" w:hAnsi="Verdana"/>
                <w:lang w:val="nl-BE"/>
              </w:rPr>
            </w:pPr>
            <w:r>
              <w:rPr>
                <w:rFonts w:ascii="Verdana" w:hAnsi="Verdana"/>
                <w:lang w:val="nl-BE"/>
              </w:rPr>
              <w:t>144</w:t>
            </w:r>
          </w:p>
        </w:tc>
        <w:tc>
          <w:tcPr>
            <w:tcW w:w="2155" w:type="dxa"/>
            <w:tcBorders>
              <w:right w:val="single" w:sz="4" w:space="0" w:color="auto"/>
            </w:tcBorders>
          </w:tcPr>
          <w:p w14:paraId="3CE82F55" w14:textId="1854FF09" w:rsidR="001C3055" w:rsidRPr="00F212A9"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46139">
              <w:rPr>
                <w:rFonts w:ascii="Verdana" w:hAnsi="Verdana"/>
                <w:b/>
                <w:lang w:val="nl-BE"/>
              </w:rPr>
              <w:t>PRO 3001</w:t>
            </w:r>
          </w:p>
        </w:tc>
        <w:tc>
          <w:tcPr>
            <w:tcW w:w="6208" w:type="dxa"/>
            <w:tcBorders>
              <w:left w:val="single" w:sz="4" w:space="0" w:color="auto"/>
              <w:right w:val="dotted" w:sz="4" w:space="0" w:color="auto"/>
            </w:tcBorders>
          </w:tcPr>
          <w:p w14:paraId="326C9916" w14:textId="22A051D3" w:rsidR="001C3055" w:rsidRPr="00F212A9" w:rsidRDefault="001C3055" w:rsidP="001C3055">
            <w:pPr>
              <w:cnfStyle w:val="000000000000" w:firstRow="0" w:lastRow="0" w:firstColumn="0" w:lastColumn="0" w:oddVBand="0" w:evenVBand="0" w:oddHBand="0" w:evenHBand="0" w:firstRowFirstColumn="0" w:firstRowLastColumn="0" w:lastRowFirstColumn="0" w:lastRowLastColumn="0"/>
              <w:rPr>
                <w:rFonts w:ascii="Verdana" w:hAnsi="Verdana"/>
                <w:color w:val="FF0000"/>
                <w:lang w:val="nl-BE"/>
              </w:rPr>
            </w:pPr>
            <w:r w:rsidRPr="00F46139">
              <w:rPr>
                <w:rFonts w:ascii="Verdana" w:hAnsi="Verdana"/>
                <w:b/>
                <w:lang w:val="nl-BE"/>
              </w:rPr>
              <w:t xml:space="preserve">Beheer non-conformiteit </w:t>
            </w:r>
          </w:p>
        </w:tc>
        <w:tc>
          <w:tcPr>
            <w:tcW w:w="709" w:type="dxa"/>
            <w:gridSpan w:val="2"/>
            <w:tcBorders>
              <w:left w:val="dotted" w:sz="4" w:space="0" w:color="auto"/>
              <w:right w:val="single" w:sz="4" w:space="0" w:color="auto"/>
            </w:tcBorders>
          </w:tcPr>
          <w:p w14:paraId="0B39A63B"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985" w:type="dxa"/>
            <w:tcBorders>
              <w:left w:val="single" w:sz="4" w:space="0" w:color="auto"/>
              <w:right w:val="dotted" w:sz="4" w:space="0" w:color="auto"/>
            </w:tcBorders>
          </w:tcPr>
          <w:p w14:paraId="3DAAD29E"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5D5EBF2E" w14:textId="77777777" w:rsidR="001C3055" w:rsidRPr="007F2126"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16D92201" w14:textId="77777777" w:rsidR="001C3055" w:rsidRPr="00D05368" w:rsidRDefault="001C3055" w:rsidP="001C3055">
            <w:pPr>
              <w:jc w:val="center"/>
              <w:cnfStyle w:val="000000000000" w:firstRow="0" w:lastRow="0" w:firstColumn="0" w:lastColumn="0" w:oddVBand="0" w:evenVBand="0" w:oddHBand="0" w:evenHBand="0" w:firstRowFirstColumn="0" w:firstRowLastColumn="0" w:lastRowFirstColumn="0" w:lastRowLastColumn="0"/>
              <w:rPr>
                <w:rFonts w:ascii="Verdana" w:hAnsi="Verdana"/>
                <w:lang w:val="nl-BE"/>
              </w:rPr>
            </w:pPr>
          </w:p>
        </w:tc>
      </w:tr>
      <w:tr w:rsidR="001C3055" w:rsidRPr="00D05368" w14:paraId="2B6F408D" w14:textId="77777777" w:rsidTr="00F73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29A163B6" w14:textId="4F983BBA" w:rsidR="001C3055" w:rsidRDefault="002F613A" w:rsidP="001C3055">
            <w:pPr>
              <w:jc w:val="right"/>
              <w:rPr>
                <w:rFonts w:ascii="Verdana" w:hAnsi="Verdana"/>
                <w:lang w:val="nl-BE"/>
              </w:rPr>
            </w:pPr>
            <w:r>
              <w:rPr>
                <w:rFonts w:ascii="Verdana" w:hAnsi="Verdana"/>
                <w:lang w:val="nl-BE"/>
              </w:rPr>
              <w:t>145</w:t>
            </w:r>
          </w:p>
        </w:tc>
        <w:tc>
          <w:tcPr>
            <w:tcW w:w="2155" w:type="dxa"/>
            <w:tcBorders>
              <w:right w:val="single" w:sz="4" w:space="0" w:color="auto"/>
            </w:tcBorders>
          </w:tcPr>
          <w:p w14:paraId="2F7B0C78" w14:textId="0DDB0EED" w:rsidR="001C3055" w:rsidRPr="001F5CAE"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F46139">
              <w:rPr>
                <w:rFonts w:ascii="Verdana" w:hAnsi="Verdana"/>
                <w:b/>
                <w:lang w:val="nl-BE"/>
              </w:rPr>
              <w:t>PRO 4001</w:t>
            </w:r>
          </w:p>
        </w:tc>
        <w:tc>
          <w:tcPr>
            <w:tcW w:w="6208" w:type="dxa"/>
            <w:tcBorders>
              <w:left w:val="single" w:sz="4" w:space="0" w:color="auto"/>
              <w:right w:val="dotted" w:sz="4" w:space="0" w:color="auto"/>
            </w:tcBorders>
          </w:tcPr>
          <w:p w14:paraId="1E9A18C9" w14:textId="2E5EA682" w:rsidR="001C3055" w:rsidRPr="001F5CAE" w:rsidRDefault="001C3055" w:rsidP="001C3055">
            <w:pPr>
              <w:cnfStyle w:val="000000100000" w:firstRow="0" w:lastRow="0" w:firstColumn="0" w:lastColumn="0" w:oddVBand="0" w:evenVBand="0" w:oddHBand="1" w:evenHBand="0" w:firstRowFirstColumn="0" w:firstRowLastColumn="0" w:lastRowFirstColumn="0" w:lastRowLastColumn="0"/>
              <w:rPr>
                <w:rFonts w:ascii="Verdana" w:hAnsi="Verdana"/>
                <w:b/>
                <w:lang w:val="nl-BE"/>
              </w:rPr>
            </w:pPr>
            <w:r w:rsidRPr="00F46139">
              <w:rPr>
                <w:rFonts w:ascii="Verdana" w:hAnsi="Verdana"/>
                <w:b/>
                <w:lang w:val="nl-BE"/>
              </w:rPr>
              <w:t>Verbeteringsactie/corrigerende maatregelen</w:t>
            </w:r>
          </w:p>
        </w:tc>
        <w:tc>
          <w:tcPr>
            <w:tcW w:w="690" w:type="dxa"/>
            <w:tcBorders>
              <w:left w:val="dotted" w:sz="4" w:space="0" w:color="auto"/>
              <w:right w:val="single" w:sz="4" w:space="0" w:color="auto"/>
            </w:tcBorders>
          </w:tcPr>
          <w:p w14:paraId="18B58B8C"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2004" w:type="dxa"/>
            <w:gridSpan w:val="2"/>
            <w:tcBorders>
              <w:left w:val="single" w:sz="4" w:space="0" w:color="auto"/>
              <w:right w:val="dotted" w:sz="4" w:space="0" w:color="auto"/>
            </w:tcBorders>
          </w:tcPr>
          <w:p w14:paraId="07B73A00"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279" w:type="dxa"/>
            <w:tcBorders>
              <w:left w:val="dotted" w:sz="4" w:space="0" w:color="auto"/>
              <w:right w:val="single" w:sz="4" w:space="0" w:color="auto"/>
            </w:tcBorders>
          </w:tcPr>
          <w:p w14:paraId="1B38D80F" w14:textId="77777777" w:rsidR="001C3055" w:rsidRPr="007F2126"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b/>
                <w:lang w:val="nl-BE"/>
              </w:rPr>
            </w:pPr>
          </w:p>
        </w:tc>
        <w:tc>
          <w:tcPr>
            <w:tcW w:w="1638" w:type="dxa"/>
            <w:tcBorders>
              <w:left w:val="single" w:sz="4" w:space="0" w:color="auto"/>
              <w:right w:val="single" w:sz="4" w:space="0" w:color="auto"/>
            </w:tcBorders>
          </w:tcPr>
          <w:p w14:paraId="6EC58AEB" w14:textId="77777777" w:rsidR="001C3055" w:rsidRPr="00D05368" w:rsidRDefault="001C3055" w:rsidP="001C3055">
            <w:pPr>
              <w:jc w:val="center"/>
              <w:cnfStyle w:val="000000100000" w:firstRow="0" w:lastRow="0" w:firstColumn="0" w:lastColumn="0" w:oddVBand="0" w:evenVBand="0" w:oddHBand="1" w:evenHBand="0" w:firstRowFirstColumn="0" w:firstRowLastColumn="0" w:lastRowFirstColumn="0" w:lastRowLastColumn="0"/>
              <w:rPr>
                <w:rFonts w:ascii="Verdana" w:hAnsi="Verdana"/>
                <w:lang w:val="nl-BE"/>
              </w:rPr>
            </w:pPr>
          </w:p>
        </w:tc>
      </w:tr>
    </w:tbl>
    <w:p w14:paraId="54F54BA4" w14:textId="77777777" w:rsidR="00705A33" w:rsidRDefault="00705A33" w:rsidP="00B02013">
      <w:pPr>
        <w:rPr>
          <w:lang w:val="nl-BE"/>
        </w:rPr>
      </w:pPr>
    </w:p>
    <w:p w14:paraId="6163B183" w14:textId="77777777" w:rsidR="00D05368" w:rsidRPr="00B02013" w:rsidRDefault="00B02013" w:rsidP="00B02013">
      <w:pPr>
        <w:rPr>
          <w:lang w:val="nl-BE"/>
        </w:rPr>
      </w:pPr>
      <w:r>
        <w:rPr>
          <w:lang w:val="nl-BE"/>
        </w:rPr>
        <w:t>*</w:t>
      </w:r>
      <w:r w:rsidR="00032F08">
        <w:rPr>
          <w:lang w:val="nl-BE"/>
        </w:rPr>
        <w:t>Procedure</w:t>
      </w:r>
      <w:r w:rsidRPr="00B02013">
        <w:rPr>
          <w:lang w:val="nl-BE"/>
        </w:rPr>
        <w:t xml:space="preserve"> in orde gebracht </w:t>
      </w:r>
    </w:p>
    <w:p w14:paraId="68EB0C73" w14:textId="57886476" w:rsidR="00425A60" w:rsidRPr="00D05368" w:rsidRDefault="00425A60" w:rsidP="00D05368">
      <w:pPr>
        <w:rPr>
          <w:lang w:val="nl-BE"/>
        </w:rPr>
      </w:pPr>
      <w:r>
        <w:rPr>
          <w:lang w:val="nl-BE"/>
        </w:rPr>
        <w:t>**</w:t>
      </w:r>
      <w:proofErr w:type="spellStart"/>
      <w:r w:rsidR="008D0DFD">
        <w:rPr>
          <w:lang w:val="nl-BE"/>
        </w:rPr>
        <w:t>JaarActieP</w:t>
      </w:r>
      <w:r w:rsidR="00B02013">
        <w:rPr>
          <w:lang w:val="nl-BE"/>
        </w:rPr>
        <w:t>lan</w:t>
      </w:r>
      <w:proofErr w:type="spellEnd"/>
    </w:p>
    <w:p w14:paraId="1C497F7B" w14:textId="77777777" w:rsidR="00D05368" w:rsidRDefault="00873E29">
      <w:pPr>
        <w:rPr>
          <w:lang w:val="nl-BE"/>
        </w:rPr>
      </w:pPr>
      <w:r>
        <w:rPr>
          <w:lang w:val="nl-BE"/>
        </w:rPr>
        <w:t xml:space="preserve">***Globaal </w:t>
      </w:r>
      <w:r w:rsidR="00A70A3E">
        <w:rPr>
          <w:lang w:val="nl-BE"/>
        </w:rPr>
        <w:t>P</w:t>
      </w:r>
      <w:r>
        <w:rPr>
          <w:lang w:val="nl-BE"/>
        </w:rPr>
        <w:t>reventie</w:t>
      </w:r>
      <w:r w:rsidR="00A70A3E">
        <w:rPr>
          <w:lang w:val="nl-BE"/>
        </w:rPr>
        <w:t xml:space="preserve"> P</w:t>
      </w:r>
      <w:r>
        <w:rPr>
          <w:lang w:val="nl-BE"/>
        </w:rPr>
        <w:t>lan</w:t>
      </w:r>
    </w:p>
    <w:p w14:paraId="4AAC5425" w14:textId="77777777" w:rsidR="008374F4" w:rsidRDefault="008374F4">
      <w:pPr>
        <w:rPr>
          <w:lang w:val="nl-BE"/>
        </w:rPr>
      </w:pPr>
      <w:r>
        <w:rPr>
          <w:lang w:val="nl-BE"/>
        </w:rPr>
        <w:t>****WEVECO genereerd  automatisch deze lijsten</w:t>
      </w:r>
    </w:p>
    <w:p w14:paraId="61FC45F4" w14:textId="77777777" w:rsidR="00D05368" w:rsidRDefault="00D05368">
      <w:pPr>
        <w:rPr>
          <w:lang w:val="nl-BE"/>
        </w:rPr>
      </w:pPr>
    </w:p>
    <w:sectPr w:rsidR="00D05368" w:rsidSect="0054312C">
      <w:headerReference w:type="default" r:id="rId15"/>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49F2" w14:textId="77777777" w:rsidR="00F51706" w:rsidRDefault="00F51706" w:rsidP="00CC317F">
      <w:r>
        <w:separator/>
      </w:r>
    </w:p>
  </w:endnote>
  <w:endnote w:type="continuationSeparator" w:id="0">
    <w:p w14:paraId="64C61E74" w14:textId="77777777" w:rsidR="00F51706" w:rsidRDefault="00F51706" w:rsidP="00CC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0495"/>
      <w:docPartObj>
        <w:docPartGallery w:val="Page Numbers (Bottom of Page)"/>
        <w:docPartUnique/>
      </w:docPartObj>
    </w:sdtPr>
    <w:sdtEndPr/>
    <w:sdtContent>
      <w:p w14:paraId="7AC71712" w14:textId="6A0F3020" w:rsidR="006777FB" w:rsidRDefault="006777FB" w:rsidP="00267A3C">
        <w:pPr>
          <w:tabs>
            <w:tab w:val="left" w:pos="5670"/>
            <w:tab w:val="left" w:pos="7088"/>
            <w:tab w:val="left" w:pos="7513"/>
            <w:tab w:val="right" w:pos="9072"/>
          </w:tabs>
        </w:pPr>
        <w:r>
          <w:rPr>
            <w:rFonts w:ascii="Comic Sans MS" w:eastAsia="Times New Roman" w:hAnsi="Comic Sans MS"/>
            <w:sz w:val="18"/>
            <w:szCs w:val="18"/>
          </w:rPr>
          <w:t>FRM 25</w:t>
        </w:r>
        <w:r w:rsidR="00267A3C">
          <w:rPr>
            <w:rFonts w:ascii="Comic Sans MS" w:eastAsia="Times New Roman" w:hAnsi="Comic Sans MS"/>
            <w:sz w:val="18"/>
            <w:szCs w:val="18"/>
          </w:rPr>
          <w:t>54-</w:t>
        </w:r>
        <w:r>
          <w:rPr>
            <w:rFonts w:ascii="Comic Sans MS" w:eastAsia="Times New Roman" w:hAnsi="Comic Sans MS"/>
            <w:sz w:val="18"/>
            <w:szCs w:val="18"/>
          </w:rPr>
          <w:t>01</w:t>
        </w:r>
        <w:r w:rsidRPr="00B350EF">
          <w:rPr>
            <w:rFonts w:ascii="Comic Sans MS" w:eastAsia="Times New Roman" w:hAnsi="Comic Sans MS"/>
            <w:sz w:val="18"/>
            <w:szCs w:val="18"/>
          </w:rPr>
          <w:t xml:space="preserve">: </w:t>
        </w:r>
        <w:r w:rsidR="00267A3C">
          <w:rPr>
            <w:rFonts w:ascii="Comic Sans MS" w:eastAsia="Times New Roman" w:hAnsi="Comic Sans MS"/>
            <w:sz w:val="18"/>
            <w:szCs w:val="18"/>
          </w:rPr>
          <w:t>Audit PMGE</w:t>
        </w:r>
        <w:r w:rsidR="00B10C80">
          <w:rPr>
            <w:rFonts w:ascii="Comic Sans MS" w:eastAsia="Times New Roman" w:hAnsi="Comic Sans MS"/>
            <w:sz w:val="18"/>
            <w:szCs w:val="18"/>
          </w:rPr>
          <w:t xml:space="preserve">            </w:t>
        </w:r>
        <w:r w:rsidR="00604B4F">
          <w:rPr>
            <w:rFonts w:ascii="Comic Sans MS" w:eastAsia="Times New Roman" w:hAnsi="Comic Sans MS"/>
            <w:sz w:val="18"/>
            <w:szCs w:val="18"/>
          </w:rPr>
          <w:t xml:space="preserve">                  </w:t>
        </w:r>
        <w:r w:rsidR="00B10C80">
          <w:rPr>
            <w:rFonts w:ascii="Comic Sans MS" w:eastAsia="Times New Roman" w:hAnsi="Comic Sans MS"/>
            <w:sz w:val="18"/>
            <w:szCs w:val="18"/>
          </w:rPr>
          <w:t xml:space="preserve"> </w:t>
        </w:r>
        <w:r w:rsidRPr="00B350EF">
          <w:rPr>
            <w:rFonts w:ascii="Comic Sans MS" w:eastAsia="Times New Roman" w:hAnsi="Comic Sans MS"/>
            <w:sz w:val="18"/>
            <w:szCs w:val="18"/>
          </w:rPr>
          <w:t xml:space="preserve">Versie </w:t>
        </w:r>
        <w:r w:rsidR="00831CF1">
          <w:rPr>
            <w:rFonts w:ascii="Comic Sans MS" w:eastAsia="Times New Roman" w:hAnsi="Comic Sans MS"/>
            <w:sz w:val="18"/>
            <w:szCs w:val="18"/>
          </w:rPr>
          <w:t>April 2020</w:t>
        </w:r>
        <w:r w:rsidR="009E7A9B">
          <w:rPr>
            <w:rFonts w:ascii="Comic Sans MS" w:eastAsia="Times New Roman" w:hAnsi="Comic Sans MS"/>
            <w:sz w:val="18"/>
            <w:szCs w:val="18"/>
          </w:rPr>
          <w:t xml:space="preserve"> </w:t>
        </w:r>
        <w:r w:rsidR="009E7A9B">
          <w:rPr>
            <w:rFonts w:ascii="Comic Sans MS" w:eastAsia="Times New Roman" w:hAnsi="Comic Sans MS"/>
            <w:sz w:val="18"/>
            <w:szCs w:val="18"/>
          </w:rPr>
          <w:tab/>
        </w:r>
        <w:r w:rsidR="00B10C80">
          <w:rPr>
            <w:rFonts w:ascii="Comic Sans MS" w:eastAsia="Times New Roman" w:hAnsi="Comic Sans MS"/>
            <w:sz w:val="18"/>
            <w:szCs w:val="18"/>
          </w:rPr>
          <w:t xml:space="preserve">   </w:t>
        </w:r>
        <w:r w:rsidRPr="00B350EF">
          <w:rPr>
            <w:rFonts w:ascii="Comic Sans MS" w:eastAsia="Times New Roman" w:hAnsi="Comic Sans MS"/>
            <w:sz w:val="18"/>
            <w:szCs w:val="18"/>
          </w:rPr>
          <w:t xml:space="preserve">                  </w:t>
        </w:r>
        <w:r w:rsidR="00604B4F">
          <w:rPr>
            <w:rFonts w:ascii="Comic Sans MS" w:eastAsia="Times New Roman" w:hAnsi="Comic Sans MS"/>
            <w:sz w:val="18"/>
            <w:szCs w:val="18"/>
          </w:rPr>
          <w:t xml:space="preserve">                  </w:t>
        </w:r>
        <w:r w:rsidRPr="00B350EF">
          <w:rPr>
            <w:rFonts w:ascii="Comic Sans MS" w:eastAsia="Times New Roman" w:hAnsi="Comic Sans MS"/>
            <w:sz w:val="18"/>
            <w:szCs w:val="18"/>
          </w:rPr>
          <w:t xml:space="preserve">Auteur: </w:t>
        </w:r>
        <w:r>
          <w:rPr>
            <w:rFonts w:ascii="Comic Sans MS" w:eastAsia="Times New Roman" w:hAnsi="Comic Sans MS"/>
            <w:sz w:val="18"/>
            <w:szCs w:val="18"/>
          </w:rPr>
          <w:t>VO-</w:t>
        </w:r>
        <w:r w:rsidRPr="00B350EF">
          <w:rPr>
            <w:rFonts w:ascii="Comic Sans MS" w:eastAsia="Times New Roman" w:hAnsi="Comic Sans MS"/>
            <w:sz w:val="18"/>
            <w:szCs w:val="18"/>
          </w:rPr>
          <w:t>JVO</w:t>
        </w:r>
        <w:r w:rsidRPr="00B350EF">
          <w:rPr>
            <w:rFonts w:ascii="Comic Sans MS" w:eastAsia="Times New Roman" w:hAnsi="Comic Sans MS"/>
            <w:sz w:val="18"/>
            <w:szCs w:val="18"/>
          </w:rPr>
          <w:tab/>
        </w:r>
        <w:r w:rsidR="009E7A9B">
          <w:rPr>
            <w:rFonts w:ascii="Comic Sans MS" w:eastAsia="Times New Roman" w:hAnsi="Comic Sans MS"/>
            <w:sz w:val="18"/>
            <w:szCs w:val="18"/>
          </w:rPr>
          <w:tab/>
        </w:r>
        <w:r w:rsidR="00553FD4">
          <w:rPr>
            <w:rFonts w:ascii="Comic Sans MS" w:eastAsia="Times New Roman" w:hAnsi="Comic Sans MS"/>
            <w:sz w:val="18"/>
            <w:szCs w:val="18"/>
          </w:rPr>
          <w:t xml:space="preserve">          </w:t>
        </w:r>
        <w:r w:rsidR="009E7A9B">
          <w:rPr>
            <w:rFonts w:ascii="Comic Sans MS" w:eastAsia="Times New Roman" w:hAnsi="Comic Sans MS"/>
            <w:sz w:val="18"/>
            <w:szCs w:val="18"/>
          </w:rPr>
          <w:tab/>
        </w:r>
        <w:r w:rsidR="009E7A9B">
          <w:rPr>
            <w:rFonts w:ascii="Comic Sans MS" w:eastAsia="Times New Roman" w:hAnsi="Comic Sans MS"/>
            <w:sz w:val="18"/>
            <w:szCs w:val="18"/>
          </w:rPr>
          <w:tab/>
        </w:r>
        <w:r w:rsidR="009E7A9B">
          <w:rPr>
            <w:rFonts w:ascii="Comic Sans MS" w:eastAsia="Times New Roman" w:hAnsi="Comic Sans MS"/>
            <w:sz w:val="18"/>
            <w:szCs w:val="18"/>
          </w:rPr>
          <w:tab/>
          <w:t xml:space="preserve">             </w:t>
        </w:r>
        <w:r w:rsidR="00553FD4">
          <w:rPr>
            <w:rFonts w:ascii="Comic Sans MS" w:eastAsia="Times New Roman" w:hAnsi="Comic Sans MS"/>
            <w:sz w:val="18"/>
            <w:szCs w:val="18"/>
          </w:rPr>
          <w:t xml:space="preserve"> </w:t>
        </w:r>
        <w:r w:rsidR="009E7A9B">
          <w:rPr>
            <w:rFonts w:ascii="Comic Sans MS" w:eastAsia="Times New Roman" w:hAnsi="Comic Sans MS"/>
            <w:sz w:val="18"/>
            <w:szCs w:val="18"/>
          </w:rPr>
          <w:tab/>
        </w:r>
        <w:r>
          <w:fldChar w:fldCharType="begin"/>
        </w:r>
        <w:r>
          <w:instrText>PAGE   \* MERGEFORMAT</w:instrText>
        </w:r>
        <w:r>
          <w:fldChar w:fldCharType="separate"/>
        </w:r>
        <w:r w:rsidR="00871588">
          <w:rPr>
            <w:noProof/>
          </w:rPr>
          <w:t>2</w:t>
        </w:r>
        <w:r>
          <w:fldChar w:fldCharType="end"/>
        </w:r>
      </w:p>
    </w:sdtContent>
  </w:sdt>
  <w:p w14:paraId="42CD0B92" w14:textId="77777777" w:rsidR="006777FB" w:rsidRDefault="006777FB" w:rsidP="00B350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D671C" w14:textId="77777777" w:rsidR="00F51706" w:rsidRDefault="00F51706" w:rsidP="00CC317F">
      <w:r>
        <w:separator/>
      </w:r>
    </w:p>
  </w:footnote>
  <w:footnote w:type="continuationSeparator" w:id="0">
    <w:p w14:paraId="05416301" w14:textId="77777777" w:rsidR="00F51706" w:rsidRDefault="00F51706" w:rsidP="00CC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7B57" w14:textId="49F5B715" w:rsidR="006777FB" w:rsidRDefault="00E626C5">
    <w:pPr>
      <w:pStyle w:val="Koptekst"/>
    </w:pPr>
    <w:r>
      <w:rPr>
        <w:noProof/>
      </w:rPr>
      <w:drawing>
        <wp:inline distT="0" distB="0" distL="0" distR="0" wp14:anchorId="2BDA5436" wp14:editId="24BB8BFA">
          <wp:extent cx="646430" cy="774065"/>
          <wp:effectExtent l="0" t="0" r="127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74065"/>
                  </a:xfrm>
                  <a:prstGeom prst="rect">
                    <a:avLst/>
                  </a:prstGeom>
                  <a:noFill/>
                </pic:spPr>
              </pic:pic>
            </a:graphicData>
          </a:graphic>
        </wp:inline>
      </w:drawing>
    </w:r>
  </w:p>
  <w:p w14:paraId="5715B596" w14:textId="77777777" w:rsidR="006777FB" w:rsidRDefault="006777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66DBB"/>
    <w:multiLevelType w:val="multilevel"/>
    <w:tmpl w:val="BEB6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913C4"/>
    <w:multiLevelType w:val="hybridMultilevel"/>
    <w:tmpl w:val="A5D0D034"/>
    <w:lvl w:ilvl="0" w:tplc="CB66B71C">
      <w:start w:val="1"/>
      <w:numFmt w:val="decimal"/>
      <w:lvlText w:val="1.%1."/>
      <w:lvlJc w:val="left"/>
      <w:pPr>
        <w:ind w:left="720" w:hanging="360"/>
      </w:pPr>
      <w:rPr>
        <w:rFonts w:hint="default"/>
        <w:b w:val="0"/>
        <w:i w:val="0"/>
        <w:color w:val="auto"/>
        <w:sz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6046C8C"/>
    <w:multiLevelType w:val="hybridMultilevel"/>
    <w:tmpl w:val="28C43CD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B808E9"/>
    <w:multiLevelType w:val="hybridMultilevel"/>
    <w:tmpl w:val="1980A0BC"/>
    <w:lvl w:ilvl="0" w:tplc="E9088EC2">
      <w:start w:val="1"/>
      <w:numFmt w:val="decimal"/>
      <w:lvlText w:val="1.%1."/>
      <w:lvlJc w:val="left"/>
      <w:pPr>
        <w:ind w:left="360" w:hanging="360"/>
      </w:pPr>
      <w:rPr>
        <w:rFonts w:hint="default"/>
        <w:b w:val="0"/>
        <w:i w:val="0"/>
        <w:color w:val="auto"/>
        <w:sz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DE91629"/>
    <w:multiLevelType w:val="hybridMultilevel"/>
    <w:tmpl w:val="D4403974"/>
    <w:lvl w:ilvl="0" w:tplc="DFF09274">
      <w:start w:val="2015"/>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267FB9"/>
    <w:multiLevelType w:val="hybridMultilevel"/>
    <w:tmpl w:val="B024D0D4"/>
    <w:lvl w:ilvl="0" w:tplc="18B2B57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1B1B6A"/>
    <w:multiLevelType w:val="hybridMultilevel"/>
    <w:tmpl w:val="2AB4C5AC"/>
    <w:lvl w:ilvl="0" w:tplc="6ACA548E">
      <w:start w:val="2020"/>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B74617A"/>
    <w:multiLevelType w:val="hybridMultilevel"/>
    <w:tmpl w:val="A34E6B74"/>
    <w:lvl w:ilvl="0" w:tplc="A896EEC6">
      <w:start w:val="2020"/>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DB01BD0"/>
    <w:multiLevelType w:val="hybridMultilevel"/>
    <w:tmpl w:val="7B307F46"/>
    <w:lvl w:ilvl="0" w:tplc="15ACBF5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
  </w:num>
  <w:num w:numId="5">
    <w:abstractNumId w:val="5"/>
  </w:num>
  <w:num w:numId="6">
    <w:abstractNumId w:val="4"/>
  </w:num>
  <w:num w:numId="7">
    <w:abstractNumId w:val="6"/>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2C"/>
    <w:rsid w:val="0002139C"/>
    <w:rsid w:val="00023C52"/>
    <w:rsid w:val="000259B8"/>
    <w:rsid w:val="00032F08"/>
    <w:rsid w:val="00040D0F"/>
    <w:rsid w:val="00041F00"/>
    <w:rsid w:val="00043722"/>
    <w:rsid w:val="000510B4"/>
    <w:rsid w:val="000526CC"/>
    <w:rsid w:val="0005333F"/>
    <w:rsid w:val="0006205B"/>
    <w:rsid w:val="000728F6"/>
    <w:rsid w:val="00073251"/>
    <w:rsid w:val="0008382D"/>
    <w:rsid w:val="000958BF"/>
    <w:rsid w:val="000B3A8E"/>
    <w:rsid w:val="000B6AC7"/>
    <w:rsid w:val="000C08BA"/>
    <w:rsid w:val="000C1615"/>
    <w:rsid w:val="000C3668"/>
    <w:rsid w:val="000C3E4C"/>
    <w:rsid w:val="000C74FF"/>
    <w:rsid w:val="000F4303"/>
    <w:rsid w:val="000F556E"/>
    <w:rsid w:val="000F65A4"/>
    <w:rsid w:val="00100AD8"/>
    <w:rsid w:val="00111E96"/>
    <w:rsid w:val="001134F4"/>
    <w:rsid w:val="001261F2"/>
    <w:rsid w:val="00147753"/>
    <w:rsid w:val="0014797A"/>
    <w:rsid w:val="00152B7C"/>
    <w:rsid w:val="00153528"/>
    <w:rsid w:val="00154918"/>
    <w:rsid w:val="001723E8"/>
    <w:rsid w:val="00182084"/>
    <w:rsid w:val="001828BC"/>
    <w:rsid w:val="00187D87"/>
    <w:rsid w:val="0019016D"/>
    <w:rsid w:val="001A087B"/>
    <w:rsid w:val="001A2CC5"/>
    <w:rsid w:val="001B2C7E"/>
    <w:rsid w:val="001B69D3"/>
    <w:rsid w:val="001C3055"/>
    <w:rsid w:val="001C5816"/>
    <w:rsid w:val="001C5E90"/>
    <w:rsid w:val="001C774D"/>
    <w:rsid w:val="001C7D94"/>
    <w:rsid w:val="001D0686"/>
    <w:rsid w:val="001D70D1"/>
    <w:rsid w:val="001E1E9A"/>
    <w:rsid w:val="001F1C00"/>
    <w:rsid w:val="001F5CAE"/>
    <w:rsid w:val="00204BC1"/>
    <w:rsid w:val="00206E4D"/>
    <w:rsid w:val="00227242"/>
    <w:rsid w:val="0023055C"/>
    <w:rsid w:val="00232C44"/>
    <w:rsid w:val="00233E65"/>
    <w:rsid w:val="00241242"/>
    <w:rsid w:val="00242F12"/>
    <w:rsid w:val="0025475D"/>
    <w:rsid w:val="002573E8"/>
    <w:rsid w:val="00260BFF"/>
    <w:rsid w:val="00267A3C"/>
    <w:rsid w:val="00272978"/>
    <w:rsid w:val="00275246"/>
    <w:rsid w:val="00277D67"/>
    <w:rsid w:val="00287D23"/>
    <w:rsid w:val="00295628"/>
    <w:rsid w:val="002A243B"/>
    <w:rsid w:val="002A5117"/>
    <w:rsid w:val="002C62C7"/>
    <w:rsid w:val="002C773C"/>
    <w:rsid w:val="002D3E93"/>
    <w:rsid w:val="002D4E9F"/>
    <w:rsid w:val="002E0475"/>
    <w:rsid w:val="002F1530"/>
    <w:rsid w:val="002F2050"/>
    <w:rsid w:val="002F389D"/>
    <w:rsid w:val="002F3975"/>
    <w:rsid w:val="002F613A"/>
    <w:rsid w:val="00303508"/>
    <w:rsid w:val="00304C73"/>
    <w:rsid w:val="00320170"/>
    <w:rsid w:val="003215AE"/>
    <w:rsid w:val="00321AAC"/>
    <w:rsid w:val="003243EA"/>
    <w:rsid w:val="00331D83"/>
    <w:rsid w:val="003433B3"/>
    <w:rsid w:val="00344926"/>
    <w:rsid w:val="003519A6"/>
    <w:rsid w:val="00351CE6"/>
    <w:rsid w:val="003538E5"/>
    <w:rsid w:val="003545CF"/>
    <w:rsid w:val="00362392"/>
    <w:rsid w:val="00363A8E"/>
    <w:rsid w:val="00385AA6"/>
    <w:rsid w:val="00391EEA"/>
    <w:rsid w:val="003957B4"/>
    <w:rsid w:val="003A220F"/>
    <w:rsid w:val="003A2D5A"/>
    <w:rsid w:val="003B7073"/>
    <w:rsid w:val="003C09F1"/>
    <w:rsid w:val="003C2D9F"/>
    <w:rsid w:val="003C7DFF"/>
    <w:rsid w:val="003F09EC"/>
    <w:rsid w:val="0040313E"/>
    <w:rsid w:val="00403B0B"/>
    <w:rsid w:val="00414591"/>
    <w:rsid w:val="00425A60"/>
    <w:rsid w:val="00435C23"/>
    <w:rsid w:val="00442BFD"/>
    <w:rsid w:val="004431BC"/>
    <w:rsid w:val="00445676"/>
    <w:rsid w:val="00456EBF"/>
    <w:rsid w:val="00463802"/>
    <w:rsid w:val="00465297"/>
    <w:rsid w:val="00465A8E"/>
    <w:rsid w:val="0047140D"/>
    <w:rsid w:val="00472684"/>
    <w:rsid w:val="00474A07"/>
    <w:rsid w:val="00480AD7"/>
    <w:rsid w:val="004872CB"/>
    <w:rsid w:val="00487F51"/>
    <w:rsid w:val="0049600A"/>
    <w:rsid w:val="00496276"/>
    <w:rsid w:val="00496D30"/>
    <w:rsid w:val="00496EBA"/>
    <w:rsid w:val="004A0BA7"/>
    <w:rsid w:val="004A5608"/>
    <w:rsid w:val="004C2930"/>
    <w:rsid w:val="004D3C51"/>
    <w:rsid w:val="004D4533"/>
    <w:rsid w:val="004E0A14"/>
    <w:rsid w:val="004E426C"/>
    <w:rsid w:val="004F1F5E"/>
    <w:rsid w:val="004F39B1"/>
    <w:rsid w:val="004F3FF2"/>
    <w:rsid w:val="004F42BD"/>
    <w:rsid w:val="00502C9D"/>
    <w:rsid w:val="00504737"/>
    <w:rsid w:val="00520694"/>
    <w:rsid w:val="0054312C"/>
    <w:rsid w:val="00544CA5"/>
    <w:rsid w:val="00545712"/>
    <w:rsid w:val="00553FD4"/>
    <w:rsid w:val="00567003"/>
    <w:rsid w:val="00577AF8"/>
    <w:rsid w:val="005848B1"/>
    <w:rsid w:val="00590FB6"/>
    <w:rsid w:val="00595067"/>
    <w:rsid w:val="00595B46"/>
    <w:rsid w:val="005A02EB"/>
    <w:rsid w:val="005A4EC1"/>
    <w:rsid w:val="005B2568"/>
    <w:rsid w:val="005D085F"/>
    <w:rsid w:val="005D2243"/>
    <w:rsid w:val="005F438C"/>
    <w:rsid w:val="005F4804"/>
    <w:rsid w:val="00604B4F"/>
    <w:rsid w:val="00607ED2"/>
    <w:rsid w:val="00611AFE"/>
    <w:rsid w:val="0061455F"/>
    <w:rsid w:val="00622808"/>
    <w:rsid w:val="00640A06"/>
    <w:rsid w:val="00652594"/>
    <w:rsid w:val="0066781B"/>
    <w:rsid w:val="00667836"/>
    <w:rsid w:val="00667C7B"/>
    <w:rsid w:val="00671406"/>
    <w:rsid w:val="006766D7"/>
    <w:rsid w:val="006777FB"/>
    <w:rsid w:val="00682E7F"/>
    <w:rsid w:val="00684734"/>
    <w:rsid w:val="006A387D"/>
    <w:rsid w:val="006A38F9"/>
    <w:rsid w:val="006A76EC"/>
    <w:rsid w:val="006D19C2"/>
    <w:rsid w:val="006E1A99"/>
    <w:rsid w:val="006F30EF"/>
    <w:rsid w:val="0070427E"/>
    <w:rsid w:val="00705A33"/>
    <w:rsid w:val="00707253"/>
    <w:rsid w:val="00712671"/>
    <w:rsid w:val="007231B5"/>
    <w:rsid w:val="00735B02"/>
    <w:rsid w:val="00741272"/>
    <w:rsid w:val="00746FE9"/>
    <w:rsid w:val="0075322B"/>
    <w:rsid w:val="00754B40"/>
    <w:rsid w:val="00767B22"/>
    <w:rsid w:val="007740C7"/>
    <w:rsid w:val="007748A1"/>
    <w:rsid w:val="00781B8E"/>
    <w:rsid w:val="007847F4"/>
    <w:rsid w:val="00785286"/>
    <w:rsid w:val="00790A5C"/>
    <w:rsid w:val="0079350F"/>
    <w:rsid w:val="0079437C"/>
    <w:rsid w:val="007A030E"/>
    <w:rsid w:val="007A2A3A"/>
    <w:rsid w:val="007B1C6E"/>
    <w:rsid w:val="007B398D"/>
    <w:rsid w:val="007C30E7"/>
    <w:rsid w:val="007C3D32"/>
    <w:rsid w:val="007C4282"/>
    <w:rsid w:val="007C6CBA"/>
    <w:rsid w:val="007C7392"/>
    <w:rsid w:val="007D00CC"/>
    <w:rsid w:val="007E591B"/>
    <w:rsid w:val="007F2126"/>
    <w:rsid w:val="007F4A10"/>
    <w:rsid w:val="007F7DA2"/>
    <w:rsid w:val="0080074E"/>
    <w:rsid w:val="00810283"/>
    <w:rsid w:val="008117BE"/>
    <w:rsid w:val="00821A36"/>
    <w:rsid w:val="00831CF1"/>
    <w:rsid w:val="00833EC8"/>
    <w:rsid w:val="00835BEF"/>
    <w:rsid w:val="008374F4"/>
    <w:rsid w:val="00837BBB"/>
    <w:rsid w:val="00862E97"/>
    <w:rsid w:val="008653E8"/>
    <w:rsid w:val="00871588"/>
    <w:rsid w:val="00873615"/>
    <w:rsid w:val="00873E29"/>
    <w:rsid w:val="008763C8"/>
    <w:rsid w:val="00896748"/>
    <w:rsid w:val="008A289D"/>
    <w:rsid w:val="008A3FF5"/>
    <w:rsid w:val="008D0DFD"/>
    <w:rsid w:val="008D2A11"/>
    <w:rsid w:val="008D481B"/>
    <w:rsid w:val="008E0890"/>
    <w:rsid w:val="008E285B"/>
    <w:rsid w:val="008E65CC"/>
    <w:rsid w:val="008F7872"/>
    <w:rsid w:val="009018B3"/>
    <w:rsid w:val="0091413C"/>
    <w:rsid w:val="009244B3"/>
    <w:rsid w:val="00931799"/>
    <w:rsid w:val="00934414"/>
    <w:rsid w:val="00936497"/>
    <w:rsid w:val="00947764"/>
    <w:rsid w:val="009533F6"/>
    <w:rsid w:val="0095440C"/>
    <w:rsid w:val="00961D07"/>
    <w:rsid w:val="00962FE2"/>
    <w:rsid w:val="00963EF6"/>
    <w:rsid w:val="00975EDC"/>
    <w:rsid w:val="0097702E"/>
    <w:rsid w:val="009842CE"/>
    <w:rsid w:val="00990399"/>
    <w:rsid w:val="00990ED4"/>
    <w:rsid w:val="00993C06"/>
    <w:rsid w:val="009C1463"/>
    <w:rsid w:val="009C731C"/>
    <w:rsid w:val="009D09C5"/>
    <w:rsid w:val="009D656E"/>
    <w:rsid w:val="009E7A9B"/>
    <w:rsid w:val="009F602B"/>
    <w:rsid w:val="00A04471"/>
    <w:rsid w:val="00A06F35"/>
    <w:rsid w:val="00A125D4"/>
    <w:rsid w:val="00A13236"/>
    <w:rsid w:val="00A226F8"/>
    <w:rsid w:val="00A362BA"/>
    <w:rsid w:val="00A65CE0"/>
    <w:rsid w:val="00A70A3E"/>
    <w:rsid w:val="00A83C37"/>
    <w:rsid w:val="00A9302A"/>
    <w:rsid w:val="00A97FB8"/>
    <w:rsid w:val="00AB1039"/>
    <w:rsid w:val="00AB4C0B"/>
    <w:rsid w:val="00AB781B"/>
    <w:rsid w:val="00AC40A7"/>
    <w:rsid w:val="00AD02C0"/>
    <w:rsid w:val="00AD5FD4"/>
    <w:rsid w:val="00AD67FD"/>
    <w:rsid w:val="00AE098A"/>
    <w:rsid w:val="00AE4C9E"/>
    <w:rsid w:val="00AF3C4D"/>
    <w:rsid w:val="00B02013"/>
    <w:rsid w:val="00B0491D"/>
    <w:rsid w:val="00B10C80"/>
    <w:rsid w:val="00B131D9"/>
    <w:rsid w:val="00B2151B"/>
    <w:rsid w:val="00B2569A"/>
    <w:rsid w:val="00B33397"/>
    <w:rsid w:val="00B350EF"/>
    <w:rsid w:val="00B50299"/>
    <w:rsid w:val="00B52CD5"/>
    <w:rsid w:val="00B532EB"/>
    <w:rsid w:val="00B5706E"/>
    <w:rsid w:val="00B67A27"/>
    <w:rsid w:val="00B87F2B"/>
    <w:rsid w:val="00B9014E"/>
    <w:rsid w:val="00B93C7A"/>
    <w:rsid w:val="00B97111"/>
    <w:rsid w:val="00BA0A5D"/>
    <w:rsid w:val="00BA23B3"/>
    <w:rsid w:val="00BB30D7"/>
    <w:rsid w:val="00BB3DA9"/>
    <w:rsid w:val="00BC1228"/>
    <w:rsid w:val="00BF5085"/>
    <w:rsid w:val="00C0132C"/>
    <w:rsid w:val="00C050AD"/>
    <w:rsid w:val="00C07BA1"/>
    <w:rsid w:val="00C271E9"/>
    <w:rsid w:val="00C31DDF"/>
    <w:rsid w:val="00C32C81"/>
    <w:rsid w:val="00C44952"/>
    <w:rsid w:val="00C4741E"/>
    <w:rsid w:val="00C55441"/>
    <w:rsid w:val="00C96562"/>
    <w:rsid w:val="00CA6D4A"/>
    <w:rsid w:val="00CB52F5"/>
    <w:rsid w:val="00CC317F"/>
    <w:rsid w:val="00CC5022"/>
    <w:rsid w:val="00CC772C"/>
    <w:rsid w:val="00CE0244"/>
    <w:rsid w:val="00CE142B"/>
    <w:rsid w:val="00CE47E5"/>
    <w:rsid w:val="00CE49A3"/>
    <w:rsid w:val="00CE5A21"/>
    <w:rsid w:val="00CE7484"/>
    <w:rsid w:val="00CE76D1"/>
    <w:rsid w:val="00D035BA"/>
    <w:rsid w:val="00D05368"/>
    <w:rsid w:val="00D064DD"/>
    <w:rsid w:val="00D076DC"/>
    <w:rsid w:val="00D14B82"/>
    <w:rsid w:val="00D208E5"/>
    <w:rsid w:val="00D21CE4"/>
    <w:rsid w:val="00D23932"/>
    <w:rsid w:val="00D3241E"/>
    <w:rsid w:val="00D34852"/>
    <w:rsid w:val="00D35975"/>
    <w:rsid w:val="00D36835"/>
    <w:rsid w:val="00D4222D"/>
    <w:rsid w:val="00D55A69"/>
    <w:rsid w:val="00D868A2"/>
    <w:rsid w:val="00D86A6E"/>
    <w:rsid w:val="00D877B3"/>
    <w:rsid w:val="00D93750"/>
    <w:rsid w:val="00D97BE5"/>
    <w:rsid w:val="00DA12FA"/>
    <w:rsid w:val="00DB5712"/>
    <w:rsid w:val="00DB7368"/>
    <w:rsid w:val="00DC1186"/>
    <w:rsid w:val="00DC2440"/>
    <w:rsid w:val="00DD0FA5"/>
    <w:rsid w:val="00DD4BE3"/>
    <w:rsid w:val="00DD6DF2"/>
    <w:rsid w:val="00DE2AB7"/>
    <w:rsid w:val="00DF3A92"/>
    <w:rsid w:val="00DF4731"/>
    <w:rsid w:val="00E00B2A"/>
    <w:rsid w:val="00E03FE7"/>
    <w:rsid w:val="00E17D43"/>
    <w:rsid w:val="00E2174E"/>
    <w:rsid w:val="00E23162"/>
    <w:rsid w:val="00E34B31"/>
    <w:rsid w:val="00E35D6A"/>
    <w:rsid w:val="00E42150"/>
    <w:rsid w:val="00E56322"/>
    <w:rsid w:val="00E56820"/>
    <w:rsid w:val="00E618FD"/>
    <w:rsid w:val="00E626C5"/>
    <w:rsid w:val="00E64318"/>
    <w:rsid w:val="00E65E6B"/>
    <w:rsid w:val="00E676CF"/>
    <w:rsid w:val="00E74CE2"/>
    <w:rsid w:val="00E76359"/>
    <w:rsid w:val="00E77D19"/>
    <w:rsid w:val="00E80014"/>
    <w:rsid w:val="00E923CE"/>
    <w:rsid w:val="00E97172"/>
    <w:rsid w:val="00EA1F05"/>
    <w:rsid w:val="00EB136C"/>
    <w:rsid w:val="00EB4F36"/>
    <w:rsid w:val="00ED0A15"/>
    <w:rsid w:val="00EE0340"/>
    <w:rsid w:val="00EE2ECD"/>
    <w:rsid w:val="00EE76C2"/>
    <w:rsid w:val="00EF5D05"/>
    <w:rsid w:val="00EF7990"/>
    <w:rsid w:val="00F03406"/>
    <w:rsid w:val="00F04900"/>
    <w:rsid w:val="00F0571A"/>
    <w:rsid w:val="00F06C0C"/>
    <w:rsid w:val="00F0744B"/>
    <w:rsid w:val="00F1785C"/>
    <w:rsid w:val="00F212A9"/>
    <w:rsid w:val="00F362CD"/>
    <w:rsid w:val="00F40EA2"/>
    <w:rsid w:val="00F46139"/>
    <w:rsid w:val="00F51706"/>
    <w:rsid w:val="00F558ED"/>
    <w:rsid w:val="00F57D64"/>
    <w:rsid w:val="00F61135"/>
    <w:rsid w:val="00F70F94"/>
    <w:rsid w:val="00F718AD"/>
    <w:rsid w:val="00F722EB"/>
    <w:rsid w:val="00F732C8"/>
    <w:rsid w:val="00F75F7C"/>
    <w:rsid w:val="00F91BBB"/>
    <w:rsid w:val="00F96423"/>
    <w:rsid w:val="00F96EC8"/>
    <w:rsid w:val="00FB19BA"/>
    <w:rsid w:val="00FB6310"/>
    <w:rsid w:val="00FD2C90"/>
    <w:rsid w:val="00FD421E"/>
    <w:rsid w:val="00FD7960"/>
    <w:rsid w:val="00FE042D"/>
    <w:rsid w:val="00FE2367"/>
    <w:rsid w:val="00FE4C27"/>
    <w:rsid w:val="00FF2456"/>
    <w:rsid w:val="00FF2D96"/>
    <w:rsid w:val="00FF59EA"/>
    <w:rsid w:val="00FF5F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8121"/>
  <w15:docId w15:val="{D4DC7743-B3AC-4F3D-B749-4316CC2F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1D07"/>
    <w:rPr>
      <w:lang w:val="nl-NL" w:eastAsia="nl-NL"/>
    </w:rPr>
  </w:style>
  <w:style w:type="paragraph" w:styleId="Kop1">
    <w:name w:val="heading 1"/>
    <w:basedOn w:val="Standaard"/>
    <w:next w:val="Standaard"/>
    <w:link w:val="Kop1Char"/>
    <w:qFormat/>
    <w:rsid w:val="00961D07"/>
    <w:pPr>
      <w:keepNext/>
      <w:spacing w:before="240" w:after="60"/>
      <w:ind w:left="720" w:hanging="360"/>
      <w:outlineLvl w:val="0"/>
    </w:pPr>
    <w:rPr>
      <w:rFonts w:ascii="Arial" w:eastAsiaTheme="majorEastAsia" w:hAnsi="Arial" w:cstheme="majorBidi"/>
      <w:b/>
      <w:bCs/>
      <w:kern w:val="32"/>
      <w:sz w:val="24"/>
      <w:szCs w:val="32"/>
    </w:rPr>
  </w:style>
  <w:style w:type="paragraph" w:styleId="Kop2">
    <w:name w:val="heading 2"/>
    <w:basedOn w:val="Standaard"/>
    <w:next w:val="Standaard"/>
    <w:link w:val="Kop2Char"/>
    <w:uiPriority w:val="99"/>
    <w:qFormat/>
    <w:rsid w:val="0049600A"/>
    <w:pPr>
      <w:keepNext/>
      <w:keepLines/>
      <w:spacing w:before="200" w:line="276" w:lineRule="auto"/>
      <w:ind w:left="720" w:hanging="360"/>
      <w:outlineLvl w:val="1"/>
    </w:pPr>
    <w:rPr>
      <w:rFonts w:eastAsia="Times New Roman"/>
      <w:bCs/>
      <w:sz w:val="22"/>
      <w:szCs w:val="26"/>
      <w:lang w:val="nl-BE" w:eastAsia="en-US"/>
    </w:rPr>
  </w:style>
  <w:style w:type="paragraph" w:styleId="Kop3">
    <w:name w:val="heading 3"/>
    <w:basedOn w:val="Standaard"/>
    <w:next w:val="Standaard"/>
    <w:link w:val="Kop3Char"/>
    <w:autoRedefine/>
    <w:uiPriority w:val="99"/>
    <w:qFormat/>
    <w:rsid w:val="000510B4"/>
    <w:pPr>
      <w:keepNext/>
      <w:spacing w:before="240" w:after="60"/>
      <w:ind w:left="720" w:hanging="720"/>
      <w:outlineLvl w:val="2"/>
    </w:pPr>
    <w:rPr>
      <w:rFonts w:eastAsia="Times New Roman" w:cs="Arial"/>
      <w:b/>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61D07"/>
    <w:rPr>
      <w:rFonts w:ascii="Arial" w:eastAsiaTheme="majorEastAsia" w:hAnsi="Arial" w:cstheme="majorBidi"/>
      <w:b/>
      <w:bCs/>
      <w:kern w:val="32"/>
      <w:sz w:val="24"/>
      <w:szCs w:val="32"/>
      <w:lang w:val="nl-NL" w:eastAsia="nl-NL"/>
    </w:rPr>
  </w:style>
  <w:style w:type="character" w:customStyle="1" w:styleId="Kop2Char">
    <w:name w:val="Kop 2 Char"/>
    <w:link w:val="Kop2"/>
    <w:uiPriority w:val="99"/>
    <w:rsid w:val="0049600A"/>
    <w:rPr>
      <w:rFonts w:eastAsia="Times New Roman"/>
      <w:bCs/>
      <w:sz w:val="22"/>
      <w:szCs w:val="26"/>
    </w:rPr>
  </w:style>
  <w:style w:type="character" w:customStyle="1" w:styleId="Kop3Char">
    <w:name w:val="Kop 3 Char"/>
    <w:link w:val="Kop3"/>
    <w:uiPriority w:val="99"/>
    <w:rsid w:val="000510B4"/>
    <w:rPr>
      <w:rFonts w:eastAsia="Times New Roman" w:cs="Arial"/>
      <w:b/>
      <w:bCs/>
      <w:sz w:val="22"/>
      <w:szCs w:val="26"/>
      <w:lang w:val="nl-NL" w:eastAsia="nl-NL"/>
    </w:rPr>
  </w:style>
  <w:style w:type="paragraph" w:styleId="Titel">
    <w:name w:val="Title"/>
    <w:basedOn w:val="Standaard"/>
    <w:next w:val="Kop2"/>
    <w:link w:val="TitelChar"/>
    <w:qFormat/>
    <w:rsid w:val="00961D07"/>
    <w:pPr>
      <w:outlineLvl w:val="0"/>
    </w:pPr>
    <w:rPr>
      <w:rFonts w:ascii="Arial" w:hAnsi="Arial"/>
      <w:b/>
      <w:u w:val="single"/>
    </w:rPr>
  </w:style>
  <w:style w:type="character" w:customStyle="1" w:styleId="TitelChar">
    <w:name w:val="Titel Char"/>
    <w:basedOn w:val="Standaardalinea-lettertype"/>
    <w:link w:val="Titel"/>
    <w:rsid w:val="00961D07"/>
    <w:rPr>
      <w:rFonts w:ascii="Arial" w:hAnsi="Arial"/>
      <w:b/>
      <w:u w:val="single"/>
      <w:lang w:val="nl-NL" w:eastAsia="nl-NL"/>
    </w:rPr>
  </w:style>
  <w:style w:type="table" w:styleId="Tabelraster">
    <w:name w:val="Table Grid"/>
    <w:basedOn w:val="Standaardtabel"/>
    <w:uiPriority w:val="59"/>
    <w:rsid w:val="00D0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5368"/>
    <w:pPr>
      <w:ind w:left="720"/>
      <w:contextualSpacing/>
    </w:pPr>
  </w:style>
  <w:style w:type="table" w:styleId="Lichtearcering">
    <w:name w:val="Light Shading"/>
    <w:basedOn w:val="Standaardtabel"/>
    <w:uiPriority w:val="60"/>
    <w:rsid w:val="006525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arcering2">
    <w:name w:val="Medium Shading 2"/>
    <w:basedOn w:val="Standaardtabel"/>
    <w:uiPriority w:val="64"/>
    <w:rsid w:val="00652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
    <w:name w:val="Medium List 2"/>
    <w:basedOn w:val="Standaardtabel"/>
    <w:uiPriority w:val="66"/>
    <w:rsid w:val="008D2A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tekst">
    <w:name w:val="Balloon Text"/>
    <w:basedOn w:val="Standaard"/>
    <w:link w:val="BallontekstChar"/>
    <w:uiPriority w:val="99"/>
    <w:semiHidden/>
    <w:unhideWhenUsed/>
    <w:rsid w:val="00275246"/>
    <w:rPr>
      <w:rFonts w:ascii="Tahoma" w:hAnsi="Tahoma" w:cs="Tahoma"/>
      <w:sz w:val="16"/>
      <w:szCs w:val="16"/>
    </w:rPr>
  </w:style>
  <w:style w:type="character" w:customStyle="1" w:styleId="BallontekstChar">
    <w:name w:val="Ballontekst Char"/>
    <w:basedOn w:val="Standaardalinea-lettertype"/>
    <w:link w:val="Ballontekst"/>
    <w:uiPriority w:val="99"/>
    <w:semiHidden/>
    <w:rsid w:val="00275246"/>
    <w:rPr>
      <w:rFonts w:ascii="Tahoma" w:hAnsi="Tahoma" w:cs="Tahoma"/>
      <w:sz w:val="16"/>
      <w:szCs w:val="16"/>
      <w:lang w:val="nl-NL" w:eastAsia="nl-NL"/>
    </w:rPr>
  </w:style>
  <w:style w:type="paragraph" w:styleId="Koptekst">
    <w:name w:val="header"/>
    <w:basedOn w:val="Standaard"/>
    <w:link w:val="KoptekstChar"/>
    <w:uiPriority w:val="99"/>
    <w:unhideWhenUsed/>
    <w:rsid w:val="00CC317F"/>
    <w:pPr>
      <w:tabs>
        <w:tab w:val="center" w:pos="4536"/>
        <w:tab w:val="right" w:pos="9072"/>
      </w:tabs>
    </w:pPr>
  </w:style>
  <w:style w:type="character" w:customStyle="1" w:styleId="KoptekstChar">
    <w:name w:val="Koptekst Char"/>
    <w:basedOn w:val="Standaardalinea-lettertype"/>
    <w:link w:val="Koptekst"/>
    <w:uiPriority w:val="99"/>
    <w:rsid w:val="00CC317F"/>
    <w:rPr>
      <w:lang w:val="nl-NL" w:eastAsia="nl-NL"/>
    </w:rPr>
  </w:style>
  <w:style w:type="paragraph" w:styleId="Voettekst">
    <w:name w:val="footer"/>
    <w:basedOn w:val="Standaard"/>
    <w:link w:val="VoettekstChar"/>
    <w:uiPriority w:val="99"/>
    <w:unhideWhenUsed/>
    <w:rsid w:val="00CC317F"/>
    <w:pPr>
      <w:tabs>
        <w:tab w:val="center" w:pos="4536"/>
        <w:tab w:val="right" w:pos="9072"/>
      </w:tabs>
    </w:pPr>
  </w:style>
  <w:style w:type="character" w:customStyle="1" w:styleId="VoettekstChar">
    <w:name w:val="Voettekst Char"/>
    <w:basedOn w:val="Standaardalinea-lettertype"/>
    <w:link w:val="Voettekst"/>
    <w:uiPriority w:val="99"/>
    <w:rsid w:val="00CC317F"/>
    <w:rPr>
      <w:lang w:val="nl-NL" w:eastAsia="nl-NL"/>
    </w:rPr>
  </w:style>
  <w:style w:type="character" w:styleId="Hyperlink">
    <w:name w:val="Hyperlink"/>
    <w:basedOn w:val="Standaardalinea-lettertype"/>
    <w:uiPriority w:val="99"/>
    <w:unhideWhenUsed/>
    <w:rsid w:val="003A2D5A"/>
    <w:rPr>
      <w:color w:val="0000FF" w:themeColor="hyperlink"/>
      <w:u w:val="single"/>
    </w:rPr>
  </w:style>
  <w:style w:type="character" w:styleId="Onopgelostemelding">
    <w:name w:val="Unresolved Mention"/>
    <w:basedOn w:val="Standaardalinea-lettertype"/>
    <w:uiPriority w:val="99"/>
    <w:semiHidden/>
    <w:unhideWhenUsed/>
    <w:rsid w:val="003A2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54207">
      <w:bodyDiv w:val="1"/>
      <w:marLeft w:val="0"/>
      <w:marRight w:val="0"/>
      <w:marTop w:val="0"/>
      <w:marBottom w:val="0"/>
      <w:divBdr>
        <w:top w:val="none" w:sz="0" w:space="0" w:color="auto"/>
        <w:left w:val="none" w:sz="0" w:space="0" w:color="auto"/>
        <w:bottom w:val="none" w:sz="0" w:space="0" w:color="auto"/>
        <w:right w:val="none" w:sz="0" w:space="0" w:color="auto"/>
      </w:divBdr>
    </w:div>
    <w:div w:id="1072658421">
      <w:bodyDiv w:val="1"/>
      <w:marLeft w:val="0"/>
      <w:marRight w:val="0"/>
      <w:marTop w:val="0"/>
      <w:marBottom w:val="0"/>
      <w:divBdr>
        <w:top w:val="none" w:sz="0" w:space="0" w:color="auto"/>
        <w:left w:val="none" w:sz="0" w:space="0" w:color="auto"/>
        <w:bottom w:val="none" w:sz="0" w:space="0" w:color="auto"/>
        <w:right w:val="none" w:sz="0" w:space="0" w:color="auto"/>
      </w:divBdr>
    </w:div>
    <w:div w:id="17415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wikipedia.org/wiki/Reage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ikipedia.org/wiki/Reactiepro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wikipedia.org/wiki/Product_(econom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wikipedia.org/wiki/Stoichiomet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8" ma:contentTypeDescription="Een nieuw document maken." ma:contentTypeScope="" ma:versionID="1cbd4034b265cbc4b3d087bd4b8c06b5">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36914d432abfc5277434dcca0ff51838"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991D-6702-4545-8EBE-716FD0F08829}">
  <ds:schemaRefs>
    <ds:schemaRef ds:uri="http://schemas.microsoft.com/sharepoint/v3/contenttype/forms"/>
  </ds:schemaRefs>
</ds:datastoreItem>
</file>

<file path=customXml/itemProps2.xml><?xml version="1.0" encoding="utf-8"?>
<ds:datastoreItem xmlns:ds="http://schemas.openxmlformats.org/officeDocument/2006/customXml" ds:itemID="{1E017581-A2B4-44CD-B425-FFF148B58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E525C-9993-4AAE-B8BC-CA6E5ADFCB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77498C-E46F-413C-9298-500A7AF9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7</Pages>
  <Words>1589</Words>
  <Characters>8744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Jan Van Ocken</cp:lastModifiedBy>
  <cp:revision>38</cp:revision>
  <cp:lastPrinted>2020-06-11T09:21:00Z</cp:lastPrinted>
  <dcterms:created xsi:type="dcterms:W3CDTF">2020-06-11T09:59:00Z</dcterms:created>
  <dcterms:modified xsi:type="dcterms:W3CDTF">2020-06-12T06:37:00Z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