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97158" w14:textId="77777777" w:rsidR="00AE747C" w:rsidRPr="00084E56" w:rsidRDefault="00AE747C" w:rsidP="003E1337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404040"/>
          <w:kern w:val="1"/>
          <w:sz w:val="18"/>
          <w:szCs w:val="24"/>
          <w:lang w:val="fr-BE" w:eastAsia="nl-BE"/>
        </w:rPr>
      </w:pPr>
      <w:bookmarkStart w:id="0" w:name="_GoBack"/>
      <w:bookmarkEnd w:id="0"/>
      <w:r w:rsidRPr="00084E56">
        <w:rPr>
          <w:rFonts w:ascii="Arial" w:eastAsia="Arial Unicode MS" w:hAnsi="Arial" w:cs="Arial"/>
          <w:b/>
          <w:bCs/>
          <w:color w:val="404040"/>
          <w:kern w:val="1"/>
          <w:sz w:val="18"/>
          <w:szCs w:val="24"/>
          <w:lang w:val="fr-BE" w:eastAsia="nl-BE"/>
        </w:rPr>
        <w:t>Annexe H des lignes directrices pour les appels à pro</w:t>
      </w:r>
      <w:r w:rsidR="00084E56" w:rsidRPr="00084E56">
        <w:rPr>
          <w:rFonts w:ascii="Arial" w:eastAsia="Arial Unicode MS" w:hAnsi="Arial" w:cs="Arial"/>
          <w:b/>
          <w:bCs/>
          <w:color w:val="404040"/>
          <w:kern w:val="1"/>
          <w:sz w:val="18"/>
          <w:szCs w:val="24"/>
          <w:lang w:val="fr-BE" w:eastAsia="nl-BE"/>
        </w:rPr>
        <w:t>po</w:t>
      </w:r>
      <w:r w:rsidR="00084E56">
        <w:rPr>
          <w:rFonts w:ascii="Arial" w:eastAsia="Arial Unicode MS" w:hAnsi="Arial" w:cs="Arial"/>
          <w:b/>
          <w:bCs/>
          <w:color w:val="404040"/>
          <w:kern w:val="1"/>
          <w:sz w:val="18"/>
          <w:szCs w:val="24"/>
          <w:lang w:val="fr-BE" w:eastAsia="nl-BE"/>
        </w:rPr>
        <w:t>sitions</w:t>
      </w:r>
    </w:p>
    <w:p w14:paraId="4B9E2DE3" w14:textId="77777777" w:rsidR="00534B6D" w:rsidRPr="00B87B96" w:rsidRDefault="00534B6D" w:rsidP="00534B6D">
      <w:pPr>
        <w:rPr>
          <w:rFonts w:ascii="Georgia" w:hAnsi="Georgia" w:cs="Arial"/>
          <w:b/>
          <w:caps/>
          <w:color w:val="404040"/>
          <w:sz w:val="20"/>
          <w:lang w:val="fr-BE"/>
        </w:rPr>
      </w:pPr>
    </w:p>
    <w:p w14:paraId="0E532D0B" w14:textId="77777777" w:rsidR="00534B6D" w:rsidRPr="00B87B96" w:rsidRDefault="00534B6D" w:rsidP="003153F0">
      <w:pPr>
        <w:jc w:val="center"/>
        <w:rPr>
          <w:rFonts w:ascii="Georgia" w:hAnsi="Georgia" w:cs="Arial"/>
          <w:caps/>
          <w:color w:val="404040"/>
          <w:sz w:val="20"/>
          <w:lang w:val="fr-FR"/>
        </w:rPr>
      </w:pPr>
      <w:r w:rsidRPr="00B87B96">
        <w:rPr>
          <w:rFonts w:ascii="Georgia" w:hAnsi="Georgia" w:cs="Arial"/>
          <w:caps/>
          <w:color w:val="404040"/>
          <w:sz w:val="20"/>
          <w:lang w:val="fr-FR"/>
        </w:rPr>
        <w:t xml:space="preserve">GriLLE </w:t>
      </w:r>
      <w:r w:rsidR="0086143E" w:rsidRPr="00B87B96">
        <w:rPr>
          <w:rFonts w:ascii="Georgia" w:hAnsi="Georgia" w:cs="Arial"/>
          <w:caps/>
          <w:color w:val="404040"/>
          <w:sz w:val="20"/>
          <w:lang w:val="fr-FR"/>
        </w:rPr>
        <w:t>de verification et d’Évaluation</w:t>
      </w:r>
      <w:r w:rsidR="007F59DA" w:rsidRPr="00B87B96">
        <w:rPr>
          <w:rFonts w:ascii="Georgia" w:hAnsi="Georgia" w:cs="Arial"/>
          <w:caps/>
          <w:color w:val="404040"/>
          <w:sz w:val="20"/>
          <w:lang w:val="fr-FR"/>
        </w:rPr>
        <w:t xml:space="preserve"> </w:t>
      </w:r>
      <w:r w:rsidRPr="00B87B96">
        <w:rPr>
          <w:rFonts w:ascii="Georgia" w:hAnsi="Georgia" w:cs="Arial"/>
          <w:caps/>
          <w:color w:val="404040"/>
          <w:sz w:val="20"/>
          <w:lang w:val="fr-FR"/>
        </w:rPr>
        <w:t>d’un</w:t>
      </w:r>
      <w:r w:rsidR="00B22DAA">
        <w:rPr>
          <w:rFonts w:ascii="Georgia" w:hAnsi="Georgia" w:cs="Arial"/>
          <w:caps/>
          <w:color w:val="404040"/>
          <w:sz w:val="20"/>
          <w:lang w:val="fr-FR"/>
        </w:rPr>
        <w:t>E PROPOSITION</w:t>
      </w:r>
    </w:p>
    <w:p w14:paraId="27F3AEBA" w14:textId="77777777" w:rsidR="003153F0" w:rsidRPr="00B87B96" w:rsidRDefault="003153F0" w:rsidP="003153F0">
      <w:pPr>
        <w:jc w:val="center"/>
        <w:rPr>
          <w:rFonts w:ascii="Georgia" w:hAnsi="Georgia" w:cs="Arial"/>
          <w:caps/>
          <w:color w:val="404040"/>
          <w:sz w:val="20"/>
          <w:lang w:val="fr-FR"/>
        </w:rPr>
      </w:pPr>
    </w:p>
    <w:p w14:paraId="4A82E418" w14:textId="77777777" w:rsidR="003153F0" w:rsidRPr="00B87B96" w:rsidRDefault="003153F0" w:rsidP="003153F0">
      <w:pPr>
        <w:jc w:val="center"/>
        <w:rPr>
          <w:rFonts w:ascii="Georgia" w:hAnsi="Georgia" w:cs="Arial"/>
          <w:b/>
          <w:color w:val="404040"/>
          <w:sz w:val="20"/>
          <w:lang w:val="fr-FR"/>
        </w:rPr>
      </w:pPr>
    </w:p>
    <w:p w14:paraId="0D51F096" w14:textId="77777777" w:rsidR="00210809" w:rsidRDefault="00210809" w:rsidP="0021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404040"/>
          <w:sz w:val="20"/>
          <w:lang w:val="fr-FR"/>
        </w:rPr>
      </w:pPr>
    </w:p>
    <w:p w14:paraId="6EB76D61" w14:textId="60692B3E" w:rsidR="00210809" w:rsidRDefault="00210809" w:rsidP="0021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404040"/>
          <w:sz w:val="20"/>
          <w:lang w:val="fr-FR"/>
        </w:rPr>
      </w:pPr>
      <w:r w:rsidRPr="00210809">
        <w:rPr>
          <w:rFonts w:ascii="Georgia" w:hAnsi="Georgia" w:cs="Arial"/>
          <w:color w:val="404040"/>
          <w:sz w:val="20"/>
          <w:lang w:val="fr-FR"/>
        </w:rPr>
        <w:t>Cette grille est fournie à titre d’information, afin que les demandeurs puissent prendre connaissance d</w:t>
      </w:r>
      <w:r>
        <w:rPr>
          <w:rFonts w:ascii="Georgia" w:hAnsi="Georgia" w:cs="Arial"/>
          <w:color w:val="404040"/>
          <w:sz w:val="20"/>
          <w:lang w:val="fr-FR"/>
        </w:rPr>
        <w:t>es critères sur base desquels leur</w:t>
      </w:r>
      <w:r w:rsidRPr="00210809">
        <w:rPr>
          <w:rFonts w:ascii="Georgia" w:hAnsi="Georgia" w:cs="Arial"/>
          <w:color w:val="404040"/>
          <w:sz w:val="20"/>
          <w:lang w:val="fr-FR"/>
        </w:rPr>
        <w:t xml:space="preserve"> demande sera évaluée. Ce document sera rempli par Enabel lors de la vérification et l’évaluation des demandes.</w:t>
      </w:r>
    </w:p>
    <w:p w14:paraId="1B877520" w14:textId="77777777" w:rsidR="00210809" w:rsidRPr="00210809" w:rsidRDefault="00210809" w:rsidP="0021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404040"/>
          <w:sz w:val="20"/>
          <w:lang w:val="fr-FR"/>
        </w:rPr>
      </w:pPr>
    </w:p>
    <w:p w14:paraId="0DEC139C" w14:textId="77777777" w:rsidR="00210809" w:rsidRDefault="00210809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34B8F468" w14:textId="77777777" w:rsidR="00210809" w:rsidRDefault="00210809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3DACC4DD" w14:textId="77777777" w:rsidR="00210809" w:rsidRDefault="009D649E">
      <w:pPr>
        <w:rPr>
          <w:rFonts w:ascii="Georgia" w:hAnsi="Georgia" w:cs="Arial"/>
          <w:b/>
          <w:color w:val="404040"/>
          <w:sz w:val="20"/>
          <w:lang w:val="fr-FR"/>
        </w:rPr>
      </w:pPr>
      <w:r w:rsidRPr="00B87B96">
        <w:rPr>
          <w:rFonts w:ascii="Georgia" w:hAnsi="Georgia" w:cs="Arial"/>
          <w:b/>
          <w:color w:val="404040"/>
          <w:sz w:val="20"/>
          <w:lang w:val="fr-FR"/>
        </w:rPr>
        <w:t xml:space="preserve">Grille complétée par </w:t>
      </w:r>
      <w:r w:rsidR="00534B6D" w:rsidRPr="00B87B96">
        <w:rPr>
          <w:rFonts w:ascii="Georgia" w:hAnsi="Georgia" w:cs="Arial"/>
          <w:b/>
          <w:color w:val="404040"/>
          <w:sz w:val="20"/>
          <w:lang w:val="fr-FR"/>
        </w:rPr>
        <w:t xml:space="preserve">: </w:t>
      </w:r>
      <w:r w:rsidRPr="00B87B96">
        <w:rPr>
          <w:rFonts w:ascii="Georgia" w:hAnsi="Georgia" w:cs="Arial"/>
          <w:b/>
          <w:color w:val="404040"/>
          <w:sz w:val="20"/>
          <w:lang w:val="fr-FR"/>
        </w:rPr>
        <w:t xml:space="preserve">___________________________________ </w:t>
      </w:r>
    </w:p>
    <w:p w14:paraId="1A755459" w14:textId="280915DF" w:rsidR="009D649E" w:rsidRPr="00B87B96" w:rsidRDefault="009D649E">
      <w:pPr>
        <w:rPr>
          <w:rFonts w:ascii="Georgia" w:hAnsi="Georgia" w:cs="Arial"/>
          <w:b/>
          <w:color w:val="404040"/>
          <w:sz w:val="20"/>
          <w:lang w:val="fr-FR"/>
        </w:rPr>
      </w:pPr>
      <w:r w:rsidRPr="00B87B96">
        <w:rPr>
          <w:rFonts w:ascii="Georgia" w:hAnsi="Georgia" w:cs="Arial"/>
          <w:b/>
          <w:color w:val="404040"/>
          <w:sz w:val="20"/>
          <w:lang w:val="fr-FR"/>
        </w:rPr>
        <w:t>Date</w:t>
      </w:r>
      <w:r w:rsidR="00534B6D" w:rsidRPr="00B87B96">
        <w:rPr>
          <w:rFonts w:ascii="Georgia" w:hAnsi="Georgia" w:cs="Arial"/>
          <w:b/>
          <w:color w:val="404040"/>
          <w:sz w:val="20"/>
          <w:lang w:val="fr-FR"/>
        </w:rPr>
        <w:t xml:space="preserve"> </w:t>
      </w:r>
      <w:r w:rsidR="00043F40" w:rsidRPr="00B87B96">
        <w:rPr>
          <w:rFonts w:ascii="Georgia" w:hAnsi="Georgia" w:cs="Arial"/>
          <w:b/>
          <w:color w:val="404040"/>
          <w:sz w:val="20"/>
          <w:lang w:val="fr-FR"/>
        </w:rPr>
        <w:t>: __/__/__</w:t>
      </w:r>
    </w:p>
    <w:p w14:paraId="223195D4" w14:textId="77777777" w:rsidR="00596B56" w:rsidRPr="00B87B96" w:rsidRDefault="00596B56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634DA208" w14:textId="77777777" w:rsidR="009D649E" w:rsidRPr="00B87B96" w:rsidRDefault="009D649E" w:rsidP="005926F4">
      <w:pPr>
        <w:numPr>
          <w:ilvl w:val="0"/>
          <w:numId w:val="19"/>
        </w:numPr>
        <w:rPr>
          <w:rFonts w:ascii="Georgia" w:hAnsi="Georgia" w:cs="Arial"/>
          <w:b/>
          <w:color w:val="404040"/>
          <w:sz w:val="20"/>
          <w:lang w:val="fr-FR"/>
        </w:rPr>
      </w:pPr>
      <w:r w:rsidRPr="00B87B96">
        <w:rPr>
          <w:rFonts w:ascii="Georgia" w:hAnsi="Georgia" w:cs="Arial"/>
          <w:b/>
          <w:color w:val="404040"/>
          <w:sz w:val="20"/>
          <w:lang w:val="fr-FR"/>
        </w:rPr>
        <w:t>DONNÉES D’IDENTIFICATION</w:t>
      </w:r>
    </w:p>
    <w:p w14:paraId="344DF9B4" w14:textId="77777777" w:rsidR="00F64F31" w:rsidRPr="00B87B96" w:rsidRDefault="00F64F31">
      <w:pPr>
        <w:rPr>
          <w:rFonts w:ascii="Georgia" w:hAnsi="Georgia" w:cs="Arial"/>
          <w:b/>
          <w:color w:val="404040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="009D649E" w:rsidRPr="00B87B96" w14:paraId="60D0F728" w14:textId="77777777">
        <w:tc>
          <w:tcPr>
            <w:tcW w:w="4264" w:type="dxa"/>
          </w:tcPr>
          <w:p w14:paraId="2E713E57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971622D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Numéro de référence</w:t>
            </w:r>
            <w:r w:rsidR="00534B6D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 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:</w:t>
            </w:r>
          </w:p>
          <w:p w14:paraId="1DD038A2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581961FC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4A3AE718" w14:textId="77777777">
        <w:tc>
          <w:tcPr>
            <w:tcW w:w="4264" w:type="dxa"/>
          </w:tcPr>
          <w:p w14:paraId="4BA6A7FA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386F19E" w14:textId="77777777" w:rsidR="00A46D9E" w:rsidRPr="00B87B96" w:rsidRDefault="00A46D9E" w:rsidP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Intitulé de l’action :</w:t>
            </w:r>
          </w:p>
          <w:p w14:paraId="7AF02565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69D77C37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AC532CF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027E5DBA" w14:textId="77777777">
        <w:tc>
          <w:tcPr>
            <w:tcW w:w="4264" w:type="dxa"/>
          </w:tcPr>
          <w:p w14:paraId="50C070E3" w14:textId="77777777" w:rsidR="00A46D9E" w:rsidRPr="00B87B96" w:rsidRDefault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1B7A742" w14:textId="77777777" w:rsidR="009D649E" w:rsidRPr="00B87B96" w:rsidRDefault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No Navision :</w:t>
            </w:r>
          </w:p>
          <w:p w14:paraId="7D984CF0" w14:textId="77777777" w:rsidR="009D649E" w:rsidRPr="00B87B96" w:rsidRDefault="009D649E" w:rsidP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56CC9BB5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57FB79C6" w14:textId="77777777">
        <w:tc>
          <w:tcPr>
            <w:tcW w:w="4264" w:type="dxa"/>
          </w:tcPr>
          <w:p w14:paraId="44DE5C6C" w14:textId="77777777" w:rsidR="00A46D9E" w:rsidRPr="00B87B96" w:rsidRDefault="00A46D9E" w:rsidP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18C6964" w14:textId="77777777" w:rsidR="009D649E" w:rsidRPr="00B87B96" w:rsidRDefault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Demandeur (pays) :</w:t>
            </w:r>
          </w:p>
          <w:p w14:paraId="22B3D6C1" w14:textId="77777777" w:rsidR="009D649E" w:rsidRPr="00B87B96" w:rsidRDefault="009D649E" w:rsidP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68427125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590729" w14:paraId="35F3C44E" w14:textId="77777777">
        <w:tc>
          <w:tcPr>
            <w:tcW w:w="4264" w:type="dxa"/>
          </w:tcPr>
          <w:p w14:paraId="657B78E5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CD9CC79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Région(s) ou pays ciblé</w:t>
            </w:r>
            <w:r w:rsidR="00534B6D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(e)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(s)</w:t>
            </w:r>
            <w:r w:rsidR="00534B6D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 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:</w:t>
            </w:r>
          </w:p>
          <w:p w14:paraId="5A860B48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636BB460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28DAA17C" w14:textId="77777777">
        <w:tc>
          <w:tcPr>
            <w:tcW w:w="4264" w:type="dxa"/>
          </w:tcPr>
          <w:p w14:paraId="63BEC0B8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7F451A0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Montant sollicité </w:t>
            </w:r>
          </w:p>
          <w:p w14:paraId="62EC277D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18B3C160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430E46FB" w14:textId="77777777" w:rsidR="009D649E" w:rsidRPr="00B87B96" w:rsidRDefault="00ED2AFA" w:rsidP="00A46D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 xml:space="preserve"> EUR </w:t>
            </w:r>
            <w:r w:rsidR="009D649E"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 xml:space="preserve">________  </w:t>
            </w:r>
          </w:p>
          <w:p w14:paraId="661AAFE4" w14:textId="0D9FF37B" w:rsidR="00A46D9E" w:rsidRPr="00B87B96" w:rsidRDefault="00A46D9E" w:rsidP="00A46D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4FDC1C2E" w14:textId="77777777">
        <w:tc>
          <w:tcPr>
            <w:tcW w:w="4264" w:type="dxa"/>
          </w:tcPr>
          <w:p w14:paraId="6671DBD9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90C10D0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Durée</w:t>
            </w:r>
            <w:r w:rsidR="00410966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 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:</w:t>
            </w:r>
          </w:p>
          <w:p w14:paraId="1EEDD481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24FE23A5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44AA2F0F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___ mois</w:t>
            </w:r>
          </w:p>
        </w:tc>
      </w:tr>
    </w:tbl>
    <w:p w14:paraId="4A31E05C" w14:textId="77777777" w:rsidR="009628CC" w:rsidRPr="00B87B96" w:rsidRDefault="009628CC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7679067B" w14:textId="77777777" w:rsidR="0086143E" w:rsidRPr="00B87B96" w:rsidRDefault="5BD86177" w:rsidP="5BD86177">
      <w:pPr>
        <w:numPr>
          <w:ilvl w:val="0"/>
          <w:numId w:val="19"/>
        </w:numPr>
        <w:rPr>
          <w:rFonts w:ascii="Georgia" w:hAnsi="Georgia" w:cs="Arial"/>
          <w:b/>
          <w:bCs/>
          <w:color w:val="404040"/>
          <w:sz w:val="20"/>
          <w:lang w:val="fr-FR"/>
        </w:rPr>
      </w:pPr>
      <w:r w:rsidRPr="5BD86177">
        <w:rPr>
          <w:rFonts w:ascii="Georgia" w:hAnsi="Georgia" w:cs="Arial"/>
          <w:b/>
          <w:bCs/>
          <w:color w:val="404040" w:themeColor="text1" w:themeTint="BF"/>
          <w:sz w:val="20"/>
          <w:lang w:val="fr-FR"/>
        </w:rPr>
        <w:t>VERIFICATION</w:t>
      </w:r>
    </w:p>
    <w:p w14:paraId="1BFA8D74" w14:textId="77777777" w:rsidR="0088011B" w:rsidRPr="00B87B96" w:rsidRDefault="0088011B">
      <w:pPr>
        <w:rPr>
          <w:rFonts w:ascii="Georgia" w:hAnsi="Georgia" w:cs="Arial"/>
          <w:b/>
          <w:color w:val="404040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88011B" w:rsidRPr="00B87B96" w14:paraId="50CCBB36" w14:textId="77777777" w:rsidTr="00B1709C">
        <w:tc>
          <w:tcPr>
            <w:tcW w:w="6487" w:type="dxa"/>
            <w:shd w:val="clear" w:color="auto" w:fill="auto"/>
          </w:tcPr>
          <w:p w14:paraId="76115CDA" w14:textId="77777777" w:rsidR="0088011B" w:rsidRPr="00B87B96" w:rsidRDefault="0088011B" w:rsidP="003F3D4F">
            <w:pPr>
              <w:numPr>
                <w:ilvl w:val="0"/>
                <w:numId w:val="10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Vérification administrative</w:t>
            </w:r>
          </w:p>
        </w:tc>
        <w:tc>
          <w:tcPr>
            <w:tcW w:w="1134" w:type="dxa"/>
            <w:shd w:val="clear" w:color="auto" w:fill="auto"/>
          </w:tcPr>
          <w:p w14:paraId="1323FC80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Oui</w:t>
            </w:r>
          </w:p>
        </w:tc>
        <w:tc>
          <w:tcPr>
            <w:tcW w:w="1134" w:type="dxa"/>
            <w:shd w:val="clear" w:color="auto" w:fill="auto"/>
          </w:tcPr>
          <w:p w14:paraId="669A8427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Non</w:t>
            </w:r>
          </w:p>
        </w:tc>
      </w:tr>
      <w:tr w:rsidR="0088011B" w:rsidRPr="00590729" w14:paraId="3340B9C2" w14:textId="77777777" w:rsidTr="00B1709C">
        <w:tc>
          <w:tcPr>
            <w:tcW w:w="6487" w:type="dxa"/>
            <w:shd w:val="clear" w:color="auto" w:fill="auto"/>
          </w:tcPr>
          <w:p w14:paraId="5936E7CC" w14:textId="77777777" w:rsidR="0088011B" w:rsidRPr="00B87B96" w:rsidRDefault="0088011B" w:rsidP="00B22DAA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Le formulaire de </w:t>
            </w:r>
            <w:r w:rsidR="00B22DAA">
              <w:rPr>
                <w:rFonts w:ascii="Georgia" w:hAnsi="Georgia" w:cs="Arial"/>
                <w:color w:val="404040"/>
                <w:sz w:val="20"/>
                <w:lang w:val="fr-BE"/>
              </w:rPr>
              <w:t>proposition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</w:t>
            </w:r>
            <w:r w:rsidR="007F1A67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correct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a été utilisé. </w:t>
            </w:r>
          </w:p>
        </w:tc>
        <w:tc>
          <w:tcPr>
            <w:tcW w:w="1134" w:type="dxa"/>
            <w:shd w:val="clear" w:color="auto" w:fill="auto"/>
          </w:tcPr>
          <w:p w14:paraId="2A676D81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5CE0B305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590729" w14:paraId="4E34E478" w14:textId="77777777" w:rsidTr="00B1709C">
        <w:tc>
          <w:tcPr>
            <w:tcW w:w="6487" w:type="dxa"/>
            <w:shd w:val="clear" w:color="auto" w:fill="auto"/>
          </w:tcPr>
          <w:p w14:paraId="55231361" w14:textId="77777777" w:rsidR="0088011B" w:rsidRPr="00B87B96" w:rsidRDefault="00294262" w:rsidP="004356D7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Le formulaire est rempli</w:t>
            </w:r>
            <w:r w:rsidR="0088011B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et signée.</w:t>
            </w:r>
          </w:p>
        </w:tc>
        <w:tc>
          <w:tcPr>
            <w:tcW w:w="1134" w:type="dxa"/>
            <w:shd w:val="clear" w:color="auto" w:fill="auto"/>
          </w:tcPr>
          <w:p w14:paraId="3DAB4A27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6F4892CE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590729" w14:paraId="4BCEE4C2" w14:textId="77777777" w:rsidTr="00B1709C">
        <w:tc>
          <w:tcPr>
            <w:tcW w:w="6487" w:type="dxa"/>
            <w:shd w:val="clear" w:color="auto" w:fill="auto"/>
          </w:tcPr>
          <w:p w14:paraId="5E2D9E58" w14:textId="77777777" w:rsidR="0088011B" w:rsidRPr="00B87B96" w:rsidRDefault="0088011B" w:rsidP="00294262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</w:t>
            </w:r>
            <w:r w:rsidR="00294262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e formulaire 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est dactylographiée et </w:t>
            </w:r>
            <w:r w:rsidR="007F1A67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dans la langue requise</w:t>
            </w:r>
          </w:p>
        </w:tc>
        <w:tc>
          <w:tcPr>
            <w:tcW w:w="1134" w:type="dxa"/>
            <w:shd w:val="clear" w:color="auto" w:fill="auto"/>
          </w:tcPr>
          <w:p w14:paraId="17206C24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51E15035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7F1A67" w:rsidRPr="00590729" w14:paraId="7E2C5A2D" w14:textId="77777777" w:rsidTr="00B1709C">
        <w:tc>
          <w:tcPr>
            <w:tcW w:w="6487" w:type="dxa"/>
            <w:shd w:val="clear" w:color="auto" w:fill="auto"/>
          </w:tcPr>
          <w:p w14:paraId="729A2127" w14:textId="77777777" w:rsidR="007F1A67" w:rsidRPr="00B87B96" w:rsidRDefault="007F1A67" w:rsidP="004356D7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Les annexes requises sont jointes.</w:t>
            </w:r>
          </w:p>
        </w:tc>
        <w:tc>
          <w:tcPr>
            <w:tcW w:w="1134" w:type="dxa"/>
            <w:shd w:val="clear" w:color="auto" w:fill="auto"/>
          </w:tcPr>
          <w:p w14:paraId="1DF6C184" w14:textId="77777777" w:rsidR="007F1A67" w:rsidRPr="00B87B96" w:rsidRDefault="007F1A67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1E6AB19B" w14:textId="77777777" w:rsidR="007F1A67" w:rsidRPr="00B87B96" w:rsidRDefault="007F1A67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590729" w14:paraId="3B773248" w14:textId="77777777" w:rsidTr="00B1709C">
        <w:tc>
          <w:tcPr>
            <w:tcW w:w="6487" w:type="dxa"/>
            <w:shd w:val="clear" w:color="auto" w:fill="auto"/>
          </w:tcPr>
          <w:p w14:paraId="27C3CF17" w14:textId="77777777" w:rsidR="0088011B" w:rsidRPr="00B87B96" w:rsidRDefault="0088011B" w:rsidP="004356D7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Chaque codemandeur (si pertinent) a rempli et signé le mandat, qui est joint. </w:t>
            </w:r>
          </w:p>
        </w:tc>
        <w:tc>
          <w:tcPr>
            <w:tcW w:w="1134" w:type="dxa"/>
            <w:shd w:val="clear" w:color="auto" w:fill="auto"/>
          </w:tcPr>
          <w:p w14:paraId="1DEC6DF7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12435095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590729" w14:paraId="1799709B" w14:textId="77777777" w:rsidTr="00B1709C">
        <w:tc>
          <w:tcPr>
            <w:tcW w:w="6487" w:type="dxa"/>
            <w:shd w:val="clear" w:color="auto" w:fill="auto"/>
          </w:tcPr>
          <w:p w14:paraId="66D0B8F0" w14:textId="2A1F6980" w:rsidR="0088011B" w:rsidRPr="00B87B96" w:rsidRDefault="0088011B" w:rsidP="00210809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Le budget est joint, équilibré et présenté da</w:t>
            </w:r>
            <w:r w:rsidR="00210809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ns le format requis et libellé </w:t>
            </w:r>
            <w:r w:rsidRPr="00210809">
              <w:rPr>
                <w:rFonts w:ascii="Georgia" w:hAnsi="Georgia" w:cs="Arial"/>
                <w:color w:val="404040"/>
                <w:sz w:val="20"/>
                <w:lang w:val="fr-BE"/>
              </w:rPr>
              <w:t>en EUR.</w:t>
            </w:r>
          </w:p>
        </w:tc>
        <w:tc>
          <w:tcPr>
            <w:tcW w:w="1134" w:type="dxa"/>
            <w:shd w:val="clear" w:color="auto" w:fill="auto"/>
          </w:tcPr>
          <w:p w14:paraId="7053C5A6" w14:textId="77777777" w:rsidR="0088011B" w:rsidRPr="00B87B96" w:rsidRDefault="0088011B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58D251D0" w14:textId="77777777" w:rsidR="0088011B" w:rsidRPr="00B87B96" w:rsidRDefault="0088011B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B87B96" w14:paraId="7C9816B3" w14:textId="77777777" w:rsidTr="00B1709C">
        <w:tc>
          <w:tcPr>
            <w:tcW w:w="6487" w:type="dxa"/>
            <w:shd w:val="clear" w:color="auto" w:fill="auto"/>
          </w:tcPr>
          <w:p w14:paraId="7420A67E" w14:textId="77777777" w:rsidR="0088011B" w:rsidRPr="00B87B96" w:rsidRDefault="0088011B" w:rsidP="00765222">
            <w:pPr>
              <w:numPr>
                <w:ilvl w:val="0"/>
                <w:numId w:val="10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lastRenderedPageBreak/>
              <w:t xml:space="preserve">Vérification de </w:t>
            </w:r>
            <w:r w:rsidR="00765222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la recevabilité</w:t>
            </w:r>
          </w:p>
        </w:tc>
        <w:tc>
          <w:tcPr>
            <w:tcW w:w="1134" w:type="dxa"/>
            <w:shd w:val="clear" w:color="auto" w:fill="auto"/>
          </w:tcPr>
          <w:p w14:paraId="23A030CD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537CFA38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2B072C" w:rsidRPr="00590729" w14:paraId="77011A2B" w14:textId="77777777" w:rsidTr="00B1709C">
        <w:tc>
          <w:tcPr>
            <w:tcW w:w="6487" w:type="dxa"/>
            <w:shd w:val="clear" w:color="auto" w:fill="auto"/>
          </w:tcPr>
          <w:p w14:paraId="5860E338" w14:textId="6EED18B3" w:rsidR="002B072C" w:rsidRPr="00B87B96" w:rsidRDefault="002B072C" w:rsidP="002B072C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2B072C">
              <w:rPr>
                <w:rFonts w:ascii="Georgia" w:hAnsi="Georgia" w:cs="Arial"/>
                <w:color w:val="404040"/>
                <w:sz w:val="20"/>
                <w:lang w:val="fr-BE"/>
              </w:rPr>
              <w:t>Le demandeur remplit les critères de recevabilité visés au point 2.1.1.</w:t>
            </w:r>
          </w:p>
        </w:tc>
        <w:tc>
          <w:tcPr>
            <w:tcW w:w="1134" w:type="dxa"/>
            <w:shd w:val="clear" w:color="auto" w:fill="auto"/>
          </w:tcPr>
          <w:p w14:paraId="17F9C140" w14:textId="77777777" w:rsidR="002B072C" w:rsidRPr="00B87B96" w:rsidRDefault="002B072C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637768EC" w14:textId="77777777" w:rsidR="002B072C" w:rsidRPr="00B87B96" w:rsidRDefault="002B072C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2B072C" w:rsidRPr="00590729" w14:paraId="1DA4C054" w14:textId="77777777" w:rsidTr="00B1709C">
        <w:tc>
          <w:tcPr>
            <w:tcW w:w="6487" w:type="dxa"/>
            <w:shd w:val="clear" w:color="auto" w:fill="auto"/>
          </w:tcPr>
          <w:p w14:paraId="4FBB854D" w14:textId="18D97727" w:rsidR="002B072C" w:rsidRPr="00B87B96" w:rsidRDefault="002B072C" w:rsidP="002B072C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2B072C">
              <w:rPr>
                <w:rFonts w:ascii="Georgia" w:hAnsi="Georgia" w:cs="Arial"/>
                <w:color w:val="404040"/>
                <w:sz w:val="20"/>
                <w:lang w:val="fr-BE"/>
              </w:rPr>
              <w:t>Le statut juridique du demandeur correspond aux exigences des lignes directrices.</w:t>
            </w:r>
          </w:p>
        </w:tc>
        <w:tc>
          <w:tcPr>
            <w:tcW w:w="1134" w:type="dxa"/>
            <w:shd w:val="clear" w:color="auto" w:fill="auto"/>
          </w:tcPr>
          <w:p w14:paraId="67F5CD63" w14:textId="77777777" w:rsidR="002B072C" w:rsidRPr="00B87B96" w:rsidRDefault="002B072C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5BD536D0" w14:textId="77777777" w:rsidR="002B072C" w:rsidRPr="00B87B96" w:rsidRDefault="002B072C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590729" w14:paraId="3B4EE8EF" w14:textId="77777777" w:rsidTr="00B1709C">
        <w:tc>
          <w:tcPr>
            <w:tcW w:w="6487" w:type="dxa"/>
            <w:shd w:val="clear" w:color="auto" w:fill="auto"/>
          </w:tcPr>
          <w:p w14:paraId="71ABC17E" w14:textId="15B68124" w:rsidR="0088011B" w:rsidRPr="00B87B96" w:rsidRDefault="0088011B" w:rsidP="00210809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La durée de l’action </w:t>
            </w:r>
            <w:r w:rsidR="00210809">
              <w:rPr>
                <w:rFonts w:ascii="Georgia" w:hAnsi="Georgia" w:cs="Arial"/>
                <w:color w:val="404040"/>
                <w:sz w:val="20"/>
                <w:lang w:val="fr-BE"/>
              </w:rPr>
              <w:t>prend fin au plus tard le 31/12/2022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52AF156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3B79661B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433B3E" w:rsidRPr="00590729" w14:paraId="73B8B574" w14:textId="77777777" w:rsidTr="00B1709C">
        <w:tc>
          <w:tcPr>
            <w:tcW w:w="6487" w:type="dxa"/>
            <w:shd w:val="clear" w:color="auto" w:fill="auto"/>
          </w:tcPr>
          <w:p w14:paraId="5D4AEB78" w14:textId="77777777" w:rsidR="00433B3E" w:rsidRPr="00B87B96" w:rsidRDefault="00433B3E" w:rsidP="004356D7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Les coûts présentés dans le budget de l’action sont des coûts éligibles</w:t>
            </w:r>
          </w:p>
        </w:tc>
        <w:tc>
          <w:tcPr>
            <w:tcW w:w="1134" w:type="dxa"/>
            <w:shd w:val="clear" w:color="auto" w:fill="auto"/>
          </w:tcPr>
          <w:p w14:paraId="1E3841D9" w14:textId="77777777" w:rsidR="00433B3E" w:rsidRPr="00B87B96" w:rsidRDefault="00433B3E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6F42E0D8" w14:textId="77777777" w:rsidR="00433B3E" w:rsidRPr="00B87B96" w:rsidRDefault="00433B3E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</w:tc>
      </w:tr>
      <w:tr w:rsidR="00DB24D0" w:rsidRPr="00B87B96" w14:paraId="4B43B3EF" w14:textId="77777777" w:rsidTr="001E1D6D">
        <w:tc>
          <w:tcPr>
            <w:tcW w:w="8755" w:type="dxa"/>
            <w:gridSpan w:val="3"/>
            <w:shd w:val="clear" w:color="auto" w:fill="auto"/>
          </w:tcPr>
          <w:p w14:paraId="2A7CF4F4" w14:textId="77777777" w:rsidR="008F49A9" w:rsidRPr="00B87B96" w:rsidRDefault="008F49A9" w:rsidP="008F49A9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 xml:space="preserve">Conclusion: </w:t>
            </w:r>
            <w:r w:rsidR="00C27290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l</w:t>
            </w:r>
            <w:r w:rsidR="002627B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a proposition</w:t>
            </w:r>
            <w:r w:rsidR="00C27290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 xml:space="preserve"> </w:t>
            </w:r>
            <w:r w:rsidRPr="00B87B9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&lt;</w:t>
            </w:r>
            <w:r w:rsidRPr="00B87B96">
              <w:rPr>
                <w:rFonts w:ascii="Georgia" w:hAnsi="Georgia" w:cs="Arial"/>
                <w:b/>
                <w:color w:val="404040"/>
                <w:sz w:val="20"/>
                <w:highlight w:val="yellow"/>
                <w:lang w:val="fr-BE"/>
              </w:rPr>
              <w:t>est/n’est pas</w:t>
            </w:r>
            <w:r w:rsidRPr="00B87B9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&gt; prise en compte pour l’évaluation</w:t>
            </w:r>
          </w:p>
          <w:p w14:paraId="16CDEB6B" w14:textId="77777777" w:rsidR="00DB24D0" w:rsidRPr="00B87B96" w:rsidRDefault="008F49A9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Commentaires :</w:t>
            </w:r>
          </w:p>
          <w:p w14:paraId="74CD12E1" w14:textId="77777777" w:rsidR="00DB24D0" w:rsidRPr="00B87B96" w:rsidRDefault="00DB24D0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  <w:p w14:paraId="7A5A259D" w14:textId="77777777" w:rsidR="00DB24D0" w:rsidRPr="00B87B96" w:rsidRDefault="00DB24D0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  <w:p w14:paraId="6F61FD2E" w14:textId="77777777" w:rsidR="00DB24D0" w:rsidRPr="00B87B96" w:rsidRDefault="00DB24D0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  <w:p w14:paraId="1D3AC560" w14:textId="77777777" w:rsidR="00DB24D0" w:rsidRPr="00B87B96" w:rsidRDefault="00DB24D0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  <w:p w14:paraId="72B2AA7F" w14:textId="77777777" w:rsidR="00DB24D0" w:rsidRPr="00B87B96" w:rsidRDefault="00DB24D0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</w:tc>
      </w:tr>
    </w:tbl>
    <w:p w14:paraId="7F5AC3F1" w14:textId="77777777" w:rsidR="0088011B" w:rsidRPr="00B87B96" w:rsidRDefault="0088011B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581BF8DF" w14:textId="77777777" w:rsidR="00DB24D0" w:rsidRPr="00B87B96" w:rsidRDefault="00DB24D0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44277AD2" w14:textId="77777777" w:rsidR="00DB24D0" w:rsidRPr="00B87B96" w:rsidRDefault="00DB24D0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399FB523" w14:textId="77777777" w:rsidR="0088011B" w:rsidRPr="00B87B96" w:rsidRDefault="003F3D4F" w:rsidP="008F49A9">
      <w:pPr>
        <w:keepNext/>
        <w:numPr>
          <w:ilvl w:val="0"/>
          <w:numId w:val="19"/>
        </w:numPr>
        <w:rPr>
          <w:rFonts w:ascii="Georgia" w:hAnsi="Georgia" w:cs="Arial"/>
          <w:b/>
          <w:color w:val="404040"/>
          <w:sz w:val="20"/>
          <w:lang w:val="fr-FR"/>
        </w:rPr>
      </w:pPr>
      <w:r w:rsidRPr="00B87B96">
        <w:rPr>
          <w:rFonts w:ascii="Georgia" w:hAnsi="Georgia" w:cs="Arial"/>
          <w:b/>
          <w:color w:val="404040"/>
          <w:sz w:val="20"/>
          <w:lang w:val="fr-FR"/>
        </w:rPr>
        <w:t>EVALUATION</w:t>
      </w:r>
    </w:p>
    <w:p w14:paraId="3EF4DA4E" w14:textId="77777777" w:rsidR="00ED2AFA" w:rsidRPr="00B87B96" w:rsidRDefault="00ED2AFA" w:rsidP="008F49A9">
      <w:pPr>
        <w:keepNext/>
        <w:rPr>
          <w:rFonts w:ascii="Georgia" w:hAnsi="Georgia" w:cs="Arial"/>
          <w:b/>
          <w:color w:val="404040"/>
          <w:sz w:val="20"/>
          <w:lang w:val="fr-FR"/>
        </w:rPr>
      </w:pPr>
    </w:p>
    <w:p w14:paraId="5267ACF7" w14:textId="77777777" w:rsidR="009D649E" w:rsidRPr="00B87B96" w:rsidRDefault="009D649E" w:rsidP="008F49A9">
      <w:pPr>
        <w:keepNext/>
        <w:rPr>
          <w:rFonts w:ascii="Georgia" w:hAnsi="Georgia" w:cs="Arial"/>
          <w:b/>
          <w:color w:val="404040"/>
          <w:sz w:val="20"/>
          <w:lang w:val="fr-FR"/>
        </w:rPr>
      </w:pPr>
      <w:r w:rsidRPr="00B87B96">
        <w:rPr>
          <w:rFonts w:ascii="Georgia" w:hAnsi="Georgia" w:cs="Arial"/>
          <w:b/>
          <w:color w:val="404040"/>
          <w:sz w:val="20"/>
          <w:lang w:val="fr-FR"/>
        </w:rPr>
        <w:t>Lignes directrices de notation</w:t>
      </w:r>
    </w:p>
    <w:p w14:paraId="6E635645" w14:textId="77777777" w:rsidR="009D649E" w:rsidRPr="00B87B96" w:rsidRDefault="009D649E" w:rsidP="008F49A9">
      <w:pPr>
        <w:keepNext/>
        <w:rPr>
          <w:rFonts w:ascii="Georgia" w:hAnsi="Georgia" w:cs="Arial"/>
          <w:b/>
          <w:color w:val="404040"/>
          <w:sz w:val="20"/>
          <w:lang w:val="fr-FR"/>
        </w:rPr>
      </w:pPr>
    </w:p>
    <w:p w14:paraId="676657D2" w14:textId="5DBF0307" w:rsidR="009D649E" w:rsidRPr="00B87B96" w:rsidRDefault="009D649E" w:rsidP="002A4F9F">
      <w:pPr>
        <w:keepNext/>
        <w:spacing w:after="120"/>
        <w:jc w:val="both"/>
        <w:rPr>
          <w:rFonts w:ascii="Georgia" w:hAnsi="Georgia" w:cs="Arial"/>
          <w:color w:val="404040"/>
          <w:sz w:val="20"/>
          <w:lang w:val="fr-FR"/>
        </w:rPr>
      </w:pPr>
      <w:r w:rsidRPr="00B87B96">
        <w:rPr>
          <w:rFonts w:ascii="Georgia" w:hAnsi="Georgia" w:cs="Arial"/>
          <w:color w:val="404040"/>
          <w:sz w:val="20"/>
          <w:lang w:val="fr-FR"/>
        </w:rPr>
        <w:t xml:space="preserve">La présente grille d’évaluation se subdivise en </w:t>
      </w:r>
      <w:r w:rsidRPr="00B87B96">
        <w:rPr>
          <w:rFonts w:ascii="Georgia" w:hAnsi="Georgia" w:cs="Arial"/>
          <w:b/>
          <w:color w:val="404040"/>
          <w:sz w:val="20"/>
          <w:lang w:val="fr-FR"/>
        </w:rPr>
        <w:t>rubriques</w:t>
      </w:r>
      <w:r w:rsidRPr="00B87B96">
        <w:rPr>
          <w:rFonts w:ascii="Georgia" w:hAnsi="Georgia" w:cs="Arial"/>
          <w:color w:val="404040"/>
          <w:sz w:val="20"/>
          <w:lang w:val="fr-FR"/>
        </w:rPr>
        <w:t xml:space="preserve"> et </w:t>
      </w:r>
      <w:r w:rsidRPr="00B87B96">
        <w:rPr>
          <w:rFonts w:ascii="Georgia" w:hAnsi="Georgia" w:cs="Arial"/>
          <w:b/>
          <w:color w:val="404040"/>
          <w:sz w:val="20"/>
          <w:lang w:val="fr-FR"/>
        </w:rPr>
        <w:t>sous-rubriques</w:t>
      </w:r>
      <w:r w:rsidRPr="00B87B96">
        <w:rPr>
          <w:rFonts w:ascii="Georgia" w:hAnsi="Georgia" w:cs="Arial"/>
          <w:color w:val="404040"/>
          <w:sz w:val="20"/>
          <w:lang w:val="fr-FR"/>
        </w:rPr>
        <w:t>. Pour chaque sous-rubrique, une note (ou score)</w:t>
      </w:r>
      <w:r w:rsidR="008A6D39">
        <w:rPr>
          <w:rFonts w:ascii="Georgia" w:hAnsi="Georgia" w:cs="Arial"/>
          <w:color w:val="404040"/>
          <w:sz w:val="20"/>
          <w:lang w:val="fr-FR"/>
        </w:rPr>
        <w:t xml:space="preserve"> est attribuée</w:t>
      </w:r>
      <w:r w:rsidR="002A4F9F">
        <w:rPr>
          <w:rFonts w:ascii="Georgia" w:hAnsi="Georgia" w:cs="Arial"/>
          <w:color w:val="404040"/>
          <w:sz w:val="20"/>
          <w:lang w:val="fr-FR"/>
        </w:rPr>
        <w:t>.</w:t>
      </w:r>
    </w:p>
    <w:p w14:paraId="5C440E52" w14:textId="74F4354C" w:rsidR="009D649E" w:rsidRPr="00B87B96" w:rsidRDefault="009D649E">
      <w:pPr>
        <w:jc w:val="both"/>
        <w:rPr>
          <w:rFonts w:ascii="Georgia" w:hAnsi="Georgia" w:cs="Arial"/>
          <w:color w:val="404040"/>
          <w:sz w:val="20"/>
          <w:lang w:val="fr-FR"/>
        </w:rPr>
      </w:pPr>
      <w:r w:rsidRPr="00B87B96">
        <w:rPr>
          <w:rFonts w:ascii="Georgia" w:hAnsi="Georgia" w:cs="Arial"/>
          <w:color w:val="404040"/>
          <w:sz w:val="20"/>
          <w:lang w:val="fr-FR"/>
        </w:rPr>
        <w:t>Ces notes doivent être additionnées pour obtenir la note totale pour la rubrique en question. Les notes totales de</w:t>
      </w:r>
      <w:r w:rsidR="00ED2AFA" w:rsidRPr="00B87B96">
        <w:rPr>
          <w:rFonts w:ascii="Georgia" w:hAnsi="Georgia" w:cs="Arial"/>
          <w:color w:val="404040"/>
          <w:sz w:val="20"/>
          <w:lang w:val="fr-FR"/>
        </w:rPr>
        <w:t>s</w:t>
      </w:r>
      <w:r w:rsidRPr="00B87B96">
        <w:rPr>
          <w:rFonts w:ascii="Georgia" w:hAnsi="Georgia" w:cs="Arial"/>
          <w:color w:val="404040"/>
          <w:sz w:val="20"/>
          <w:lang w:val="fr-FR"/>
        </w:rPr>
        <w:t xml:space="preserve"> rubriques doivent être </w:t>
      </w:r>
      <w:r w:rsidR="00410966" w:rsidRPr="00B87B96">
        <w:rPr>
          <w:rFonts w:ascii="Georgia" w:hAnsi="Georgia" w:cs="Arial"/>
          <w:color w:val="404040"/>
          <w:sz w:val="20"/>
          <w:lang w:val="fr-FR"/>
        </w:rPr>
        <w:t xml:space="preserve">reportées </w:t>
      </w:r>
      <w:r w:rsidRPr="00B87B96">
        <w:rPr>
          <w:rFonts w:ascii="Georgia" w:hAnsi="Georgia" w:cs="Arial"/>
          <w:color w:val="404040"/>
          <w:sz w:val="20"/>
          <w:lang w:val="fr-FR"/>
        </w:rPr>
        <w:t>au point </w:t>
      </w:r>
      <w:r w:rsidR="002A4F9F">
        <w:rPr>
          <w:rFonts w:ascii="Georgia" w:hAnsi="Georgia" w:cs="Arial"/>
          <w:color w:val="404040"/>
          <w:sz w:val="20"/>
          <w:lang w:val="fr-FR"/>
        </w:rPr>
        <w:t>3</w:t>
      </w:r>
      <w:r w:rsidR="00ED2AFA" w:rsidRPr="00B87B96">
        <w:rPr>
          <w:rFonts w:ascii="Georgia" w:hAnsi="Georgia" w:cs="Arial"/>
          <w:color w:val="404040"/>
          <w:sz w:val="20"/>
          <w:lang w:val="fr-FR"/>
        </w:rPr>
        <w:t xml:space="preserve"> et </w:t>
      </w:r>
      <w:r w:rsidRPr="00B87B96">
        <w:rPr>
          <w:rFonts w:ascii="Georgia" w:hAnsi="Georgia" w:cs="Arial"/>
          <w:color w:val="404040"/>
          <w:sz w:val="20"/>
          <w:lang w:val="fr-FR"/>
        </w:rPr>
        <w:t>additionn</w:t>
      </w:r>
      <w:r w:rsidR="00ED2AFA" w:rsidRPr="00B87B96">
        <w:rPr>
          <w:rFonts w:ascii="Georgia" w:hAnsi="Georgia" w:cs="Arial"/>
          <w:color w:val="404040"/>
          <w:sz w:val="20"/>
          <w:lang w:val="fr-FR"/>
        </w:rPr>
        <w:t>ées</w:t>
      </w:r>
      <w:r w:rsidRPr="00B87B96">
        <w:rPr>
          <w:rFonts w:ascii="Georgia" w:hAnsi="Georgia" w:cs="Arial"/>
          <w:color w:val="404040"/>
          <w:sz w:val="20"/>
          <w:lang w:val="fr-FR"/>
        </w:rPr>
        <w:t xml:space="preserve"> </w:t>
      </w:r>
      <w:r w:rsidR="00ED2AFA" w:rsidRPr="00B87B96">
        <w:rPr>
          <w:rFonts w:ascii="Georgia" w:hAnsi="Georgia" w:cs="Arial"/>
          <w:color w:val="404040"/>
          <w:sz w:val="20"/>
          <w:lang w:val="fr-FR"/>
        </w:rPr>
        <w:t xml:space="preserve">pour </w:t>
      </w:r>
      <w:r w:rsidRPr="00B87B96">
        <w:rPr>
          <w:rFonts w:ascii="Georgia" w:hAnsi="Georgia" w:cs="Arial"/>
          <w:color w:val="404040"/>
          <w:sz w:val="20"/>
          <w:lang w:val="fr-FR"/>
        </w:rPr>
        <w:t>obten</w:t>
      </w:r>
      <w:r w:rsidR="00ED2AFA" w:rsidRPr="00B87B96">
        <w:rPr>
          <w:rFonts w:ascii="Georgia" w:hAnsi="Georgia" w:cs="Arial"/>
          <w:color w:val="404040"/>
          <w:sz w:val="20"/>
          <w:lang w:val="fr-FR"/>
        </w:rPr>
        <w:t>ir</w:t>
      </w:r>
      <w:r w:rsidRPr="00B87B96">
        <w:rPr>
          <w:rFonts w:ascii="Georgia" w:hAnsi="Georgia" w:cs="Arial"/>
          <w:color w:val="404040"/>
          <w:sz w:val="20"/>
          <w:lang w:val="fr-FR"/>
        </w:rPr>
        <w:t xml:space="preserve"> la note globale pour la </w:t>
      </w:r>
      <w:r w:rsidR="00B22DAA">
        <w:rPr>
          <w:rFonts w:ascii="Georgia" w:hAnsi="Georgia" w:cs="Arial"/>
          <w:color w:val="404040"/>
          <w:sz w:val="20"/>
          <w:lang w:val="fr-FR"/>
        </w:rPr>
        <w:t>proposition</w:t>
      </w:r>
      <w:r w:rsidR="00ED2AFA" w:rsidRPr="00B87B96">
        <w:rPr>
          <w:rFonts w:ascii="Georgia" w:hAnsi="Georgia" w:cs="Arial"/>
          <w:color w:val="404040"/>
          <w:sz w:val="20"/>
          <w:lang w:val="fr-FR"/>
        </w:rPr>
        <w:t xml:space="preserve"> </w:t>
      </w:r>
      <w:r w:rsidRPr="00B87B96">
        <w:rPr>
          <w:rFonts w:ascii="Georgia" w:hAnsi="Georgia" w:cs="Arial"/>
          <w:color w:val="404040"/>
          <w:sz w:val="20"/>
          <w:lang w:val="fr-FR"/>
        </w:rPr>
        <w:t>en question.</w:t>
      </w:r>
    </w:p>
    <w:p w14:paraId="39E6435F" w14:textId="77777777" w:rsidR="00596B56" w:rsidRPr="00B87B96" w:rsidRDefault="00596B56">
      <w:pPr>
        <w:jc w:val="both"/>
        <w:rPr>
          <w:rFonts w:ascii="Georgia" w:hAnsi="Georgia" w:cs="Arial"/>
          <w:color w:val="404040"/>
          <w:sz w:val="20"/>
          <w:lang w:val="fr-FR"/>
        </w:rPr>
      </w:pPr>
    </w:p>
    <w:p w14:paraId="51B35659" w14:textId="7B92E62A" w:rsidR="009D649E" w:rsidRPr="00B87B96" w:rsidRDefault="009D649E">
      <w:pPr>
        <w:jc w:val="both"/>
        <w:rPr>
          <w:rFonts w:ascii="Georgia" w:hAnsi="Georgia" w:cs="Arial"/>
          <w:color w:val="404040"/>
          <w:sz w:val="20"/>
          <w:lang w:val="fr-FR"/>
        </w:rPr>
      </w:pPr>
      <w:r w:rsidRPr="00B87B96">
        <w:rPr>
          <w:rFonts w:ascii="Georgia" w:hAnsi="Georgia" w:cs="Arial"/>
          <w:color w:val="404040"/>
          <w:sz w:val="20"/>
          <w:lang w:val="fr-FR"/>
        </w:rPr>
        <w:t xml:space="preserve">Pour chaque rubrique, il est prévu un cadre pour y inscrire des remarques – qui doivent porter sur les points couverts par la rubrique en question. Des commentaires doivent être formulés pour chaque </w:t>
      </w:r>
      <w:r w:rsidRPr="00B87B96">
        <w:rPr>
          <w:rFonts w:ascii="Georgia" w:hAnsi="Georgia" w:cs="Arial"/>
          <w:b/>
          <w:color w:val="404040"/>
          <w:sz w:val="20"/>
          <w:lang w:val="fr-FR"/>
        </w:rPr>
        <w:t>rubrique</w:t>
      </w:r>
      <w:r w:rsidRPr="00B87B96">
        <w:rPr>
          <w:rFonts w:ascii="Georgia" w:hAnsi="Georgia" w:cs="Arial"/>
          <w:color w:val="404040"/>
          <w:sz w:val="20"/>
          <w:lang w:val="fr-FR"/>
        </w:rPr>
        <w:t>. Si un évaluateur attribue une note de 1 (très insuffisant), 2 (insuffisant) ou très bon</w:t>
      </w:r>
      <w:r w:rsidR="002A4F9F">
        <w:rPr>
          <w:rFonts w:ascii="Georgia" w:hAnsi="Georgia" w:cs="Arial"/>
          <w:color w:val="404040"/>
          <w:sz w:val="20"/>
          <w:lang w:val="fr-FR"/>
        </w:rPr>
        <w:t>ne (5, 10 ou 15, en fonction de l’échelle</w:t>
      </w:r>
      <w:r w:rsidRPr="00B87B96">
        <w:rPr>
          <w:rFonts w:ascii="Georgia" w:hAnsi="Georgia" w:cs="Arial"/>
          <w:color w:val="404040"/>
          <w:sz w:val="20"/>
          <w:lang w:val="fr-FR"/>
        </w:rPr>
        <w:t>) pour une sous-rubrique, il doit la justifier dans le cadre « commentaires ». Ces cadres peuvent être agrandis au besoin.</w:t>
      </w:r>
    </w:p>
    <w:p w14:paraId="68046F11" w14:textId="77777777" w:rsidR="00043F40" w:rsidRDefault="00043F40">
      <w:pPr>
        <w:jc w:val="both"/>
        <w:rPr>
          <w:rFonts w:ascii="Georgia" w:hAnsi="Georgia" w:cs="Arial"/>
          <w:color w:val="404040"/>
          <w:sz w:val="20"/>
          <w:lang w:val="fr-FR"/>
        </w:rPr>
      </w:pPr>
    </w:p>
    <w:p w14:paraId="19C13188" w14:textId="77777777" w:rsidR="002F383D" w:rsidRPr="00B87B96" w:rsidRDefault="002F383D" w:rsidP="5BD86177">
      <w:pPr>
        <w:rPr>
          <w:rFonts w:ascii="Georgia" w:hAnsi="Georgia" w:cs="Arial"/>
          <w:b/>
          <w:bCs/>
          <w:color w:val="404040"/>
          <w:sz w:val="20"/>
          <w:lang w:val="fr-FR"/>
        </w:rPr>
      </w:pPr>
    </w:p>
    <w:tbl>
      <w:tblPr>
        <w:tblW w:w="8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850"/>
        <w:gridCol w:w="708"/>
      </w:tblGrid>
      <w:tr w:rsidR="002F383D" w:rsidRPr="00B87B96" w14:paraId="1234F203" w14:textId="77777777" w:rsidTr="009D3F0C">
        <w:tc>
          <w:tcPr>
            <w:tcW w:w="7371" w:type="dxa"/>
            <w:shd w:val="clear" w:color="auto" w:fill="D9D9D9" w:themeFill="background1" w:themeFillShade="D9"/>
          </w:tcPr>
          <w:p w14:paraId="51AF8276" w14:textId="48CF3934" w:rsidR="00012253" w:rsidRDefault="00CD6B3C" w:rsidP="00047B0E">
            <w:pPr>
              <w:pStyle w:val="Heading1"/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t xml:space="preserve">Evaluation de </w:t>
            </w:r>
            <w:r w:rsidRPr="00CD6B3C">
              <w:rPr>
                <w:rFonts w:ascii="Georgia" w:hAnsi="Georgia" w:cs="Arial"/>
                <w:color w:val="404040"/>
                <w:sz w:val="20"/>
                <w:szCs w:val="20"/>
                <w:u w:val="single"/>
                <w:lang w:val="fr-FR"/>
              </w:rPr>
              <w:t>l’</w:t>
            </w:r>
            <w:r w:rsidR="002F383D" w:rsidRPr="00CD6B3C">
              <w:rPr>
                <w:rFonts w:ascii="Georgia" w:hAnsi="Georgia" w:cs="Arial"/>
                <w:color w:val="404040"/>
                <w:sz w:val="20"/>
                <w:szCs w:val="20"/>
                <w:u w:val="single"/>
                <w:lang w:val="fr-FR"/>
              </w:rPr>
              <w:t>organisation</w:t>
            </w:r>
            <w:r w:rsidR="002A4F9F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t> </w:t>
            </w:r>
          </w:p>
          <w:p w14:paraId="2395FE5B" w14:textId="5842B39C" w:rsidR="002F383D" w:rsidRPr="00B87B96" w:rsidRDefault="002F383D" w:rsidP="00CD6B3C">
            <w:pPr>
              <w:pStyle w:val="Heading1"/>
              <w:numPr>
                <w:ilvl w:val="0"/>
                <w:numId w:val="30"/>
              </w:numPr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</w:pPr>
            <w:r w:rsidRPr="00CD6B3C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t>dynamisme entrepreneurial, potentiel de développement économique et commercial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C4BBBA1" w14:textId="77777777" w:rsidR="002F383D" w:rsidRPr="00B87B96" w:rsidRDefault="002F383D" w:rsidP="002A4F9F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1069EFC6" w14:textId="77777777" w:rsidR="002F383D" w:rsidRPr="00B87B96" w:rsidRDefault="002F383D" w:rsidP="002A4F9F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</w:t>
            </w:r>
          </w:p>
          <w:p w14:paraId="2F93566D" w14:textId="704A93E4" w:rsidR="002F383D" w:rsidRPr="002A4F9F" w:rsidRDefault="002A4F9F" w:rsidP="002A4F9F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m</w:t>
            </w:r>
            <w:r w:rsidR="002F383D"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ax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2675BAE" w14:textId="77777777" w:rsidR="002F383D" w:rsidRPr="00B87B96" w:rsidRDefault="002F383D" w:rsidP="00047B0E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</w:t>
            </w:r>
          </w:p>
        </w:tc>
      </w:tr>
      <w:tr w:rsidR="002F383D" w:rsidRPr="00B87B96" w14:paraId="16EE94DE" w14:textId="77777777" w:rsidTr="009D3F0C">
        <w:tc>
          <w:tcPr>
            <w:tcW w:w="7371" w:type="dxa"/>
          </w:tcPr>
          <w:p w14:paraId="143521BA" w14:textId="7D927A2D" w:rsidR="002F383D" w:rsidRPr="002F383D" w:rsidRDefault="002F383D" w:rsidP="002B072C">
            <w:pPr>
              <w:pStyle w:val="BodyText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 w:rsidRPr="00162A93">
              <w:rPr>
                <w:rFonts w:ascii="Georgia" w:hAnsi="Georgia" w:cs="Arial"/>
                <w:sz w:val="21"/>
                <w:szCs w:val="21"/>
                <w:lang w:val="fr-BE"/>
              </w:rPr>
              <w:t>viabilité financière de l’organisation</w:t>
            </w:r>
            <w:r w:rsidR="002B072C">
              <w:rPr>
                <w:rFonts w:ascii="Georgia" w:hAnsi="Georgia" w:cs="Arial"/>
                <w:sz w:val="21"/>
                <w:szCs w:val="21"/>
                <w:lang w:val="fr-BE"/>
              </w:rPr>
              <w:t xml:space="preserve"> (</w:t>
            </w:r>
            <w:r w:rsidR="002B072C" w:rsidRPr="5BD86177">
              <w:rPr>
                <w:rFonts w:ascii="Georgia" w:hAnsi="Georgia" w:cs="Arial"/>
                <w:color w:val="000000" w:themeColor="text1"/>
                <w:lang w:val="fr-BE"/>
              </w:rPr>
              <w:t>sources de financement stables et suffisantes</w:t>
            </w:r>
            <w:r w:rsidR="002B072C">
              <w:rPr>
                <w:rFonts w:ascii="Georgia" w:hAnsi="Georgia" w:cs="Arial"/>
                <w:color w:val="000000" w:themeColor="text1"/>
                <w:lang w:val="fr-BE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55B9EBB" w14:textId="39B8F246" w:rsidR="002F383D" w:rsidRPr="00B87B96" w:rsidRDefault="00B93CAE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36E554AF" w14:textId="77777777" w:rsidR="002F383D" w:rsidRPr="00B87B96" w:rsidRDefault="002F383D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2F383D" w:rsidRPr="00B87B96" w14:paraId="08ECF7B2" w14:textId="77777777" w:rsidTr="009D3F0C">
        <w:tc>
          <w:tcPr>
            <w:tcW w:w="7371" w:type="dxa"/>
          </w:tcPr>
          <w:p w14:paraId="59D1D393" w14:textId="6395F163" w:rsidR="002F383D" w:rsidRPr="00B87B96" w:rsidRDefault="002F383D" w:rsidP="002F383D">
            <w:pPr>
              <w:pStyle w:val="BodyText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color w:val="404040"/>
                <w:lang w:val="fr-BE"/>
              </w:rPr>
            </w:pPr>
            <w:r w:rsidRPr="00162A93">
              <w:rPr>
                <w:rFonts w:ascii="Georgia" w:hAnsi="Georgia" w:cs="Arial"/>
                <w:sz w:val="21"/>
                <w:szCs w:val="21"/>
                <w:lang w:val="fr-BE"/>
              </w:rPr>
              <w:t>nombre de membres/fournisseurs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1AEA0D1" w14:textId="77777777" w:rsidR="002F383D" w:rsidRPr="00B87B96" w:rsidRDefault="002F383D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35C59C8" w14:textId="77777777" w:rsidR="002F383D" w:rsidRPr="00B87B96" w:rsidRDefault="002F383D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2F383D" w:rsidRPr="00B87B96" w14:paraId="69EFE809" w14:textId="77777777" w:rsidTr="009D3F0C">
        <w:tc>
          <w:tcPr>
            <w:tcW w:w="7371" w:type="dxa"/>
          </w:tcPr>
          <w:p w14:paraId="1BDA5A05" w14:textId="74922C3B" w:rsidR="002F383D" w:rsidRPr="00162A93" w:rsidRDefault="002F383D" w:rsidP="002F383D">
            <w:pPr>
              <w:pStyle w:val="BodyText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>
              <w:rPr>
                <w:rFonts w:ascii="Georgia" w:hAnsi="Georgia" w:cs="Arial"/>
                <w:sz w:val="21"/>
                <w:szCs w:val="21"/>
                <w:lang w:val="fr-BE"/>
              </w:rPr>
              <w:t>portefeuille de clients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2BC3F25" w14:textId="18F0E35E" w:rsidR="002F383D" w:rsidRPr="00B87B96" w:rsidRDefault="00012253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ACF334D" w14:textId="77777777" w:rsidR="002F383D" w:rsidRPr="00B87B96" w:rsidRDefault="002F383D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2F383D" w:rsidRPr="00B87B96" w14:paraId="675CE8F6" w14:textId="77777777" w:rsidTr="009D3F0C">
        <w:tc>
          <w:tcPr>
            <w:tcW w:w="7371" w:type="dxa"/>
          </w:tcPr>
          <w:p w14:paraId="05E71753" w14:textId="4C1328DB" w:rsidR="002F383D" w:rsidRPr="002F383D" w:rsidRDefault="002F383D" w:rsidP="002F383D">
            <w:pPr>
              <w:pStyle w:val="BodyText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 w:rsidRPr="00162A93">
              <w:rPr>
                <w:rFonts w:ascii="Georgia" w:hAnsi="Georgia" w:cs="Arial"/>
                <w:sz w:val="21"/>
                <w:szCs w:val="21"/>
                <w:lang w:val="fr-BE"/>
              </w:rPr>
              <w:lastRenderedPageBreak/>
              <w:t>portefeuille de services (sociaux, financiers...) à destination des membres, des employés ou de la communauté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D766C59" w14:textId="77777777" w:rsidR="002F383D" w:rsidRPr="00B87B96" w:rsidRDefault="002F383D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32757B8" w14:textId="77777777" w:rsidR="002F383D" w:rsidRPr="00B87B96" w:rsidRDefault="002F383D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2F383D" w:rsidRPr="00012253" w14:paraId="0928F028" w14:textId="77777777" w:rsidTr="009D3F0C">
        <w:tc>
          <w:tcPr>
            <w:tcW w:w="7371" w:type="dxa"/>
          </w:tcPr>
          <w:p w14:paraId="72620B44" w14:textId="781882BE" w:rsidR="002F383D" w:rsidRPr="002F383D" w:rsidRDefault="002F383D" w:rsidP="00CD6B3C">
            <w:pPr>
              <w:pStyle w:val="BodyText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 w:rsidRPr="00162A93">
              <w:rPr>
                <w:rFonts w:ascii="Georgia" w:hAnsi="Georgia" w:cs="Arial"/>
                <w:sz w:val="21"/>
                <w:szCs w:val="21"/>
                <w:lang w:val="fr-BE"/>
              </w:rPr>
              <w:t>impact environnemental (gestion des déchets, conservation des sols et de l’eau, protection de la biodiversité, protection des forêts et autres écosystèmes naturels...)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657311B" w14:textId="77777777" w:rsidR="002F383D" w:rsidRPr="00B87B96" w:rsidRDefault="002F383D" w:rsidP="00047B0E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A03A6F5" w14:textId="77777777" w:rsidR="002F383D" w:rsidRPr="00B87B96" w:rsidRDefault="002F383D" w:rsidP="00047B0E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2F383D" w:rsidRPr="002F383D" w14:paraId="4A7CDF74" w14:textId="77777777" w:rsidTr="009D3F0C">
        <w:tc>
          <w:tcPr>
            <w:tcW w:w="7371" w:type="dxa"/>
          </w:tcPr>
          <w:p w14:paraId="730C7B41" w14:textId="18B8DF59" w:rsidR="002F383D" w:rsidRPr="00162A93" w:rsidRDefault="002F383D" w:rsidP="00CD6B3C">
            <w:pPr>
              <w:pStyle w:val="BodyText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 w:rsidRPr="00162A93">
              <w:rPr>
                <w:rFonts w:ascii="Georgia" w:hAnsi="Georgia" w:cs="Arial"/>
                <w:sz w:val="21"/>
                <w:szCs w:val="21"/>
                <w:lang w:val="fr-BE"/>
              </w:rPr>
              <w:t>présence de femmes parmi les membres/fournisseurs et au sein d’organes de décision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0E1530A" w14:textId="6C4F395B" w:rsidR="002F383D" w:rsidRPr="00B87B96" w:rsidRDefault="00012253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F3B8C2A" w14:textId="77777777" w:rsidR="002F383D" w:rsidRPr="00B87B96" w:rsidRDefault="002F383D" w:rsidP="00047B0E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2B072C" w:rsidRPr="002B072C" w14:paraId="7CEB8728" w14:textId="77777777" w:rsidTr="009D3F0C">
        <w:tc>
          <w:tcPr>
            <w:tcW w:w="7371" w:type="dxa"/>
          </w:tcPr>
          <w:p w14:paraId="10BE902E" w14:textId="00CD9B69" w:rsidR="002B072C" w:rsidRDefault="002A4F9F" w:rsidP="00905B4B">
            <w:pPr>
              <w:pStyle w:val="BodyText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>
              <w:rPr>
                <w:rFonts w:ascii="Georgia" w:hAnsi="Georgia" w:cs="Arial"/>
                <w:sz w:val="21"/>
                <w:szCs w:val="21"/>
                <w:lang w:val="fr-BE"/>
              </w:rPr>
              <w:t>c</w:t>
            </w:r>
            <w:r w:rsidR="00905B4B">
              <w:rPr>
                <w:rFonts w:ascii="Georgia" w:hAnsi="Georgia" w:cs="Arial"/>
                <w:sz w:val="21"/>
                <w:szCs w:val="21"/>
                <w:lang w:val="fr-BE"/>
              </w:rPr>
              <w:t>apacité de gestion du subside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9ADFB11" w14:textId="25EC16E4" w:rsidR="002B072C" w:rsidRDefault="00905B4B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2285AA85" w14:textId="77777777" w:rsidR="002B072C" w:rsidRPr="00B87B96" w:rsidRDefault="002B072C" w:rsidP="00047B0E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05B4B" w:rsidRPr="002B072C" w14:paraId="1C06E5D3" w14:textId="77777777" w:rsidTr="009D3F0C">
        <w:tc>
          <w:tcPr>
            <w:tcW w:w="7371" w:type="dxa"/>
          </w:tcPr>
          <w:p w14:paraId="4C7FDBED" w14:textId="3D8BDA0D" w:rsidR="00905B4B" w:rsidRDefault="002A4F9F" w:rsidP="00905B4B">
            <w:pPr>
              <w:pStyle w:val="BodyText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 w:rsidRPr="002A4F9F">
              <w:rPr>
                <w:rFonts w:ascii="Georgia" w:hAnsi="Georgia" w:cs="Arial"/>
                <w:sz w:val="21"/>
                <w:szCs w:val="21"/>
                <w:lang w:val="fr-BE"/>
              </w:rPr>
              <w:t>c</w:t>
            </w:r>
            <w:r w:rsidR="00905B4B">
              <w:rPr>
                <w:rFonts w:ascii="Georgia" w:hAnsi="Georgia" w:cs="Arial"/>
                <w:sz w:val="21"/>
                <w:szCs w:val="21"/>
                <w:lang w:val="fr-BE"/>
              </w:rPr>
              <w:t>apacité de pérenniser les investissements dans le temps (entretien, licence, …)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0250284" w14:textId="7CD3D663" w:rsidR="00905B4B" w:rsidRDefault="00905B4B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6DE5F9E" w14:textId="77777777" w:rsidR="00905B4B" w:rsidRPr="00B87B96" w:rsidRDefault="00905B4B" w:rsidP="00047B0E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2F383D" w:rsidRPr="00012253" w14:paraId="6AB8549C" w14:textId="77777777" w:rsidTr="009D3F0C">
        <w:tc>
          <w:tcPr>
            <w:tcW w:w="7371" w:type="dxa"/>
          </w:tcPr>
          <w:p w14:paraId="0291D845" w14:textId="77777777" w:rsidR="002F383D" w:rsidRPr="00B87B96" w:rsidRDefault="002F383D" w:rsidP="00047B0E">
            <w:pPr>
              <w:keepNext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0228936" w14:textId="77777777" w:rsidR="002F383D" w:rsidRPr="00B87B96" w:rsidRDefault="002F383D" w:rsidP="00047B0E">
            <w:pPr>
              <w:keepNext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 totale (1)</w:t>
            </w:r>
          </w:p>
          <w:p w14:paraId="37F6B4A9" w14:textId="77777777" w:rsidR="002F383D" w:rsidRPr="00B87B96" w:rsidRDefault="002F383D" w:rsidP="00047B0E">
            <w:pPr>
              <w:keepNext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E7D9249" w14:textId="77777777" w:rsidR="002F383D" w:rsidRPr="00B87B96" w:rsidRDefault="002F383D" w:rsidP="00047B0E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0261BAAA" w14:textId="16D57D7B" w:rsidR="002F383D" w:rsidRPr="00B87B96" w:rsidRDefault="00905B4B" w:rsidP="00047B0E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14:paraId="7A42AB73" w14:textId="77777777" w:rsidR="002F383D" w:rsidRPr="00B87B96" w:rsidRDefault="002F383D" w:rsidP="00047B0E">
            <w:pPr>
              <w:jc w:val="right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2F383D" w:rsidRPr="002B072C" w14:paraId="56EE6F8A" w14:textId="77777777" w:rsidTr="009D3F0C">
        <w:tc>
          <w:tcPr>
            <w:tcW w:w="8929" w:type="dxa"/>
            <w:gridSpan w:val="3"/>
          </w:tcPr>
          <w:p w14:paraId="3C92E2ED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74B8CCF" w14:textId="173B835F" w:rsidR="002F383D" w:rsidRPr="0060372E" w:rsidRDefault="002F383D" w:rsidP="00CD6B3C">
            <w:pPr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Commentaires :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 </w:t>
            </w:r>
          </w:p>
          <w:p w14:paraId="5865DE1A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70683C7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FFA5E8F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30A51B1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DECC08E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EA3C579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BDBB483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6A8BB50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226CEF8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5DED0F1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0028705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C0279A5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6019CF0" w14:textId="77777777" w:rsidR="002F383D" w:rsidRPr="00B87B96" w:rsidRDefault="002F383D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</w:tbl>
    <w:p w14:paraId="3797BA0E" w14:textId="77777777" w:rsidR="002F383D" w:rsidRPr="002F383D" w:rsidRDefault="002F383D">
      <w:pPr>
        <w:jc w:val="both"/>
        <w:rPr>
          <w:rFonts w:ascii="Georgia" w:hAnsi="Georgia" w:cs="Arial"/>
          <w:color w:val="404040"/>
          <w:sz w:val="20"/>
          <w:lang w:val="fr-BE"/>
        </w:rPr>
      </w:pPr>
    </w:p>
    <w:p w14:paraId="6754C9A5" w14:textId="77777777" w:rsidR="00012253" w:rsidRDefault="00012253" w:rsidP="00012253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6D1D2C7E" w14:textId="77777777" w:rsidR="00012253" w:rsidRDefault="00012253" w:rsidP="00012253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1340D417" w14:textId="77777777" w:rsidR="00012253" w:rsidRDefault="00012253" w:rsidP="00012253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71D7E436" w14:textId="77777777" w:rsidR="00B93CAE" w:rsidRDefault="00B93CAE" w:rsidP="00012253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391522A4" w14:textId="77777777" w:rsidR="00012253" w:rsidRPr="00B87B96" w:rsidRDefault="00012253" w:rsidP="00012253">
      <w:pPr>
        <w:rPr>
          <w:rFonts w:ascii="Georgia" w:hAnsi="Georgia" w:cs="Arial"/>
          <w:b/>
          <w:color w:val="404040"/>
          <w:sz w:val="20"/>
          <w:lang w:val="fr-FR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992"/>
        <w:gridCol w:w="851"/>
      </w:tblGrid>
      <w:tr w:rsidR="00012253" w:rsidRPr="00B87B96" w14:paraId="15EA4CBC" w14:textId="77777777" w:rsidTr="00D92334">
        <w:tc>
          <w:tcPr>
            <w:tcW w:w="7088" w:type="dxa"/>
            <w:shd w:val="clear" w:color="auto" w:fill="D9D9D9"/>
          </w:tcPr>
          <w:p w14:paraId="240D4F18" w14:textId="77777777" w:rsidR="00CD6B3C" w:rsidRDefault="00CD6B3C" w:rsidP="00CD6B3C">
            <w:pPr>
              <w:pStyle w:val="Heading1"/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t xml:space="preserve">Evaluation de </w:t>
            </w:r>
            <w:r w:rsidRPr="00CD6B3C">
              <w:rPr>
                <w:rFonts w:ascii="Georgia" w:hAnsi="Georgia" w:cs="Arial"/>
                <w:color w:val="404040"/>
                <w:sz w:val="20"/>
                <w:szCs w:val="20"/>
                <w:u w:val="single"/>
                <w:lang w:val="fr-FR"/>
              </w:rPr>
              <w:t>l’action</w:t>
            </w:r>
          </w:p>
          <w:p w14:paraId="3DA8362C" w14:textId="2BE8B3E3" w:rsidR="00012253" w:rsidRPr="00B87B96" w:rsidRDefault="00012253" w:rsidP="00CD6B3C">
            <w:pPr>
              <w:pStyle w:val="Heading1"/>
              <w:numPr>
                <w:ilvl w:val="0"/>
                <w:numId w:val="30"/>
              </w:numPr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</w:pPr>
            <w:r w:rsidRPr="00CD6B3C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t>Pertinence de l’action</w:t>
            </w:r>
          </w:p>
        </w:tc>
        <w:tc>
          <w:tcPr>
            <w:tcW w:w="992" w:type="dxa"/>
            <w:shd w:val="clear" w:color="auto" w:fill="D9D9D9"/>
          </w:tcPr>
          <w:p w14:paraId="79330BA0" w14:textId="77777777" w:rsidR="00012253" w:rsidRPr="00B87B96" w:rsidRDefault="00012253" w:rsidP="00047B0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3651EA91" w14:textId="77777777" w:rsidR="00012253" w:rsidRPr="00B87B96" w:rsidRDefault="00012253" w:rsidP="00047B0E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</w:t>
            </w:r>
          </w:p>
          <w:p w14:paraId="7FA096D0" w14:textId="77777777" w:rsidR="00012253" w:rsidRPr="00B87B96" w:rsidRDefault="00012253" w:rsidP="00047B0E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max</w:t>
            </w:r>
          </w:p>
          <w:p w14:paraId="4EC6971B" w14:textId="77777777" w:rsidR="00012253" w:rsidRPr="00B87B96" w:rsidRDefault="00012253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D9D9D9"/>
            <w:vAlign w:val="center"/>
          </w:tcPr>
          <w:p w14:paraId="339FD63A" w14:textId="77777777" w:rsidR="00012253" w:rsidRPr="00B87B96" w:rsidRDefault="00012253" w:rsidP="00047B0E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</w:t>
            </w:r>
          </w:p>
        </w:tc>
      </w:tr>
      <w:tr w:rsidR="00012253" w:rsidRPr="00012253" w14:paraId="039A7BD1" w14:textId="77777777" w:rsidTr="00D92334">
        <w:tc>
          <w:tcPr>
            <w:tcW w:w="7088" w:type="dxa"/>
          </w:tcPr>
          <w:p w14:paraId="588E7DB8" w14:textId="334D0FA3" w:rsidR="00012253" w:rsidRPr="002F383D" w:rsidRDefault="002A4F9F" w:rsidP="00B93CAE">
            <w:pPr>
              <w:pStyle w:val="BodyText"/>
              <w:widowControl w:val="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>
              <w:rPr>
                <w:rFonts w:ascii="Georgia" w:hAnsi="Georgia" w:cs="Arial"/>
                <w:sz w:val="21"/>
                <w:szCs w:val="21"/>
                <w:lang w:val="fr-BE"/>
              </w:rPr>
              <w:t>A</w:t>
            </w:r>
            <w:r w:rsidR="00012253" w:rsidRPr="00162A93">
              <w:rPr>
                <w:rFonts w:ascii="Georgia" w:hAnsi="Georgia" w:cs="Arial"/>
                <w:sz w:val="21"/>
                <w:szCs w:val="21"/>
                <w:lang w:val="fr-BE"/>
              </w:rPr>
              <w:t>déquation de</w:t>
            </w:r>
            <w:r w:rsidR="00012253">
              <w:rPr>
                <w:rFonts w:ascii="Georgia" w:hAnsi="Georgia" w:cs="Arial"/>
                <w:sz w:val="21"/>
                <w:szCs w:val="21"/>
                <w:lang w:val="fr-BE"/>
              </w:rPr>
              <w:t xml:space="preserve">s actions proposées </w:t>
            </w:r>
            <w:r w:rsidR="00012253" w:rsidRPr="00162A93">
              <w:rPr>
                <w:rFonts w:ascii="Georgia" w:hAnsi="Georgia" w:cs="Arial"/>
                <w:sz w:val="21"/>
                <w:szCs w:val="21"/>
                <w:lang w:val="fr-BE"/>
              </w:rPr>
              <w:t xml:space="preserve">avec la stratégie de développement (business plan, plan marketing…) </w:t>
            </w:r>
            <w:r w:rsidR="00012253">
              <w:rPr>
                <w:rFonts w:ascii="Georgia" w:hAnsi="Georgia" w:cs="Arial"/>
                <w:sz w:val="21"/>
                <w:szCs w:val="21"/>
                <w:lang w:val="fr-BE"/>
              </w:rPr>
              <w:t>de l’organisation</w:t>
            </w:r>
            <w:r w:rsidR="00012253" w:rsidRPr="00162A93">
              <w:rPr>
                <w:rFonts w:ascii="Georgia" w:hAnsi="Georgia" w:cs="Arial"/>
                <w:sz w:val="21"/>
                <w:szCs w:val="21"/>
                <w:lang w:val="fr-BE"/>
              </w:rPr>
              <w:t xml:space="preserve"> </w:t>
            </w:r>
          </w:p>
        </w:tc>
        <w:tc>
          <w:tcPr>
            <w:tcW w:w="992" w:type="dxa"/>
            <w:shd w:val="clear" w:color="auto" w:fill="D9D9D9"/>
          </w:tcPr>
          <w:p w14:paraId="6D79E93D" w14:textId="0AA3A3DE" w:rsidR="00012253" w:rsidRPr="00B87B96" w:rsidRDefault="00B93CAE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78F5AA7D" w14:textId="77777777" w:rsidR="00012253" w:rsidRPr="00B87B96" w:rsidRDefault="00012253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B93CAE" w:rsidRPr="00012253" w14:paraId="2A3B972A" w14:textId="77777777" w:rsidTr="00D92334">
        <w:tc>
          <w:tcPr>
            <w:tcW w:w="7088" w:type="dxa"/>
          </w:tcPr>
          <w:p w14:paraId="21D123A5" w14:textId="4B22F754" w:rsidR="00B93CAE" w:rsidRDefault="00B93CAE" w:rsidP="00B93CAE">
            <w:pPr>
              <w:pStyle w:val="BodyText"/>
              <w:widowControl w:val="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 w:rsidRPr="00B93CAE">
              <w:rPr>
                <w:rFonts w:ascii="Georgia" w:hAnsi="Georgia" w:cs="Arial"/>
                <w:sz w:val="21"/>
                <w:szCs w:val="21"/>
                <w:lang w:val="fr-BE"/>
              </w:rPr>
              <w:t>Les activités sont-elles convenablement reflétées dans le budget?</w:t>
            </w:r>
          </w:p>
        </w:tc>
        <w:tc>
          <w:tcPr>
            <w:tcW w:w="992" w:type="dxa"/>
            <w:shd w:val="clear" w:color="auto" w:fill="D9D9D9"/>
          </w:tcPr>
          <w:p w14:paraId="6F512397" w14:textId="360B7815" w:rsidR="00B93CAE" w:rsidRDefault="0060372E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6CF4FF8" w14:textId="77777777" w:rsidR="00B93CAE" w:rsidRPr="00B87B96" w:rsidRDefault="00B93CAE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B93CAE" w:rsidRPr="00012253" w14:paraId="59357F5A" w14:textId="77777777" w:rsidTr="00D92334">
        <w:tc>
          <w:tcPr>
            <w:tcW w:w="7088" w:type="dxa"/>
          </w:tcPr>
          <w:p w14:paraId="2AD388B1" w14:textId="746389F1" w:rsidR="00B93CAE" w:rsidRPr="00B93CAE" w:rsidRDefault="00B93CAE" w:rsidP="00B93CAE">
            <w:pPr>
              <w:pStyle w:val="BodyText"/>
              <w:widowControl w:val="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 w:rsidRPr="00B93CAE">
              <w:rPr>
                <w:rFonts w:ascii="Georgia" w:hAnsi="Georgia" w:cs="Arial"/>
                <w:sz w:val="21"/>
                <w:szCs w:val="21"/>
                <w:lang w:val="fr-BE"/>
              </w:rPr>
              <w:t>Le plan d'action est-il clair et faisable?</w:t>
            </w:r>
          </w:p>
        </w:tc>
        <w:tc>
          <w:tcPr>
            <w:tcW w:w="992" w:type="dxa"/>
            <w:shd w:val="clear" w:color="auto" w:fill="D9D9D9"/>
          </w:tcPr>
          <w:p w14:paraId="102FBE67" w14:textId="13080014" w:rsidR="00B93CAE" w:rsidRDefault="00B93CAE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2A82F91" w14:textId="77777777" w:rsidR="00B93CAE" w:rsidRPr="00B87B96" w:rsidRDefault="00B93CAE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012253" w:rsidRPr="00012253" w14:paraId="58572638" w14:textId="77777777" w:rsidTr="00D92334">
        <w:tc>
          <w:tcPr>
            <w:tcW w:w="7088" w:type="dxa"/>
          </w:tcPr>
          <w:p w14:paraId="588CC4E2" w14:textId="6ABB3581" w:rsidR="00012253" w:rsidRPr="00B87B96" w:rsidRDefault="00B93CAE" w:rsidP="00B93CAE">
            <w:pPr>
              <w:pStyle w:val="BodyText"/>
              <w:widowControl w:val="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color w:val="404040"/>
                <w:lang w:val="fr-BE"/>
              </w:rPr>
            </w:pPr>
            <w:r>
              <w:rPr>
                <w:rFonts w:ascii="Georgia" w:hAnsi="Georgia" w:cs="Arial"/>
                <w:sz w:val="21"/>
                <w:szCs w:val="21"/>
                <w:lang w:val="fr-BE"/>
              </w:rPr>
              <w:t xml:space="preserve">Impact sur la viabilité/pérennité de l’organisation </w:t>
            </w:r>
          </w:p>
        </w:tc>
        <w:tc>
          <w:tcPr>
            <w:tcW w:w="992" w:type="dxa"/>
            <w:shd w:val="clear" w:color="auto" w:fill="D9D9D9"/>
          </w:tcPr>
          <w:p w14:paraId="2B6A08A4" w14:textId="0A3C04CF" w:rsidR="00012253" w:rsidRPr="00B87B96" w:rsidRDefault="00B93CAE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DDA3CB1" w14:textId="77777777" w:rsidR="00012253" w:rsidRPr="00B87B96" w:rsidRDefault="00012253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012253" w:rsidRPr="00B87B96" w14:paraId="3D1F5DF0" w14:textId="77777777" w:rsidTr="00D92334">
        <w:tc>
          <w:tcPr>
            <w:tcW w:w="7088" w:type="dxa"/>
          </w:tcPr>
          <w:p w14:paraId="22621CF8" w14:textId="2B009086" w:rsidR="00012253" w:rsidRPr="00162A93" w:rsidRDefault="00B93CAE" w:rsidP="00B93CAE">
            <w:pPr>
              <w:pStyle w:val="BodyText"/>
              <w:widowControl w:val="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>
              <w:rPr>
                <w:rFonts w:ascii="Georgia" w:hAnsi="Georgia" w:cs="Arial"/>
                <w:sz w:val="21"/>
                <w:szCs w:val="21"/>
                <w:lang w:val="fr-BE"/>
              </w:rPr>
              <w:t>Impact sur l’amélioration de la gestion et/ou l’accès au marché</w:t>
            </w:r>
          </w:p>
        </w:tc>
        <w:tc>
          <w:tcPr>
            <w:tcW w:w="992" w:type="dxa"/>
            <w:shd w:val="clear" w:color="auto" w:fill="D9D9D9"/>
          </w:tcPr>
          <w:p w14:paraId="28FE1BC7" w14:textId="7051686B" w:rsidR="00012253" w:rsidRPr="00B87B96" w:rsidRDefault="00B93CAE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77C7849" w14:textId="77777777" w:rsidR="00012253" w:rsidRPr="00B87B96" w:rsidRDefault="00012253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012253" w:rsidRPr="00B87B96" w14:paraId="39FABCC7" w14:textId="77777777" w:rsidTr="00D92334">
        <w:tc>
          <w:tcPr>
            <w:tcW w:w="7088" w:type="dxa"/>
          </w:tcPr>
          <w:p w14:paraId="77639CB9" w14:textId="72B38C60" w:rsidR="00012253" w:rsidRPr="002F383D" w:rsidRDefault="00012253" w:rsidP="00012253">
            <w:pPr>
              <w:pStyle w:val="BodyText"/>
              <w:widowControl w:val="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>
              <w:rPr>
                <w:rFonts w:ascii="Georgia" w:hAnsi="Georgia" w:cs="Arial"/>
                <w:sz w:val="21"/>
                <w:szCs w:val="21"/>
                <w:lang w:val="fr-BE"/>
              </w:rPr>
              <w:lastRenderedPageBreak/>
              <w:t>Impact sur la condition de vie des producteurs</w:t>
            </w:r>
          </w:p>
        </w:tc>
        <w:tc>
          <w:tcPr>
            <w:tcW w:w="992" w:type="dxa"/>
            <w:shd w:val="clear" w:color="auto" w:fill="D9D9D9"/>
          </w:tcPr>
          <w:p w14:paraId="43804B8F" w14:textId="77777777" w:rsidR="00012253" w:rsidRPr="00B87B96" w:rsidRDefault="00012253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BDF8B96" w14:textId="77777777" w:rsidR="00012253" w:rsidRPr="00B87B96" w:rsidRDefault="00012253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B93CAE" w:rsidRPr="00B93CAE" w14:paraId="6D4F49B1" w14:textId="77777777" w:rsidTr="00D92334">
        <w:tc>
          <w:tcPr>
            <w:tcW w:w="7088" w:type="dxa"/>
          </w:tcPr>
          <w:p w14:paraId="7DD76FD1" w14:textId="22493961" w:rsidR="00B93CAE" w:rsidRDefault="00B93CAE" w:rsidP="00012253">
            <w:pPr>
              <w:pStyle w:val="BodyText"/>
              <w:widowControl w:val="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 w:rsidRPr="00B93CAE">
              <w:rPr>
                <w:rFonts w:ascii="Georgia" w:hAnsi="Georgia" w:cs="Arial"/>
                <w:sz w:val="21"/>
                <w:szCs w:val="21"/>
                <w:lang w:val="fr-BE"/>
              </w:rPr>
              <w:t>La proposition est-elle susceptible d’avoir des effets multiplicateurs?</w:t>
            </w:r>
            <w:r w:rsidRPr="00B93CAE">
              <w:rPr>
                <w:rFonts w:ascii="Georgia" w:hAnsi="Georgia" w:cs="Arial"/>
                <w:sz w:val="21"/>
                <w:szCs w:val="21"/>
                <w:lang w:val="fr-BE"/>
              </w:rPr>
              <w:br/>
              <w:t>(notamment, probabilité de reproduction et d’extension des résultats de l’action, ainsi que diffusion d’informations)</w:t>
            </w:r>
          </w:p>
        </w:tc>
        <w:tc>
          <w:tcPr>
            <w:tcW w:w="992" w:type="dxa"/>
            <w:shd w:val="clear" w:color="auto" w:fill="D9D9D9"/>
          </w:tcPr>
          <w:p w14:paraId="4CE99DB6" w14:textId="3B91330B" w:rsidR="00B93CAE" w:rsidRPr="00B87B96" w:rsidRDefault="00B93CAE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9542D01" w14:textId="77777777" w:rsidR="00B93CAE" w:rsidRPr="00B87B96" w:rsidRDefault="00B93CAE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60372E" w:rsidRPr="00B93CAE" w14:paraId="4A9D3DF1" w14:textId="77777777" w:rsidTr="00D92334">
        <w:tc>
          <w:tcPr>
            <w:tcW w:w="7088" w:type="dxa"/>
          </w:tcPr>
          <w:p w14:paraId="25DC7AC4" w14:textId="716632F8" w:rsidR="0060372E" w:rsidRPr="00B93CAE" w:rsidRDefault="0060372E" w:rsidP="00012253">
            <w:pPr>
              <w:pStyle w:val="BodyText"/>
              <w:widowControl w:val="0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88" w:lineRule="auto"/>
              <w:rPr>
                <w:rFonts w:ascii="Georgia" w:hAnsi="Georgia" w:cs="Arial"/>
                <w:sz w:val="21"/>
                <w:szCs w:val="21"/>
                <w:lang w:val="fr-BE"/>
              </w:rPr>
            </w:pPr>
            <w:r w:rsidRPr="006220FA">
              <w:rPr>
                <w:rFonts w:ascii="Georgia" w:hAnsi="Georgia" w:cs="Arial"/>
                <w:sz w:val="21"/>
                <w:szCs w:val="21"/>
                <w:lang w:val="fr-BE"/>
              </w:rPr>
              <w:t>La proposition contient-elle des indicateurs objectivement vérifiables pour évaluer les résultats de l'action? Une évaluation est-elle prévue?</w:t>
            </w:r>
          </w:p>
        </w:tc>
        <w:tc>
          <w:tcPr>
            <w:tcW w:w="992" w:type="dxa"/>
            <w:shd w:val="clear" w:color="auto" w:fill="D9D9D9"/>
          </w:tcPr>
          <w:p w14:paraId="165E8128" w14:textId="710A9046" w:rsidR="0060372E" w:rsidRDefault="0060372E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28D87BD" w14:textId="77777777" w:rsidR="0060372E" w:rsidRPr="00B87B96" w:rsidRDefault="0060372E" w:rsidP="00047B0E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012253" w:rsidRPr="00012253" w14:paraId="5CC0C317" w14:textId="77777777" w:rsidTr="00D92334">
        <w:tc>
          <w:tcPr>
            <w:tcW w:w="7088" w:type="dxa"/>
          </w:tcPr>
          <w:p w14:paraId="4F7C6ABE" w14:textId="77777777" w:rsidR="00012253" w:rsidRPr="00B87B96" w:rsidRDefault="00012253" w:rsidP="00047B0E">
            <w:pPr>
              <w:keepNext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317D157" w14:textId="2A02DA4A" w:rsidR="00012253" w:rsidRPr="00B87B96" w:rsidRDefault="00012253" w:rsidP="00047B0E">
            <w:pPr>
              <w:keepNext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 totale</w:t>
            </w:r>
            <w:r w:rsidR="00B93CAE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 xml:space="preserve"> (2</w:t>
            </w: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)</w:t>
            </w:r>
          </w:p>
          <w:p w14:paraId="73C6DA08" w14:textId="77777777" w:rsidR="00012253" w:rsidRPr="00B87B96" w:rsidRDefault="00012253" w:rsidP="00047B0E">
            <w:pPr>
              <w:keepNext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992" w:type="dxa"/>
            <w:shd w:val="clear" w:color="auto" w:fill="D9D9D9"/>
          </w:tcPr>
          <w:p w14:paraId="2EA7669C" w14:textId="77777777" w:rsidR="00012253" w:rsidRPr="00B87B96" w:rsidRDefault="00012253" w:rsidP="00047B0E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67183254" w14:textId="6111C245" w:rsidR="00012253" w:rsidRPr="00B87B96" w:rsidRDefault="00B93CAE" w:rsidP="00047B0E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264FC18B" w14:textId="77777777" w:rsidR="00012253" w:rsidRPr="00B87B96" w:rsidRDefault="00012253" w:rsidP="00047B0E">
            <w:pPr>
              <w:jc w:val="right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012253" w:rsidRPr="002B072C" w14:paraId="11267C24" w14:textId="77777777" w:rsidTr="00D92334">
        <w:tc>
          <w:tcPr>
            <w:tcW w:w="8931" w:type="dxa"/>
            <w:gridSpan w:val="3"/>
          </w:tcPr>
          <w:p w14:paraId="6A094223" w14:textId="77777777" w:rsidR="00012253" w:rsidRPr="00B87B96" w:rsidRDefault="00012253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03B316E" w14:textId="77777777" w:rsidR="00012253" w:rsidRDefault="00012253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Commentaires :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 </w:t>
            </w:r>
          </w:p>
          <w:p w14:paraId="3B3F4DC5" w14:textId="77777777" w:rsidR="00012253" w:rsidRPr="00B87B96" w:rsidRDefault="00012253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6974993" w14:textId="77777777" w:rsidR="00012253" w:rsidRPr="00B87B96" w:rsidRDefault="00012253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4EE390F" w14:textId="77777777" w:rsidR="00012253" w:rsidRPr="00B87B96" w:rsidRDefault="00012253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20FD82D" w14:textId="77777777" w:rsidR="00012253" w:rsidRPr="00B87B96" w:rsidRDefault="00012253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4E52D8F" w14:textId="77777777" w:rsidR="00012253" w:rsidRPr="00B87B96" w:rsidRDefault="00012253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711A07D" w14:textId="77777777" w:rsidR="00012253" w:rsidRPr="00B87B96" w:rsidRDefault="00012253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A46B793" w14:textId="77777777" w:rsidR="00012253" w:rsidRPr="00B87B96" w:rsidRDefault="00012253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5FD45E9" w14:textId="77777777" w:rsidR="00012253" w:rsidRPr="00B87B96" w:rsidRDefault="00012253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06FEEBB" w14:textId="77777777" w:rsidR="00012253" w:rsidRPr="00B87B96" w:rsidRDefault="00012253" w:rsidP="00047B0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</w:tbl>
    <w:p w14:paraId="03D1BB3B" w14:textId="77777777" w:rsidR="00012253" w:rsidRDefault="00012253" w:rsidP="00012253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7433FFC7" w14:textId="77777777" w:rsidR="00F64F31" w:rsidRPr="00B87B96" w:rsidRDefault="00F64F31">
      <w:pPr>
        <w:rPr>
          <w:rFonts w:ascii="Georgia" w:hAnsi="Georgia" w:cs="Arial"/>
          <w:color w:val="404040"/>
          <w:sz w:val="20"/>
          <w:lang w:val="fr-FR"/>
        </w:rPr>
      </w:pPr>
    </w:p>
    <w:p w14:paraId="09E87D84" w14:textId="77777777" w:rsidR="009D649E" w:rsidRPr="00B87B96" w:rsidRDefault="009D649E">
      <w:pPr>
        <w:pStyle w:val="BodyText"/>
        <w:rPr>
          <w:rFonts w:ascii="Georgia" w:hAnsi="Georgia" w:cs="Arial"/>
          <w:color w:val="404040"/>
        </w:rPr>
      </w:pPr>
      <w:r w:rsidRPr="00B87B96">
        <w:rPr>
          <w:rFonts w:ascii="Georgia" w:hAnsi="Georgia" w:cs="Arial"/>
          <w:color w:val="404040"/>
        </w:rPr>
        <w:t xml:space="preserve">Si la </w:t>
      </w:r>
      <w:r w:rsidR="002627B6">
        <w:rPr>
          <w:rFonts w:ascii="Georgia" w:hAnsi="Georgia" w:cs="Arial"/>
          <w:color w:val="404040"/>
        </w:rPr>
        <w:t>proposition</w:t>
      </w:r>
      <w:r w:rsidR="001E6EE5" w:rsidRPr="00B87B96">
        <w:rPr>
          <w:rFonts w:ascii="Georgia" w:hAnsi="Georgia" w:cs="Arial"/>
          <w:color w:val="404040"/>
        </w:rPr>
        <w:t xml:space="preserve"> </w:t>
      </w:r>
      <w:r w:rsidRPr="00B87B96">
        <w:rPr>
          <w:rFonts w:ascii="Georgia" w:hAnsi="Georgia" w:cs="Arial"/>
          <w:color w:val="404040"/>
        </w:rPr>
        <w:t xml:space="preserve">obtient une note totale inférieure à </w:t>
      </w:r>
      <w:r w:rsidR="000505DF" w:rsidRPr="00B87B96">
        <w:rPr>
          <w:rFonts w:ascii="Georgia" w:hAnsi="Georgia" w:cs="Arial"/>
          <w:color w:val="404040"/>
        </w:rPr>
        <w:t>« moyen » (</w:t>
      </w:r>
      <w:r w:rsidRPr="00B87B96">
        <w:rPr>
          <w:rFonts w:ascii="Georgia" w:hAnsi="Georgia" w:cs="Arial"/>
          <w:color w:val="404040"/>
        </w:rPr>
        <w:t>12 points</w:t>
      </w:r>
      <w:r w:rsidR="000505DF" w:rsidRPr="00B87B96">
        <w:rPr>
          <w:rFonts w:ascii="Georgia" w:hAnsi="Georgia" w:cs="Arial"/>
          <w:color w:val="404040"/>
        </w:rPr>
        <w:t>)</w:t>
      </w:r>
      <w:r w:rsidRPr="00B87B96">
        <w:rPr>
          <w:rFonts w:ascii="Georgia" w:hAnsi="Georgia" w:cs="Arial"/>
          <w:color w:val="404040"/>
        </w:rPr>
        <w:t xml:space="preserve"> pour la rubrique </w:t>
      </w:r>
      <w:r w:rsidR="003F3D4F" w:rsidRPr="00B87B96">
        <w:rPr>
          <w:rFonts w:ascii="Georgia" w:hAnsi="Georgia" w:cs="Arial"/>
          <w:color w:val="404040"/>
        </w:rPr>
        <w:t xml:space="preserve">(1) </w:t>
      </w:r>
      <w:r w:rsidR="000B7CD3" w:rsidRPr="00B87B96">
        <w:rPr>
          <w:rFonts w:ascii="Georgia" w:hAnsi="Georgia" w:cs="Arial"/>
          <w:color w:val="404040"/>
        </w:rPr>
        <w:t>capacité financière et opérationnelle</w:t>
      </w:r>
      <w:r w:rsidRPr="00B87B96">
        <w:rPr>
          <w:rFonts w:ascii="Georgia" w:hAnsi="Georgia" w:cs="Arial"/>
          <w:color w:val="404040"/>
        </w:rPr>
        <w:t>, elle sera éliminée par le comité d’évaluation.</w:t>
      </w:r>
    </w:p>
    <w:p w14:paraId="22CE7192" w14:textId="6DC3FADE" w:rsidR="008F49A9" w:rsidRPr="00B87B96" w:rsidRDefault="008F49A9" w:rsidP="00B93CAE">
      <w:pPr>
        <w:rPr>
          <w:rFonts w:ascii="Georgia" w:hAnsi="Georgia" w:cs="Arial"/>
          <w:color w:val="404040"/>
          <w:sz w:val="20"/>
          <w:lang w:val="fr-FR"/>
        </w:rPr>
      </w:pPr>
    </w:p>
    <w:p w14:paraId="64E7C135" w14:textId="77777777" w:rsidR="009D649E" w:rsidRPr="00B87B96" w:rsidRDefault="009D649E">
      <w:pPr>
        <w:rPr>
          <w:rFonts w:ascii="Georgia" w:hAnsi="Georgia" w:cs="Arial"/>
          <w:color w:val="404040"/>
          <w:sz w:val="20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="00DB24D0" w:rsidRPr="00B87B96" w14:paraId="79AF248C" w14:textId="77777777" w:rsidTr="00DB24D0">
        <w:trPr>
          <w:trHeight w:val="634"/>
        </w:trPr>
        <w:tc>
          <w:tcPr>
            <w:tcW w:w="5920" w:type="dxa"/>
            <w:gridSpan w:val="2"/>
            <w:shd w:val="pct10" w:color="auto" w:fill="FFFFFF"/>
          </w:tcPr>
          <w:p w14:paraId="29EBFFEC" w14:textId="77777777" w:rsidR="00DB24D0" w:rsidRPr="00B87B96" w:rsidRDefault="00DB24D0" w:rsidP="00A375AC">
            <w:pPr>
              <w:pStyle w:val="Heading1"/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t>Note globale et recommandation</w:t>
            </w:r>
          </w:p>
        </w:tc>
        <w:tc>
          <w:tcPr>
            <w:tcW w:w="1985" w:type="dxa"/>
            <w:shd w:val="pct10" w:color="auto" w:fill="FFFFFF"/>
            <w:vAlign w:val="center"/>
          </w:tcPr>
          <w:p w14:paraId="5DC5C943" w14:textId="77777777" w:rsidR="00DB24D0" w:rsidRPr="00B87B96" w:rsidRDefault="00DB24D0" w:rsidP="00A375AC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 max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07C708F4" w14:textId="77777777" w:rsidR="00DB24D0" w:rsidRPr="00B87B96" w:rsidRDefault="00DB24D0" w:rsidP="00A375AC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</w:t>
            </w:r>
          </w:p>
        </w:tc>
      </w:tr>
      <w:tr w:rsidR="00DB24D0" w:rsidRPr="00B87B96" w14:paraId="26A8D6D0" w14:textId="77777777" w:rsidTr="001E1D6D">
        <w:tc>
          <w:tcPr>
            <w:tcW w:w="5920" w:type="dxa"/>
            <w:gridSpan w:val="2"/>
          </w:tcPr>
          <w:p w14:paraId="4F19F9A2" w14:textId="189F6A9A" w:rsidR="00DB24D0" w:rsidRPr="00B93CAE" w:rsidRDefault="006220FA" w:rsidP="006220FA">
            <w:pPr>
              <w:pStyle w:val="BodyText"/>
              <w:numPr>
                <w:ilvl w:val="0"/>
                <w:numId w:val="26"/>
              </w:numPr>
              <w:jc w:val="left"/>
              <w:rPr>
                <w:rFonts w:ascii="Georgia" w:hAnsi="Georgia" w:cs="Arial"/>
                <w:color w:val="404040"/>
              </w:rPr>
            </w:pPr>
            <w:r>
              <w:rPr>
                <w:rFonts w:ascii="Georgia" w:hAnsi="Georgia" w:cs="Arial"/>
                <w:color w:val="404040"/>
              </w:rPr>
              <w:t>Evaluation de l’</w:t>
            </w:r>
            <w:r w:rsidR="00B93CAE">
              <w:rPr>
                <w:rFonts w:ascii="Georgia" w:hAnsi="Georgia" w:cs="Arial"/>
                <w:color w:val="404040"/>
              </w:rPr>
              <w:t xml:space="preserve">organisation : </w:t>
            </w:r>
            <w:r w:rsidR="00B93CAE" w:rsidRPr="00B93CAE">
              <w:rPr>
                <w:rFonts w:ascii="Georgia" w:hAnsi="Georgia" w:cs="Arial"/>
                <w:color w:val="404040"/>
              </w:rPr>
              <w:t>dynamisme entrepreneurial, potentiel de développement économique et commercial</w:t>
            </w:r>
          </w:p>
        </w:tc>
        <w:tc>
          <w:tcPr>
            <w:tcW w:w="1985" w:type="dxa"/>
            <w:shd w:val="clear" w:color="auto" w:fill="D9D9D9"/>
          </w:tcPr>
          <w:p w14:paraId="328A8F8C" w14:textId="3A58154C" w:rsidR="00DB24D0" w:rsidRPr="00B87B96" w:rsidRDefault="00905B4B" w:rsidP="00A375AC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50</w:t>
            </w:r>
          </w:p>
        </w:tc>
        <w:tc>
          <w:tcPr>
            <w:tcW w:w="1701" w:type="dxa"/>
          </w:tcPr>
          <w:p w14:paraId="08B1C395" w14:textId="77777777" w:rsidR="00DB24D0" w:rsidRPr="00B87B96" w:rsidRDefault="00DB24D0" w:rsidP="00A375AC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DB24D0" w:rsidRPr="00B87B96" w14:paraId="194AE9DE" w14:textId="77777777" w:rsidTr="001E1D6D">
        <w:tc>
          <w:tcPr>
            <w:tcW w:w="5920" w:type="dxa"/>
            <w:gridSpan w:val="2"/>
          </w:tcPr>
          <w:p w14:paraId="3645BF6E" w14:textId="196677AF" w:rsidR="00DB24D0" w:rsidRPr="00B87B96" w:rsidRDefault="006220FA" w:rsidP="006220FA">
            <w:pPr>
              <w:pStyle w:val="BodyText"/>
              <w:numPr>
                <w:ilvl w:val="0"/>
                <w:numId w:val="26"/>
              </w:numPr>
              <w:jc w:val="left"/>
              <w:rPr>
                <w:rFonts w:ascii="Georgia" w:hAnsi="Georgia" w:cs="Arial"/>
                <w:color w:val="404040"/>
              </w:rPr>
            </w:pPr>
            <w:r>
              <w:rPr>
                <w:rFonts w:ascii="Georgia" w:hAnsi="Georgia" w:cs="Arial"/>
                <w:color w:val="404040"/>
              </w:rPr>
              <w:t>Evaluation de l’</w:t>
            </w:r>
            <w:r w:rsidR="00B93CAE">
              <w:rPr>
                <w:rFonts w:ascii="Georgia" w:hAnsi="Georgia" w:cs="Arial"/>
                <w:color w:val="404040"/>
              </w:rPr>
              <w:t xml:space="preserve">action : </w:t>
            </w:r>
            <w:r w:rsidR="00B93CAE" w:rsidRPr="00B93CAE">
              <w:rPr>
                <w:rFonts w:ascii="Georgia" w:hAnsi="Georgia" w:cs="Arial"/>
                <w:color w:val="404040"/>
              </w:rPr>
              <w:t>Pertinence de l’action</w:t>
            </w:r>
          </w:p>
        </w:tc>
        <w:tc>
          <w:tcPr>
            <w:tcW w:w="1985" w:type="dxa"/>
            <w:shd w:val="clear" w:color="auto" w:fill="D9D9D9"/>
          </w:tcPr>
          <w:p w14:paraId="2CCDBEF2" w14:textId="7D789409" w:rsidR="00DB24D0" w:rsidRPr="00B87B96" w:rsidRDefault="00B93CAE" w:rsidP="00A375AC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>50</w:t>
            </w:r>
          </w:p>
        </w:tc>
        <w:tc>
          <w:tcPr>
            <w:tcW w:w="1701" w:type="dxa"/>
          </w:tcPr>
          <w:p w14:paraId="6C23178A" w14:textId="77777777" w:rsidR="00DB24D0" w:rsidRPr="00B87B96" w:rsidRDefault="00DB24D0" w:rsidP="00A375AC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DB24D0" w:rsidRPr="00B87B96" w14:paraId="491DE88C" w14:textId="77777777" w:rsidTr="001E1D6D">
        <w:tc>
          <w:tcPr>
            <w:tcW w:w="5920" w:type="dxa"/>
            <w:gridSpan w:val="2"/>
          </w:tcPr>
          <w:p w14:paraId="62984C20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7AD412B" w14:textId="77777777" w:rsidR="00DB24D0" w:rsidRPr="00B87B96" w:rsidRDefault="00DB24D0">
            <w:pPr>
              <w:jc w:val="both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 GLOBALE</w:t>
            </w:r>
          </w:p>
        </w:tc>
        <w:tc>
          <w:tcPr>
            <w:tcW w:w="1985" w:type="dxa"/>
            <w:shd w:val="clear" w:color="auto" w:fill="D9D9D9"/>
          </w:tcPr>
          <w:p w14:paraId="1CA9C46C" w14:textId="77777777" w:rsidR="00DB24D0" w:rsidRPr="00B87B96" w:rsidRDefault="00DB24D0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37E126BF" w14:textId="77777777" w:rsidR="00DB24D0" w:rsidRPr="00B87B96" w:rsidRDefault="00DB24D0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100</w:t>
            </w:r>
          </w:p>
          <w:p w14:paraId="53983A1D" w14:textId="77777777" w:rsidR="00DB24D0" w:rsidRPr="00B87B96" w:rsidRDefault="00DB24D0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11FA4461" w14:textId="77777777" w:rsidR="00DB24D0" w:rsidRPr="00B87B96" w:rsidRDefault="00DB24D0">
            <w:pPr>
              <w:jc w:val="right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DB24D0" w:rsidRPr="00B87B96" w14:paraId="54782690" w14:textId="77777777" w:rsidTr="00DB24D0">
        <w:trPr>
          <w:cantSplit/>
          <w:trHeight w:val="701"/>
        </w:trPr>
        <w:tc>
          <w:tcPr>
            <w:tcW w:w="4644" w:type="dxa"/>
          </w:tcPr>
          <w:p w14:paraId="1B6F1C40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09B917A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Recommandation :</w:t>
            </w:r>
          </w:p>
          <w:p w14:paraId="3B28C113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583C1E2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AB1B59F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E916948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B80C4CD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60AB78D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4307637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233D53A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987E338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D24AA51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2A6D07F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962" w:type="dxa"/>
            <w:gridSpan w:val="3"/>
          </w:tcPr>
          <w:p w14:paraId="349987A2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0F5101F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Non sélectionnée provisoirement :</w:t>
            </w:r>
          </w:p>
        </w:tc>
      </w:tr>
    </w:tbl>
    <w:p w14:paraId="206C5016" w14:textId="77777777" w:rsidR="009D649E" w:rsidRPr="00B87B96" w:rsidRDefault="009D649E">
      <w:pPr>
        <w:rPr>
          <w:rFonts w:ascii="Georgia" w:hAnsi="Georgia" w:cs="Arial"/>
          <w:color w:val="404040"/>
          <w:sz w:val="20"/>
          <w:lang w:val="fr-FR"/>
        </w:rPr>
      </w:pPr>
    </w:p>
    <w:sectPr w:rsidR="009D649E" w:rsidRPr="00B87B96" w:rsidSect="00FE242F">
      <w:headerReference w:type="default" r:id="rId13"/>
      <w:footerReference w:type="default" r:id="rId14"/>
      <w:type w:val="continuous"/>
      <w:pgSz w:w="11907" w:h="16840" w:code="9"/>
      <w:pgMar w:top="1440" w:right="1531" w:bottom="1440" w:left="1531" w:header="720" w:footer="720" w:gutter="0"/>
      <w:pgNumType w:start="1"/>
      <w:cols w:space="720"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D4146CB" w15:paraIdParent="66F83959"/>
  <w15:commentEx w15:done="0" w15:paraId="25508A44"/>
  <w15:commentEx w15:done="0" w15:paraId="7BA64B3C"/>
  <w15:commentEx w15:done="0" w15:paraId="40558C77"/>
  <w15:commentEx w15:done="0" w15:paraId="2C56C6B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93C29D" w16cex:dateUtc="2020-07-07T13:38:23.29Z"/>
  <w16cex:commentExtensible w16cex:durableId="32392562" w16cex:dateUtc="2020-07-07T13:51:12.466Z"/>
  <w16cex:commentExtensible w16cex:durableId="7ADE37D5" w16cex:dateUtc="2020-07-07T14:20:12.186Z"/>
  <w16cex:commentExtensible w16cex:durableId="248712F6" w16cex:dateUtc="2020-07-07T14:21:16.771Z"/>
  <w16cex:commentExtensible w16cex:durableId="2275AC33" w16cex:dateUtc="2020-07-07T14:23:34.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6F83959" w16cid:durableId="3A0D49EE"/>
  <w16cid:commentId w16cid:paraId="2BA051B6" w16cid:durableId="4EC5BD7B"/>
  <w16cid:commentId w16cid:paraId="3FAF9C1F" w16cid:durableId="6B2CE6B0"/>
  <w16cid:commentId w16cid:paraId="3D4DB4AE" w16cid:durableId="755FC3D1"/>
  <w16cid:commentId w16cid:paraId="1735D87D" w16cid:durableId="68215527"/>
  <w16cid:commentId w16cid:paraId="2D071AE1" w16cid:durableId="06A7EF83"/>
  <w16cid:commentId w16cid:paraId="33182F84" w16cid:durableId="1AF0E9DC"/>
  <w16cid:commentId w16cid:paraId="0842D375" w16cid:durableId="726C1580"/>
  <w16cid:commentId w16cid:paraId="5F0DAD4E" w16cid:durableId="05596AA0"/>
  <w16cid:commentId w16cid:paraId="1E4147F4" w16cid:durableId="72C3CBCA"/>
  <w16cid:commentId w16cid:paraId="5D4146CB" w16cid:durableId="0293C29D"/>
  <w16cid:commentId w16cid:paraId="25508A44" w16cid:durableId="32392562"/>
  <w16cid:commentId w16cid:paraId="7BA64B3C" w16cid:durableId="7ADE37D5"/>
  <w16cid:commentId w16cid:paraId="40558C77" w16cid:durableId="248712F6"/>
  <w16cid:commentId w16cid:paraId="2C56C6BA" w16cid:durableId="2275AC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7286C" w14:textId="77777777" w:rsidR="00FA6518" w:rsidRDefault="00FA6518">
      <w:r>
        <w:separator/>
      </w:r>
    </w:p>
  </w:endnote>
  <w:endnote w:type="continuationSeparator" w:id="0">
    <w:p w14:paraId="17082DF7" w14:textId="77777777" w:rsidR="00FA6518" w:rsidRDefault="00FA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096FD" w14:textId="0B944C91" w:rsidR="00E62C16" w:rsidRPr="00F44890" w:rsidRDefault="009A37AA" w:rsidP="005922FD">
    <w:pPr>
      <w:pStyle w:val="NoSpacing"/>
      <w:tabs>
        <w:tab w:val="right" w:pos="8789"/>
      </w:tabs>
      <w:rPr>
        <w:rFonts w:ascii="Georgia" w:eastAsia="Calibri" w:hAnsi="Georgia"/>
        <w:color w:val="404040"/>
        <w:sz w:val="16"/>
        <w:szCs w:val="16"/>
        <w:lang w:val="fr-BE" w:eastAsia="en-US"/>
      </w:rPr>
    </w:pPr>
    <w:r w:rsidRPr="00F44890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Enabel </w:t>
    </w:r>
    <w:r w:rsidR="005922FD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– TDC : </w:t>
    </w:r>
    <w:r w:rsidR="00E62C16" w:rsidRPr="00F44890">
      <w:rPr>
        <w:rFonts w:ascii="Georgia" w:eastAsia="Calibri" w:hAnsi="Georgia"/>
        <w:color w:val="404040"/>
        <w:sz w:val="16"/>
        <w:szCs w:val="16"/>
        <w:lang w:val="fr-BE" w:eastAsia="en-US"/>
      </w:rPr>
      <w:t>Annexe Grille d’évalua</w:t>
    </w:r>
    <w:r w:rsidR="00084E56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tion </w:t>
    </w:r>
    <w:r w:rsidR="00B22DAA">
      <w:rPr>
        <w:rFonts w:ascii="Georgia" w:eastAsia="Calibri" w:hAnsi="Georgia"/>
        <w:color w:val="404040"/>
        <w:sz w:val="16"/>
        <w:szCs w:val="16"/>
        <w:lang w:val="fr-BE" w:eastAsia="en-US"/>
      </w:rPr>
      <w:t>d’une proposition</w:t>
    </w:r>
    <w:r w:rsidR="00E62C16" w:rsidRPr="00F44890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</w:t>
    </w:r>
    <w:r w:rsidR="00E62C16" w:rsidRPr="00F44890">
      <w:rPr>
        <w:rFonts w:ascii="Georgia" w:eastAsia="Calibri" w:hAnsi="Georgia"/>
        <w:color w:val="404040"/>
        <w:sz w:val="16"/>
        <w:szCs w:val="16"/>
        <w:lang w:val="fr-BE" w:eastAsia="en-US"/>
      </w:rPr>
      <w:tab/>
      <w:t xml:space="preserve">Page </w:t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A852EC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1</w:t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  <w:r w:rsidR="00E62C16" w:rsidRPr="00F44890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of </w:t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A852EC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59452" w14:textId="77777777" w:rsidR="00FA6518" w:rsidRDefault="00FA6518">
      <w:r>
        <w:separator/>
      </w:r>
    </w:p>
  </w:footnote>
  <w:footnote w:type="continuationSeparator" w:id="0">
    <w:p w14:paraId="537A1B3C" w14:textId="77777777" w:rsidR="00FA6518" w:rsidRDefault="00FA6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9EC27" w14:textId="77777777" w:rsidR="00912695" w:rsidRPr="00F64F31" w:rsidRDefault="00695BEA" w:rsidP="009A37AA">
    <w:pPr>
      <w:pStyle w:val="Header"/>
      <w:rPr>
        <w:sz w:val="20"/>
      </w:rPr>
    </w:pPr>
    <w:r>
      <w:rPr>
        <w:noProof/>
        <w:lang w:val="fr-BE" w:eastAsia="fr-BE"/>
      </w:rPr>
      <w:drawing>
        <wp:inline distT="0" distB="0" distL="0" distR="0" wp14:anchorId="50C518F3" wp14:editId="345B0ABA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abel_Log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1BB"/>
    <w:multiLevelType w:val="hybridMultilevel"/>
    <w:tmpl w:val="5CEC2C5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21A4"/>
    <w:multiLevelType w:val="hybridMultilevel"/>
    <w:tmpl w:val="0F22DE8A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452C2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F16F53"/>
    <w:multiLevelType w:val="hybridMultilevel"/>
    <w:tmpl w:val="12A4612A"/>
    <w:lvl w:ilvl="0" w:tplc="B90235DE">
      <w:numFmt w:val="bullet"/>
      <w:lvlText w:val=""/>
      <w:lvlJc w:val="left"/>
      <w:pPr>
        <w:ind w:left="792" w:hanging="360"/>
      </w:pPr>
      <w:rPr>
        <w:rFonts w:ascii="Wingdings" w:eastAsia="Times New Roman" w:hAnsi="Wingdings" w:cs="Arial" w:hint="default"/>
        <w:color w:val="auto"/>
        <w:sz w:val="21"/>
      </w:rPr>
    </w:lvl>
    <w:lvl w:ilvl="1" w:tplc="08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7618A"/>
    <w:multiLevelType w:val="hybridMultilevel"/>
    <w:tmpl w:val="4E5CB332"/>
    <w:lvl w:ilvl="0" w:tplc="09C2C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9E5D4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5C1228">
      <w:start w:val="1"/>
      <w:numFmt w:val="bullet"/>
      <w:lvlText w:val="•"/>
      <w:lvlJc w:val="left"/>
      <w:pPr>
        <w:ind w:left="2145" w:hanging="705"/>
      </w:pPr>
      <w:rPr>
        <w:rFonts w:ascii="Arial" w:eastAsia="DejaVu Sans" w:hAnsi="Arial" w:cs="Arial" w:hint="default"/>
      </w:rPr>
    </w:lvl>
    <w:lvl w:ilvl="3" w:tplc="FE9C40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E0D75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76D7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4E4F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40AEB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AC3A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13D15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2C11CD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4316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6233B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624"/>
    <w:multiLevelType w:val="singleLevel"/>
    <w:tmpl w:val="3CCA74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49632B87"/>
    <w:multiLevelType w:val="hybridMultilevel"/>
    <w:tmpl w:val="EAAA2BB8"/>
    <w:lvl w:ilvl="0" w:tplc="6BD44680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7050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50E8275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55EC028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5636164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65FB1F4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>
    <w:nsid w:val="6BA60BF6"/>
    <w:multiLevelType w:val="hybridMultilevel"/>
    <w:tmpl w:val="E32A4074"/>
    <w:lvl w:ilvl="0" w:tplc="91AC0436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90D4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18"/>
  </w:num>
  <w:num w:numId="5">
    <w:abstractNumId w:val="15"/>
  </w:num>
  <w:num w:numId="6">
    <w:abstractNumId w:val="16"/>
  </w:num>
  <w:num w:numId="7">
    <w:abstractNumId w:val="13"/>
  </w:num>
  <w:num w:numId="8">
    <w:abstractNumId w:val="2"/>
  </w:num>
  <w:num w:numId="9">
    <w:abstractNumId w:val="11"/>
  </w:num>
  <w:num w:numId="10">
    <w:abstractNumId w:val="8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6"/>
  </w:num>
  <w:num w:numId="20">
    <w:abstractNumId w:val="4"/>
  </w:num>
  <w:num w:numId="21">
    <w:abstractNumId w:val="5"/>
  </w:num>
  <w:num w:numId="22">
    <w:abstractNumId w:val="20"/>
  </w:num>
  <w:num w:numId="23">
    <w:abstractNumId w:val="12"/>
  </w:num>
  <w:num w:numId="24">
    <w:abstractNumId w:val="1"/>
  </w:num>
  <w:num w:numId="25">
    <w:abstractNumId w:val="14"/>
  </w:num>
  <w:num w:numId="26">
    <w:abstractNumId w:val="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7"/>
  </w:num>
  <w:num w:numId="30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ACOBS, Lau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341AF"/>
    <w:rsid w:val="00012253"/>
    <w:rsid w:val="00013336"/>
    <w:rsid w:val="000234BA"/>
    <w:rsid w:val="00024721"/>
    <w:rsid w:val="0004160D"/>
    <w:rsid w:val="00043F40"/>
    <w:rsid w:val="000505DF"/>
    <w:rsid w:val="00056E61"/>
    <w:rsid w:val="00061D5A"/>
    <w:rsid w:val="00062362"/>
    <w:rsid w:val="000643AA"/>
    <w:rsid w:val="00084E56"/>
    <w:rsid w:val="000A3CB4"/>
    <w:rsid w:val="000A4560"/>
    <w:rsid w:val="000B7CD3"/>
    <w:rsid w:val="000E2349"/>
    <w:rsid w:val="0012027F"/>
    <w:rsid w:val="00152C72"/>
    <w:rsid w:val="00195CDF"/>
    <w:rsid w:val="001B04A2"/>
    <w:rsid w:val="001D58A8"/>
    <w:rsid w:val="001E0AB7"/>
    <w:rsid w:val="001E1D6D"/>
    <w:rsid w:val="001E6EE5"/>
    <w:rsid w:val="001F2374"/>
    <w:rsid w:val="002027C5"/>
    <w:rsid w:val="00205C38"/>
    <w:rsid w:val="00210809"/>
    <w:rsid w:val="002133D0"/>
    <w:rsid w:val="00231BDA"/>
    <w:rsid w:val="00232004"/>
    <w:rsid w:val="00245DCE"/>
    <w:rsid w:val="002627B6"/>
    <w:rsid w:val="00274D47"/>
    <w:rsid w:val="00294262"/>
    <w:rsid w:val="0029736F"/>
    <w:rsid w:val="002A4F9F"/>
    <w:rsid w:val="002B072C"/>
    <w:rsid w:val="002B4545"/>
    <w:rsid w:val="002D78F7"/>
    <w:rsid w:val="002F316D"/>
    <w:rsid w:val="002F383D"/>
    <w:rsid w:val="00304913"/>
    <w:rsid w:val="0031282B"/>
    <w:rsid w:val="003153F0"/>
    <w:rsid w:val="003212FE"/>
    <w:rsid w:val="003352DC"/>
    <w:rsid w:val="00343510"/>
    <w:rsid w:val="003D3624"/>
    <w:rsid w:val="003D4DFC"/>
    <w:rsid w:val="003E1337"/>
    <w:rsid w:val="003F3D4F"/>
    <w:rsid w:val="0040043F"/>
    <w:rsid w:val="00410966"/>
    <w:rsid w:val="004140EC"/>
    <w:rsid w:val="00433B3E"/>
    <w:rsid w:val="004356D7"/>
    <w:rsid w:val="004656A5"/>
    <w:rsid w:val="00497EC8"/>
    <w:rsid w:val="004A36EE"/>
    <w:rsid w:val="005025A1"/>
    <w:rsid w:val="00522A10"/>
    <w:rsid w:val="00534B6D"/>
    <w:rsid w:val="00540FC5"/>
    <w:rsid w:val="00590729"/>
    <w:rsid w:val="005922FD"/>
    <w:rsid w:val="005926F4"/>
    <w:rsid w:val="00593443"/>
    <w:rsid w:val="00596B56"/>
    <w:rsid w:val="005D2E38"/>
    <w:rsid w:val="005E1834"/>
    <w:rsid w:val="005F7080"/>
    <w:rsid w:val="0060372E"/>
    <w:rsid w:val="00620A42"/>
    <w:rsid w:val="00621195"/>
    <w:rsid w:val="006220FA"/>
    <w:rsid w:val="00654E51"/>
    <w:rsid w:val="006558F8"/>
    <w:rsid w:val="0065771A"/>
    <w:rsid w:val="00691792"/>
    <w:rsid w:val="00695BEA"/>
    <w:rsid w:val="006A50FA"/>
    <w:rsid w:val="006A7808"/>
    <w:rsid w:val="006C1239"/>
    <w:rsid w:val="006E79F8"/>
    <w:rsid w:val="00702CDC"/>
    <w:rsid w:val="007114CB"/>
    <w:rsid w:val="00712C26"/>
    <w:rsid w:val="007134F2"/>
    <w:rsid w:val="00742E54"/>
    <w:rsid w:val="00765222"/>
    <w:rsid w:val="007B628F"/>
    <w:rsid w:val="007C1EFD"/>
    <w:rsid w:val="007F1A67"/>
    <w:rsid w:val="007F59DA"/>
    <w:rsid w:val="007F62B9"/>
    <w:rsid w:val="00821D4A"/>
    <w:rsid w:val="00823F5A"/>
    <w:rsid w:val="0082538A"/>
    <w:rsid w:val="008341AF"/>
    <w:rsid w:val="0086143E"/>
    <w:rsid w:val="00873E22"/>
    <w:rsid w:val="0088011B"/>
    <w:rsid w:val="00893F01"/>
    <w:rsid w:val="008A0741"/>
    <w:rsid w:val="008A6D39"/>
    <w:rsid w:val="008F290F"/>
    <w:rsid w:val="008F49A9"/>
    <w:rsid w:val="00905B4B"/>
    <w:rsid w:val="00912695"/>
    <w:rsid w:val="00920AF8"/>
    <w:rsid w:val="009272DA"/>
    <w:rsid w:val="009628CC"/>
    <w:rsid w:val="009A1CD2"/>
    <w:rsid w:val="009A37AA"/>
    <w:rsid w:val="009C6D60"/>
    <w:rsid w:val="009D39F1"/>
    <w:rsid w:val="009D3F0C"/>
    <w:rsid w:val="009D649E"/>
    <w:rsid w:val="009F4432"/>
    <w:rsid w:val="00A10310"/>
    <w:rsid w:val="00A375AC"/>
    <w:rsid w:val="00A46D9E"/>
    <w:rsid w:val="00A65F01"/>
    <w:rsid w:val="00A84483"/>
    <w:rsid w:val="00A852EC"/>
    <w:rsid w:val="00AA0980"/>
    <w:rsid w:val="00AB796E"/>
    <w:rsid w:val="00AE747C"/>
    <w:rsid w:val="00B1709C"/>
    <w:rsid w:val="00B22DAA"/>
    <w:rsid w:val="00B42223"/>
    <w:rsid w:val="00B5209F"/>
    <w:rsid w:val="00B60470"/>
    <w:rsid w:val="00B71721"/>
    <w:rsid w:val="00B87409"/>
    <w:rsid w:val="00B87B96"/>
    <w:rsid w:val="00B93CAE"/>
    <w:rsid w:val="00BD5267"/>
    <w:rsid w:val="00BD7E96"/>
    <w:rsid w:val="00BE52D9"/>
    <w:rsid w:val="00BE667B"/>
    <w:rsid w:val="00C27290"/>
    <w:rsid w:val="00C3270D"/>
    <w:rsid w:val="00C558E4"/>
    <w:rsid w:val="00C668F2"/>
    <w:rsid w:val="00C90865"/>
    <w:rsid w:val="00CD2E83"/>
    <w:rsid w:val="00CD6B3C"/>
    <w:rsid w:val="00D07047"/>
    <w:rsid w:val="00D37EAB"/>
    <w:rsid w:val="00D46386"/>
    <w:rsid w:val="00D565FD"/>
    <w:rsid w:val="00D57564"/>
    <w:rsid w:val="00D92334"/>
    <w:rsid w:val="00DB24D0"/>
    <w:rsid w:val="00DD47CB"/>
    <w:rsid w:val="00DF142D"/>
    <w:rsid w:val="00E1777B"/>
    <w:rsid w:val="00E61FDF"/>
    <w:rsid w:val="00E62C16"/>
    <w:rsid w:val="00E65D86"/>
    <w:rsid w:val="00E85046"/>
    <w:rsid w:val="00E87636"/>
    <w:rsid w:val="00E95038"/>
    <w:rsid w:val="00EA369F"/>
    <w:rsid w:val="00EB714D"/>
    <w:rsid w:val="00ED2AFA"/>
    <w:rsid w:val="00ED5F0C"/>
    <w:rsid w:val="00EF01CC"/>
    <w:rsid w:val="00F44890"/>
    <w:rsid w:val="00F64F31"/>
    <w:rsid w:val="00F76763"/>
    <w:rsid w:val="00FA6518"/>
    <w:rsid w:val="00FE242F"/>
    <w:rsid w:val="00FF1F9F"/>
    <w:rsid w:val="19490116"/>
    <w:rsid w:val="53B289A5"/>
    <w:rsid w:val="5BD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4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3F3D4F"/>
    <w:pPr>
      <w:keepNext/>
      <w:numPr>
        <w:numId w:val="1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3D4F"/>
    <w:pPr>
      <w:keepNext/>
      <w:numPr>
        <w:ilvl w:val="1"/>
        <w:numId w:val="1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3D4F"/>
    <w:pPr>
      <w:keepNext/>
      <w:numPr>
        <w:ilvl w:val="2"/>
        <w:numId w:val="1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3D4F"/>
    <w:pPr>
      <w:keepNext/>
      <w:numPr>
        <w:ilvl w:val="3"/>
        <w:numId w:val="1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F3D4F"/>
    <w:pPr>
      <w:numPr>
        <w:ilvl w:val="4"/>
        <w:numId w:val="1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F3D4F"/>
    <w:pPr>
      <w:numPr>
        <w:ilvl w:val="5"/>
        <w:numId w:val="1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F3D4F"/>
    <w:pPr>
      <w:numPr>
        <w:ilvl w:val="6"/>
        <w:numId w:val="11"/>
      </w:num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F3D4F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F3D4F"/>
    <w:pPr>
      <w:numPr>
        <w:ilvl w:val="8"/>
        <w:numId w:val="1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0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72DA"/>
  </w:style>
  <w:style w:type="paragraph" w:customStyle="1" w:styleId="Char2">
    <w:name w:val="Char2"/>
    <w:basedOn w:val="Normal"/>
    <w:rsid w:val="000A456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alloonText">
    <w:name w:val="Balloon Text"/>
    <w:basedOn w:val="Normal"/>
    <w:semiHidden/>
    <w:rsid w:val="00B60470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534B6D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88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A50FA"/>
    <w:rPr>
      <w:sz w:val="24"/>
      <w:lang w:eastAsia="fr-FR"/>
    </w:rPr>
  </w:style>
  <w:style w:type="character" w:customStyle="1" w:styleId="Heading1Char">
    <w:name w:val="Heading 1 Char"/>
    <w:link w:val="Heading1"/>
    <w:rsid w:val="003F3D4F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customStyle="1" w:styleId="Heading2Char">
    <w:name w:val="Heading 2 Char"/>
    <w:link w:val="Heading2"/>
    <w:semiHidden/>
    <w:rsid w:val="003F3D4F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Heading3Char">
    <w:name w:val="Heading 3 Char"/>
    <w:link w:val="Heading3"/>
    <w:semiHidden/>
    <w:rsid w:val="003F3D4F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character" w:customStyle="1" w:styleId="Heading4Char">
    <w:name w:val="Heading 4 Char"/>
    <w:link w:val="Heading4"/>
    <w:semiHidden/>
    <w:rsid w:val="003F3D4F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semiHidden/>
    <w:rsid w:val="003F3D4F"/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semiHidden/>
    <w:rsid w:val="003F3D4F"/>
    <w:rPr>
      <w:rFonts w:ascii="Calibri" w:eastAsia="Times New Roman" w:hAnsi="Calibri" w:cs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semiHidden/>
    <w:rsid w:val="003F3D4F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semiHidden/>
    <w:rsid w:val="003F3D4F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semiHidden/>
    <w:rsid w:val="003F3D4F"/>
    <w:rPr>
      <w:rFonts w:ascii="Cambria" w:eastAsia="Times New Roman" w:hAnsi="Cambria" w:cs="Times New Roman"/>
      <w:sz w:val="22"/>
      <w:szCs w:val="22"/>
      <w:lang w:eastAsia="fr-FR"/>
    </w:rPr>
  </w:style>
  <w:style w:type="paragraph" w:styleId="NoSpacing">
    <w:name w:val="No Spacing"/>
    <w:uiPriority w:val="1"/>
    <w:qFormat/>
    <w:rsid w:val="00E62C16"/>
    <w:rPr>
      <w:sz w:val="24"/>
      <w:lang w:val="en-GB" w:eastAsia="fr-FR"/>
    </w:rPr>
  </w:style>
  <w:style w:type="character" w:styleId="CommentReference">
    <w:name w:val="annotation reference"/>
    <w:basedOn w:val="DefaultParagraphFont"/>
    <w:uiPriority w:val="99"/>
    <w:rsid w:val="000E2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23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349"/>
    <w:rPr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0E2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2349"/>
    <w:rPr>
      <w:b/>
      <w:bCs/>
      <w:lang w:val="en-GB" w:eastAsia="fr-FR"/>
    </w:rPr>
  </w:style>
  <w:style w:type="paragraph" w:styleId="ListParagraph">
    <w:name w:val="List Paragraph"/>
    <w:basedOn w:val="Normal"/>
    <w:uiPriority w:val="34"/>
    <w:qFormat/>
    <w:rsid w:val="000E2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3F3D4F"/>
    <w:pPr>
      <w:keepNext/>
      <w:numPr>
        <w:numId w:val="1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3D4F"/>
    <w:pPr>
      <w:keepNext/>
      <w:numPr>
        <w:ilvl w:val="1"/>
        <w:numId w:val="1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3D4F"/>
    <w:pPr>
      <w:keepNext/>
      <w:numPr>
        <w:ilvl w:val="2"/>
        <w:numId w:val="1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3D4F"/>
    <w:pPr>
      <w:keepNext/>
      <w:numPr>
        <w:ilvl w:val="3"/>
        <w:numId w:val="1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F3D4F"/>
    <w:pPr>
      <w:numPr>
        <w:ilvl w:val="4"/>
        <w:numId w:val="1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F3D4F"/>
    <w:pPr>
      <w:numPr>
        <w:ilvl w:val="5"/>
        <w:numId w:val="1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F3D4F"/>
    <w:pPr>
      <w:numPr>
        <w:ilvl w:val="6"/>
        <w:numId w:val="11"/>
      </w:num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F3D4F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F3D4F"/>
    <w:pPr>
      <w:numPr>
        <w:ilvl w:val="8"/>
        <w:numId w:val="1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0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72DA"/>
  </w:style>
  <w:style w:type="paragraph" w:customStyle="1" w:styleId="Char2">
    <w:name w:val="Char2"/>
    <w:basedOn w:val="Normal"/>
    <w:rsid w:val="000A456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alloonText">
    <w:name w:val="Balloon Text"/>
    <w:basedOn w:val="Normal"/>
    <w:semiHidden/>
    <w:rsid w:val="00B60470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534B6D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88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A50FA"/>
    <w:rPr>
      <w:sz w:val="24"/>
      <w:lang w:eastAsia="fr-FR"/>
    </w:rPr>
  </w:style>
  <w:style w:type="character" w:customStyle="1" w:styleId="Heading1Char">
    <w:name w:val="Heading 1 Char"/>
    <w:link w:val="Heading1"/>
    <w:rsid w:val="003F3D4F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customStyle="1" w:styleId="Heading2Char">
    <w:name w:val="Heading 2 Char"/>
    <w:link w:val="Heading2"/>
    <w:semiHidden/>
    <w:rsid w:val="003F3D4F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Heading3Char">
    <w:name w:val="Heading 3 Char"/>
    <w:link w:val="Heading3"/>
    <w:semiHidden/>
    <w:rsid w:val="003F3D4F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character" w:customStyle="1" w:styleId="Heading4Char">
    <w:name w:val="Heading 4 Char"/>
    <w:link w:val="Heading4"/>
    <w:semiHidden/>
    <w:rsid w:val="003F3D4F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semiHidden/>
    <w:rsid w:val="003F3D4F"/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semiHidden/>
    <w:rsid w:val="003F3D4F"/>
    <w:rPr>
      <w:rFonts w:ascii="Calibri" w:eastAsia="Times New Roman" w:hAnsi="Calibri" w:cs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semiHidden/>
    <w:rsid w:val="003F3D4F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semiHidden/>
    <w:rsid w:val="003F3D4F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semiHidden/>
    <w:rsid w:val="003F3D4F"/>
    <w:rPr>
      <w:rFonts w:ascii="Cambria" w:eastAsia="Times New Roman" w:hAnsi="Cambria" w:cs="Times New Roman"/>
      <w:sz w:val="22"/>
      <w:szCs w:val="22"/>
      <w:lang w:eastAsia="fr-FR"/>
    </w:rPr>
  </w:style>
  <w:style w:type="paragraph" w:styleId="NoSpacing">
    <w:name w:val="No Spacing"/>
    <w:uiPriority w:val="1"/>
    <w:qFormat/>
    <w:rsid w:val="00E62C16"/>
    <w:rPr>
      <w:sz w:val="24"/>
      <w:lang w:val="en-GB" w:eastAsia="fr-FR"/>
    </w:rPr>
  </w:style>
  <w:style w:type="character" w:styleId="CommentReference">
    <w:name w:val="annotation reference"/>
    <w:basedOn w:val="DefaultParagraphFont"/>
    <w:uiPriority w:val="99"/>
    <w:rsid w:val="000E2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23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349"/>
    <w:rPr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0E2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2349"/>
    <w:rPr>
      <w:b/>
      <w:bCs/>
      <w:lang w:val="en-GB" w:eastAsia="fr-FR"/>
    </w:rPr>
  </w:style>
  <w:style w:type="paragraph" w:styleId="ListParagraph">
    <w:name w:val="List Paragraph"/>
    <w:basedOn w:val="Normal"/>
    <w:uiPriority w:val="34"/>
    <w:qFormat/>
    <w:rsid w:val="000E2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cf6549102448461f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7738025dd92148e2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65d7726dae3e4321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d62e75dd36f34af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14" ma:contentTypeDescription="Create a new document." ma:contentTypeScope="" ma:versionID="42feee0fc470dc3349baaae2643ac189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fbbf527c95efab5d1cdc80d8ebe59309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default="" ma:fieldId="{407e5c9d-d8ef-49a2-9772-290d04896af4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88CF-52A9-435B-AE9D-633A29989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F67BE-ECF8-4B7C-B0AD-8604BABAB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96532-45BF-4D66-BE24-B53530AE3FD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68D7E23-4B6D-486F-99FE-94B15E751CEC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5.xml><?xml version="1.0" encoding="utf-8"?>
<ds:datastoreItem xmlns:ds="http://schemas.openxmlformats.org/officeDocument/2006/customXml" ds:itemID="{FDD790BB-434F-4257-89DA-3071A253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BTCCTB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org_ops@enabel.be</dc:creator>
  <cp:lastModifiedBy>COREMANS, Evi</cp:lastModifiedBy>
  <cp:revision>2</cp:revision>
  <cp:lastPrinted>2015-02-25T14:22:00Z</cp:lastPrinted>
  <dcterms:created xsi:type="dcterms:W3CDTF">2020-07-10T08:56:00Z</dcterms:created>
  <dcterms:modified xsi:type="dcterms:W3CDTF">2020-07-10T08:56:00Z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Type_Document">
    <vt:lpwstr>8;#Template|507c20e7-7939-4ae2-9a5d-822aa0fd4f74</vt:lpwstr>
  </property>
  <property fmtid="{D5CDD505-2E9C-101B-9397-08002B2CF9AE}" pid="4" name="Owner">
    <vt:lpwstr>10;#OPS|f250bed5-14a2-4c4b-83d5-c0e7762d1032</vt:lpwstr>
  </property>
  <property fmtid="{D5CDD505-2E9C-101B-9397-08002B2CF9AE}" pid="5" name="Language">
    <vt:lpwstr>2;#FR|e5b11214-e6fc-4287-b1cb-b050c041462c</vt:lpwstr>
  </property>
  <property fmtid="{D5CDD505-2E9C-101B-9397-08002B2CF9AE}" pid="6" name="ContentTypeId">
    <vt:lpwstr>0x010100704B36FF77229642AEB1CFEBEA5B53B8</vt:lpwstr>
  </property>
</Properties>
</file>