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C1" w:rsidRDefault="00B71AC1" w:rsidP="00B71AC1">
      <w:pPr>
        <w:pStyle w:val="Rubrik"/>
        <w:spacing w:after="360"/>
        <w:jc w:val="center"/>
      </w:pPr>
      <w:r>
        <w:rPr>
          <w:noProof/>
          <w:lang w:eastAsia="sv-SE"/>
        </w:rPr>
        <w:drawing>
          <wp:inline distT="0" distB="0" distL="0" distR="0" wp14:anchorId="40526FD5" wp14:editId="359903EA">
            <wp:extent cx="1728633" cy="1251177"/>
            <wp:effectExtent l="0" t="0" r="5080" b="6350"/>
            <wp:docPr id="1" name="Bildobjekt 1" descr="C:\Users\Åsa\AppData\Local\Microsoft\Windows\INetCache\IE\3K0ZYBZB\heart-4340306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Åsa\AppData\Local\Microsoft\Windows\INetCache\IE\3K0ZYBZB\heart-4340306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12" cy="1251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1AC1" w:rsidRDefault="00B71AC1" w:rsidP="00B71AC1">
      <w:pPr>
        <w:pStyle w:val="Rubrik"/>
        <w:jc w:val="center"/>
      </w:pPr>
      <w:r>
        <w:t>Healing-kurs 20 – 21 maj 2023</w:t>
      </w:r>
    </w:p>
    <w:p w:rsidR="00B71AC1" w:rsidRPr="00550651" w:rsidRDefault="00B71AC1" w:rsidP="00B71AC1">
      <w:pPr>
        <w:pStyle w:val="Underrubrik"/>
        <w:spacing w:after="120"/>
        <w:rPr>
          <w:b/>
        </w:rPr>
      </w:pPr>
      <w:r w:rsidRPr="00550651">
        <w:rPr>
          <w:b/>
        </w:rPr>
        <w:t xml:space="preserve">Steg 1 </w:t>
      </w:r>
    </w:p>
    <w:p w:rsidR="00B71AC1" w:rsidRPr="002B5FC9" w:rsidRDefault="00B71AC1" w:rsidP="00B71AC1">
      <w:pPr>
        <w:spacing w:after="120"/>
        <w:rPr>
          <w:sz w:val="24"/>
          <w:szCs w:val="24"/>
        </w:rPr>
      </w:pPr>
      <w:r w:rsidRPr="002B5FC9">
        <w:rPr>
          <w:sz w:val="24"/>
          <w:szCs w:val="24"/>
        </w:rPr>
        <w:t xml:space="preserve">Jag har arbetat fram denna metod genom alla år jag jobbat med healing. Jag </w:t>
      </w:r>
      <w:bookmarkStart w:id="0" w:name="_GoBack"/>
      <w:bookmarkEnd w:id="0"/>
      <w:r w:rsidRPr="002B5FC9">
        <w:rPr>
          <w:sz w:val="24"/>
          <w:szCs w:val="24"/>
        </w:rPr>
        <w:t xml:space="preserve">har under alla dessa år gått otaliga kurser i olika healingformer och även mediala kurser. Utifrån dessa kurser har jag </w:t>
      </w:r>
      <w:r>
        <w:rPr>
          <w:sz w:val="24"/>
          <w:szCs w:val="24"/>
        </w:rPr>
        <w:t>arbetat fram</w:t>
      </w:r>
      <w:r w:rsidRPr="002B5FC9">
        <w:rPr>
          <w:sz w:val="24"/>
          <w:szCs w:val="24"/>
        </w:rPr>
        <w:t xml:space="preserve"> detta koncept som jag tror kan passa många fler än mig. Den är lätt att utföra och behöver inga symboler eller långa ritualer.</w:t>
      </w:r>
    </w:p>
    <w:p w:rsidR="00B71AC1" w:rsidRPr="002B5FC9" w:rsidRDefault="00B71AC1" w:rsidP="00B71AC1">
      <w:pPr>
        <w:spacing w:after="120"/>
        <w:rPr>
          <w:sz w:val="24"/>
          <w:szCs w:val="24"/>
        </w:rPr>
      </w:pPr>
      <w:r>
        <w:rPr>
          <w:sz w:val="24"/>
          <w:szCs w:val="24"/>
        </w:rPr>
        <w:t>Det kommer att vara</w:t>
      </w:r>
      <w:r w:rsidRPr="002B5FC9">
        <w:rPr>
          <w:sz w:val="24"/>
          <w:szCs w:val="24"/>
        </w:rPr>
        <w:t xml:space="preserve"> två </w:t>
      </w:r>
      <w:r>
        <w:rPr>
          <w:sz w:val="24"/>
          <w:szCs w:val="24"/>
        </w:rPr>
        <w:t xml:space="preserve">roliga och </w:t>
      </w:r>
      <w:r w:rsidRPr="002B5FC9">
        <w:rPr>
          <w:sz w:val="24"/>
          <w:szCs w:val="24"/>
        </w:rPr>
        <w:t>intensiva kursdagar. Vi kommer troligen att jobba sent på lördagen.</w:t>
      </w:r>
      <w:r>
        <w:rPr>
          <w:sz w:val="24"/>
          <w:szCs w:val="24"/>
        </w:rPr>
        <w:t xml:space="preserve"> Efter kursen kommer du att kunna jobba med enklare healing på dig själv och även på andra.</w:t>
      </w:r>
    </w:p>
    <w:p w:rsidR="00B71AC1" w:rsidRPr="00FE2242" w:rsidRDefault="00B71AC1" w:rsidP="00B71AC1">
      <w:pPr>
        <w:spacing w:after="0"/>
        <w:rPr>
          <w:b/>
          <w:sz w:val="24"/>
          <w:szCs w:val="24"/>
        </w:rPr>
      </w:pPr>
      <w:r w:rsidRPr="00FE2242">
        <w:rPr>
          <w:b/>
          <w:sz w:val="24"/>
          <w:szCs w:val="24"/>
        </w:rPr>
        <w:t>Vi kommer att gå igenom:</w:t>
      </w:r>
    </w:p>
    <w:p w:rsidR="00B71AC1" w:rsidRDefault="00B71AC1" w:rsidP="00B71AC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Auran och Chakran</w:t>
      </w:r>
    </w:p>
    <w:p w:rsidR="00B71AC1" w:rsidRPr="002B5FC9" w:rsidRDefault="00B71AC1" w:rsidP="00B71AC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B5FC9">
        <w:rPr>
          <w:sz w:val="24"/>
          <w:szCs w:val="24"/>
        </w:rPr>
        <w:t>Hur du håller din egen energi ren</w:t>
      </w:r>
    </w:p>
    <w:p w:rsidR="00B71AC1" w:rsidRPr="002B5FC9" w:rsidRDefault="00B71AC1" w:rsidP="00B71AC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B5FC9">
        <w:rPr>
          <w:sz w:val="24"/>
          <w:szCs w:val="24"/>
        </w:rPr>
        <w:t>Hur du ökar din energi</w:t>
      </w:r>
    </w:p>
    <w:p w:rsidR="00B71AC1" w:rsidRDefault="00B71AC1" w:rsidP="00B71AC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Jordning</w:t>
      </w:r>
    </w:p>
    <w:p w:rsidR="00B71AC1" w:rsidRDefault="00B71AC1" w:rsidP="00B71AC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B5FC9">
        <w:rPr>
          <w:sz w:val="24"/>
          <w:szCs w:val="24"/>
        </w:rPr>
        <w:t xml:space="preserve">Träna på att </w:t>
      </w:r>
      <w:r>
        <w:rPr>
          <w:sz w:val="24"/>
          <w:szCs w:val="24"/>
        </w:rPr>
        <w:t xml:space="preserve">känna och </w:t>
      </w:r>
      <w:r w:rsidRPr="002B5FC9">
        <w:rPr>
          <w:sz w:val="24"/>
          <w:szCs w:val="24"/>
        </w:rPr>
        <w:t>se energier och blockeringar</w:t>
      </w:r>
    </w:p>
    <w:p w:rsidR="00B71AC1" w:rsidRPr="00FE2242" w:rsidRDefault="00B71AC1" w:rsidP="00B71AC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Meditationer</w:t>
      </w:r>
    </w:p>
    <w:p w:rsidR="00B71AC1" w:rsidRDefault="00B71AC1" w:rsidP="00B71AC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Intuitionsövningar </w:t>
      </w:r>
      <w:r>
        <w:rPr>
          <w:sz w:val="24"/>
          <w:szCs w:val="24"/>
        </w:rPr>
        <w:t>och Tillitsövningar</w:t>
      </w:r>
      <w:r w:rsidRPr="00FE2242">
        <w:rPr>
          <w:sz w:val="24"/>
          <w:szCs w:val="24"/>
        </w:rPr>
        <w:t xml:space="preserve"> </w:t>
      </w:r>
    </w:p>
    <w:p w:rsidR="00B71AC1" w:rsidRPr="00FE2242" w:rsidRDefault="00B71AC1" w:rsidP="00B71AC1">
      <w:pPr>
        <w:pStyle w:val="Liststycke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Healingövningar</w:t>
      </w:r>
    </w:p>
    <w:p w:rsidR="00B71AC1" w:rsidRDefault="00B71AC1" w:rsidP="00B71AC1">
      <w:pPr>
        <w:spacing w:after="0"/>
        <w:rPr>
          <w:sz w:val="24"/>
          <w:szCs w:val="24"/>
        </w:rPr>
      </w:pPr>
      <w:r w:rsidRPr="002B5FC9">
        <w:rPr>
          <w:sz w:val="24"/>
          <w:szCs w:val="24"/>
        </w:rPr>
        <w:t>Ni kommer att få hemläxa att göra tills vi har en uppföljningsträff några månader efter kursen. Diplom delas ut vid uppföljningsträffen.</w:t>
      </w:r>
      <w:r>
        <w:rPr>
          <w:sz w:val="24"/>
          <w:szCs w:val="24"/>
        </w:rPr>
        <w:t xml:space="preserve"> </w:t>
      </w:r>
    </w:p>
    <w:p w:rsidR="00B71AC1" w:rsidRPr="00B71AC1" w:rsidRDefault="00B71AC1" w:rsidP="00B71AC1">
      <w:pPr>
        <w:spacing w:after="240"/>
        <w:rPr>
          <w:sz w:val="24"/>
          <w:szCs w:val="24"/>
        </w:rPr>
      </w:pPr>
      <w:r w:rsidRPr="00FE2242">
        <w:rPr>
          <w:sz w:val="24"/>
          <w:szCs w:val="24"/>
        </w:rPr>
        <w:t>Tänk på att ha med dig penna och block för det k</w:t>
      </w:r>
      <w:r>
        <w:rPr>
          <w:sz w:val="24"/>
          <w:szCs w:val="24"/>
        </w:rPr>
        <w:t>an</w:t>
      </w:r>
      <w:r w:rsidRPr="00FE2242">
        <w:rPr>
          <w:sz w:val="24"/>
          <w:szCs w:val="24"/>
        </w:rPr>
        <w:t xml:space="preserve"> bli mycket att anteckna.</w:t>
      </w:r>
    </w:p>
    <w:p w:rsidR="00B71AC1" w:rsidRPr="002B5FC9" w:rsidRDefault="00B71AC1" w:rsidP="00B71AC1">
      <w:pPr>
        <w:spacing w:after="0"/>
        <w:rPr>
          <w:sz w:val="24"/>
          <w:szCs w:val="24"/>
        </w:rPr>
      </w:pPr>
      <w:r w:rsidRPr="00B71AC1">
        <w:rPr>
          <w:rStyle w:val="Rubrik3Char"/>
        </w:rPr>
        <w:t>Tider: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På lördag </w:t>
      </w:r>
      <w:r w:rsidRPr="002B5FC9">
        <w:rPr>
          <w:sz w:val="24"/>
          <w:szCs w:val="24"/>
        </w:rPr>
        <w:t>börjar</w:t>
      </w:r>
      <w:r>
        <w:rPr>
          <w:sz w:val="24"/>
          <w:szCs w:val="24"/>
        </w:rPr>
        <w:t xml:space="preserve"> vi</w:t>
      </w:r>
      <w:r w:rsidRPr="002B5FC9">
        <w:rPr>
          <w:sz w:val="24"/>
          <w:szCs w:val="24"/>
        </w:rPr>
        <w:t xml:space="preserve"> </w:t>
      </w:r>
      <w:proofErr w:type="spellStart"/>
      <w:r w:rsidRPr="002B5FC9">
        <w:rPr>
          <w:sz w:val="24"/>
          <w:szCs w:val="24"/>
        </w:rPr>
        <w:t>kl</w:t>
      </w:r>
      <w:proofErr w:type="spellEnd"/>
      <w:r w:rsidRPr="002B5FC9">
        <w:rPr>
          <w:sz w:val="24"/>
          <w:szCs w:val="24"/>
        </w:rPr>
        <w:t xml:space="preserve"> 10.00 och avslutar dynamisk tid</w:t>
      </w:r>
      <w:r>
        <w:rPr>
          <w:sz w:val="24"/>
          <w:szCs w:val="24"/>
        </w:rPr>
        <w:t xml:space="preserve"> – alltså när vi är färdiga för dagen. Det kan alltså bli en lång dag, så ta med dig middagsmat.</w:t>
      </w:r>
    </w:p>
    <w:p w:rsidR="00B71AC1" w:rsidRPr="00B71AC1" w:rsidRDefault="00B71AC1" w:rsidP="00B71AC1">
      <w:pPr>
        <w:spacing w:after="120"/>
        <w:rPr>
          <w:sz w:val="24"/>
          <w:szCs w:val="24"/>
        </w:rPr>
      </w:pPr>
      <w:r w:rsidRPr="002B5FC9">
        <w:rPr>
          <w:sz w:val="24"/>
          <w:szCs w:val="24"/>
        </w:rPr>
        <w:t xml:space="preserve">Söndag startar vi </w:t>
      </w:r>
      <w:proofErr w:type="spellStart"/>
      <w:r w:rsidRPr="002B5FC9">
        <w:rPr>
          <w:sz w:val="24"/>
          <w:szCs w:val="24"/>
        </w:rPr>
        <w:t>kl</w:t>
      </w:r>
      <w:proofErr w:type="spellEnd"/>
      <w:r w:rsidRPr="002B5FC9">
        <w:rPr>
          <w:sz w:val="24"/>
          <w:szCs w:val="24"/>
        </w:rPr>
        <w:t xml:space="preserve"> 9.00 och försöker ha en något kortare dag. </w:t>
      </w:r>
      <w:r>
        <w:t xml:space="preserve"> </w:t>
      </w:r>
    </w:p>
    <w:p w:rsidR="00B71AC1" w:rsidRPr="002B5FC9" w:rsidRDefault="00B71AC1" w:rsidP="00B71AC1">
      <w:pPr>
        <w:spacing w:after="120"/>
        <w:rPr>
          <w:sz w:val="24"/>
          <w:szCs w:val="24"/>
        </w:rPr>
      </w:pPr>
      <w:r w:rsidRPr="00B71AC1">
        <w:rPr>
          <w:rStyle w:val="Rubrik3Char"/>
        </w:rPr>
        <w:t>Pris:</w:t>
      </w:r>
      <w:r>
        <w:rPr>
          <w:sz w:val="24"/>
          <w:szCs w:val="24"/>
        </w:rPr>
        <w:t xml:space="preserve"> </w:t>
      </w:r>
      <w:r w:rsidRPr="002B5FC9">
        <w:rPr>
          <w:sz w:val="24"/>
          <w:szCs w:val="24"/>
        </w:rPr>
        <w:t xml:space="preserve">3000 kr/person. Fika ingår i priset. Lunch/middag tar var och en med sig. Kyl och </w:t>
      </w:r>
      <w:proofErr w:type="spellStart"/>
      <w:r w:rsidRPr="002B5FC9">
        <w:rPr>
          <w:sz w:val="24"/>
          <w:szCs w:val="24"/>
        </w:rPr>
        <w:t>micro</w:t>
      </w:r>
      <w:proofErr w:type="spellEnd"/>
      <w:r w:rsidRPr="002B5FC9">
        <w:rPr>
          <w:sz w:val="24"/>
          <w:szCs w:val="24"/>
        </w:rPr>
        <w:t xml:space="preserve"> finns!</w:t>
      </w:r>
    </w:p>
    <w:p w:rsidR="00B71AC1" w:rsidRDefault="00B71AC1" w:rsidP="00B71AC1">
      <w:pPr>
        <w:spacing w:after="0"/>
        <w:rPr>
          <w:sz w:val="24"/>
          <w:szCs w:val="24"/>
        </w:rPr>
      </w:pPr>
      <w:r w:rsidRPr="00AD65AC">
        <w:rPr>
          <w:rStyle w:val="Rubrik3Char"/>
        </w:rPr>
        <w:t>Anmälan</w:t>
      </w:r>
      <w:r>
        <w:rPr>
          <w:rStyle w:val="Rubrik3Char"/>
        </w:rPr>
        <w:t>:</w:t>
      </w:r>
      <w:r>
        <w:rPr>
          <w:sz w:val="24"/>
          <w:szCs w:val="24"/>
        </w:rPr>
        <w:t xml:space="preserve"> Görs till Åsa 070-328 1043 eller via mail </w:t>
      </w:r>
      <w:hyperlink r:id="rId10" w:history="1">
        <w:r w:rsidRPr="00694927">
          <w:rPr>
            <w:rStyle w:val="Hyperlnk"/>
            <w:sz w:val="24"/>
            <w:szCs w:val="24"/>
          </w:rPr>
          <w:t>asa@steget-vidare.nu</w:t>
        </w:r>
      </w:hyperlink>
    </w:p>
    <w:p w:rsidR="00B71AC1" w:rsidRDefault="00B71AC1" w:rsidP="00B71AC1">
      <w:pPr>
        <w:spacing w:after="120"/>
        <w:rPr>
          <w:sz w:val="24"/>
          <w:szCs w:val="24"/>
        </w:rPr>
      </w:pPr>
      <w:r w:rsidRPr="00A8206B">
        <w:rPr>
          <w:rStyle w:val="Rubrik3Char"/>
        </w:rPr>
        <w:t>Anmälningsavgiften</w:t>
      </w:r>
      <w:r>
        <w:rPr>
          <w:sz w:val="24"/>
          <w:szCs w:val="24"/>
        </w:rPr>
        <w:t xml:space="preserve"> på 500 kr skickas till: </w:t>
      </w:r>
      <w:proofErr w:type="spellStart"/>
      <w:r>
        <w:rPr>
          <w:sz w:val="24"/>
          <w:szCs w:val="24"/>
        </w:rPr>
        <w:t>Swich</w:t>
      </w:r>
      <w:proofErr w:type="spellEnd"/>
      <w:r>
        <w:rPr>
          <w:sz w:val="24"/>
          <w:szCs w:val="24"/>
        </w:rPr>
        <w:t xml:space="preserve"> 123 527 4832 eller 752-9035 senast 20 april. Resterande belopp betalas vi kursstart.</w:t>
      </w:r>
      <w:r>
        <w:rPr>
          <w:sz w:val="24"/>
          <w:szCs w:val="24"/>
        </w:rPr>
        <w:t xml:space="preserve"> </w:t>
      </w:r>
    </w:p>
    <w:p w:rsidR="00B71AC1" w:rsidRPr="00B71AC1" w:rsidRDefault="00B71AC1" w:rsidP="00B71AC1">
      <w:pPr>
        <w:spacing w:after="120"/>
        <w:rPr>
          <w:i/>
          <w:sz w:val="24"/>
          <w:szCs w:val="24"/>
        </w:rPr>
      </w:pPr>
      <w:r w:rsidRPr="00B71AC1">
        <w:rPr>
          <w:i/>
          <w:sz w:val="24"/>
          <w:szCs w:val="24"/>
        </w:rPr>
        <w:t>Inbetald anmälningsavgift återbetalas inte.</w:t>
      </w:r>
    </w:p>
    <w:p w:rsidR="00892865" w:rsidRPr="00B71AC1" w:rsidRDefault="00B71AC1" w:rsidP="00B71AC1">
      <w:pPr>
        <w:spacing w:after="120"/>
      </w:pPr>
      <w:r>
        <w:rPr>
          <w:i/>
        </w:rPr>
        <w:t>Vid för få</w:t>
      </w:r>
      <w:r w:rsidRPr="00AD65AC">
        <w:rPr>
          <w:i/>
        </w:rPr>
        <w:t xml:space="preserve"> deltagare ställs kursen in och kursavgiften betalas tillbaka.</w:t>
      </w:r>
    </w:p>
    <w:sectPr w:rsidR="00892865" w:rsidRPr="00B71AC1" w:rsidSect="00AD65AC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8D" w:rsidRDefault="008D4E8D" w:rsidP="00AD65AC">
      <w:pPr>
        <w:spacing w:after="0" w:line="240" w:lineRule="auto"/>
      </w:pPr>
      <w:r>
        <w:separator/>
      </w:r>
    </w:p>
  </w:endnote>
  <w:endnote w:type="continuationSeparator" w:id="0">
    <w:p w:rsidR="008D4E8D" w:rsidRDefault="008D4E8D" w:rsidP="00AD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AC" w:rsidRDefault="00AD65AC" w:rsidP="00AD65AC">
    <w:pPr>
      <w:pStyle w:val="Sidfot"/>
      <w:pBdr>
        <w:top w:val="single" w:sz="4" w:space="1" w:color="A5A5A5" w:themeColor="background1" w:themeShade="A5"/>
      </w:pBdr>
    </w:pPr>
    <w:r>
      <w:rPr>
        <w:color w:val="808080" w:themeColor="background1" w:themeShade="80"/>
      </w:rPr>
      <w:t>Åsa Granskär, Steget Vidare, Järnvägsgatan 30 Nyköping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8D" w:rsidRDefault="008D4E8D" w:rsidP="00AD65AC">
      <w:pPr>
        <w:spacing w:after="0" w:line="240" w:lineRule="auto"/>
      </w:pPr>
      <w:r>
        <w:separator/>
      </w:r>
    </w:p>
  </w:footnote>
  <w:footnote w:type="continuationSeparator" w:id="0">
    <w:p w:rsidR="008D4E8D" w:rsidRDefault="008D4E8D" w:rsidP="00AD6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130B"/>
    <w:multiLevelType w:val="hybridMultilevel"/>
    <w:tmpl w:val="76783B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65"/>
    <w:rsid w:val="001C43A9"/>
    <w:rsid w:val="001D3A1B"/>
    <w:rsid w:val="002B5FC9"/>
    <w:rsid w:val="00316AE9"/>
    <w:rsid w:val="00334A95"/>
    <w:rsid w:val="003E7C12"/>
    <w:rsid w:val="00550651"/>
    <w:rsid w:val="00892865"/>
    <w:rsid w:val="008D4E8D"/>
    <w:rsid w:val="0092427D"/>
    <w:rsid w:val="009969D9"/>
    <w:rsid w:val="009E1CDC"/>
    <w:rsid w:val="00AC42E8"/>
    <w:rsid w:val="00AC6A38"/>
    <w:rsid w:val="00AD65AC"/>
    <w:rsid w:val="00B71AC1"/>
    <w:rsid w:val="00DB2E36"/>
    <w:rsid w:val="00F91BB1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C1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92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928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928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92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892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928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316AE9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2B5F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B5F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65A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D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65AC"/>
  </w:style>
  <w:style w:type="paragraph" w:styleId="Sidfot">
    <w:name w:val="footer"/>
    <w:basedOn w:val="Normal"/>
    <w:link w:val="SidfotChar"/>
    <w:uiPriority w:val="99"/>
    <w:unhideWhenUsed/>
    <w:rsid w:val="00AD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65AC"/>
  </w:style>
  <w:style w:type="character" w:styleId="Hyperlnk">
    <w:name w:val="Hyperlink"/>
    <w:basedOn w:val="Standardstycketeckensnitt"/>
    <w:uiPriority w:val="99"/>
    <w:unhideWhenUsed/>
    <w:rsid w:val="00B71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C1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92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928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928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92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892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928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316AE9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2B5F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B5F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65A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D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65AC"/>
  </w:style>
  <w:style w:type="paragraph" w:styleId="Sidfot">
    <w:name w:val="footer"/>
    <w:basedOn w:val="Normal"/>
    <w:link w:val="SidfotChar"/>
    <w:uiPriority w:val="99"/>
    <w:unhideWhenUsed/>
    <w:rsid w:val="00AD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65AC"/>
  </w:style>
  <w:style w:type="character" w:styleId="Hyperlnk">
    <w:name w:val="Hyperlink"/>
    <w:basedOn w:val="Standardstycketeckensnitt"/>
    <w:uiPriority w:val="99"/>
    <w:unhideWhenUsed/>
    <w:rsid w:val="00B71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a@steget-vidare.n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</dc:creator>
  <cp:lastModifiedBy>Åsa</cp:lastModifiedBy>
  <cp:revision>8</cp:revision>
  <dcterms:created xsi:type="dcterms:W3CDTF">2023-02-09T11:23:00Z</dcterms:created>
  <dcterms:modified xsi:type="dcterms:W3CDTF">2023-03-01T17:14:00Z</dcterms:modified>
</cp:coreProperties>
</file>