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E" w:rsidRPr="00EF74CB" w:rsidRDefault="00D00EF9" w:rsidP="007B59BE">
      <w:pPr>
        <w:spacing w:after="0" w:line="462" w:lineRule="atLeast"/>
        <w:jc w:val="center"/>
        <w:outlineLvl w:val="2"/>
        <w:rPr>
          <w:rFonts w:ascii="Browallia New" w:eastAsia="Times New Roman" w:hAnsi="Browallia New" w:cs="Browallia New"/>
          <w:b/>
          <w:bCs/>
          <w:color w:val="10CF9B" w:themeColor="accent4"/>
          <w:sz w:val="40"/>
          <w:szCs w:val="40"/>
          <w:u w:val="single"/>
          <w:lang w:eastAsia="fr-BE"/>
        </w:rPr>
      </w:pPr>
      <w:r w:rsidRPr="00EF74CB">
        <w:rPr>
          <w:rFonts w:ascii="Browallia New" w:eastAsia="Times New Roman" w:hAnsi="Browallia New" w:cs="Browallia New"/>
          <w:b/>
          <w:bCs/>
          <w:color w:val="10CF9B" w:themeColor="accent4"/>
          <w:sz w:val="40"/>
          <w:szCs w:val="40"/>
          <w:u w:val="single"/>
          <w:lang w:eastAsia="fr-BE"/>
        </w:rPr>
        <w:t>Politique de confidentialité</w:t>
      </w:r>
    </w:p>
    <w:p w:rsidR="007B59BE" w:rsidRPr="0090417A" w:rsidRDefault="007B59BE" w:rsidP="007B59BE">
      <w:pPr>
        <w:spacing w:after="0" w:line="462" w:lineRule="atLeast"/>
        <w:jc w:val="center"/>
        <w:outlineLvl w:val="2"/>
        <w:rPr>
          <w:rFonts w:ascii="Browallia New" w:eastAsia="Times New Roman" w:hAnsi="Browallia New" w:cs="Browallia New"/>
          <w:b/>
          <w:bCs/>
          <w:color w:val="7030A0"/>
          <w:sz w:val="40"/>
          <w:szCs w:val="40"/>
          <w:u w:val="single"/>
          <w:lang w:eastAsia="fr-BE"/>
        </w:rPr>
      </w:pPr>
    </w:p>
    <w:p w:rsidR="007B59BE" w:rsidRPr="0090417A" w:rsidRDefault="007B59BE" w:rsidP="007B59BE">
      <w:pPr>
        <w:spacing w:after="0" w:line="462" w:lineRule="atLeast"/>
        <w:jc w:val="center"/>
        <w:outlineLvl w:val="2"/>
        <w:rPr>
          <w:rFonts w:ascii="Browallia New" w:eastAsia="Times New Roman" w:hAnsi="Browallia New" w:cs="Browallia New"/>
          <w:color w:val="D40845"/>
          <w:sz w:val="33"/>
          <w:szCs w:val="33"/>
          <w:lang w:eastAsia="fr-BE"/>
        </w:rPr>
      </w:pPr>
    </w:p>
    <w:p w:rsidR="007B59BE" w:rsidRPr="0090417A" w:rsidRDefault="007B59BE" w:rsidP="009E6957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i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b/>
          <w:bCs/>
          <w:i/>
          <w:color w:val="666666"/>
          <w:sz w:val="24"/>
          <w:szCs w:val="24"/>
          <w:lang w:eastAsia="fr-BE"/>
        </w:rPr>
        <w:t>Coordonnées du responsable de traitement</w:t>
      </w:r>
    </w:p>
    <w:p w:rsidR="00D00EF9" w:rsidRPr="0090417A" w:rsidRDefault="00D00EF9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</w:p>
    <w:p w:rsidR="00D00EF9" w:rsidRPr="0090417A" w:rsidRDefault="007B59BE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Nom</w:t>
      </w:r>
      <w:r w:rsidR="00D00EF9"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 xml:space="preserve"> du club </w:t>
      </w: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 : </w:t>
      </w:r>
    </w:p>
    <w:p w:rsidR="00D00EF9" w:rsidRPr="0090417A" w:rsidRDefault="00EA252D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Représenté</w:t>
      </w:r>
      <w:r w:rsidR="007B59BE"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 xml:space="preserve"> par :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 </w:t>
      </w:r>
    </w:p>
    <w:p w:rsidR="00D00EF9" w:rsidRPr="0090417A" w:rsidRDefault="007B59BE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tabs>
          <w:tab w:val="left" w:pos="2436"/>
        </w:tabs>
        <w:spacing w:after="0" w:line="240" w:lineRule="auto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Adresse :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 </w:t>
      </w:r>
      <w:r w:rsidR="00D00EF9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</w:t>
      </w:r>
      <w:r w:rsidR="00EA252D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ab/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br/>
      </w: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Téléphone :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 </w:t>
      </w:r>
    </w:p>
    <w:p w:rsidR="00EA252D" w:rsidRPr="0090417A" w:rsidRDefault="00EA252D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  <w:t>Mail :</w:t>
      </w:r>
    </w:p>
    <w:p w:rsidR="009E6957" w:rsidRPr="0090417A" w:rsidRDefault="009E6957" w:rsidP="00EA252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spacing w:after="0" w:line="240" w:lineRule="auto"/>
        <w:rPr>
          <w:rFonts w:ascii="Browallia New" w:eastAsia="Times New Roman" w:hAnsi="Browallia New" w:cs="Browallia New"/>
          <w:b/>
          <w:bCs/>
          <w:color w:val="666666"/>
          <w:sz w:val="24"/>
          <w:szCs w:val="24"/>
          <w:lang w:eastAsia="fr-BE"/>
        </w:rPr>
      </w:pPr>
    </w:p>
    <w:p w:rsidR="00EA252D" w:rsidRPr="0090417A" w:rsidRDefault="00EA252D" w:rsidP="007B59BE">
      <w:pPr>
        <w:spacing w:after="0" w:line="240" w:lineRule="auto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</w:p>
    <w:p w:rsidR="00D00EF9" w:rsidRPr="0090417A" w:rsidRDefault="00D00EF9" w:rsidP="00EA252D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Le club sportif……………………………….récolte différentes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données reprises ci-dessous </w:t>
      </w:r>
      <w:r w:rsidR="006775D9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lors de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votre inscription</w:t>
      </w:r>
      <w:r w:rsidR="006775D9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en tant que membre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à notre association</w:t>
      </w:r>
      <w:r w:rsidR="00F36046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.</w:t>
      </w:r>
    </w:p>
    <w:p w:rsidR="00D00EF9" w:rsidRPr="0090417A" w:rsidRDefault="00D00EF9" w:rsidP="00EA252D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</w:p>
    <w:p w:rsidR="00607858" w:rsidRPr="0090417A" w:rsidRDefault="00D00EF9" w:rsidP="00EA252D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Ces données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sont </w:t>
      </w:r>
      <w:r w:rsidR="00AA7C9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conservées dans une base de données ou dans un fichier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au sein de l’association.</w:t>
      </w:r>
    </w:p>
    <w:p w:rsidR="00607858" w:rsidRPr="0090417A" w:rsidRDefault="00607858" w:rsidP="00EA252D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</w:p>
    <w:p w:rsidR="007B59BE" w:rsidRPr="0090417A" w:rsidRDefault="007B59BE" w:rsidP="00EA252D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En dehors des cas énoncés ci-dessous, </w:t>
      </w:r>
      <w:r w:rsidR="0060785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le club ……………….</w:t>
      </w:r>
      <w:r w:rsidR="00EA252D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     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s’engage à ne pas vendre, louer, céder ni donner accès à vos données sans votre consentement préalable à moins d’y être contraint en raison d’une obligation légale. Si </w:t>
      </w:r>
      <w:r w:rsidR="0060785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le club ………………………………… 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décide d’utiliser les données en vue d’une autre finalité que celle initialement prévue, elle doit en informer la personne concernée.</w:t>
      </w:r>
    </w:p>
    <w:p w:rsidR="00D00EF9" w:rsidRPr="0090417A" w:rsidRDefault="00D00EF9" w:rsidP="007B59BE">
      <w:pPr>
        <w:spacing w:after="0" w:line="240" w:lineRule="auto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</w:p>
    <w:p w:rsidR="00D00EF9" w:rsidRPr="0090417A" w:rsidRDefault="00D00EF9" w:rsidP="00D00EF9">
      <w:pPr>
        <w:tabs>
          <w:tab w:val="left" w:pos="984"/>
        </w:tabs>
        <w:spacing w:after="0" w:line="240" w:lineRule="auto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  <w:tab/>
      </w:r>
    </w:p>
    <w:tbl>
      <w:tblPr>
        <w:tblStyle w:val="Grillemoyenne1-Accent5"/>
        <w:tblW w:w="8498" w:type="dxa"/>
        <w:tblLook w:val="04A0" w:firstRow="1" w:lastRow="0" w:firstColumn="1" w:lastColumn="0" w:noHBand="0" w:noVBand="1"/>
      </w:tblPr>
      <w:tblGrid>
        <w:gridCol w:w="3278"/>
        <w:gridCol w:w="5220"/>
      </w:tblGrid>
      <w:tr w:rsidR="00EA252D" w:rsidRPr="0090417A" w:rsidTr="00A93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color w:val="94F6DB" w:themeColor="accent4" w:themeTint="66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Données</w:t>
            </w:r>
          </w:p>
        </w:tc>
        <w:tc>
          <w:tcPr>
            <w:tcW w:w="5165" w:type="dxa"/>
            <w:hideMark/>
          </w:tcPr>
          <w:p w:rsidR="00EA252D" w:rsidRPr="0090417A" w:rsidRDefault="007B59BE" w:rsidP="00EA252D">
            <w:pPr>
              <w:ind w:left="147" w:righ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– </w:t>
            </w:r>
            <w:r w:rsidR="00EA252D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 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Nom, prénom de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la personne de contact du club</w:t>
            </w:r>
          </w:p>
          <w:p w:rsidR="00607858" w:rsidRPr="0090417A" w:rsidRDefault="00EA252D" w:rsidP="00EA252D">
            <w:pPr>
              <w:ind w:left="147" w:righ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-    </w:t>
            </w:r>
            <w:r w:rsidR="007B59BE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Adresse privée</w:t>
            </w:r>
          </w:p>
          <w:p w:rsidR="00EA252D" w:rsidRPr="0090417A" w:rsidRDefault="00607858" w:rsidP="00EA252D">
            <w:pPr>
              <w:ind w:left="147" w:righ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-</w:t>
            </w:r>
            <w:r w:rsidR="00EA252D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  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Certificat médical</w:t>
            </w:r>
            <w:r w:rsidR="00EA252D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</w:t>
            </w:r>
          </w:p>
          <w:p w:rsidR="007B59BE" w:rsidRPr="0090417A" w:rsidRDefault="00EA252D" w:rsidP="00EA252D">
            <w:pPr>
              <w:ind w:left="147" w:righ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-    C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oordonnées téléphoniques</w:t>
            </w:r>
          </w:p>
          <w:p w:rsidR="00607858" w:rsidRPr="0090417A" w:rsidRDefault="00607858" w:rsidP="00607858">
            <w:pPr>
              <w:spacing w:before="150" w:after="150"/>
              <w:ind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</w:p>
        </w:tc>
      </w:tr>
      <w:tr w:rsidR="00EA252D" w:rsidRPr="0090417A" w:rsidTr="00A9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Finalité</w:t>
            </w:r>
          </w:p>
        </w:tc>
        <w:tc>
          <w:tcPr>
            <w:tcW w:w="5165" w:type="dxa"/>
            <w:hideMark/>
          </w:tcPr>
          <w:p w:rsidR="00EA252D" w:rsidRPr="0090417A" w:rsidRDefault="00EA252D" w:rsidP="00EA252D">
            <w:pPr>
              <w:pStyle w:val="Paragraphedeliste"/>
              <w:numPr>
                <w:ilvl w:val="0"/>
                <w:numId w:val="8"/>
              </w:numPr>
              <w:spacing w:before="150" w:after="15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Envoi de mailing </w:t>
            </w:r>
          </w:p>
          <w:p w:rsidR="00EA252D" w:rsidRPr="0090417A" w:rsidRDefault="00EA252D" w:rsidP="00EA252D">
            <w:pPr>
              <w:pStyle w:val="Paragraphedeliste"/>
              <w:numPr>
                <w:ilvl w:val="0"/>
                <w:numId w:val="8"/>
              </w:numPr>
              <w:spacing w:before="150" w:after="15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Envoi newsletter</w:t>
            </w:r>
          </w:p>
          <w:p w:rsidR="00EA252D" w:rsidRPr="0090417A" w:rsidRDefault="00EA252D" w:rsidP="00EA252D">
            <w:pPr>
              <w:pStyle w:val="Paragraphedeliste"/>
              <w:numPr>
                <w:ilvl w:val="0"/>
                <w:numId w:val="8"/>
              </w:numPr>
              <w:spacing w:before="150" w:after="15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E</w:t>
            </w:r>
            <w:r w:rsidR="007B59BE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nvoi invitation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événements</w:t>
            </w:r>
          </w:p>
          <w:p w:rsidR="00EA252D" w:rsidRPr="0090417A" w:rsidRDefault="00EA252D" w:rsidP="00EA252D">
            <w:pPr>
              <w:pStyle w:val="Paragraphedeliste"/>
              <w:numPr>
                <w:ilvl w:val="0"/>
                <w:numId w:val="8"/>
              </w:numPr>
              <w:spacing w:before="150" w:after="15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Paiement des c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otisations </w:t>
            </w:r>
          </w:p>
          <w:p w:rsidR="007B59BE" w:rsidRPr="0090417A" w:rsidRDefault="00EA252D" w:rsidP="00EA252D">
            <w:pPr>
              <w:pStyle w:val="Paragraphedeliste"/>
              <w:numPr>
                <w:ilvl w:val="0"/>
                <w:numId w:val="8"/>
              </w:numPr>
              <w:spacing w:before="150" w:after="15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E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nvoi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d’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informations à la </w:t>
            </w:r>
            <w:proofErr w:type="spellStart"/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FéMA</w:t>
            </w:r>
            <w:proofErr w:type="spellEnd"/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et organismes publics</w:t>
            </w:r>
          </w:p>
        </w:tc>
      </w:tr>
      <w:tr w:rsidR="00EA252D" w:rsidRPr="0090417A" w:rsidTr="00A9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Base juridique</w:t>
            </w:r>
          </w:p>
        </w:tc>
        <w:tc>
          <w:tcPr>
            <w:tcW w:w="5165" w:type="dxa"/>
            <w:hideMark/>
          </w:tcPr>
          <w:p w:rsidR="006A3DC5" w:rsidRPr="0090417A" w:rsidRDefault="006A3DC5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Obligations légales, réglementaires et administratives</w:t>
            </w:r>
          </w:p>
          <w:p w:rsidR="00EA252D" w:rsidRPr="0090417A" w:rsidRDefault="00EA252D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C</w:t>
            </w:r>
            <w:r w:rsidR="006A3DC5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on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trat </w:t>
            </w:r>
          </w:p>
          <w:p w:rsidR="00EA252D" w:rsidRPr="0090417A" w:rsidRDefault="007B59BE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Intérêt légitime</w:t>
            </w:r>
            <w:r w:rsidR="00EA252D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</w:t>
            </w:r>
          </w:p>
          <w:p w:rsidR="006A3DC5" w:rsidRPr="0090417A" w:rsidRDefault="00EA252D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Le </w:t>
            </w:r>
            <w:r w:rsidR="006A3DC5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cas échéant, lorsqu’il y a consentement</w:t>
            </w:r>
          </w:p>
        </w:tc>
      </w:tr>
      <w:tr w:rsidR="00EA252D" w:rsidRPr="0090417A" w:rsidTr="00A9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Destinataire</w:t>
            </w:r>
          </w:p>
        </w:tc>
        <w:tc>
          <w:tcPr>
            <w:tcW w:w="5165" w:type="dxa"/>
            <w:hideMark/>
          </w:tcPr>
          <w:p w:rsidR="006A3DC5" w:rsidRPr="0090417A" w:rsidRDefault="007B59BE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Les membres 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d’administration du club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 </w:t>
            </w:r>
          </w:p>
          <w:p w:rsidR="006A3DC5" w:rsidRPr="0090417A" w:rsidRDefault="006A3DC5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FéMA</w:t>
            </w:r>
            <w:proofErr w:type="spellEnd"/>
          </w:p>
          <w:p w:rsidR="007B59BE" w:rsidRPr="0090417A" w:rsidRDefault="006A3DC5" w:rsidP="00EA252D">
            <w:pPr>
              <w:pStyle w:val="Paragraphedeliste"/>
              <w:numPr>
                <w:ilvl w:val="0"/>
                <w:numId w:val="7"/>
              </w:numPr>
              <w:ind w:righ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L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es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autorités et organismes publics </w:t>
            </w:r>
          </w:p>
        </w:tc>
      </w:tr>
      <w:tr w:rsidR="00EA252D" w:rsidRPr="0090417A" w:rsidTr="00A9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lastRenderedPageBreak/>
              <w:t>Durée de conservation</w:t>
            </w:r>
          </w:p>
        </w:tc>
        <w:tc>
          <w:tcPr>
            <w:tcW w:w="5165" w:type="dxa"/>
            <w:hideMark/>
          </w:tcPr>
          <w:p w:rsidR="007B59BE" w:rsidRPr="0090417A" w:rsidRDefault="007B59BE" w:rsidP="00607858">
            <w:pPr>
              <w:spacing w:before="150" w:after="150"/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Les données son</w:t>
            </w:r>
            <w:r w:rsidR="00607858"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 xml:space="preserve">t conservées pendant la durée de </w:t>
            </w: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l’affiliation</w:t>
            </w:r>
          </w:p>
        </w:tc>
      </w:tr>
      <w:tr w:rsidR="00EA252D" w:rsidRPr="0090417A" w:rsidTr="00A9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Transfert vers un pays tiers</w:t>
            </w:r>
          </w:p>
        </w:tc>
        <w:tc>
          <w:tcPr>
            <w:tcW w:w="5165" w:type="dxa"/>
            <w:hideMark/>
          </w:tcPr>
          <w:p w:rsidR="007B59BE" w:rsidRPr="0090417A" w:rsidRDefault="007B59BE" w:rsidP="007B59BE">
            <w:pPr>
              <w:spacing w:before="150" w:after="150"/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</w:pPr>
            <w:r w:rsidRPr="0090417A">
              <w:rPr>
                <w:rFonts w:ascii="Browallia New" w:eastAsia="Times New Roman" w:hAnsi="Browallia New" w:cs="Browallia New"/>
                <w:sz w:val="24"/>
                <w:szCs w:val="24"/>
                <w:lang w:eastAsia="fr-BE"/>
              </w:rPr>
              <w:t>Non</w:t>
            </w:r>
          </w:p>
        </w:tc>
      </w:tr>
    </w:tbl>
    <w:p w:rsidR="007B59BE" w:rsidRPr="0090417A" w:rsidRDefault="007B59BE" w:rsidP="007B59BE">
      <w:pPr>
        <w:spacing w:after="0" w:line="240" w:lineRule="auto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  <w:t> </w:t>
      </w:r>
    </w:p>
    <w:p w:rsidR="007B59BE" w:rsidRPr="0090417A" w:rsidRDefault="007B59BE" w:rsidP="007B59BE">
      <w:pPr>
        <w:spacing w:after="0" w:line="240" w:lineRule="auto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Conformément au Règlement européen n°2016/679/UE du 27 avril 2016 relatif à la protection des personnes physiques à l’égard du traitement de données à caractère personnel et à la libre circulation de ces données, vous bénéficiez des droits suivants :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d’accès (article 15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de rectification (article 16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d’effacement de vos données (article 17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de limitation du traitement (article 18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à la portabilité des données (article 20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d’opposition (articles 21 et 22 RGPD) ;</w:t>
      </w:r>
    </w:p>
    <w:p w:rsidR="007B59BE" w:rsidRPr="0090417A" w:rsidRDefault="007B59BE" w:rsidP="007B59BE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Droit d’introduire une réclamation (article 77 RGPD).</w:t>
      </w:r>
    </w:p>
    <w:p w:rsidR="007B59BE" w:rsidRPr="0090417A" w:rsidRDefault="007B59BE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Si vous souhaitez vous opposer à l’utilisation de vos données personnelles pour la communication d’informations relatives aux services fournis par l</w:t>
      </w:r>
      <w:r w:rsidR="0060785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e club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, vous pouvez nous en faire part à tout moment en envoyant une demande écrite, datée et signée, accompagnée d’une preuve de votre identité par courrier postal à l’adresse </w:t>
      </w:r>
      <w:r w:rsidR="00AC343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…………………………………………………………….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par email à l’adresse </w:t>
      </w:r>
      <w:r w:rsidR="00AC343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……………………………………</w:t>
      </w:r>
    </w:p>
    <w:p w:rsidR="00607858" w:rsidRPr="0090417A" w:rsidRDefault="00607858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</w:p>
    <w:p w:rsidR="007B59BE" w:rsidRPr="0090417A" w:rsidRDefault="007B59BE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En cas d’opposition du traitement des données </w:t>
      </w:r>
      <w:r w:rsidR="00607858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par le club sportif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, il nous sera dans l’impossibilité de vous fournir nos services et par conséquent d’être membre de notre association.</w:t>
      </w:r>
    </w:p>
    <w:p w:rsidR="00607858" w:rsidRPr="0090417A" w:rsidRDefault="00607858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</w:pPr>
    </w:p>
    <w:p w:rsidR="007B59BE" w:rsidRPr="0090417A" w:rsidRDefault="009E6957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  <w:bookmarkStart w:id="0" w:name="_ftnref1"/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Sous certaines conditions</w:t>
      </w:r>
      <w:bookmarkEnd w:id="0"/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 (Articles 12 et 15 du RGPD)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 xml:space="preserve">, vous pouvez également accéder à vos données personnelles, le cas échéant, obtenir leur mise à jour/correction, effacement ou en limiter le traitement en envoyant une demande écrite datée et signée, accompagnée d’une preuve de votre identité par courrier postal à l’adresse </w:t>
      </w:r>
      <w:r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du club ……………………………….</w:t>
      </w:r>
      <w:r w:rsidR="007B59BE" w:rsidRPr="0090417A">
        <w:rPr>
          <w:rFonts w:ascii="Browallia New" w:eastAsia="Times New Roman" w:hAnsi="Browallia New" w:cs="Browallia New"/>
          <w:color w:val="666666"/>
          <w:sz w:val="24"/>
          <w:szCs w:val="24"/>
          <w:lang w:eastAsia="fr-BE"/>
        </w:rPr>
        <w:t>ou par email à l’adresse </w:t>
      </w:r>
      <w:r w:rsidRPr="0090417A">
        <w:rPr>
          <w:rFonts w:ascii="Browallia New" w:hAnsi="Browallia New" w:cs="Browallia New"/>
          <w:sz w:val="24"/>
          <w:szCs w:val="24"/>
        </w:rPr>
        <w:t>…………..</w:t>
      </w:r>
    </w:p>
    <w:p w:rsidR="00607858" w:rsidRPr="0090417A" w:rsidRDefault="00607858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</w:p>
    <w:p w:rsidR="00D143B1" w:rsidRPr="0090417A" w:rsidRDefault="00D143B1" w:rsidP="00A109F3">
      <w:pPr>
        <w:spacing w:after="0" w:line="240" w:lineRule="auto"/>
        <w:jc w:val="both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  <w:bookmarkStart w:id="1" w:name="_ftn1"/>
    </w:p>
    <w:bookmarkEnd w:id="1"/>
    <w:p w:rsidR="007B59BE" w:rsidRPr="0090417A" w:rsidRDefault="007B59BE" w:rsidP="007B59BE">
      <w:pPr>
        <w:spacing w:after="0" w:line="240" w:lineRule="auto"/>
        <w:rPr>
          <w:rFonts w:ascii="Browallia New" w:eastAsia="Times New Roman" w:hAnsi="Browallia New" w:cs="Browallia New"/>
          <w:color w:val="666666"/>
          <w:sz w:val="18"/>
          <w:szCs w:val="18"/>
          <w:lang w:eastAsia="fr-BE"/>
        </w:rPr>
      </w:pPr>
    </w:p>
    <w:p w:rsidR="00A63776" w:rsidRPr="0090417A" w:rsidRDefault="00A63776">
      <w:pPr>
        <w:rPr>
          <w:rFonts w:ascii="Browallia New" w:hAnsi="Browallia New" w:cs="Browallia New"/>
        </w:rPr>
      </w:pPr>
      <w:bookmarkStart w:id="2" w:name="_GoBack"/>
      <w:bookmarkEnd w:id="2"/>
    </w:p>
    <w:sectPr w:rsidR="00A63776" w:rsidRPr="0090417A" w:rsidSect="00E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AE" w:rsidRDefault="00A93FAE" w:rsidP="00A93FAE">
      <w:pPr>
        <w:spacing w:after="0" w:line="240" w:lineRule="auto"/>
      </w:pPr>
      <w:r>
        <w:separator/>
      </w:r>
    </w:p>
  </w:endnote>
  <w:endnote w:type="continuationSeparator" w:id="0">
    <w:p w:rsidR="00A93FAE" w:rsidRDefault="00A93FAE" w:rsidP="00A9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E16B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7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AE" w:rsidRDefault="00A93FAE" w:rsidP="00A93FAE">
      <w:pPr>
        <w:spacing w:after="0" w:line="240" w:lineRule="auto"/>
      </w:pPr>
      <w:r>
        <w:separator/>
      </w:r>
    </w:p>
  </w:footnote>
  <w:footnote w:type="continuationSeparator" w:id="0">
    <w:p w:rsidR="00A93FAE" w:rsidRDefault="00A93FAE" w:rsidP="00A9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4E1"/>
    <w:multiLevelType w:val="hybridMultilevel"/>
    <w:tmpl w:val="A2C03362"/>
    <w:lvl w:ilvl="0" w:tplc="3976BBEA">
      <w:numFmt w:val="bullet"/>
      <w:lvlText w:val="–"/>
      <w:lvlJc w:val="left"/>
      <w:pPr>
        <w:ind w:left="51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4C45DDA"/>
    <w:multiLevelType w:val="multilevel"/>
    <w:tmpl w:val="63E4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274B3"/>
    <w:multiLevelType w:val="hybridMultilevel"/>
    <w:tmpl w:val="0B3C37E0"/>
    <w:lvl w:ilvl="0" w:tplc="343EA07A">
      <w:numFmt w:val="bullet"/>
      <w:lvlText w:val="-"/>
      <w:lvlJc w:val="left"/>
      <w:pPr>
        <w:ind w:left="507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2BAA4534"/>
    <w:multiLevelType w:val="multilevel"/>
    <w:tmpl w:val="34B221E0"/>
    <w:lvl w:ilvl="0">
      <w:start w:val="1"/>
      <w:numFmt w:val="upperRoman"/>
      <w:pStyle w:val="Titre1not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itre2note"/>
      <w:suff w:val="space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34AA1038"/>
    <w:multiLevelType w:val="hybridMultilevel"/>
    <w:tmpl w:val="420C1DE0"/>
    <w:lvl w:ilvl="0" w:tplc="7BCCBCAA">
      <w:numFmt w:val="bullet"/>
      <w:lvlText w:val="-"/>
      <w:lvlJc w:val="left"/>
      <w:pPr>
        <w:ind w:left="51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BE"/>
    <w:rsid w:val="00413CBB"/>
    <w:rsid w:val="00607858"/>
    <w:rsid w:val="006775D9"/>
    <w:rsid w:val="006A3DC5"/>
    <w:rsid w:val="006E349B"/>
    <w:rsid w:val="007B59BE"/>
    <w:rsid w:val="0090417A"/>
    <w:rsid w:val="009937B5"/>
    <w:rsid w:val="00996E74"/>
    <w:rsid w:val="009E6957"/>
    <w:rsid w:val="00A109F3"/>
    <w:rsid w:val="00A63776"/>
    <w:rsid w:val="00A93FAE"/>
    <w:rsid w:val="00AA7C98"/>
    <w:rsid w:val="00AC3438"/>
    <w:rsid w:val="00CD4289"/>
    <w:rsid w:val="00D00EF9"/>
    <w:rsid w:val="00D143B1"/>
    <w:rsid w:val="00EA252D"/>
    <w:rsid w:val="00EF74CB"/>
    <w:rsid w:val="00F3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74"/>
    <w:rPr>
      <w:rFonts w:ascii="Trebuchet MS" w:hAnsi="Trebuchet MS"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6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itre5">
    <w:name w:val="heading 5"/>
    <w:basedOn w:val="Normal"/>
    <w:link w:val="Titre5Car"/>
    <w:uiPriority w:val="9"/>
    <w:qFormat/>
    <w:rsid w:val="00996E74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te">
    <w:name w:val="Titre 1 note"/>
    <w:basedOn w:val="Normal"/>
    <w:qFormat/>
    <w:rsid w:val="00996E74"/>
    <w:pPr>
      <w:numPr>
        <w:numId w:val="4"/>
      </w:numPr>
      <w:autoSpaceDE w:val="0"/>
      <w:autoSpaceDN w:val="0"/>
      <w:adjustRightInd w:val="0"/>
      <w:spacing w:after="0" w:line="240" w:lineRule="auto"/>
    </w:pPr>
    <w:rPr>
      <w:rFonts w:asciiTheme="majorHAnsi" w:hAnsiTheme="majorHAnsi" w:cs="TTE1E16BC0t00"/>
      <w:color w:val="1F497D"/>
      <w:sz w:val="24"/>
      <w:szCs w:val="24"/>
    </w:rPr>
  </w:style>
  <w:style w:type="paragraph" w:customStyle="1" w:styleId="Titre2note">
    <w:name w:val="Titre 2 note"/>
    <w:basedOn w:val="Normal"/>
    <w:qFormat/>
    <w:rsid w:val="00996E74"/>
    <w:pPr>
      <w:numPr>
        <w:ilvl w:val="1"/>
        <w:numId w:val="4"/>
      </w:numPr>
      <w:autoSpaceDE w:val="0"/>
      <w:autoSpaceDN w:val="0"/>
      <w:adjustRightInd w:val="0"/>
      <w:spacing w:after="0" w:line="240" w:lineRule="auto"/>
    </w:pPr>
    <w:rPr>
      <w:rFonts w:asciiTheme="majorHAnsi" w:hAnsiTheme="majorHAnsi" w:cs="TTE1E7D650t00"/>
      <w:color w:val="1F497D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996E74"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996E74"/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character" w:styleId="lev">
    <w:name w:val="Strong"/>
    <w:basedOn w:val="Policepardfaut"/>
    <w:uiPriority w:val="22"/>
    <w:qFormat/>
    <w:rsid w:val="00996E74"/>
    <w:rPr>
      <w:b/>
      <w:bCs/>
    </w:rPr>
  </w:style>
  <w:style w:type="character" w:styleId="Accentuation">
    <w:name w:val="Emphasis"/>
    <w:basedOn w:val="Policepardfaut"/>
    <w:uiPriority w:val="20"/>
    <w:qFormat/>
    <w:rsid w:val="00996E74"/>
    <w:rPr>
      <w:i/>
      <w:iCs/>
    </w:rPr>
  </w:style>
  <w:style w:type="paragraph" w:styleId="Paragraphedeliste">
    <w:name w:val="List Paragraph"/>
    <w:basedOn w:val="Normal"/>
    <w:uiPriority w:val="34"/>
    <w:qFormat/>
    <w:rsid w:val="00996E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7B59BE"/>
  </w:style>
  <w:style w:type="character" w:styleId="Lienhypertexte">
    <w:name w:val="Hyperlink"/>
    <w:basedOn w:val="Policepardfaut"/>
    <w:uiPriority w:val="99"/>
    <w:unhideWhenUsed/>
    <w:rsid w:val="007B59BE"/>
    <w:rPr>
      <w:color w:val="0000FF"/>
      <w:u w:val="single"/>
    </w:rPr>
  </w:style>
  <w:style w:type="paragraph" w:customStyle="1" w:styleId="rteindent1">
    <w:name w:val="rteindent1"/>
    <w:basedOn w:val="Normal"/>
    <w:rsid w:val="004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Listemoyenne1-Accent6">
    <w:name w:val="Medium List 1 Accent 6"/>
    <w:basedOn w:val="TableauNormal"/>
    <w:uiPriority w:val="65"/>
    <w:rsid w:val="00A93F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04617B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emoyenne2-Accent5">
    <w:name w:val="Medium List 2 Accent 5"/>
    <w:basedOn w:val="TableauNormal"/>
    <w:uiPriority w:val="66"/>
    <w:rsid w:val="00A93F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-Accent6">
    <w:name w:val="Colorful Grid Accent 6"/>
    <w:basedOn w:val="TableauNormal"/>
    <w:uiPriority w:val="73"/>
    <w:rsid w:val="00A93F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llemoyenne1-Accent6">
    <w:name w:val="Medium Grid 1 Accent 6"/>
    <w:basedOn w:val="TableauNormal"/>
    <w:uiPriority w:val="67"/>
    <w:rsid w:val="00A93FAE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rsid w:val="00A93FAE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A9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FAE"/>
    <w:rPr>
      <w:rFonts w:ascii="Trebuchet MS" w:hAnsi="Trebuchet M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9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FAE"/>
    <w:rPr>
      <w:rFonts w:ascii="Trebuchet MS" w:hAnsi="Trebuchet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74"/>
    <w:rPr>
      <w:rFonts w:ascii="Trebuchet MS" w:hAnsi="Trebuchet MS"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6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itre5">
    <w:name w:val="heading 5"/>
    <w:basedOn w:val="Normal"/>
    <w:link w:val="Titre5Car"/>
    <w:uiPriority w:val="9"/>
    <w:qFormat/>
    <w:rsid w:val="00996E74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te">
    <w:name w:val="Titre 1 note"/>
    <w:basedOn w:val="Normal"/>
    <w:qFormat/>
    <w:rsid w:val="00996E74"/>
    <w:pPr>
      <w:numPr>
        <w:numId w:val="4"/>
      </w:numPr>
      <w:autoSpaceDE w:val="0"/>
      <w:autoSpaceDN w:val="0"/>
      <w:adjustRightInd w:val="0"/>
      <w:spacing w:after="0" w:line="240" w:lineRule="auto"/>
    </w:pPr>
    <w:rPr>
      <w:rFonts w:asciiTheme="majorHAnsi" w:hAnsiTheme="majorHAnsi" w:cs="TTE1E16BC0t00"/>
      <w:color w:val="1F497D"/>
      <w:sz w:val="24"/>
      <w:szCs w:val="24"/>
    </w:rPr>
  </w:style>
  <w:style w:type="paragraph" w:customStyle="1" w:styleId="Titre2note">
    <w:name w:val="Titre 2 note"/>
    <w:basedOn w:val="Normal"/>
    <w:qFormat/>
    <w:rsid w:val="00996E74"/>
    <w:pPr>
      <w:numPr>
        <w:ilvl w:val="1"/>
        <w:numId w:val="4"/>
      </w:numPr>
      <w:autoSpaceDE w:val="0"/>
      <w:autoSpaceDN w:val="0"/>
      <w:adjustRightInd w:val="0"/>
      <w:spacing w:after="0" w:line="240" w:lineRule="auto"/>
    </w:pPr>
    <w:rPr>
      <w:rFonts w:asciiTheme="majorHAnsi" w:hAnsiTheme="majorHAnsi" w:cs="TTE1E7D650t00"/>
      <w:color w:val="1F497D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996E74"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996E74"/>
    <w:rPr>
      <w:rFonts w:ascii="Times New Roman" w:eastAsia="Times New Roman" w:hAnsi="Times New Roman" w:cs="Times New Roman"/>
      <w:b/>
      <w:bCs/>
      <w:sz w:val="25"/>
      <w:szCs w:val="25"/>
      <w:lang w:eastAsia="fr-BE"/>
    </w:rPr>
  </w:style>
  <w:style w:type="character" w:styleId="lev">
    <w:name w:val="Strong"/>
    <w:basedOn w:val="Policepardfaut"/>
    <w:uiPriority w:val="22"/>
    <w:qFormat/>
    <w:rsid w:val="00996E74"/>
    <w:rPr>
      <w:b/>
      <w:bCs/>
    </w:rPr>
  </w:style>
  <w:style w:type="character" w:styleId="Accentuation">
    <w:name w:val="Emphasis"/>
    <w:basedOn w:val="Policepardfaut"/>
    <w:uiPriority w:val="20"/>
    <w:qFormat/>
    <w:rsid w:val="00996E74"/>
    <w:rPr>
      <w:i/>
      <w:iCs/>
    </w:rPr>
  </w:style>
  <w:style w:type="paragraph" w:styleId="Paragraphedeliste">
    <w:name w:val="List Paragraph"/>
    <w:basedOn w:val="Normal"/>
    <w:uiPriority w:val="34"/>
    <w:qFormat/>
    <w:rsid w:val="00996E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7B59BE"/>
  </w:style>
  <w:style w:type="character" w:styleId="Lienhypertexte">
    <w:name w:val="Hyperlink"/>
    <w:basedOn w:val="Policepardfaut"/>
    <w:uiPriority w:val="99"/>
    <w:unhideWhenUsed/>
    <w:rsid w:val="007B59BE"/>
    <w:rPr>
      <w:color w:val="0000FF"/>
      <w:u w:val="single"/>
    </w:rPr>
  </w:style>
  <w:style w:type="paragraph" w:customStyle="1" w:styleId="rteindent1">
    <w:name w:val="rteindent1"/>
    <w:basedOn w:val="Normal"/>
    <w:rsid w:val="004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Listemoyenne1-Accent6">
    <w:name w:val="Medium List 1 Accent 6"/>
    <w:basedOn w:val="TableauNormal"/>
    <w:uiPriority w:val="65"/>
    <w:rsid w:val="00A93F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04617B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emoyenne2-Accent5">
    <w:name w:val="Medium List 2 Accent 5"/>
    <w:basedOn w:val="TableauNormal"/>
    <w:uiPriority w:val="66"/>
    <w:rsid w:val="00A93F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-Accent6">
    <w:name w:val="Colorful Grid Accent 6"/>
    <w:basedOn w:val="TableauNormal"/>
    <w:uiPriority w:val="73"/>
    <w:rsid w:val="00A93F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llemoyenne1-Accent6">
    <w:name w:val="Medium Grid 1 Accent 6"/>
    <w:basedOn w:val="TableauNormal"/>
    <w:uiPriority w:val="67"/>
    <w:rsid w:val="00A93FAE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rsid w:val="00A93FAE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A9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FAE"/>
    <w:rPr>
      <w:rFonts w:ascii="Trebuchet MS" w:hAnsi="Trebuchet M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9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FAE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Tolio, Amélie</dc:creator>
  <cp:lastModifiedBy>Tolio, Amélie</cp:lastModifiedBy>
  <cp:revision>6</cp:revision>
  <cp:lastPrinted>2018-09-18T08:00:00Z</cp:lastPrinted>
  <dcterms:created xsi:type="dcterms:W3CDTF">2018-09-18T13:50:00Z</dcterms:created>
  <dcterms:modified xsi:type="dcterms:W3CDTF">2018-11-29T10:08:00Z</dcterms:modified>
</cp:coreProperties>
</file>