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3A17" w14:textId="77777777" w:rsidR="009B0EE1" w:rsidRPr="001E5CDD" w:rsidRDefault="009B0EE1" w:rsidP="001E5CDD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E5CDD">
        <w:rPr>
          <w:rFonts w:ascii="Arial Narrow" w:hAnsi="Arial Narrow"/>
          <w:b/>
          <w:sz w:val="24"/>
          <w:szCs w:val="24"/>
        </w:rPr>
        <w:t>Gældsrådgivning – nu!</w:t>
      </w:r>
    </w:p>
    <w:p w14:paraId="5A514491" w14:textId="77777777" w:rsidR="00EB12C6" w:rsidRPr="001E5CDD" w:rsidRDefault="009B0EE1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5CDD">
        <w:rPr>
          <w:rFonts w:ascii="Arial Narrow" w:hAnsi="Arial Narrow"/>
          <w:sz w:val="24"/>
          <w:szCs w:val="24"/>
        </w:rPr>
        <w:t xml:space="preserve">Ifølge RKI er en kvart million danskere registret som dårlige betalere. Det er et stort samfundsproblem, at så mange danskere er </w:t>
      </w:r>
      <w:proofErr w:type="gramStart"/>
      <w:r w:rsidRPr="001E5CDD">
        <w:rPr>
          <w:rFonts w:ascii="Arial Narrow" w:hAnsi="Arial Narrow"/>
          <w:sz w:val="24"/>
          <w:szCs w:val="24"/>
        </w:rPr>
        <w:t>gældsplaget</w:t>
      </w:r>
      <w:proofErr w:type="gramEnd"/>
      <w:r w:rsidRPr="001E5CDD">
        <w:rPr>
          <w:rFonts w:ascii="Arial Narrow" w:hAnsi="Arial Narrow"/>
          <w:sz w:val="24"/>
          <w:szCs w:val="24"/>
        </w:rPr>
        <w:t xml:space="preserve"> – </w:t>
      </w:r>
      <w:r w:rsidR="00A63387" w:rsidRPr="001E5CDD">
        <w:rPr>
          <w:rFonts w:ascii="Arial Narrow" w:hAnsi="Arial Narrow"/>
          <w:sz w:val="24"/>
          <w:szCs w:val="24"/>
        </w:rPr>
        <w:t xml:space="preserve">og </w:t>
      </w:r>
      <w:r w:rsidRPr="001E5CDD">
        <w:rPr>
          <w:rFonts w:ascii="Arial Narrow" w:hAnsi="Arial Narrow"/>
          <w:sz w:val="24"/>
          <w:szCs w:val="24"/>
        </w:rPr>
        <w:t>det er et problem</w:t>
      </w:r>
      <w:r w:rsidR="000A7CB7" w:rsidRPr="001E5CDD">
        <w:rPr>
          <w:rFonts w:ascii="Arial Narrow" w:hAnsi="Arial Narrow"/>
          <w:sz w:val="24"/>
          <w:szCs w:val="24"/>
        </w:rPr>
        <w:t>, som</w:t>
      </w:r>
      <w:r w:rsidRPr="001E5CDD">
        <w:rPr>
          <w:rFonts w:ascii="Arial Narrow" w:hAnsi="Arial Narrow"/>
          <w:sz w:val="24"/>
          <w:szCs w:val="24"/>
        </w:rPr>
        <w:t xml:space="preserve"> vi hos Den Sociale Retshjælps Fond</w:t>
      </w:r>
      <w:r w:rsidR="00EB12C6" w:rsidRPr="001E5CDD">
        <w:rPr>
          <w:rFonts w:ascii="Arial Narrow" w:hAnsi="Arial Narrow"/>
          <w:sz w:val="24"/>
          <w:szCs w:val="24"/>
        </w:rPr>
        <w:t xml:space="preserve"> (DSRF)</w:t>
      </w:r>
      <w:r w:rsidRPr="001E5CDD">
        <w:rPr>
          <w:rFonts w:ascii="Arial Narrow" w:hAnsi="Arial Narrow"/>
          <w:sz w:val="24"/>
          <w:szCs w:val="24"/>
        </w:rPr>
        <w:t xml:space="preserve"> kan nikke genkendende til. I 2014 ydede vi gældsrådgiv</w:t>
      </w:r>
      <w:r w:rsidR="00EB12C6" w:rsidRPr="001E5CDD">
        <w:rPr>
          <w:rFonts w:ascii="Arial Narrow" w:hAnsi="Arial Narrow"/>
          <w:sz w:val="24"/>
          <w:szCs w:val="24"/>
        </w:rPr>
        <w:t>ning til 1448 personer alene, og mange af vores klienter skylder ikke ku</w:t>
      </w:r>
      <w:r w:rsidR="00A63387" w:rsidRPr="001E5CDD">
        <w:rPr>
          <w:rFonts w:ascii="Arial Narrow" w:hAnsi="Arial Narrow"/>
          <w:sz w:val="24"/>
          <w:szCs w:val="24"/>
        </w:rPr>
        <w:t>n penge til en enkelt kreditor</w:t>
      </w:r>
      <w:r w:rsidR="00EB12C6" w:rsidRPr="001E5CDD">
        <w:rPr>
          <w:rFonts w:ascii="Arial Narrow" w:hAnsi="Arial Narrow"/>
          <w:sz w:val="24"/>
          <w:szCs w:val="24"/>
        </w:rPr>
        <w:t>, men op til flere – der er et</w:t>
      </w:r>
      <w:r w:rsidR="00A63387" w:rsidRPr="001E5CDD">
        <w:rPr>
          <w:rFonts w:ascii="Arial Narrow" w:hAnsi="Arial Narrow"/>
          <w:sz w:val="24"/>
          <w:szCs w:val="24"/>
        </w:rPr>
        <w:t xml:space="preserve"> reelt</w:t>
      </w:r>
      <w:r w:rsidR="00EB12C6" w:rsidRPr="001E5CDD">
        <w:rPr>
          <w:rFonts w:ascii="Arial Narrow" w:hAnsi="Arial Narrow"/>
          <w:sz w:val="24"/>
          <w:szCs w:val="24"/>
        </w:rPr>
        <w:t xml:space="preserve"> behov for at </w:t>
      </w:r>
      <w:r w:rsidR="00A63387" w:rsidRPr="001E5CDD">
        <w:rPr>
          <w:rFonts w:ascii="Arial Narrow" w:hAnsi="Arial Narrow"/>
          <w:sz w:val="24"/>
          <w:szCs w:val="24"/>
        </w:rPr>
        <w:t>løse problemet.</w:t>
      </w:r>
    </w:p>
    <w:p w14:paraId="7AC06210" w14:textId="77777777" w:rsidR="001F2255" w:rsidRPr="001E5CDD" w:rsidRDefault="009B0EE1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5CDD">
        <w:rPr>
          <w:rFonts w:ascii="Arial Narrow" w:hAnsi="Arial Narrow"/>
          <w:sz w:val="24"/>
          <w:szCs w:val="24"/>
        </w:rPr>
        <w:t>I november 2014 udgav Rådet for Socialt Udsatte en rapport</w:t>
      </w:r>
      <w:r w:rsidR="00A63387" w:rsidRPr="001E5CDD">
        <w:rPr>
          <w:rFonts w:ascii="Arial Narrow" w:hAnsi="Arial Narrow"/>
          <w:sz w:val="24"/>
          <w:szCs w:val="24"/>
        </w:rPr>
        <w:t xml:space="preserve"> om gæld</w:t>
      </w:r>
      <w:r w:rsidRPr="001E5CDD">
        <w:rPr>
          <w:rFonts w:ascii="Arial Narrow" w:hAnsi="Arial Narrow"/>
          <w:sz w:val="24"/>
          <w:szCs w:val="24"/>
        </w:rPr>
        <w:t>, hvor der blandt andet blev anbefalet at gøre gældsrådgivning mere permanent, således at gældsrådgivning ikke blev finansieret af satspuljen. Desuden blev det gjort klart, at langt flere skulle uddannes i gældsrådgivning</w:t>
      </w:r>
      <w:r w:rsidR="00B23967" w:rsidRPr="001E5CDD">
        <w:rPr>
          <w:rFonts w:ascii="Arial Narrow" w:hAnsi="Arial Narrow"/>
          <w:sz w:val="24"/>
          <w:szCs w:val="24"/>
        </w:rPr>
        <w:t>,</w:t>
      </w:r>
      <w:r w:rsidRPr="001E5CDD">
        <w:rPr>
          <w:rFonts w:ascii="Arial Narrow" w:hAnsi="Arial Narrow"/>
          <w:sz w:val="24"/>
          <w:szCs w:val="24"/>
        </w:rPr>
        <w:t xml:space="preserve"> </w:t>
      </w:r>
      <w:r w:rsidR="00EB12C6" w:rsidRPr="001E5CDD">
        <w:rPr>
          <w:rFonts w:ascii="Arial Narrow" w:hAnsi="Arial Narrow"/>
          <w:sz w:val="24"/>
          <w:szCs w:val="24"/>
        </w:rPr>
        <w:t xml:space="preserve">og der skulle laves en reel lov, der tog gældsproblematikken op. Vi tilsluttede os i høj grad disse anbefalinger, men havde nogle tilføjelser baseret på vores erfaringer. </w:t>
      </w:r>
    </w:p>
    <w:p w14:paraId="417EF586" w14:textId="77777777" w:rsidR="00EB12C6" w:rsidRPr="001E5CDD" w:rsidRDefault="00EB12C6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5CDD">
        <w:rPr>
          <w:rFonts w:ascii="Arial Narrow" w:hAnsi="Arial Narrow"/>
          <w:sz w:val="24"/>
          <w:szCs w:val="24"/>
        </w:rPr>
        <w:t>Nu har Dansk Socialrådgiverforening så foreslået</w:t>
      </w:r>
      <w:r w:rsidR="00A63387" w:rsidRPr="001E5CDD">
        <w:rPr>
          <w:rFonts w:ascii="Arial Narrow" w:hAnsi="Arial Narrow"/>
          <w:sz w:val="24"/>
          <w:szCs w:val="24"/>
        </w:rPr>
        <w:t>,</w:t>
      </w:r>
      <w:r w:rsidRPr="001E5CDD">
        <w:rPr>
          <w:rFonts w:ascii="Arial Narrow" w:hAnsi="Arial Narrow"/>
          <w:sz w:val="24"/>
          <w:szCs w:val="24"/>
        </w:rPr>
        <w:t xml:space="preserve"> at det skal gøres obligatorisk for kommunerne at have gældsrådgiv</w:t>
      </w:r>
      <w:r w:rsidR="00B23967" w:rsidRPr="001E5CDD">
        <w:rPr>
          <w:rFonts w:ascii="Arial Narrow" w:hAnsi="Arial Narrow"/>
          <w:sz w:val="24"/>
          <w:szCs w:val="24"/>
        </w:rPr>
        <w:t>ning, og F</w:t>
      </w:r>
      <w:r w:rsidRPr="001E5CDD">
        <w:rPr>
          <w:rFonts w:ascii="Arial Narrow" w:hAnsi="Arial Narrow"/>
          <w:sz w:val="24"/>
          <w:szCs w:val="24"/>
        </w:rPr>
        <w:t>orbrugerrå</w:t>
      </w:r>
      <w:r w:rsidR="00B23967" w:rsidRPr="001E5CDD">
        <w:rPr>
          <w:rFonts w:ascii="Arial Narrow" w:hAnsi="Arial Narrow"/>
          <w:sz w:val="24"/>
          <w:szCs w:val="24"/>
        </w:rPr>
        <w:t xml:space="preserve">det </w:t>
      </w:r>
      <w:r w:rsidRPr="001E5CDD">
        <w:rPr>
          <w:rFonts w:ascii="Arial Narrow" w:hAnsi="Arial Narrow"/>
          <w:sz w:val="24"/>
          <w:szCs w:val="24"/>
        </w:rPr>
        <w:t xml:space="preserve">TÆNK har påbegyndt et samarbejde om gældsrådgivning til borgere i Ringsted Kommune – Det er tiltag vi støtter op om. </w:t>
      </w:r>
      <w:r w:rsidR="00A63387" w:rsidRPr="001E5CDD">
        <w:rPr>
          <w:rFonts w:ascii="Arial Narrow" w:hAnsi="Arial Narrow"/>
          <w:sz w:val="24"/>
          <w:szCs w:val="24"/>
        </w:rPr>
        <w:t>Men Beskæftigelsesminister Henrik Dam Kristensen (S) sagde i et svar til Folketinget, at han ikke ønskede at indføre krav eller lovgivning, der gjorde det obligatorisk for kommunerne at yde gældsrådgivning. Han henviste i stedet til de nuværende frivillige organisat</w:t>
      </w:r>
      <w:r w:rsidR="00EE46B5" w:rsidRPr="001E5CDD">
        <w:rPr>
          <w:rFonts w:ascii="Arial Narrow" w:hAnsi="Arial Narrow"/>
          <w:sz w:val="24"/>
          <w:szCs w:val="24"/>
        </w:rPr>
        <w:t xml:space="preserve">ioner, som yder gældsrådgivning, heriblandt Den Sociale Retshjælps Fond. </w:t>
      </w:r>
      <w:r w:rsidR="00A63387" w:rsidRPr="001E5CDD">
        <w:rPr>
          <w:rFonts w:ascii="Arial Narrow" w:hAnsi="Arial Narrow"/>
          <w:sz w:val="24"/>
          <w:szCs w:val="24"/>
        </w:rPr>
        <w:t xml:space="preserve"> </w:t>
      </w:r>
    </w:p>
    <w:p w14:paraId="3E9DFD4E" w14:textId="77777777" w:rsidR="00A63387" w:rsidRPr="001E5CDD" w:rsidRDefault="00B23967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5CDD">
        <w:rPr>
          <w:rFonts w:ascii="Arial Narrow" w:hAnsi="Arial Narrow"/>
          <w:sz w:val="24"/>
          <w:szCs w:val="24"/>
        </w:rPr>
        <w:t xml:space="preserve">Dette finder vi hos </w:t>
      </w:r>
      <w:r w:rsidR="00EE46B5" w:rsidRPr="001E5CDD">
        <w:rPr>
          <w:rFonts w:ascii="Arial Narrow" w:hAnsi="Arial Narrow"/>
          <w:sz w:val="24"/>
          <w:szCs w:val="24"/>
        </w:rPr>
        <w:t>DSRF</w:t>
      </w:r>
      <w:r w:rsidRPr="001E5CDD">
        <w:rPr>
          <w:rFonts w:ascii="Arial Narrow" w:hAnsi="Arial Narrow"/>
          <w:sz w:val="24"/>
          <w:szCs w:val="24"/>
        </w:rPr>
        <w:t xml:space="preserve"> problematisk. </w:t>
      </w:r>
      <w:r w:rsidR="00CB15DA" w:rsidRPr="001E5CDD">
        <w:rPr>
          <w:rFonts w:ascii="Arial Narrow" w:hAnsi="Arial Narrow"/>
          <w:sz w:val="24"/>
          <w:szCs w:val="24"/>
        </w:rPr>
        <w:t>Vi ønsker at gældsrådgivning bliver en permanent løsning, således at de frivillige organisationer ikke hvert år skal sidde og kæmpe internt om satspuljemidlerne.</w:t>
      </w:r>
      <w:r w:rsidR="00EE46B5" w:rsidRPr="001E5CDD">
        <w:rPr>
          <w:rFonts w:ascii="Arial Narrow" w:hAnsi="Arial Narrow"/>
          <w:sz w:val="24"/>
          <w:szCs w:val="24"/>
        </w:rPr>
        <w:t xml:space="preserve"> De frivillige organisationer kan ikke løse deres opgave, hvis der ikke er de nødvendige midler. </w:t>
      </w:r>
      <w:r w:rsidR="00CB15DA" w:rsidRPr="001E5CDD">
        <w:rPr>
          <w:rFonts w:ascii="Arial Narrow" w:hAnsi="Arial Narrow"/>
          <w:sz w:val="24"/>
          <w:szCs w:val="24"/>
        </w:rPr>
        <w:t>Samtidig er vi enige med Dansk Socialrådgiverforening i deres forslag omkring at gøre gældsrådgivni</w:t>
      </w:r>
      <w:r w:rsidR="00EE46B5" w:rsidRPr="001E5CDD">
        <w:rPr>
          <w:rFonts w:ascii="Arial Narrow" w:hAnsi="Arial Narrow"/>
          <w:sz w:val="24"/>
          <w:szCs w:val="24"/>
        </w:rPr>
        <w:t xml:space="preserve">ng obligatorisk for kommunerne, forstået som at kommunerne skal have et større ansvar i forhold til gældsrådgivning. Vi har i samarbejde med Myndighedsafdelingen i Aarhus visiteret udsatte borgere til DSRF, således at deres </w:t>
      </w:r>
    </w:p>
    <w:p w14:paraId="4E0B7B31" w14:textId="77777777" w:rsidR="00EB12C6" w:rsidRPr="001E5CDD" w:rsidRDefault="00EB12C6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E5CDD">
        <w:rPr>
          <w:rFonts w:ascii="Arial Narrow" w:hAnsi="Arial Narrow"/>
          <w:sz w:val="24"/>
          <w:szCs w:val="24"/>
        </w:rPr>
        <w:t xml:space="preserve">Hos Den Sociale Retshjælp Fond </w:t>
      </w:r>
      <w:r w:rsidR="000A7CB7" w:rsidRPr="001E5CDD">
        <w:rPr>
          <w:rFonts w:ascii="Arial Narrow" w:hAnsi="Arial Narrow"/>
          <w:sz w:val="24"/>
          <w:szCs w:val="24"/>
        </w:rPr>
        <w:t xml:space="preserve">er det vigtigt at fokusere på uddannelse af kvalificeret gældsrådgivning. Vi </w:t>
      </w:r>
      <w:r w:rsidRPr="001E5CDD">
        <w:rPr>
          <w:rFonts w:ascii="Arial Narrow" w:hAnsi="Arial Narrow"/>
          <w:sz w:val="24"/>
          <w:szCs w:val="24"/>
        </w:rPr>
        <w:t xml:space="preserve">har i samarbejde med Erhvervsakademi Aarhus startet et tillægskursus i gældsrådgivning for </w:t>
      </w:r>
      <w:r w:rsidR="00CB15DA" w:rsidRPr="001E5CDD">
        <w:rPr>
          <w:rFonts w:ascii="Arial Narrow" w:hAnsi="Arial Narrow"/>
          <w:sz w:val="24"/>
          <w:szCs w:val="24"/>
        </w:rPr>
        <w:t xml:space="preserve">finansbacheloruddannelsen. Her bliver det muligt for de studerende for at tage fag i gældsrådgivning, men også komme i praktik, således de får praktisk erfaring med gældsrådgivning. </w:t>
      </w:r>
    </w:p>
    <w:p w14:paraId="2981E92F" w14:textId="77777777" w:rsidR="00E0076A" w:rsidRPr="001E5CDD" w:rsidRDefault="00E0076A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7DB7681" w14:textId="77777777" w:rsidR="00E0076A" w:rsidRPr="001E5CDD" w:rsidRDefault="001E5CDD" w:rsidP="001E5CD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hyperlink r:id="rId4" w:history="1">
        <w:r w:rsidR="00E0076A" w:rsidRPr="001E5CDD">
          <w:rPr>
            <w:rStyle w:val="Hyperlink"/>
            <w:rFonts w:ascii="Arial Narrow" w:hAnsi="Arial Narrow"/>
            <w:sz w:val="24"/>
            <w:szCs w:val="24"/>
          </w:rPr>
          <w:t>http://issuu.com/socialrdg/docs/2015-01-socialraadgiveren</w:t>
        </w:r>
      </w:hyperlink>
      <w:r w:rsidR="00E0076A" w:rsidRPr="001E5CDD">
        <w:rPr>
          <w:rFonts w:ascii="Arial Narrow" w:hAnsi="Arial Narrow"/>
          <w:sz w:val="24"/>
          <w:szCs w:val="24"/>
        </w:rPr>
        <w:t xml:space="preserve"> </w:t>
      </w:r>
    </w:p>
    <w:sectPr w:rsidR="00E0076A" w:rsidRPr="001E5CDD" w:rsidSect="001E5CDD"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461"/>
    <w:rsid w:val="000A7CB7"/>
    <w:rsid w:val="001E5CDD"/>
    <w:rsid w:val="0044152E"/>
    <w:rsid w:val="009B0EE1"/>
    <w:rsid w:val="009C0A08"/>
    <w:rsid w:val="00A63387"/>
    <w:rsid w:val="00B23967"/>
    <w:rsid w:val="00CB15DA"/>
    <w:rsid w:val="00D12461"/>
    <w:rsid w:val="00E0076A"/>
    <w:rsid w:val="00EB12C6"/>
    <w:rsid w:val="00EE46B5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75FE"/>
  <w15:docId w15:val="{BCE7AA1F-C317-44ED-BA13-F5F4F4F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uu.com/socialrdg/docs/2015-01-socialraadgiver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Møller Jønsson</dc:creator>
  <cp:lastModifiedBy>licence_08</cp:lastModifiedBy>
  <cp:revision>4</cp:revision>
  <dcterms:created xsi:type="dcterms:W3CDTF">2015-04-10T08:47:00Z</dcterms:created>
  <dcterms:modified xsi:type="dcterms:W3CDTF">2021-06-03T10:51:00Z</dcterms:modified>
</cp:coreProperties>
</file>