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t xml:space="preserve"> </w:t>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4"/>
          <w:sz w:val="24"/>
          <w:szCs w:val="24"/>
          <w:u w:val="none"/>
          <w:vertAlign w:val="baseline"/>
        </w:rPr>
        <w:t>Referat Snaptun Lokalråd.</w:t>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Dato:</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ab/>
        <w:t>18.10.2022 kl.19.00</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880" w:right="0" w:hanging="2880"/>
        <w:jc w:val="left"/>
        <w:rPr/>
      </w:pPr>
      <w:bookmarkStart w:id="0" w:name="_heading=h.30j0zll"/>
      <w:bookmarkEnd w:id="0"/>
      <w:r>
        <w:rPr>
          <w:rFonts w:eastAsia="Arial" w:cs="Arial" w:ascii="Arial" w:hAnsi="Arial"/>
          <w:b w:val="false"/>
          <w:i w:val="false"/>
          <w:caps w:val="false"/>
          <w:smallCaps w:val="false"/>
          <w:strike w:val="false"/>
          <w:dstrike w:val="false"/>
          <w:color w:val="000000"/>
          <w:position w:val="0"/>
          <w:sz w:val="22"/>
          <w:sz w:val="22"/>
          <w:szCs w:val="22"/>
          <w:u w:val="single"/>
          <w:vertAlign w:val="baseline"/>
        </w:rPr>
        <w:t>Mødedeltagere: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 xml:space="preserve">Karl-Erik Henriksen (KEH), Tommy Christensen (TC), Vibeke Gjendem (VG), Helle Obenhausen Mortensen (HOM), Lotte Offenbach Clausen (LOC), Marianne Seeberg (MS), Birgit Hald (BH), Bendt Due Christensen (BDC) Kim Eged Poulsen (KEP), </w:t>
      </w:r>
    </w:p>
    <w:p>
      <w:pPr>
        <w:pStyle w:val="LOnormal1"/>
        <w:widowControl/>
        <w:spacing w:lineRule="auto" w:line="240" w:before="0" w:after="0"/>
        <w:ind w:left="2880" w:right="0" w:hanging="288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keepNext w:val="false"/>
        <w:keepLines w:val="false"/>
        <w:widowControl/>
        <w:spacing w:lineRule="auto" w:line="240" w:before="0" w:after="0"/>
        <w:ind w:left="2608" w:right="0" w:hanging="260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Fraværende: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tab/>
        <w:tab/>
        <w:t xml:space="preserve">Bendt Due Christensen.  </w:t>
      </w:r>
    </w:p>
    <w:p>
      <w:pPr>
        <w:pStyle w:val="LOnormal1"/>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Referent:</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KEP</w:t>
        <w:tab/>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Dagsorden:</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Velkommen og godkendelse af referat fra den 26. september 2022 v/VG – Vibeke bød velkommen, særligt til Birgit Hald, som deltog for første gang. Herefter blev referatet fra sidste møde godkendt.</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Regnskab og status v/LOC – Lotte fortalte at alle sponsorer havde indbetalt deres sponsorat, hvilket Lokalrådet er meget taknemmelig for. Sommerscenen har indbetalt et beløb til Lokalrådets konto. Efterfølgende har Lotte haft en skriftlig dialog med Jan/Sommerscenen, om at der skal indsendes manglende bilag for de brugte midler.</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Sti og kystsikring ved Lille Batteri v/MS – Marianne har haft kontakt til Jens Thomsen, som er en del af den arbejdsgruppe, som har arbejdet med ”stien ved Lille Batteri”. Jens Thomsen er ikke interesseret i at gruppen skal beskæftige sig med undersøgelse af evt. kystsikring ved ”Lille Batteri”.  Marianne vil tage kontakt til Jens Kjær/Glud Museum og undersøge ved Moesgård Museum, som står for tilsynet med Lille Batteri, om det er muligt at få en kystsikring og hvem der skal stå for det. Lokalrådet skal muligvis forsøge at skaffe en ny arbejdsgruppe, som vil tage opgaven.</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57" w:after="57"/>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Job og idébank på hjemmesiden.</w:t>
      </w:r>
      <w:bookmarkStart w:id="1" w:name="__DdeLink__65_1540984151"/>
      <w:r>
        <w:rPr/>
        <w:t xml:space="preserve"> </w:t>
      </w:r>
      <w:bookmarkEnd w:id="1"/>
      <w:r>
        <w:rPr/>
        <w:t>- Der skal laves en opsætning som kan sættes på Lokalrådets Hjemmeside. LOC og KEP undersøger om det kan klares i Lokalrådet. Hvis ikke  laver KEP et oplæg som skal på FB, hvor vi vil søger kyndig IT-hjælp. Oplæg skal godkendes af bestyrelsen inden det sættes på FB.</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Tanker om samtalebænk v/MS – Ved indkørsel til Strandlyst fra Snaptunvej er der et grønt areal på højre hånd. Dette areal tilhøre Strandlyst. På hjørnet, hvor der også er et busstoppested, står der ofte personer, som har en sludder. En idé er at få opsat en ”samtale bænk” på dette sted. Da arealet tilhøre Strandlyst, skal der sendes en ansøgning til Strandlysts bestyrelse om lov til at opstille en samtale bænk på det ønskede hjørne. Marianne udfærdiger og sender en ansøgning.</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Normal"/>
        <w:numPr>
          <w:ilvl w:val="0"/>
          <w:numId w:val="1"/>
        </w:numPr>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Nordea Fonden ”Her gror vi-puljen” v/HOM - Punktet udsættes da vi tidsmæssigt er  udfordret. Der er et ønske om at punktet drøftes med Glud Borgerforening, inden ansøgning fremsendes til Nordea Fonden. Ansøgning til nov. 2023 er mere sandsynligt tidsmæssigt at satse på. </w:t>
      </w:r>
    </w:p>
    <w:p>
      <w:pPr>
        <w:pStyle w:val="LOnormal1"/>
        <w:widowControl/>
        <w:numPr>
          <w:ilvl w:val="0"/>
          <w:numId w:val="0"/>
        </w:numPr>
        <w:spacing w:lineRule="auto" w:line="240" w:before="0" w:after="0"/>
        <w:ind w:left="928" w:right="0" w:hanging="0"/>
        <w:jc w:val="left"/>
        <w:rPr>
          <w:rFonts w:eastAsia="Calibri" w:cs="Calibri"/>
          <w:b w:val="false"/>
          <w:b w:val="false"/>
          <w:i w:val="false"/>
          <w:i w:val="false"/>
          <w:caps w:val="false"/>
          <w:smallCaps w:val="false"/>
          <w:strike w:val="false"/>
          <w:dstrike w:val="false"/>
          <w:color w:val="000000"/>
          <w:position w:val="0"/>
          <w:sz w:val="22"/>
          <w:sz w:val="22"/>
          <w:u w:val="none"/>
          <w:vertAlign w:val="baseline"/>
        </w:rPr>
      </w:pPr>
      <w:r>
        <w:rPr>
          <w:rFonts w:eastAsia="Calibri" w:cs="Calibri"/>
          <w:b w:val="false"/>
          <w:i w:val="false"/>
          <w:caps w:val="false"/>
          <w:smallCaps w:val="false"/>
          <w:strike w:val="false"/>
          <w:dstrike w:val="false"/>
          <w:color w:val="000000"/>
          <w:position w:val="0"/>
          <w:sz w:val="22"/>
          <w:sz w:val="22"/>
          <w:u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Udviklingsplanen for Glud/Snaptun v/VG &amp; HOM – Der har været et fælles møde med Niels Top, Hedensted Kommune, Glud Borgerforening og Snaptun Lokalråd. Evaluering af forløbet med LAPLAND blev foretaget og det blev drøftet, hvordan og hvornår, det er realistisk at indkalde til Borgermøde for at informere om det videre forløb. Rammerne skal aftales i fællesskab med Glud Borgerforening. Vibeke tager kontakt til Gert/Glud Borgerforening for at få aftalt en mødedato.</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Boligmesse mm./Hedensted v/KEP – Er det noget, vi skal deltage i og hvem deltager? Enighed om at Snaptun Lokalråd skal deltage, da der ved mødet også skal orienteres om vores udviklingsplan. Vibeke tager kontakt til Gert/Glud Borgerforening for at aftale et fælles fodslag.</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Lokalrådets regnskabsrolle ifm. Sommerscenen/ Saunaklubben/ andre foreninger v/LOC.</w:t>
      </w:r>
      <w:bookmarkStart w:id="2" w:name="docs-internal-guid-f762f7e8-7fff-7a15-0e"/>
      <w:bookmarkEnd w:id="2"/>
      <w:r>
        <w:rPr>
          <w:rFonts w:eastAsia="Calibri" w:cs="Calibri" w:ascii="Arial" w:hAnsi="Arial"/>
          <w:b w:val="false"/>
          <w:i w:val="false"/>
          <w:caps w:val="false"/>
          <w:smallCaps w:val="false"/>
          <w:strike w:val="false"/>
          <w:dstrike w:val="false"/>
          <w:color w:val="000000"/>
          <w:position w:val="0"/>
          <w:sz w:val="22"/>
          <w:sz w:val="22"/>
          <w:szCs w:val="22"/>
          <w:u w:val="none"/>
          <w:effect w:val="none"/>
          <w:vertAlign w:val="baseline"/>
        </w:rPr>
        <w:t xml:space="preserve"> - Lokalrådet ser ind i 2 scenarier. 1) For sommerscenen fungerer Lokalrådet som administrator for de driftsmidler sommerscenen er blevet tildelt fra Kommunens side efter ansøgning af forskellige puljer. Her er det meget vigtig, at Lokalrådet ved modtagelse af midler fra Kommunen gør opmærksom på, at midlerne er modtaget, og at Lokalrådet ene og alene står for ind- og udbetalinger men ikke har noget med den daglige drift at gøre. Den står Sommerscenen selv for, ligesom de selv opbevarer alle bilag og står for regnskabet. 2) For Saunaklubben/andre foreninger, som har fået tildelt midler ifm Borgerbudgettet, er Lokalrådets rolle at administrere det beløb, som foreningerne har fået tildelt, med nødvendig dokumentation på udgifter inden der laves en udbetaling. Lokalrådets rolle er altså midlertidig og kun en hjælpende hånd i en opstartsfase. Når det tildelte beløb er opbrugt, vil Lokalrådet overfor Kommunen kunne dokumentere via regnskab og evt. billeddokumentation, hvad det tildelte beløb er brugt til. Herefter vil Lokalrådets rolle være afsluttet og en evt. klub/forening må forventes at være selvkørende, også regnskabsmæssigt.</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4"/>
          <w:sz w:val="22"/>
          <w:szCs w:val="22"/>
          <w:u w:val="none"/>
          <w:effect w:val="none"/>
          <w:vertAlign w:val="baseline"/>
        </w:rPr>
      </w:pPr>
      <w:r>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Livestreaming af foredrag fra AU v/KEP – 01.11 er der livestreaming. Der er tale om valgdag og True North Efterskole kan ikke huse os grundet ”brobygning”. Livestreaming bliver derfor aflyst. KEP skriver på FB/MLA – 15.11 afvikles som planlagt. Streaming foretages af KEP -  22.11 TNE lukket. KEP skal forespørge Sejlklubben, om det kan foregå i klubbens mødelokale. </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Nye mailadresser til lokalrådet v/KEP -  Enighed om at Kontaktadministrator har sin egen nyoprettede mail og at Kassereren har sin egen nyoprettede mail. Skal der oprettes en 3. mailadresse til Lokalrådets bestyrelse? Dette punkt skal der endelig tages stilling til ved næste bestyrelsesmøde.</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Eventuelt:</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Fjernvarmeinitiativ Gruppen v/K</w:t>
      </w:r>
      <w:r>
        <w:rPr>
          <w:rFonts w:eastAsia="Arial" w:cs="Arial" w:ascii="Arial" w:hAnsi="Arial"/>
          <w:b w:val="false"/>
          <w:i w:val="false"/>
          <w:caps w:val="false"/>
          <w:smallCaps w:val="false"/>
          <w:strike w:val="false"/>
          <w:dstrike w:val="false"/>
          <w:color w:val="000000"/>
          <w:kern w:val="0"/>
          <w:position w:val="0"/>
          <w:sz w:val="22"/>
          <w:sz w:val="22"/>
          <w:szCs w:val="22"/>
          <w:u w:val="none"/>
          <w:vertAlign w:val="baseline"/>
          <w:lang w:val="da-DK" w:eastAsia="zh-CN" w:bidi="hi-IN"/>
        </w:rPr>
        <w:t xml:space="preserve">EP. Procentdelen for positive tilkendegivelser er over de 80%, som var kravet. Initiativgruppen er gået videre til Kommunen og Løsning Fjernvarme med resultatet. Afventer nu en beregning på økonomien, som skal informeres ud til borgerne. </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Lokalrådets hjemmeside v/KEP – Ny opsætningen er på plads. Endnu ikke afprøvet om det fungerer efter hensigten.</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Det aftalte fællesmøde med Glud Borgerforening og Snaptun Lokalråd skal ændres til ny dato. Dato endnu ikke aftalt. Forslag den 3. november som Vibeke drøfter med Gert/Glud Borgerforening.</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Julehilsen. Skal/skal ikke? Hvem laver julehilsen? Gerne ny hvert år for at få variation. MS og  TC har taget opgaven i fællesskab.</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Vejviseren på havnen skal opdateres med visning til Landskabsudstillingen i Bådhuset. KEP får bestilt den nødvendige tekst ved leverandør.</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Møde i LAK. Der skal laves en strategi, som skal foreligge februar 2023. Den endelige strategi skal godkendes af Kommunen, inden den tages i brug.</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Teater Jævns opførelse den 24. oktober. Der er ikke solgt så mange billetter. Der har været drøftelse om forestillingen skal annulleres. Indtil videre fastholdes afviklingen. Tommy og Lotte hjælper med opstilling af stole m.m.</w:t>
      </w:r>
    </w:p>
    <w:p>
      <w:pPr>
        <w:pStyle w:val="LOnormal1"/>
        <w:widowControl/>
        <w:numPr>
          <w:ilvl w:val="0"/>
          <w:numId w:val="2"/>
        </w:numPr>
        <w:overflowPunct w:val="fals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Fællesspisning den 12. oktober blev en stor succes, hvor ca. 80 personer mødte op til til lækkert mad og efterfølgende orientering om ”hvad sker der på skolen” v Karen Marie Madsen og efterfølgende foredrag af Henning Lykke Jensen, stifter af Flexa, om hans bog ”I bankernes vold”. - Næste fællesspisning er allerede aftalt til den 24. november 2022. </w:t>
      </w:r>
    </w:p>
    <w:p>
      <w:pPr>
        <w:pStyle w:val="LOnormal1"/>
        <w:widowControl/>
        <w:numPr>
          <w:ilvl w:val="0"/>
          <w:numId w:val="0"/>
        </w:numPr>
        <w:overflowPunct w:val="false"/>
        <w:bidi w:val="0"/>
        <w:spacing w:lineRule="auto" w:line="240" w:before="0" w:after="0"/>
        <w:ind w:left="1627"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0"/>
        </w:numPr>
        <w:overflowPunct w:val="false"/>
        <w:bidi w:val="0"/>
        <w:spacing w:lineRule="auto" w:line="240" w:before="0" w:after="0"/>
        <w:ind w:left="1627"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Næste rådsmøde den 29. november 2022 kl. 19:00 </w:t>
      </w:r>
    </w:p>
    <w:p>
      <w:pPr>
        <w:pStyle w:val="LOnormal1"/>
        <w:keepNext w:val="false"/>
        <w:keepLines w:val="false"/>
        <w:widowControl/>
        <w:spacing w:lineRule="auto" w:line="240" w:before="0" w:after="0"/>
        <w:ind w:left="644" w:right="0" w:hanging="0"/>
        <w:jc w:val="left"/>
        <w:rPr/>
      </w:pPr>
      <w:r>
        <w:rPr/>
      </w:r>
    </w:p>
    <w:sectPr>
      <w:headerReference w:type="default" r:id="rId2"/>
      <w:footerReference w:type="default" r:id="rId3"/>
      <w:type w:val="nextPage"/>
      <w:pgSz w:w="11906" w:h="16838"/>
      <w:pgMar w:left="1134" w:right="1134" w:header="0" w:top="1701" w:footer="709" w:bottom="170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Side </w:t>
    </w:r>
    <w:r>
      <w:rPr/>
      <w:fldChar w:fldCharType="begin"/>
    </w:r>
    <w:r>
      <w:rPr/>
      <w:instrText> PAGE </w:instrText>
    </w:r>
    <w:r>
      <w:rPr/>
      <w:fldChar w:fldCharType="separate"/>
    </w:r>
    <w:r>
      <w:rPr/>
      <w:t>3</w:t>
    </w:r>
    <w:r>
      <w:rPr/>
      <w:fldChar w:fldCharType="end"/>
    </w: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 af </w:t>
    </w:r>
    <w:r>
      <w:rPr/>
      <w:fldChar w:fldCharType="begin"/>
    </w:r>
    <w:r>
      <w:rPr/>
      <w:instrText> NUMPAGES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drawing>
        <wp:inline distT="0" distB="0" distL="0" distR="0">
          <wp:extent cx="5328285" cy="13271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328285" cy="13271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57"/>
      </w:pPr>
      <w:rPr>
        <w:sz w:val="22"/>
        <w:b w:val="false"/>
        <w:szCs w:val="24"/>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a-DK" w:eastAsia="zh-CN" w:bidi="hi-IN"/>
      </w:rPr>
    </w:rPrDefault>
    <w:pPrDefault>
      <w:pPr/>
    </w:pPrDefault>
  </w:docDefaults>
  <w:style w:type="paragraph" w:styleId="Normal">
    <w:name w:val="Normal"/>
    <w:qFormat/>
    <w:pPr>
      <w:widowControl/>
      <w:overflowPunct w:val="false"/>
      <w:bidi w:val="0"/>
      <w:jc w:val="left"/>
    </w:pPr>
    <w:rPr>
      <w:rFonts w:ascii="Calibri" w:hAnsi="Calibri" w:eastAsia="Calibri" w:cs="Calibri"/>
      <w:color w:val="auto"/>
      <w:kern w:val="0"/>
      <w:sz w:val="24"/>
      <w:szCs w:val="24"/>
      <w:lang w:val="da-DK" w:eastAsia="zh-CN" w:bidi="hi-IN"/>
    </w:rPr>
  </w:style>
  <w:style w:type="paragraph" w:styleId="Overskrift1">
    <w:name w:val="Heading 1"/>
    <w:basedOn w:val="LOnormal"/>
    <w:next w:val="LOnormal"/>
    <w:qFormat/>
    <w:pPr>
      <w:keepNext w:val="true"/>
      <w:outlineLvl w:val="0"/>
    </w:pPr>
    <w:rPr>
      <w:b/>
      <w:color w:val="000000"/>
      <w:sz w:val="28"/>
      <w:szCs w:val="28"/>
      <w:u w:val="single"/>
    </w:rPr>
  </w:style>
  <w:style w:type="paragraph" w:styleId="Overskrift2">
    <w:name w:val="Heading 2"/>
    <w:basedOn w:val="LOnormal"/>
    <w:next w:val="LOnormal"/>
    <w:qFormat/>
    <w:pPr>
      <w:keepNext w:val="true"/>
      <w:outlineLvl w:val="1"/>
    </w:pPr>
    <w:rPr>
      <w:b/>
      <w:color w:val="000000"/>
      <w:u w:val="single"/>
    </w:rPr>
  </w:style>
  <w:style w:type="paragraph" w:styleId="Overskrift3">
    <w:name w:val="Heading 3"/>
    <w:basedOn w:val="LOnormal"/>
    <w:next w:val="LOnormal"/>
    <w:qFormat/>
    <w:pPr>
      <w:keepNext w:val="true"/>
      <w:ind w:left="1304" w:right="0" w:hanging="1304"/>
      <w:outlineLvl w:val="2"/>
    </w:pPr>
    <w:rPr>
      <w:color w:val="000000"/>
      <w:sz w:val="28"/>
      <w:szCs w:val="28"/>
    </w:rPr>
  </w:style>
  <w:style w:type="paragraph" w:styleId="Overskrift4">
    <w:name w:val="Heading 4"/>
    <w:basedOn w:val="LOnormal"/>
    <w:next w:val="LOnormal"/>
    <w:qFormat/>
    <w:pPr>
      <w:keepNext w:val="true"/>
      <w:outlineLvl w:val="3"/>
    </w:pPr>
    <w:rPr>
      <w:color w:val="000000"/>
      <w:sz w:val="28"/>
      <w:szCs w:val="28"/>
    </w:rPr>
  </w:style>
  <w:style w:type="paragraph" w:styleId="Overskrift5">
    <w:name w:val="Heading 5"/>
    <w:basedOn w:val="LOnormal"/>
    <w:next w:val="LOnormal"/>
    <w:qFormat/>
    <w:pPr>
      <w:keepNext w:val="true"/>
      <w:outlineLvl w:val="4"/>
    </w:pPr>
    <w:rPr>
      <w:rFonts w:ascii="Arial" w:hAnsi="Arial" w:eastAsia="Arial" w:cs="Arial"/>
      <w:b/>
      <w:color w:val="000000"/>
      <w:sz w:val="22"/>
      <w:szCs w:val="22"/>
      <w:u w:val="single"/>
    </w:rPr>
  </w:style>
  <w:style w:type="paragraph" w:styleId="Overskrift6">
    <w:name w:val="Heading 6"/>
    <w:basedOn w:val="LOnormal"/>
    <w:next w:val="LOnormal"/>
    <w:qFormat/>
    <w:pPr>
      <w:keepNext w:val="true"/>
      <w:keepLines/>
      <w:spacing w:before="200" w:after="40"/>
      <w:outlineLvl w:val="5"/>
    </w:pPr>
    <w:rPr>
      <w:b/>
      <w:color w:val="000000"/>
      <w:sz w:val="20"/>
      <w:szCs w:val="20"/>
    </w:rPr>
  </w:style>
  <w:style w:type="character" w:styleId="DefaultParagraphFont">
    <w:name w:val="Default Paragraph Font"/>
    <w:qFormat/>
    <w:rPr/>
  </w:style>
  <w:style w:type="character" w:styleId="Nummereringstegn">
    <w:name w:val="Nummereringstegn"/>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LOnormal1"/>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LOnormal1"/>
    <w:qFormat/>
    <w:pPr>
      <w:suppressLineNumbers/>
    </w:pPr>
    <w:rPr>
      <w:rFonts w:cs="Lucida Sans"/>
    </w:rPr>
  </w:style>
  <w:style w:type="paragraph" w:styleId="LOnormal1">
    <w:name w:val="LO-normal1"/>
    <w:qFormat/>
    <w:pPr>
      <w:widowControl/>
      <w:overflowPunct w:val="false"/>
      <w:bidi w:val="0"/>
      <w:jc w:val="left"/>
    </w:pPr>
    <w:rPr>
      <w:rFonts w:ascii="Calibri" w:hAnsi="Calibri" w:eastAsia="Calibri" w:cs="Calibri"/>
      <w:color w:val="auto"/>
      <w:kern w:val="0"/>
      <w:sz w:val="24"/>
      <w:szCs w:val="24"/>
      <w:lang w:val="da-DK" w:eastAsia="zh-CN" w:bidi="hi-IN"/>
    </w:rPr>
  </w:style>
  <w:style w:type="paragraph" w:styleId="Titel">
    <w:name w:val="Title"/>
    <w:basedOn w:val="LOnormal"/>
    <w:next w:val="LOnormal"/>
    <w:qFormat/>
    <w:pPr>
      <w:keepNext w:val="true"/>
      <w:keepLines/>
      <w:spacing w:before="480" w:after="120"/>
    </w:pPr>
    <w:rPr>
      <w:b/>
      <w:color w:val="000000"/>
      <w:sz w:val="72"/>
      <w:szCs w:val="72"/>
    </w:rPr>
  </w:style>
  <w:style w:type="paragraph" w:styleId="TOCHeading">
    <w:name w:val="TOC Heading"/>
    <w:basedOn w:val="LOnormal1"/>
    <w:next w:val="Brdtekst"/>
    <w:qFormat/>
    <w:pPr>
      <w:keepNext w:val="true"/>
      <w:spacing w:before="240" w:after="120"/>
    </w:pPr>
    <w:rPr>
      <w:rFonts w:ascii="Liberation Sans" w:hAnsi="Liberation Sans" w:eastAsia="Microsoft YaHei" w:cs="Lucida Sans"/>
      <w:sz w:val="28"/>
      <w:szCs w:val="28"/>
    </w:rPr>
  </w:style>
  <w:style w:type="paragraph" w:styleId="Caption">
    <w:name w:val="caption"/>
    <w:basedOn w:val="LOnormal1"/>
    <w:qFormat/>
    <w:pPr>
      <w:suppressLineNumbers/>
      <w:spacing w:before="120" w:after="120"/>
    </w:pPr>
    <w:rPr>
      <w:rFonts w:cs="Lucida Sans"/>
      <w:i/>
      <w:iCs/>
    </w:rPr>
  </w:style>
  <w:style w:type="paragraph" w:styleId="LOnormal">
    <w:name w:val="LO-normal"/>
    <w:qFormat/>
    <w:pPr>
      <w:widowControl/>
      <w:overflowPunct w:val="false"/>
      <w:bidi w:val="0"/>
      <w:jc w:val="left"/>
    </w:pPr>
    <w:rPr>
      <w:rFonts w:ascii="Calibri" w:hAnsi="Calibri" w:eastAsia="Calibri" w:cs="Calibri"/>
      <w:color w:val="auto"/>
      <w:kern w:val="0"/>
      <w:sz w:val="24"/>
      <w:szCs w:val="24"/>
      <w:lang w:val="da-DK" w:eastAsia="zh-CN" w:bidi="hi-IN"/>
    </w:rPr>
  </w:style>
  <w:style w:type="paragraph" w:styleId="Undertitel">
    <w:name w:val="Subtitle"/>
    <w:basedOn w:val="LOnormal1"/>
    <w:next w:val="LOnormal1"/>
    <w:qFormat/>
    <w:pPr>
      <w:keepNext w:val="true"/>
      <w:keepLines/>
      <w:widowControl/>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Sidehovedogsidefod">
    <w:name w:val="Sidehoved og sidefod"/>
    <w:basedOn w:val="LOnormal1"/>
    <w:qFormat/>
    <w:pPr/>
    <w:rPr/>
  </w:style>
  <w:style w:type="paragraph" w:styleId="Sidehoved">
    <w:name w:val="Header"/>
    <w:basedOn w:val="Sidehovedogsidefod"/>
    <w:pPr/>
    <w:rPr/>
  </w:style>
  <w:style w:type="paragraph" w:styleId="Sidefod">
    <w:name w:val="Footer"/>
    <w:basedOn w:val="Sidehovedogsidefod"/>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586</TotalTime>
  <Application>LibreOffice/6.3.2.2$Windows_x86 LibreOffice_project/98b30e735bda24bc04ab42594c85f7fd8be07b9c</Application>
  <Pages>3</Pages>
  <Words>1057</Words>
  <Characters>5770</Characters>
  <CharactersWithSpaces>6816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2020-12-04T08:48:00Z</dcterms:created>
  <dc:creator>Peter Altenborg</dc:creator>
  <dc:description/>
  <dc:language>da-DK</dc:language>
  <cp:lastModifiedBy/>
  <dcterms:modified xsi:type="dcterms:W3CDTF">2022-10-28T09:36:39Z</dcterms:modified>
  <cp:revision>73</cp:revision>
  <dc:subject/>
  <dc:title/>
</cp:coreProperties>
</file>