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0B6F" w14:textId="05F9144E" w:rsidR="00595C3C" w:rsidRPr="00595C3C" w:rsidRDefault="00595C3C" w:rsidP="00595C3C">
      <w:pPr>
        <w:tabs>
          <w:tab w:val="left" w:pos="2609"/>
        </w:tabs>
        <w:rPr>
          <w:color w:val="0000FF"/>
          <w:sz w:val="22"/>
          <w:szCs w:val="22"/>
        </w:rPr>
      </w:pPr>
      <w:r w:rsidRPr="00595C3C">
        <w:rPr>
          <w:b/>
          <w:color w:val="0000FF"/>
          <w:sz w:val="22"/>
          <w:szCs w:val="22"/>
        </w:rPr>
        <w:t xml:space="preserve">POLICYDOKUMENT </w:t>
      </w:r>
      <w:r>
        <w:rPr>
          <w:b/>
          <w:color w:val="0000FF"/>
          <w:sz w:val="22"/>
          <w:szCs w:val="22"/>
        </w:rPr>
        <w:t>SNAKS</w:t>
      </w:r>
      <w:r>
        <w:rPr>
          <w:b/>
          <w:color w:val="0000FF"/>
          <w:sz w:val="22"/>
          <w:szCs w:val="22"/>
        </w:rPr>
        <w:br/>
      </w:r>
    </w:p>
    <w:p w14:paraId="48579C82" w14:textId="77777777" w:rsidR="00595C3C" w:rsidRPr="002C0309" w:rsidRDefault="00595C3C" w:rsidP="00595C3C">
      <w:pPr>
        <w:rPr>
          <w:sz w:val="22"/>
          <w:szCs w:val="22"/>
        </w:rPr>
      </w:pPr>
      <w:r w:rsidRPr="00595C3C">
        <w:rPr>
          <w:b/>
          <w:i/>
          <w:color w:val="0000FF"/>
          <w:sz w:val="22"/>
          <w:szCs w:val="22"/>
        </w:rPr>
        <w:t>Syfte</w:t>
      </w:r>
      <w:r w:rsidRPr="00595C3C">
        <w:rPr>
          <w:sz w:val="22"/>
          <w:szCs w:val="22"/>
        </w:rPr>
        <w:br/>
      </w:r>
      <w:r w:rsidRPr="002C0309">
        <w:rPr>
          <w:sz w:val="22"/>
          <w:szCs w:val="22"/>
        </w:rPr>
        <w:t>SNAKS har sedan bildandet 2014 målsättningen att</w:t>
      </w:r>
    </w:p>
    <w:p w14:paraId="641BF261" w14:textId="119F7EEB" w:rsidR="00595C3C" w:rsidRPr="002C0309" w:rsidRDefault="00595C3C" w:rsidP="00595C3C">
      <w:pPr>
        <w:pStyle w:val="ListParagraph"/>
        <w:numPr>
          <w:ilvl w:val="0"/>
          <w:numId w:val="1"/>
        </w:numPr>
        <w:spacing w:after="0"/>
      </w:pPr>
      <w:proofErr w:type="spellStart"/>
      <w:r w:rsidRPr="002C0309">
        <w:t>facilitera</w:t>
      </w:r>
      <w:proofErr w:type="spellEnd"/>
      <w:r w:rsidRPr="002C0309">
        <w:t xml:space="preserve"> nationella kliniska studier med hög kvalitet inom obstetrik</w:t>
      </w:r>
      <w:r w:rsidR="00BC31BD" w:rsidRPr="002C0309">
        <w:t>,</w:t>
      </w:r>
      <w:r w:rsidRPr="002C0309">
        <w:t xml:space="preserve"> gynekologi</w:t>
      </w:r>
      <w:r w:rsidR="00DA01F3" w:rsidRPr="002C0309">
        <w:t xml:space="preserve"> och reproduktionsmedicin  </w:t>
      </w:r>
    </w:p>
    <w:p w14:paraId="1F2E5433" w14:textId="77777777" w:rsidR="00595C3C" w:rsidRPr="002C0309" w:rsidRDefault="00595C3C" w:rsidP="00595C3C">
      <w:pPr>
        <w:pStyle w:val="ListParagraph"/>
        <w:numPr>
          <w:ilvl w:val="0"/>
          <w:numId w:val="1"/>
        </w:numPr>
        <w:spacing w:after="0"/>
      </w:pPr>
      <w:r w:rsidRPr="002C0309">
        <w:t xml:space="preserve">öka möjligheten för landets samtliga kliniker att delta i klinisk forskning </w:t>
      </w:r>
    </w:p>
    <w:p w14:paraId="4F60DDA7" w14:textId="4E682F31" w:rsidR="00595C3C" w:rsidRPr="002C0309" w:rsidRDefault="00595C3C" w:rsidP="00595C3C">
      <w:pPr>
        <w:pStyle w:val="ListParagraph"/>
        <w:numPr>
          <w:ilvl w:val="0"/>
          <w:numId w:val="1"/>
        </w:numPr>
        <w:spacing w:after="0"/>
      </w:pPr>
      <w:r w:rsidRPr="002C0309">
        <w:t xml:space="preserve">bidra till användning och utveckling av nationella kvalitetsregister </w:t>
      </w:r>
      <w:r w:rsidR="002C0309" w:rsidRPr="002C0309">
        <w:t>för</w:t>
      </w:r>
      <w:r w:rsidRPr="002C0309">
        <w:t xml:space="preserve"> </w:t>
      </w:r>
      <w:r w:rsidR="00D96525" w:rsidRPr="002C0309">
        <w:t>kliniska studier</w:t>
      </w:r>
      <w:r w:rsidR="00167030" w:rsidRPr="002C0309">
        <w:t xml:space="preserve">         </w:t>
      </w:r>
    </w:p>
    <w:p w14:paraId="52242130" w14:textId="0C8F9C5D" w:rsidR="00595C3C" w:rsidRPr="002C0309" w:rsidRDefault="00595C3C" w:rsidP="00595C3C">
      <w:pPr>
        <w:pStyle w:val="ListParagraph"/>
        <w:numPr>
          <w:ilvl w:val="0"/>
          <w:numId w:val="1"/>
        </w:numPr>
        <w:spacing w:after="0"/>
      </w:pPr>
      <w:r w:rsidRPr="002C0309">
        <w:t>göra vården inom obstetrik</w:t>
      </w:r>
      <w:r w:rsidR="00BC31BD" w:rsidRPr="002C0309">
        <w:t xml:space="preserve">, </w:t>
      </w:r>
      <w:r w:rsidRPr="002C0309">
        <w:t>gynekologi</w:t>
      </w:r>
      <w:r w:rsidR="00DA01F3" w:rsidRPr="002C0309">
        <w:t xml:space="preserve"> och reproduktionsmedicin</w:t>
      </w:r>
      <w:r w:rsidRPr="002C0309">
        <w:t xml:space="preserve"> mer evidensbaserad och jämlik</w:t>
      </w:r>
    </w:p>
    <w:p w14:paraId="4F1A2041" w14:textId="2F09CF86" w:rsidR="00595C3C" w:rsidRPr="002C0309" w:rsidRDefault="00595C3C" w:rsidP="00595C3C">
      <w:pPr>
        <w:pStyle w:val="ListParagraph"/>
        <w:numPr>
          <w:ilvl w:val="0"/>
          <w:numId w:val="1"/>
        </w:numPr>
        <w:spacing w:after="0"/>
      </w:pPr>
      <w:r w:rsidRPr="002C0309">
        <w:t>förbättra den akademiska positionen för svensk obstetrik</w:t>
      </w:r>
      <w:r w:rsidR="00BC31BD" w:rsidRPr="002C0309">
        <w:t xml:space="preserve">, </w:t>
      </w:r>
      <w:r w:rsidRPr="002C0309">
        <w:t>gynekologi</w:t>
      </w:r>
      <w:r w:rsidR="00DA01F3" w:rsidRPr="002C0309">
        <w:t xml:space="preserve"> och reproduktionsmedicin</w:t>
      </w:r>
      <w:r w:rsidRPr="002C0309">
        <w:t xml:space="preserve"> i ett nationellt och internationellt perspektiv  </w:t>
      </w:r>
    </w:p>
    <w:p w14:paraId="38543415" w14:textId="77777777" w:rsidR="00595C3C" w:rsidRPr="00595C3C" w:rsidRDefault="00595C3C" w:rsidP="00595C3C">
      <w:pPr>
        <w:pStyle w:val="ListParagraph"/>
        <w:spacing w:after="0"/>
        <w:ind w:left="765"/>
      </w:pPr>
    </w:p>
    <w:p w14:paraId="115ED4A3" w14:textId="1FA9FC88" w:rsidR="00595C3C" w:rsidRPr="00595C3C" w:rsidRDefault="00595C3C" w:rsidP="00595C3C">
      <w:pPr>
        <w:rPr>
          <w:sz w:val="22"/>
          <w:szCs w:val="22"/>
        </w:rPr>
      </w:pPr>
      <w:r w:rsidRPr="00595C3C">
        <w:rPr>
          <w:b/>
          <w:i/>
          <w:color w:val="0000FF"/>
          <w:sz w:val="22"/>
          <w:szCs w:val="22"/>
        </w:rPr>
        <w:t xml:space="preserve">Nätverket </w:t>
      </w:r>
      <w:r w:rsidRPr="00595C3C">
        <w:rPr>
          <w:sz w:val="22"/>
          <w:szCs w:val="22"/>
        </w:rPr>
        <w:br/>
        <w:t xml:space="preserve">SNAKS är </w:t>
      </w:r>
      <w:r w:rsidRPr="0020304F">
        <w:rPr>
          <w:sz w:val="22"/>
          <w:szCs w:val="22"/>
        </w:rPr>
        <w:t>ett av industrin och myndigheter oberoende forskningsnätverk</w:t>
      </w:r>
      <w:r w:rsidRPr="00595C3C">
        <w:rPr>
          <w:sz w:val="22"/>
          <w:szCs w:val="22"/>
        </w:rPr>
        <w:t xml:space="preserve"> under SFOG. SNAKS omfattar landets alla kvinnokliniker. Strukturen består av en styrgrupp och kontaktpersoner. Varje klinik har, beroende på storlek, en kontaktperson för obstetrik</w:t>
      </w:r>
      <w:r w:rsidR="00C75676">
        <w:rPr>
          <w:sz w:val="22"/>
          <w:szCs w:val="22"/>
        </w:rPr>
        <w:t xml:space="preserve">, </w:t>
      </w:r>
      <w:r w:rsidRPr="00595C3C">
        <w:rPr>
          <w:sz w:val="22"/>
          <w:szCs w:val="22"/>
        </w:rPr>
        <w:t xml:space="preserve">en för gynekologi, </w:t>
      </w:r>
      <w:r w:rsidR="00C75676">
        <w:rPr>
          <w:sz w:val="22"/>
          <w:szCs w:val="22"/>
        </w:rPr>
        <w:t xml:space="preserve">och en för reproduktionsmedicin, </w:t>
      </w:r>
      <w:r w:rsidRPr="00595C3C">
        <w:rPr>
          <w:sz w:val="22"/>
          <w:szCs w:val="22"/>
        </w:rPr>
        <w:t>alternativt en gemensam</w:t>
      </w:r>
      <w:r w:rsidRPr="0020304F">
        <w:rPr>
          <w:sz w:val="22"/>
          <w:szCs w:val="22"/>
        </w:rPr>
        <w:t>. Kontaktpersonernas primära roll är att förmedla information till verksamhetschef och medarbetare på egna kliniken om aktuella studier som kliniken eventuellt kan delta i.</w:t>
      </w:r>
      <w:r w:rsidRPr="00595C3C">
        <w:rPr>
          <w:sz w:val="22"/>
          <w:szCs w:val="22"/>
        </w:rPr>
        <w:t xml:space="preserve"> För enskilda studier kan lokalt studieansvariga engageras. En SNAKS-stödd studie </w:t>
      </w:r>
      <w:proofErr w:type="spellStart"/>
      <w:r w:rsidRPr="00595C3C">
        <w:rPr>
          <w:sz w:val="22"/>
          <w:szCs w:val="22"/>
        </w:rPr>
        <w:t>faciliteras</w:t>
      </w:r>
      <w:proofErr w:type="spellEnd"/>
      <w:r w:rsidRPr="00595C3C">
        <w:rPr>
          <w:sz w:val="22"/>
          <w:szCs w:val="22"/>
        </w:rPr>
        <w:t xml:space="preserve"> av SNAKS men drivs av enskild forskargrupp, där en eller flera ledamöter i styrgruppen kan ingå.</w:t>
      </w:r>
    </w:p>
    <w:p w14:paraId="7E101DDE" w14:textId="77777777" w:rsidR="00595C3C" w:rsidRPr="00595C3C" w:rsidRDefault="00595C3C" w:rsidP="00595C3C">
      <w:pPr>
        <w:rPr>
          <w:sz w:val="22"/>
          <w:szCs w:val="22"/>
        </w:rPr>
      </w:pPr>
    </w:p>
    <w:p w14:paraId="4B56D7BE" w14:textId="77777777" w:rsidR="00595C3C" w:rsidRPr="00595C3C" w:rsidRDefault="00595C3C" w:rsidP="00595C3C">
      <w:pPr>
        <w:rPr>
          <w:b/>
          <w:i/>
          <w:color w:val="0000FF"/>
          <w:sz w:val="22"/>
          <w:szCs w:val="22"/>
        </w:rPr>
      </w:pPr>
      <w:r w:rsidRPr="00595C3C">
        <w:rPr>
          <w:b/>
          <w:i/>
          <w:color w:val="0000FF"/>
          <w:sz w:val="22"/>
          <w:szCs w:val="22"/>
        </w:rPr>
        <w:t>Styrgruppen</w:t>
      </w:r>
    </w:p>
    <w:p w14:paraId="5D9F64DF" w14:textId="30853A8A" w:rsidR="00595C3C" w:rsidRPr="00595C3C" w:rsidRDefault="00595C3C" w:rsidP="00595C3C">
      <w:pPr>
        <w:rPr>
          <w:sz w:val="22"/>
          <w:szCs w:val="22"/>
        </w:rPr>
      </w:pPr>
      <w:r w:rsidRPr="002C0309">
        <w:rPr>
          <w:sz w:val="22"/>
          <w:szCs w:val="22"/>
        </w:rPr>
        <w:t>Styrgruppen består av representanter för gynekologi och obstetrik från landets alla universitetskliniker och minst en icke-universitetsklinik. Samtliga representanter bör ha akademisk erfarenhet. Mandatperioden är 4 + 4 år</w:t>
      </w:r>
      <w:r w:rsidR="00BC31BD" w:rsidRPr="002C0309">
        <w:rPr>
          <w:sz w:val="22"/>
          <w:szCs w:val="22"/>
        </w:rPr>
        <w:t>,</w:t>
      </w:r>
      <w:r w:rsidR="004F3EE7" w:rsidRPr="002C0309">
        <w:rPr>
          <w:sz w:val="22"/>
          <w:szCs w:val="22"/>
        </w:rPr>
        <w:t xml:space="preserve"> max </w:t>
      </w:r>
      <w:r w:rsidR="00167030" w:rsidRPr="002C0309">
        <w:rPr>
          <w:sz w:val="22"/>
          <w:szCs w:val="22"/>
        </w:rPr>
        <w:t>8 år</w:t>
      </w:r>
      <w:r w:rsidR="004F3EE7" w:rsidRPr="002C0309">
        <w:rPr>
          <w:sz w:val="22"/>
          <w:szCs w:val="22"/>
        </w:rPr>
        <w:t xml:space="preserve">. </w:t>
      </w:r>
      <w:r w:rsidRPr="002C0309">
        <w:rPr>
          <w:sz w:val="22"/>
          <w:szCs w:val="22"/>
        </w:rPr>
        <w:t>Avgående ledamot föreslår i samråd</w:t>
      </w:r>
      <w:r w:rsidR="002C0309">
        <w:rPr>
          <w:sz w:val="22"/>
          <w:szCs w:val="22"/>
        </w:rPr>
        <w:t xml:space="preserve"> med r</w:t>
      </w:r>
      <w:r w:rsidRPr="002C0309">
        <w:rPr>
          <w:sz w:val="22"/>
          <w:szCs w:val="22"/>
        </w:rPr>
        <w:t xml:space="preserve">esterande SNAKS styrgrupp ny ledamot. Beslut om ny ledamot fattas formellt av </w:t>
      </w:r>
      <w:proofErr w:type="spellStart"/>
      <w:r w:rsidRPr="002C0309">
        <w:rPr>
          <w:sz w:val="22"/>
          <w:szCs w:val="22"/>
        </w:rPr>
        <w:t>SFOG:s</w:t>
      </w:r>
      <w:proofErr w:type="spellEnd"/>
      <w:r w:rsidRPr="002C0309">
        <w:rPr>
          <w:sz w:val="22"/>
          <w:szCs w:val="22"/>
        </w:rPr>
        <w:t xml:space="preserve"> styrelse. Representanter för </w:t>
      </w:r>
      <w:proofErr w:type="spellStart"/>
      <w:r w:rsidRPr="002C0309">
        <w:rPr>
          <w:sz w:val="22"/>
          <w:szCs w:val="22"/>
        </w:rPr>
        <w:t>SFOG:s</w:t>
      </w:r>
      <w:proofErr w:type="spellEnd"/>
      <w:r w:rsidRPr="002C0309">
        <w:rPr>
          <w:sz w:val="22"/>
          <w:szCs w:val="22"/>
        </w:rPr>
        <w:t xml:space="preserve"> styrelse (vetenskapliga sekreteraren)</w:t>
      </w:r>
      <w:r w:rsidR="002C0309">
        <w:rPr>
          <w:sz w:val="22"/>
          <w:szCs w:val="22"/>
        </w:rPr>
        <w:t xml:space="preserve"> </w:t>
      </w:r>
      <w:r w:rsidR="00D251BA">
        <w:rPr>
          <w:sz w:val="22"/>
          <w:szCs w:val="22"/>
        </w:rPr>
        <w:t xml:space="preserve">ingår i styrgruppen. </w:t>
      </w:r>
      <w:r w:rsidRPr="002C0309">
        <w:rPr>
          <w:sz w:val="22"/>
          <w:szCs w:val="22"/>
        </w:rPr>
        <w:t xml:space="preserve"> </w:t>
      </w:r>
      <w:r w:rsidR="00D251BA">
        <w:rPr>
          <w:sz w:val="22"/>
          <w:szCs w:val="22"/>
        </w:rPr>
        <w:t>M</w:t>
      </w:r>
      <w:r w:rsidR="00D251BA" w:rsidRPr="002C0309">
        <w:rPr>
          <w:sz w:val="22"/>
          <w:szCs w:val="22"/>
        </w:rPr>
        <w:t>ed fördel</w:t>
      </w:r>
      <w:r w:rsidR="00D251BA">
        <w:rPr>
          <w:sz w:val="22"/>
          <w:szCs w:val="22"/>
        </w:rPr>
        <w:t xml:space="preserve"> kan</w:t>
      </w:r>
      <w:r w:rsidR="00D251BA" w:rsidRPr="002C0309">
        <w:rPr>
          <w:sz w:val="22"/>
          <w:szCs w:val="22"/>
        </w:rPr>
        <w:t xml:space="preserve"> </w:t>
      </w:r>
      <w:r w:rsidRPr="002C0309">
        <w:rPr>
          <w:sz w:val="22"/>
          <w:szCs w:val="22"/>
        </w:rPr>
        <w:t xml:space="preserve">företrädare för </w:t>
      </w:r>
      <w:r w:rsidR="00971DEE" w:rsidRPr="002C0309">
        <w:rPr>
          <w:sz w:val="22"/>
          <w:szCs w:val="22"/>
        </w:rPr>
        <w:t>nationella kvalitetsregister</w:t>
      </w:r>
      <w:r w:rsidR="00C77275" w:rsidRPr="002C0309">
        <w:rPr>
          <w:sz w:val="22"/>
          <w:szCs w:val="22"/>
        </w:rPr>
        <w:t xml:space="preserve"> (</w:t>
      </w:r>
      <w:proofErr w:type="spellStart"/>
      <w:r w:rsidRPr="002C0309">
        <w:rPr>
          <w:sz w:val="22"/>
          <w:szCs w:val="22"/>
        </w:rPr>
        <w:t>GynOp</w:t>
      </w:r>
      <w:proofErr w:type="spellEnd"/>
      <w:r w:rsidR="00694D96">
        <w:rPr>
          <w:sz w:val="22"/>
          <w:szCs w:val="22"/>
        </w:rPr>
        <w:t>-</w:t>
      </w:r>
      <w:r w:rsidR="00F50F0D">
        <w:rPr>
          <w:sz w:val="22"/>
          <w:szCs w:val="22"/>
        </w:rPr>
        <w:t xml:space="preserve"> </w:t>
      </w:r>
      <w:r w:rsidRPr="002C0309">
        <w:rPr>
          <w:sz w:val="22"/>
          <w:szCs w:val="22"/>
        </w:rPr>
        <w:t>och Graviditetsregistret, Svenska Kvalitetsregistret för Gynekologisk Cancer</w:t>
      </w:r>
      <w:r w:rsidR="002C0309">
        <w:rPr>
          <w:sz w:val="22"/>
          <w:szCs w:val="22"/>
        </w:rPr>
        <w:t xml:space="preserve">, </w:t>
      </w:r>
      <w:r w:rsidRPr="002C0309">
        <w:rPr>
          <w:sz w:val="22"/>
          <w:szCs w:val="22"/>
        </w:rPr>
        <w:t>Nationella Kvalitetsregistret för Cervixprevention</w:t>
      </w:r>
      <w:r w:rsidR="00C77275" w:rsidRPr="002C0309">
        <w:rPr>
          <w:sz w:val="22"/>
          <w:szCs w:val="22"/>
        </w:rPr>
        <w:t>, Q-IVF</w:t>
      </w:r>
      <w:r w:rsidR="002C0309">
        <w:rPr>
          <w:sz w:val="22"/>
          <w:szCs w:val="22"/>
        </w:rPr>
        <w:t>)</w:t>
      </w:r>
      <w:r w:rsidR="00CF538C" w:rsidRPr="002C0309">
        <w:rPr>
          <w:sz w:val="22"/>
          <w:szCs w:val="22"/>
        </w:rPr>
        <w:t xml:space="preserve"> </w:t>
      </w:r>
      <w:r w:rsidR="00C77275" w:rsidRPr="002C0309">
        <w:rPr>
          <w:sz w:val="22"/>
          <w:szCs w:val="22"/>
        </w:rPr>
        <w:t>ingå</w:t>
      </w:r>
      <w:r w:rsidR="00971DEE" w:rsidRPr="002C0309">
        <w:rPr>
          <w:sz w:val="22"/>
          <w:szCs w:val="22"/>
        </w:rPr>
        <w:t xml:space="preserve"> </w:t>
      </w:r>
      <w:r w:rsidRPr="002C0309">
        <w:rPr>
          <w:sz w:val="22"/>
          <w:szCs w:val="22"/>
        </w:rPr>
        <w:t>i styrgruppen</w:t>
      </w:r>
      <w:r w:rsidR="00971DEE" w:rsidRPr="002C0309">
        <w:rPr>
          <w:sz w:val="22"/>
          <w:szCs w:val="22"/>
        </w:rPr>
        <w:t>.</w:t>
      </w:r>
      <w:r w:rsidRPr="002C0309">
        <w:rPr>
          <w:sz w:val="22"/>
          <w:szCs w:val="22"/>
        </w:rPr>
        <w:t xml:space="preserve"> </w:t>
      </w:r>
      <w:r w:rsidR="00971DEE" w:rsidRPr="002C0309">
        <w:rPr>
          <w:sz w:val="22"/>
          <w:szCs w:val="22"/>
        </w:rPr>
        <w:t>F</w:t>
      </w:r>
      <w:r w:rsidRPr="002C0309">
        <w:rPr>
          <w:sz w:val="22"/>
          <w:szCs w:val="22"/>
        </w:rPr>
        <w:t xml:space="preserve">rämsta uppgift är att </w:t>
      </w:r>
      <w:proofErr w:type="spellStart"/>
      <w:r w:rsidRPr="002C0309">
        <w:rPr>
          <w:sz w:val="22"/>
          <w:szCs w:val="22"/>
        </w:rPr>
        <w:t>facilitera</w:t>
      </w:r>
      <w:proofErr w:type="spellEnd"/>
      <w:r w:rsidRPr="002C0309">
        <w:rPr>
          <w:sz w:val="22"/>
          <w:szCs w:val="22"/>
        </w:rPr>
        <w:t xml:space="preserve"> kliniska icke industri</w:t>
      </w:r>
      <w:r w:rsidR="00CF538C" w:rsidRPr="002C0309">
        <w:rPr>
          <w:sz w:val="22"/>
          <w:szCs w:val="22"/>
        </w:rPr>
        <w:t>initierade</w:t>
      </w:r>
      <w:r w:rsidRPr="002C0309">
        <w:rPr>
          <w:b/>
          <w:bCs/>
          <w:sz w:val="22"/>
          <w:szCs w:val="22"/>
        </w:rPr>
        <w:t xml:space="preserve"> </w:t>
      </w:r>
      <w:r w:rsidRPr="002C0309">
        <w:rPr>
          <w:sz w:val="22"/>
          <w:szCs w:val="22"/>
        </w:rPr>
        <w:t>studier genom att läsa och ge feedback på studieprotokoll</w:t>
      </w:r>
      <w:r w:rsidR="00CF538C" w:rsidRPr="002C0309">
        <w:rPr>
          <w:sz w:val="22"/>
          <w:szCs w:val="22"/>
        </w:rPr>
        <w:t>.</w:t>
      </w:r>
      <w:r w:rsidRPr="002C0309">
        <w:rPr>
          <w:sz w:val="22"/>
          <w:szCs w:val="22"/>
        </w:rPr>
        <w:t xml:space="preserve"> Styrgruppen arbetar även med strategiska frågor för att främja klinisk forskning enligt ovan beskrivna mål. Styrgruppen har möten minst två gånger om året och i samband med SFOG-veckan. Inom styrgruppen utses ordförande</w:t>
      </w:r>
      <w:r w:rsidR="00B409F0">
        <w:rPr>
          <w:sz w:val="22"/>
          <w:szCs w:val="22"/>
        </w:rPr>
        <w:t xml:space="preserve"> samt </w:t>
      </w:r>
      <w:r w:rsidRPr="002C0309">
        <w:rPr>
          <w:sz w:val="22"/>
          <w:szCs w:val="22"/>
        </w:rPr>
        <w:t xml:space="preserve">viceordförande (inför byte på ordförandeposten). Alla medlemmar i styrgruppen ska lämna jävsdeklaration </w:t>
      </w:r>
    </w:p>
    <w:p w14:paraId="46ED987A" w14:textId="77777777" w:rsidR="00595C3C" w:rsidRPr="00595C3C" w:rsidRDefault="00595C3C" w:rsidP="00595C3C">
      <w:pPr>
        <w:rPr>
          <w:sz w:val="22"/>
          <w:szCs w:val="22"/>
        </w:rPr>
      </w:pPr>
    </w:p>
    <w:p w14:paraId="23FF5584" w14:textId="77777777" w:rsidR="00595C3C" w:rsidRPr="00595C3C" w:rsidRDefault="00595C3C" w:rsidP="00595C3C">
      <w:pPr>
        <w:rPr>
          <w:b/>
          <w:i/>
          <w:color w:val="0000FF"/>
          <w:sz w:val="22"/>
          <w:szCs w:val="22"/>
        </w:rPr>
      </w:pPr>
      <w:r w:rsidRPr="00595C3C">
        <w:rPr>
          <w:b/>
          <w:i/>
          <w:color w:val="0000FF"/>
          <w:sz w:val="22"/>
          <w:szCs w:val="22"/>
        </w:rPr>
        <w:t>Ordförande</w:t>
      </w:r>
    </w:p>
    <w:p w14:paraId="15807096" w14:textId="0C7AD0B5" w:rsidR="00595C3C" w:rsidRPr="003B09F2" w:rsidRDefault="00595C3C" w:rsidP="00595C3C">
      <w:pPr>
        <w:rPr>
          <w:sz w:val="22"/>
          <w:szCs w:val="22"/>
        </w:rPr>
      </w:pPr>
      <w:r w:rsidRPr="00595C3C">
        <w:rPr>
          <w:sz w:val="22"/>
          <w:szCs w:val="22"/>
        </w:rPr>
        <w:t xml:space="preserve">Styrgruppen utser ordförande bland ledamöterna för mandatperioder på 3+3 år. Inför skifte på posten har sittande ordförande enskilda samtal med medlemmarna i styrgruppen för att inhämta förslag till ny ordförande. Ordföranden samråder med vetenskapliga sekreteraren och lämnar förslag till styrgruppen. Tilltänkt ordförande är vice ordförande under ett år. Efter avslutat ordförandeskap kan ordföranden fortsätta som ledamot i styrgruppen. </w:t>
      </w:r>
      <w:r w:rsidRPr="00595C3C">
        <w:rPr>
          <w:sz w:val="22"/>
          <w:szCs w:val="22"/>
        </w:rPr>
        <w:br/>
      </w:r>
      <w:r w:rsidRPr="00595C3C">
        <w:rPr>
          <w:sz w:val="22"/>
          <w:szCs w:val="22"/>
        </w:rPr>
        <w:br/>
      </w:r>
      <w:r w:rsidRPr="00595C3C">
        <w:rPr>
          <w:b/>
          <w:i/>
          <w:color w:val="0000FF"/>
          <w:sz w:val="22"/>
          <w:szCs w:val="22"/>
        </w:rPr>
        <w:t>Ändring i policydokument</w:t>
      </w:r>
      <w:r w:rsidRPr="00595C3C">
        <w:rPr>
          <w:sz w:val="22"/>
          <w:szCs w:val="22"/>
        </w:rPr>
        <w:br/>
      </w:r>
      <w:r w:rsidRPr="00764772">
        <w:rPr>
          <w:b/>
          <w:bCs/>
          <w:sz w:val="22"/>
          <w:szCs w:val="22"/>
        </w:rPr>
        <w:t>Ändringar i</w:t>
      </w:r>
      <w:r w:rsidRPr="00595C3C">
        <w:rPr>
          <w:sz w:val="22"/>
          <w:szCs w:val="22"/>
        </w:rPr>
        <w:t xml:space="preserve"> policydokumentet ska ske efter styrgruppsmöte där enkel majoritet av alla </w:t>
      </w:r>
      <w:r w:rsidRPr="003B09F2">
        <w:rPr>
          <w:sz w:val="22"/>
          <w:szCs w:val="22"/>
        </w:rPr>
        <w:t xml:space="preserve">medlemmar </w:t>
      </w:r>
      <w:r w:rsidR="004C56CF" w:rsidRPr="003B09F2">
        <w:rPr>
          <w:sz w:val="22"/>
          <w:szCs w:val="22"/>
        </w:rPr>
        <w:t xml:space="preserve">i </w:t>
      </w:r>
      <w:r w:rsidR="00BC31BD" w:rsidRPr="003B09F2">
        <w:rPr>
          <w:sz w:val="22"/>
          <w:szCs w:val="22"/>
        </w:rPr>
        <w:t>styrgruppen</w:t>
      </w:r>
      <w:r w:rsidR="004C56CF" w:rsidRPr="003B09F2">
        <w:rPr>
          <w:sz w:val="22"/>
          <w:szCs w:val="22"/>
        </w:rPr>
        <w:t xml:space="preserve"> </w:t>
      </w:r>
      <w:r w:rsidRPr="003B09F2">
        <w:rPr>
          <w:sz w:val="22"/>
          <w:szCs w:val="22"/>
        </w:rPr>
        <w:t>stödjer förslaget.</w:t>
      </w:r>
    </w:p>
    <w:p w14:paraId="7B6BF6D7" w14:textId="77777777" w:rsidR="00595C3C" w:rsidRPr="00595C3C" w:rsidRDefault="00595C3C" w:rsidP="00126E21">
      <w:pPr>
        <w:tabs>
          <w:tab w:val="left" w:pos="2609"/>
        </w:tabs>
        <w:rPr>
          <w:sz w:val="22"/>
          <w:szCs w:val="22"/>
        </w:rPr>
      </w:pPr>
    </w:p>
    <w:sectPr w:rsidR="00595C3C" w:rsidRPr="00595C3C" w:rsidSect="002C0309">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9" w:footer="709" w:gutter="0"/>
      <w:pgBorders w:offsetFrom="page">
        <w:top w:val="single" w:sz="12" w:space="10" w:color="0000FF"/>
        <w:left w:val="single" w:sz="12" w:space="10" w:color="0000FF"/>
        <w:bottom w:val="single" w:sz="12" w:space="10" w:color="0000FF"/>
        <w:right w:val="single" w:sz="12" w:space="10"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539B" w14:textId="77777777" w:rsidR="000C0536" w:rsidRDefault="000C0536" w:rsidP="00126E21">
      <w:r>
        <w:separator/>
      </w:r>
    </w:p>
  </w:endnote>
  <w:endnote w:type="continuationSeparator" w:id="0">
    <w:p w14:paraId="41222635" w14:textId="77777777" w:rsidR="000C0536" w:rsidRDefault="000C0536" w:rsidP="0012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Next Medium">
    <w:panose1 w:val="020B06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C6B8" w14:textId="77777777" w:rsidR="007C4FB6" w:rsidRDefault="007C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147B" w14:textId="77777777" w:rsidR="00126E21" w:rsidRDefault="00126E21">
    <w:pPr>
      <w:pStyle w:val="Footer"/>
    </w:pPr>
    <w:r>
      <w:rPr>
        <w:noProof/>
        <w:lang w:val="en-US"/>
      </w:rPr>
      <w:drawing>
        <wp:inline distT="0" distB="0" distL="0" distR="0" wp14:anchorId="1EB015F4" wp14:editId="644701AA">
          <wp:extent cx="5270500" cy="706120"/>
          <wp:effectExtent l="0" t="0" r="1270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KS_färg_textbredvid_sve.png"/>
                  <pic:cNvPicPr/>
                </pic:nvPicPr>
                <pic:blipFill>
                  <a:blip r:embed="rId1">
                    <a:extLst>
                      <a:ext uri="{28A0092B-C50C-407E-A947-70E740481C1C}">
                        <a14:useLocalDpi xmlns:a14="http://schemas.microsoft.com/office/drawing/2010/main" val="0"/>
                      </a:ext>
                    </a:extLst>
                  </a:blip>
                  <a:stretch>
                    <a:fillRect/>
                  </a:stretch>
                </pic:blipFill>
                <pic:spPr>
                  <a:xfrm>
                    <a:off x="0" y="0"/>
                    <a:ext cx="5270500" cy="706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BF10" w14:textId="77777777" w:rsidR="007C4FB6" w:rsidRDefault="007C4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73D0" w14:textId="77777777" w:rsidR="000C0536" w:rsidRDefault="000C0536" w:rsidP="00126E21">
      <w:r>
        <w:separator/>
      </w:r>
    </w:p>
  </w:footnote>
  <w:footnote w:type="continuationSeparator" w:id="0">
    <w:p w14:paraId="06EEF03C" w14:textId="77777777" w:rsidR="000C0536" w:rsidRDefault="000C0536" w:rsidP="0012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0609" w14:textId="77777777" w:rsidR="007C4FB6" w:rsidRDefault="007C4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1E7A" w14:textId="21F42A9B" w:rsidR="00126E21" w:rsidRDefault="00126E21" w:rsidP="00126E21">
    <w:pPr>
      <w:jc w:val="right"/>
    </w:pPr>
    <w:r w:rsidRPr="00126E21">
      <w:rPr>
        <w:rFonts w:ascii="Avenir Next Medium" w:hAnsi="Avenir Next Medium" w:cs="Arial"/>
        <w:color w:val="0000FF"/>
        <w:sz w:val="20"/>
        <w:szCs w:val="20"/>
      </w:rPr>
      <w:t>Datum</w:t>
    </w:r>
    <w:r>
      <w:rPr>
        <w:rFonts w:ascii="Avenir Next Medium" w:hAnsi="Avenir Next Medium" w:cs="Arial"/>
        <w:color w:val="0000FF"/>
        <w:sz w:val="20"/>
        <w:szCs w:val="20"/>
      </w:rPr>
      <w:t xml:space="preserve"> </w:t>
    </w:r>
    <w:r w:rsidR="00364ECB">
      <w:rPr>
        <w:rFonts w:ascii="Avenir Next Medium" w:hAnsi="Avenir Next Medium" w:cs="Arial"/>
        <w:color w:val="0000FF"/>
        <w:sz w:val="20"/>
        <w:szCs w:val="20"/>
      </w:rPr>
      <w:t>2022-10-11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6649" w14:textId="77777777" w:rsidR="007C4FB6" w:rsidRDefault="007C4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FC8"/>
    <w:multiLevelType w:val="hybridMultilevel"/>
    <w:tmpl w:val="84AAFBD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50197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21"/>
    <w:rsid w:val="000C0536"/>
    <w:rsid w:val="00126E21"/>
    <w:rsid w:val="00167030"/>
    <w:rsid w:val="0020304F"/>
    <w:rsid w:val="002328BF"/>
    <w:rsid w:val="002C0309"/>
    <w:rsid w:val="00364ECB"/>
    <w:rsid w:val="00370BE7"/>
    <w:rsid w:val="003B09F2"/>
    <w:rsid w:val="0040517D"/>
    <w:rsid w:val="00424327"/>
    <w:rsid w:val="004C56CF"/>
    <w:rsid w:val="004F3EE7"/>
    <w:rsid w:val="00595C3C"/>
    <w:rsid w:val="005D4571"/>
    <w:rsid w:val="00694D96"/>
    <w:rsid w:val="00764772"/>
    <w:rsid w:val="007C4FB6"/>
    <w:rsid w:val="007D146E"/>
    <w:rsid w:val="008639C7"/>
    <w:rsid w:val="00865571"/>
    <w:rsid w:val="008D1926"/>
    <w:rsid w:val="00971DEE"/>
    <w:rsid w:val="00A5364C"/>
    <w:rsid w:val="00AB0A6D"/>
    <w:rsid w:val="00AD3E67"/>
    <w:rsid w:val="00B178DF"/>
    <w:rsid w:val="00B24E99"/>
    <w:rsid w:val="00B409F0"/>
    <w:rsid w:val="00B94D4C"/>
    <w:rsid w:val="00BC31BD"/>
    <w:rsid w:val="00C75676"/>
    <w:rsid w:val="00C77275"/>
    <w:rsid w:val="00CB006F"/>
    <w:rsid w:val="00CF538C"/>
    <w:rsid w:val="00D251BA"/>
    <w:rsid w:val="00D96525"/>
    <w:rsid w:val="00DA01F3"/>
    <w:rsid w:val="00F50F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32FC6"/>
  <w14:defaultImageDpi w14:val="300"/>
  <w15:docId w15:val="{A8A5E496-69A4-4345-B4B7-1430DDC9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21"/>
    <w:pPr>
      <w:tabs>
        <w:tab w:val="center" w:pos="4153"/>
        <w:tab w:val="right" w:pos="8306"/>
      </w:tabs>
    </w:pPr>
  </w:style>
  <w:style w:type="character" w:customStyle="1" w:styleId="HeaderChar">
    <w:name w:val="Header Char"/>
    <w:basedOn w:val="DefaultParagraphFont"/>
    <w:link w:val="Header"/>
    <w:uiPriority w:val="99"/>
    <w:rsid w:val="00126E21"/>
  </w:style>
  <w:style w:type="paragraph" w:styleId="Footer">
    <w:name w:val="footer"/>
    <w:basedOn w:val="Normal"/>
    <w:link w:val="FooterChar"/>
    <w:uiPriority w:val="99"/>
    <w:unhideWhenUsed/>
    <w:rsid w:val="00126E21"/>
    <w:pPr>
      <w:tabs>
        <w:tab w:val="center" w:pos="4153"/>
        <w:tab w:val="right" w:pos="8306"/>
      </w:tabs>
    </w:pPr>
  </w:style>
  <w:style w:type="character" w:customStyle="1" w:styleId="FooterChar">
    <w:name w:val="Footer Char"/>
    <w:basedOn w:val="DefaultParagraphFont"/>
    <w:link w:val="Footer"/>
    <w:uiPriority w:val="99"/>
    <w:rsid w:val="00126E21"/>
  </w:style>
  <w:style w:type="paragraph" w:styleId="BalloonText">
    <w:name w:val="Balloon Text"/>
    <w:basedOn w:val="Normal"/>
    <w:link w:val="BalloonTextChar"/>
    <w:uiPriority w:val="99"/>
    <w:semiHidden/>
    <w:unhideWhenUsed/>
    <w:rsid w:val="00126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E21"/>
    <w:rPr>
      <w:rFonts w:ascii="Lucida Grande" w:hAnsi="Lucida Grande" w:cs="Lucida Grande"/>
      <w:sz w:val="18"/>
      <w:szCs w:val="18"/>
    </w:rPr>
  </w:style>
  <w:style w:type="paragraph" w:styleId="ListParagraph">
    <w:name w:val="List Paragraph"/>
    <w:basedOn w:val="Normal"/>
    <w:uiPriority w:val="34"/>
    <w:qFormat/>
    <w:rsid w:val="00595C3C"/>
    <w:pPr>
      <w:spacing w:after="160" w:line="259" w:lineRule="auto"/>
      <w:ind w:left="720"/>
      <w:contextualSpacing/>
    </w:pPr>
    <w:rPr>
      <w:rFonts w:eastAsiaTheme="minorHAnsi"/>
      <w:sz w:val="22"/>
      <w:szCs w:val="22"/>
    </w:rPr>
  </w:style>
  <w:style w:type="paragraph" w:styleId="Revision">
    <w:name w:val="Revision"/>
    <w:hidden/>
    <w:uiPriority w:val="99"/>
    <w:semiHidden/>
    <w:rsid w:val="00C7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5B97-D29F-F84A-8927-7ABDF47C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Verena Sengpiel</cp:lastModifiedBy>
  <cp:revision>2</cp:revision>
  <dcterms:created xsi:type="dcterms:W3CDTF">2022-10-13T08:25:00Z</dcterms:created>
  <dcterms:modified xsi:type="dcterms:W3CDTF">2022-10-13T08:25:00Z</dcterms:modified>
</cp:coreProperties>
</file>