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D76AD" w14:textId="766F06DD" w:rsidR="00ED12F5" w:rsidRPr="00E539F7" w:rsidRDefault="00ED12F5" w:rsidP="00ED12F5">
      <w:pPr>
        <w:jc w:val="center"/>
        <w:rPr>
          <w:lang w:val="en-GB"/>
        </w:rPr>
      </w:pPr>
      <w:r w:rsidRPr="00E539F7">
        <w:rPr>
          <w:lang w:val="en-GB"/>
        </w:rPr>
        <w:t>TAPE</w:t>
      </w:r>
    </w:p>
    <w:p w14:paraId="1C673483" w14:textId="2CA7AC38" w:rsidR="00ED12F5" w:rsidRPr="00E539F7" w:rsidRDefault="00ED12F5" w:rsidP="00ED12F5">
      <w:pPr>
        <w:pBdr>
          <w:bottom w:val="single" w:sz="6" w:space="1" w:color="auto"/>
        </w:pBdr>
        <w:spacing w:before="120" w:after="120"/>
        <w:jc w:val="center"/>
        <w:rPr>
          <w:lang w:val="en-GB"/>
        </w:rPr>
      </w:pPr>
      <w:r w:rsidRPr="00E539F7">
        <w:rPr>
          <w:lang w:val="en-GB"/>
        </w:rPr>
        <w:t>Guidance for data analysis</w:t>
      </w:r>
    </w:p>
    <w:p w14:paraId="3786B34A" w14:textId="77777777" w:rsidR="00ED12F5" w:rsidRPr="00E539F7" w:rsidRDefault="00ED12F5" w:rsidP="00ED12F5">
      <w:pPr>
        <w:pBdr>
          <w:bottom w:val="single" w:sz="6" w:space="1" w:color="auto"/>
        </w:pBdr>
        <w:spacing w:before="120" w:after="120"/>
        <w:jc w:val="center"/>
        <w:rPr>
          <w:lang w:val="en-GB"/>
        </w:rPr>
      </w:pPr>
    </w:p>
    <w:p w14:paraId="3AE875C5" w14:textId="02FAC908" w:rsidR="00ED12F5" w:rsidRPr="00E539F7" w:rsidRDefault="00ED12F5" w:rsidP="00ED12F5">
      <w:pPr>
        <w:rPr>
          <w:lang w:val="en-GB"/>
        </w:rPr>
      </w:pPr>
    </w:p>
    <w:p w14:paraId="69FEEFCD" w14:textId="34CDBD9B" w:rsidR="00ED12F5" w:rsidRPr="00E539F7" w:rsidRDefault="00ED12F5" w:rsidP="00ED12F5">
      <w:pPr>
        <w:rPr>
          <w:b/>
          <w:bCs/>
          <w:lang w:val="en-GB"/>
        </w:rPr>
      </w:pPr>
      <w:r w:rsidRPr="00E539F7">
        <w:rPr>
          <w:b/>
          <w:bCs/>
          <w:lang w:val="en-GB"/>
        </w:rPr>
        <w:t>TAPE is a tool for communities to support local development toward sustainability. It can be used in different ways and data can be analysed differently based on the</w:t>
      </w:r>
      <w:r w:rsidR="00F36323" w:rsidRPr="00E539F7">
        <w:rPr>
          <w:b/>
          <w:bCs/>
          <w:lang w:val="en-GB"/>
        </w:rPr>
        <w:t xml:space="preserve"> identified</w:t>
      </w:r>
      <w:r w:rsidRPr="00E539F7">
        <w:rPr>
          <w:b/>
          <w:bCs/>
          <w:lang w:val="en-GB"/>
        </w:rPr>
        <w:t xml:space="preserve"> needs </w:t>
      </w:r>
      <w:r w:rsidR="00F36323" w:rsidRPr="00E539F7">
        <w:rPr>
          <w:b/>
          <w:bCs/>
          <w:lang w:val="en-GB"/>
        </w:rPr>
        <w:t>in the transition process.</w:t>
      </w:r>
    </w:p>
    <w:p w14:paraId="1055D4BC" w14:textId="47CEDD07" w:rsidR="00ED12F5" w:rsidRPr="00E539F7" w:rsidRDefault="00ED12F5" w:rsidP="00ED12F5">
      <w:pPr>
        <w:rPr>
          <w:lang w:val="en-GB"/>
        </w:rPr>
      </w:pPr>
    </w:p>
    <w:p w14:paraId="6602403D" w14:textId="2B28C768" w:rsidR="00ED12F5" w:rsidRDefault="00ED12F5" w:rsidP="00ED12F5">
      <w:pPr>
        <w:rPr>
          <w:lang w:val="en-GB"/>
        </w:rPr>
      </w:pPr>
      <w:r w:rsidRPr="00E539F7">
        <w:rPr>
          <w:lang w:val="en-GB"/>
        </w:rPr>
        <w:t>The collective discussion at the beginning of the process (</w:t>
      </w:r>
      <w:r w:rsidRPr="00E539F7">
        <w:rPr>
          <w:b/>
          <w:bCs/>
          <w:lang w:val="en-GB"/>
        </w:rPr>
        <w:t>STEP 0</w:t>
      </w:r>
      <w:r w:rsidRPr="00E539F7">
        <w:rPr>
          <w:lang w:val="en-GB"/>
        </w:rPr>
        <w:t>) allow</w:t>
      </w:r>
      <w:r w:rsidR="0093119B" w:rsidRPr="00E539F7">
        <w:rPr>
          <w:lang w:val="en-GB"/>
        </w:rPr>
        <w:t>s</w:t>
      </w:r>
      <w:r w:rsidRPr="00E539F7">
        <w:rPr>
          <w:lang w:val="en-GB"/>
        </w:rPr>
        <w:t xml:space="preserve"> </w:t>
      </w:r>
      <w:r w:rsidR="00894012">
        <w:rPr>
          <w:lang w:val="en-GB"/>
        </w:rPr>
        <w:t>discussing</w:t>
      </w:r>
      <w:r w:rsidRPr="00E539F7">
        <w:rPr>
          <w:lang w:val="en-GB"/>
        </w:rPr>
        <w:t xml:space="preserve"> the challenges, opportunities, specific </w:t>
      </w:r>
      <w:r w:rsidR="00E539F7" w:rsidRPr="00E539F7">
        <w:rPr>
          <w:lang w:val="en-GB"/>
        </w:rPr>
        <w:t>strengths</w:t>
      </w:r>
      <w:r w:rsidRPr="00E539F7">
        <w:rPr>
          <w:lang w:val="en-GB"/>
        </w:rPr>
        <w:t xml:space="preserve"> and weaknesses of the territory</w:t>
      </w:r>
      <w:r w:rsidR="0093119B" w:rsidRPr="00E539F7">
        <w:rPr>
          <w:rStyle w:val="FootnoteReference"/>
          <w:lang w:val="en-GB"/>
        </w:rPr>
        <w:footnoteReference w:id="1"/>
      </w:r>
      <w:r w:rsidRPr="00E539F7">
        <w:rPr>
          <w:lang w:val="en-GB"/>
        </w:rPr>
        <w:t>.</w:t>
      </w:r>
      <w:r w:rsidR="0093119B" w:rsidRPr="00E539F7">
        <w:rPr>
          <w:lang w:val="en-GB"/>
        </w:rPr>
        <w:t xml:space="preserve"> As </w:t>
      </w:r>
      <w:r w:rsidR="00894012">
        <w:rPr>
          <w:lang w:val="en-GB"/>
        </w:rPr>
        <w:t xml:space="preserve">a </w:t>
      </w:r>
      <w:r w:rsidR="0093119B" w:rsidRPr="00E539F7">
        <w:rPr>
          <w:lang w:val="en-GB"/>
        </w:rPr>
        <w:t>TAPE facilitator</w:t>
      </w:r>
      <w:r w:rsidR="00894012">
        <w:rPr>
          <w:lang w:val="en-GB"/>
        </w:rPr>
        <w:t>,</w:t>
      </w:r>
      <w:r w:rsidR="0093119B" w:rsidRPr="00E539F7">
        <w:rPr>
          <w:lang w:val="en-GB"/>
        </w:rPr>
        <w:t xml:space="preserve"> you will collect the </w:t>
      </w:r>
      <w:r w:rsidR="0093119B" w:rsidRPr="00E539F7">
        <w:rPr>
          <w:i/>
          <w:iCs/>
          <w:lang w:val="en-GB"/>
        </w:rPr>
        <w:t>features of the territory</w:t>
      </w:r>
      <w:r w:rsidR="0093119B" w:rsidRPr="00E539F7">
        <w:rPr>
          <w:lang w:val="en-GB"/>
        </w:rPr>
        <w:t xml:space="preserve"> discussed during this first meeting and capture the </w:t>
      </w:r>
      <w:r w:rsidR="0093119B" w:rsidRPr="00E539F7">
        <w:rPr>
          <w:i/>
          <w:iCs/>
          <w:lang w:val="en-GB"/>
        </w:rPr>
        <w:t xml:space="preserve">dynamic of the </w:t>
      </w:r>
      <w:proofErr w:type="spellStart"/>
      <w:r w:rsidR="0093119B" w:rsidRPr="00E539F7">
        <w:rPr>
          <w:i/>
          <w:iCs/>
          <w:lang w:val="en-GB"/>
        </w:rPr>
        <w:t>collectivity</w:t>
      </w:r>
      <w:proofErr w:type="spellEnd"/>
      <w:r w:rsidR="0093119B" w:rsidRPr="00E539F7">
        <w:rPr>
          <w:lang w:val="en-GB"/>
        </w:rPr>
        <w:t xml:space="preserve"> in terms of </w:t>
      </w:r>
      <w:r w:rsidR="00894012">
        <w:rPr>
          <w:lang w:val="en-GB"/>
        </w:rPr>
        <w:t xml:space="preserve">the </w:t>
      </w:r>
      <w:r w:rsidR="0093119B" w:rsidRPr="00E539F7">
        <w:rPr>
          <w:lang w:val="en-GB"/>
        </w:rPr>
        <w:t>way forward, transition</w:t>
      </w:r>
      <w:r w:rsidR="0025199F" w:rsidRPr="00E539F7">
        <w:rPr>
          <w:lang w:val="en-GB"/>
        </w:rPr>
        <w:t xml:space="preserve"> and</w:t>
      </w:r>
      <w:r w:rsidR="0093119B" w:rsidRPr="00E539F7">
        <w:rPr>
          <w:lang w:val="en-GB"/>
        </w:rPr>
        <w:t xml:space="preserve"> innovations. These elements represent the basis to identify how TAPE can support the improvement of the current situation in this particular territory</w:t>
      </w:r>
      <w:r w:rsidR="00121A8E">
        <w:rPr>
          <w:lang w:val="en-GB"/>
        </w:rPr>
        <w:t>.</w:t>
      </w:r>
    </w:p>
    <w:p w14:paraId="5676BD51" w14:textId="404554B5" w:rsidR="00121A8E" w:rsidRDefault="00121A8E" w:rsidP="00ED12F5">
      <w:pPr>
        <w:rPr>
          <w:lang w:val="en-GB"/>
        </w:rPr>
      </w:pPr>
    </w:p>
    <w:p w14:paraId="1E5C172E" w14:textId="4DF20A7D" w:rsidR="00ED12F5" w:rsidRPr="00E539F7" w:rsidRDefault="00ED12F5" w:rsidP="00ED12F5">
      <w:pPr>
        <w:rPr>
          <w:lang w:val="en-GB"/>
        </w:rPr>
      </w:pPr>
    </w:p>
    <w:p w14:paraId="598941E3" w14:textId="6A4F49E8" w:rsidR="00ED12F5" w:rsidRPr="00E539F7" w:rsidRDefault="00ED12F5" w:rsidP="00ED12F5">
      <w:pPr>
        <w:rPr>
          <w:lang w:val="en-GB"/>
        </w:rPr>
      </w:pPr>
      <w:r w:rsidRPr="00E539F7">
        <w:rPr>
          <w:lang w:val="en-GB"/>
        </w:rPr>
        <w:t xml:space="preserve">After the </w:t>
      </w:r>
      <w:r w:rsidR="0093119B" w:rsidRPr="00E539F7">
        <w:rPr>
          <w:lang w:val="en-GB"/>
        </w:rPr>
        <w:t>interviews (STEP 1 and STEP 2), the TAPE facilitator will gather the participants again (</w:t>
      </w:r>
      <w:r w:rsidR="00F36323" w:rsidRPr="00E539F7">
        <w:rPr>
          <w:lang w:val="en-GB"/>
        </w:rPr>
        <w:t>with</w:t>
      </w:r>
      <w:r w:rsidR="0093119B" w:rsidRPr="00E539F7">
        <w:rPr>
          <w:lang w:val="en-GB"/>
        </w:rPr>
        <w:t xml:space="preserve"> potentially local authorities, </w:t>
      </w:r>
      <w:r w:rsidR="0025199F" w:rsidRPr="00E539F7">
        <w:rPr>
          <w:lang w:val="en-GB"/>
        </w:rPr>
        <w:t xml:space="preserve">extension services, local </w:t>
      </w:r>
      <w:proofErr w:type="gramStart"/>
      <w:r w:rsidR="0025199F" w:rsidRPr="00E539F7">
        <w:rPr>
          <w:lang w:val="en-GB"/>
        </w:rPr>
        <w:t>organizations,…</w:t>
      </w:r>
      <w:proofErr w:type="gramEnd"/>
      <w:r w:rsidR="0025199F" w:rsidRPr="00E539F7">
        <w:rPr>
          <w:lang w:val="en-GB"/>
        </w:rPr>
        <w:t xml:space="preserve">) to discuss (and validate) the results. This meeting represents </w:t>
      </w:r>
      <w:r w:rsidR="0025199F" w:rsidRPr="00E539F7">
        <w:rPr>
          <w:b/>
          <w:bCs/>
          <w:lang w:val="en-GB"/>
        </w:rPr>
        <w:t>STEP 3</w:t>
      </w:r>
      <w:r w:rsidR="0025199F" w:rsidRPr="00E539F7">
        <w:rPr>
          <w:lang w:val="en-GB"/>
        </w:rPr>
        <w:t xml:space="preserve">. Based on the </w:t>
      </w:r>
      <w:r w:rsidR="0025199F" w:rsidRPr="00E539F7">
        <w:rPr>
          <w:u w:val="single"/>
          <w:lang w:val="en-GB"/>
        </w:rPr>
        <w:t>analysis of the results of TAPE</w:t>
      </w:r>
      <w:r w:rsidR="0025199F" w:rsidRPr="00E539F7">
        <w:rPr>
          <w:lang w:val="en-GB"/>
        </w:rPr>
        <w:t xml:space="preserve"> and the important elements identified in STEP 0, this meeting is the opportunity to share knowledge and ideas, innovate, </w:t>
      </w:r>
      <w:r w:rsidR="00E539F7" w:rsidRPr="00E539F7">
        <w:rPr>
          <w:lang w:val="en-GB"/>
        </w:rPr>
        <w:t>strengthen</w:t>
      </w:r>
      <w:r w:rsidR="0025199F" w:rsidRPr="00E539F7">
        <w:rPr>
          <w:lang w:val="en-GB"/>
        </w:rPr>
        <w:t xml:space="preserve"> important links, etc. We don’t know in advance what STEP</w:t>
      </w:r>
      <w:r w:rsidR="00E539F7">
        <w:rPr>
          <w:lang w:val="en-GB"/>
        </w:rPr>
        <w:t xml:space="preserve"> </w:t>
      </w:r>
      <w:r w:rsidR="0025199F" w:rsidRPr="00E539F7">
        <w:rPr>
          <w:lang w:val="en-GB"/>
        </w:rPr>
        <w:t>3 will look like and what would be the outcomes.</w:t>
      </w:r>
    </w:p>
    <w:p w14:paraId="27B0DC83" w14:textId="4F01A792" w:rsidR="00ED12F5" w:rsidRPr="00E539F7" w:rsidRDefault="00ED12F5" w:rsidP="00ED12F5">
      <w:pPr>
        <w:rPr>
          <w:lang w:val="en-GB"/>
        </w:rPr>
      </w:pPr>
    </w:p>
    <w:p w14:paraId="0D866A61" w14:textId="60807755" w:rsidR="00F36323" w:rsidRPr="00E539F7" w:rsidRDefault="00F36323" w:rsidP="00ED12F5">
      <w:pPr>
        <w:rPr>
          <w:b/>
          <w:bCs/>
          <w:lang w:val="en-GB"/>
        </w:rPr>
      </w:pPr>
      <w:r w:rsidRPr="00E539F7">
        <w:rPr>
          <w:b/>
          <w:bCs/>
          <w:lang w:val="en-GB"/>
        </w:rPr>
        <w:t>Guidance for do</w:t>
      </w:r>
      <w:r w:rsidR="00894012">
        <w:rPr>
          <w:b/>
          <w:bCs/>
          <w:lang w:val="en-GB"/>
        </w:rPr>
        <w:t>ing</w:t>
      </w:r>
      <w:r w:rsidRPr="00E539F7">
        <w:rPr>
          <w:b/>
          <w:bCs/>
          <w:lang w:val="en-GB"/>
        </w:rPr>
        <w:t xml:space="preserve"> the data analysis</w:t>
      </w:r>
      <w:r w:rsidR="00121A8E">
        <w:rPr>
          <w:b/>
          <w:bCs/>
          <w:lang w:val="en-GB"/>
        </w:rPr>
        <w:t xml:space="preserve"> of STEP1</w:t>
      </w:r>
      <w:r w:rsidRPr="00E539F7">
        <w:rPr>
          <w:lang w:val="en-GB"/>
        </w:rPr>
        <w:t xml:space="preserve"> (from the raw data to be downloaded on </w:t>
      </w:r>
      <w:proofErr w:type="spellStart"/>
      <w:r w:rsidRPr="00E539F7">
        <w:rPr>
          <w:lang w:val="en-GB"/>
        </w:rPr>
        <w:t>KoBo</w:t>
      </w:r>
      <w:proofErr w:type="spellEnd"/>
      <w:r w:rsidRPr="00E539F7">
        <w:rPr>
          <w:lang w:val="en-GB"/>
        </w:rPr>
        <w:t>):</w:t>
      </w:r>
    </w:p>
    <w:p w14:paraId="4DD0EEF4" w14:textId="1C2DC70D" w:rsidR="00F36323" w:rsidRDefault="00F36323" w:rsidP="00ED12F5">
      <w:pPr>
        <w:rPr>
          <w:lang w:val="en-GB"/>
        </w:rPr>
      </w:pPr>
    </w:p>
    <w:p w14:paraId="233A0E93" w14:textId="546D4E28" w:rsidR="00121A8E" w:rsidRDefault="00121A8E" w:rsidP="00121A8E">
      <w:pPr>
        <w:pStyle w:val="ListParagraph"/>
        <w:numPr>
          <w:ilvl w:val="0"/>
          <w:numId w:val="2"/>
        </w:numPr>
        <w:rPr>
          <w:lang w:val="en-GB"/>
        </w:rPr>
      </w:pPr>
      <w:r w:rsidRPr="00121A8E">
        <w:rPr>
          <w:lang w:val="en-GB"/>
        </w:rPr>
        <w:t xml:space="preserve">Having clearly in mind the </w:t>
      </w:r>
      <w:r w:rsidRPr="00121A8E">
        <w:rPr>
          <w:b/>
          <w:bCs/>
          <w:lang w:val="en-GB"/>
        </w:rPr>
        <w:t>goals</w:t>
      </w:r>
      <w:r w:rsidRPr="00121A8E">
        <w:rPr>
          <w:lang w:val="en-GB"/>
        </w:rPr>
        <w:t xml:space="preserve"> of the data analysis: What kind of trends are important to </w:t>
      </w:r>
      <w:r>
        <w:rPr>
          <w:lang w:val="en-GB"/>
        </w:rPr>
        <w:t xml:space="preserve">highlight (to make the community aware of) </w:t>
      </w:r>
      <w:r w:rsidRPr="00121A8E">
        <w:rPr>
          <w:lang w:val="en-GB"/>
        </w:rPr>
        <w:t>to advance agroecology in this territory?</w:t>
      </w:r>
    </w:p>
    <w:p w14:paraId="170F5762" w14:textId="77777777" w:rsidR="00121A8E" w:rsidRPr="00121A8E" w:rsidRDefault="00121A8E" w:rsidP="00121A8E">
      <w:pPr>
        <w:rPr>
          <w:lang w:val="en-GB"/>
        </w:rPr>
      </w:pPr>
    </w:p>
    <w:p w14:paraId="08DBAF71" w14:textId="77777777" w:rsidR="00121A8E" w:rsidRDefault="00121A8E" w:rsidP="00121A8E">
      <w:pPr>
        <w:pStyle w:val="ListParagraph"/>
        <w:numPr>
          <w:ilvl w:val="0"/>
          <w:numId w:val="2"/>
        </w:numPr>
        <w:rPr>
          <w:lang w:val="en-GB"/>
        </w:rPr>
      </w:pPr>
      <w:r>
        <w:rPr>
          <w:lang w:val="en-GB"/>
        </w:rPr>
        <w:t xml:space="preserve">Defining </w:t>
      </w:r>
      <w:r>
        <w:rPr>
          <w:lang w:val="en-GB"/>
        </w:rPr>
        <w:t>categories (</w:t>
      </w:r>
      <w:r w:rsidRPr="00121A8E">
        <w:rPr>
          <w:b/>
          <w:bCs/>
          <w:lang w:val="en-GB"/>
        </w:rPr>
        <w:t>typology</w:t>
      </w:r>
      <w:r>
        <w:rPr>
          <w:lang w:val="en-GB"/>
        </w:rPr>
        <w:t xml:space="preserve">) </w:t>
      </w:r>
      <w:r>
        <w:rPr>
          <w:lang w:val="en-GB"/>
        </w:rPr>
        <w:t>that will a basis for</w:t>
      </w:r>
      <w:r>
        <w:rPr>
          <w:lang w:val="en-GB"/>
        </w:rPr>
        <w:t xml:space="preserve"> comparison</w:t>
      </w:r>
      <w:r>
        <w:rPr>
          <w:lang w:val="en-GB"/>
        </w:rPr>
        <w:t xml:space="preserve">. </w:t>
      </w:r>
    </w:p>
    <w:p w14:paraId="6EE63812" w14:textId="77777777" w:rsidR="00121A8E" w:rsidRPr="00121A8E" w:rsidRDefault="00121A8E" w:rsidP="00121A8E">
      <w:pPr>
        <w:pStyle w:val="ListParagraph"/>
        <w:rPr>
          <w:lang w:val="en-GB"/>
        </w:rPr>
      </w:pPr>
    </w:p>
    <w:p w14:paraId="1455E3D2" w14:textId="00CBEEA6" w:rsidR="00121A8E" w:rsidRPr="00121A8E" w:rsidRDefault="00121A8E" w:rsidP="00121A8E">
      <w:pPr>
        <w:pStyle w:val="ListParagraph"/>
        <w:numPr>
          <w:ilvl w:val="1"/>
          <w:numId w:val="2"/>
        </w:numPr>
        <w:rPr>
          <w:lang w:val="en-GB"/>
        </w:rPr>
      </w:pPr>
      <w:r>
        <w:rPr>
          <w:lang w:val="en-GB"/>
        </w:rPr>
        <w:t>Typology can be based on: younger – older farmers, diversified – less diversified farms, low or high altitude, etc.</w:t>
      </w:r>
    </w:p>
    <w:p w14:paraId="48CCD5C0" w14:textId="620FD471" w:rsidR="00121A8E" w:rsidRDefault="00121A8E" w:rsidP="00121A8E">
      <w:pPr>
        <w:pStyle w:val="ListParagraph"/>
        <w:numPr>
          <w:ilvl w:val="1"/>
          <w:numId w:val="2"/>
        </w:numPr>
        <w:rPr>
          <w:lang w:val="en-GB"/>
        </w:rPr>
      </w:pPr>
      <w:r>
        <w:rPr>
          <w:lang w:val="en-GB"/>
        </w:rPr>
        <w:t>The typology can be evident when having the Step0 discussion</w:t>
      </w:r>
      <w:r>
        <w:rPr>
          <w:rStyle w:val="FootnoteReference"/>
          <w:lang w:val="en-GB"/>
        </w:rPr>
        <w:footnoteReference w:id="2"/>
      </w:r>
      <w:r>
        <w:rPr>
          <w:lang w:val="en-GB"/>
        </w:rPr>
        <w:t xml:space="preserve">; or can be defined later in the process (based on the raw data). </w:t>
      </w:r>
    </w:p>
    <w:p w14:paraId="7269841D" w14:textId="2A8EF613" w:rsidR="00121A8E" w:rsidRDefault="00121A8E" w:rsidP="00121A8E">
      <w:pPr>
        <w:pStyle w:val="ListParagraph"/>
        <w:numPr>
          <w:ilvl w:val="1"/>
          <w:numId w:val="2"/>
        </w:numPr>
        <w:rPr>
          <w:lang w:val="en-GB"/>
        </w:rPr>
      </w:pPr>
      <w:r>
        <w:rPr>
          <w:lang w:val="en-GB"/>
        </w:rPr>
        <w:t xml:space="preserve">It generally creates 2 or 3 groups within the whole group of interviewed farms. </w:t>
      </w:r>
    </w:p>
    <w:p w14:paraId="17919028" w14:textId="77777777" w:rsidR="00121A8E" w:rsidRDefault="00121A8E" w:rsidP="00121A8E">
      <w:pPr>
        <w:pStyle w:val="ListParagraph"/>
        <w:numPr>
          <w:ilvl w:val="1"/>
          <w:numId w:val="2"/>
        </w:numPr>
        <w:rPr>
          <w:lang w:val="en-GB"/>
        </w:rPr>
      </w:pPr>
      <w:r>
        <w:rPr>
          <w:lang w:val="en-GB"/>
        </w:rPr>
        <w:t xml:space="preserve">Represent a basis for comparing the data / results from TAPE and find trends that “speak” to the community. </w:t>
      </w:r>
    </w:p>
    <w:p w14:paraId="49831157" w14:textId="064A9655" w:rsidR="00121A8E" w:rsidRDefault="00121A8E" w:rsidP="00121A8E">
      <w:pPr>
        <w:pStyle w:val="ListParagraph"/>
        <w:numPr>
          <w:ilvl w:val="1"/>
          <w:numId w:val="2"/>
        </w:numPr>
        <w:rPr>
          <w:lang w:val="en-GB"/>
        </w:rPr>
      </w:pPr>
      <w:r>
        <w:rPr>
          <w:lang w:val="en-GB"/>
        </w:rPr>
        <w:t>The highlighted trends represent the basis of the STEP 3 discussions</w:t>
      </w:r>
    </w:p>
    <w:p w14:paraId="56DB957F" w14:textId="77777777" w:rsidR="00121A8E" w:rsidRPr="00121A8E" w:rsidRDefault="00121A8E" w:rsidP="00121A8E">
      <w:pPr>
        <w:rPr>
          <w:lang w:val="en-GB"/>
        </w:rPr>
      </w:pPr>
    </w:p>
    <w:p w14:paraId="477D3064" w14:textId="4BF37CFD" w:rsidR="00121A8E" w:rsidRDefault="00121A8E" w:rsidP="00121A8E">
      <w:pPr>
        <w:rPr>
          <w:lang w:val="en-GB"/>
        </w:rPr>
      </w:pPr>
      <w:r>
        <w:rPr>
          <w:lang w:val="en-GB"/>
        </w:rPr>
        <w:t>(Data analysis is done in excel, on a specific template.)</w:t>
      </w:r>
    </w:p>
    <w:p w14:paraId="5CADE190" w14:textId="77777777" w:rsidR="00121A8E" w:rsidRPr="00E539F7" w:rsidRDefault="00121A8E" w:rsidP="00ED12F5">
      <w:pPr>
        <w:rPr>
          <w:lang w:val="en-GB"/>
        </w:rPr>
      </w:pPr>
    </w:p>
    <w:p w14:paraId="00F18114" w14:textId="77777777" w:rsidR="006C531E" w:rsidRPr="00E539F7" w:rsidRDefault="006C531E">
      <w:pPr>
        <w:rPr>
          <w:lang w:val="en-GB"/>
        </w:rPr>
      </w:pPr>
    </w:p>
    <w:p w14:paraId="7E04FCEF" w14:textId="77777777" w:rsidR="00E539F7" w:rsidRPr="00E539F7" w:rsidRDefault="00E539F7">
      <w:pPr>
        <w:rPr>
          <w:lang w:val="en-GB"/>
        </w:rPr>
      </w:pPr>
    </w:p>
    <w:sectPr w:rsidR="00E539F7" w:rsidRPr="00E539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1A72D" w14:textId="77777777" w:rsidR="00A9342B" w:rsidRDefault="00A9342B" w:rsidP="0093119B">
      <w:r>
        <w:separator/>
      </w:r>
    </w:p>
  </w:endnote>
  <w:endnote w:type="continuationSeparator" w:id="0">
    <w:p w14:paraId="0E0F411D" w14:textId="77777777" w:rsidR="00A9342B" w:rsidRDefault="00A9342B" w:rsidP="00931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22DA2" w14:textId="77777777" w:rsidR="00A9342B" w:rsidRDefault="00A9342B" w:rsidP="0093119B">
      <w:r>
        <w:separator/>
      </w:r>
    </w:p>
  </w:footnote>
  <w:footnote w:type="continuationSeparator" w:id="0">
    <w:p w14:paraId="430AB26C" w14:textId="77777777" w:rsidR="00A9342B" w:rsidRDefault="00A9342B" w:rsidP="0093119B">
      <w:r>
        <w:continuationSeparator/>
      </w:r>
    </w:p>
  </w:footnote>
  <w:footnote w:id="1">
    <w:p w14:paraId="6A30596D" w14:textId="1E62712B" w:rsidR="0093119B" w:rsidRPr="0093119B" w:rsidRDefault="0093119B">
      <w:pPr>
        <w:pStyle w:val="FootnoteText"/>
        <w:rPr>
          <w:lang w:val="fr-FR"/>
        </w:rPr>
      </w:pPr>
      <w:r>
        <w:rPr>
          <w:rStyle w:val="FootnoteReference"/>
        </w:rPr>
        <w:footnoteRef/>
      </w:r>
      <w:r>
        <w:t xml:space="preserve"> </w:t>
      </w:r>
      <w:r w:rsidRPr="0093119B">
        <w:rPr>
          <w:rFonts w:ascii="Times New Roman" w:hAnsi="Times New Roman"/>
          <w:bCs/>
          <w:color w:val="201F1E"/>
          <w:shd w:val="clear" w:color="auto" w:fill="FFFFFF"/>
          <w:lang w:val="fr-FR"/>
        </w:rPr>
        <w:t xml:space="preserve">For instance </w:t>
      </w:r>
      <w:r w:rsidRPr="0093119B">
        <w:rPr>
          <w:rFonts w:ascii="Times New Roman" w:hAnsi="Times New Roman"/>
          <w:bCs/>
          <w:color w:val="201F1E"/>
          <w:shd w:val="clear" w:color="auto" w:fill="FFFFFF"/>
        </w:rPr>
        <w:t>the social environment (community building), ecological environment, the main productions, access to markets, the profiles of producers, energy issues, the challenges of the territory, the obstacles to move toward agroecology, etc.</w:t>
      </w:r>
    </w:p>
  </w:footnote>
  <w:footnote w:id="2">
    <w:p w14:paraId="3DDFDF4C" w14:textId="29E5FD2B" w:rsidR="00121A8E" w:rsidRPr="00121A8E" w:rsidRDefault="00121A8E">
      <w:pPr>
        <w:pStyle w:val="FootnoteText"/>
        <w:rPr>
          <w:lang w:val="fr-FR"/>
        </w:rPr>
      </w:pPr>
      <w:r w:rsidRPr="00121A8E">
        <w:rPr>
          <w:rFonts w:ascii="Times New Roman" w:hAnsi="Times New Roman"/>
          <w:bCs/>
          <w:color w:val="201F1E"/>
          <w:shd w:val="clear" w:color="auto" w:fill="FFFFFF"/>
          <w:lang w:val="fr-FR"/>
        </w:rPr>
        <w:footnoteRef/>
      </w:r>
      <w:r w:rsidRPr="00121A8E">
        <w:rPr>
          <w:rFonts w:ascii="Times New Roman" w:hAnsi="Times New Roman"/>
          <w:bCs/>
          <w:color w:val="201F1E"/>
          <w:shd w:val="clear" w:color="auto" w:fill="FFFFFF"/>
          <w:lang w:val="fr-FR"/>
        </w:rPr>
        <w:t xml:space="preserve"> In </w:t>
      </w:r>
      <w:proofErr w:type="spellStart"/>
      <w:r w:rsidRPr="00121A8E">
        <w:rPr>
          <w:rFonts w:ascii="Times New Roman" w:hAnsi="Times New Roman"/>
          <w:bCs/>
          <w:color w:val="201F1E"/>
          <w:shd w:val="clear" w:color="auto" w:fill="FFFFFF"/>
          <w:lang w:val="fr-FR"/>
        </w:rPr>
        <w:t>this</w:t>
      </w:r>
      <w:proofErr w:type="spellEnd"/>
      <w:r w:rsidRPr="00121A8E">
        <w:rPr>
          <w:rFonts w:ascii="Times New Roman" w:hAnsi="Times New Roman"/>
          <w:bCs/>
          <w:color w:val="201F1E"/>
          <w:shd w:val="clear" w:color="auto" w:fill="FFFFFF"/>
          <w:lang w:val="fr-FR"/>
        </w:rPr>
        <w:t xml:space="preserve"> case, </w:t>
      </w:r>
      <w:proofErr w:type="spellStart"/>
      <w:r w:rsidRPr="00121A8E">
        <w:rPr>
          <w:rFonts w:ascii="Times New Roman" w:hAnsi="Times New Roman"/>
          <w:bCs/>
          <w:color w:val="201F1E"/>
          <w:shd w:val="clear" w:color="auto" w:fill="FFFFFF"/>
          <w:lang w:val="fr-FR"/>
        </w:rPr>
        <w:t>make</w:t>
      </w:r>
      <w:proofErr w:type="spellEnd"/>
      <w:r w:rsidRPr="00121A8E">
        <w:rPr>
          <w:rFonts w:ascii="Times New Roman" w:hAnsi="Times New Roman"/>
          <w:bCs/>
          <w:color w:val="201F1E"/>
          <w:shd w:val="clear" w:color="auto" w:fill="FFFFFF"/>
          <w:lang w:val="fr-FR"/>
        </w:rPr>
        <w:t xml:space="preserve"> sure to capture the </w:t>
      </w:r>
      <w:proofErr w:type="spellStart"/>
      <w:r w:rsidRPr="00121A8E">
        <w:rPr>
          <w:rFonts w:ascii="Times New Roman" w:hAnsi="Times New Roman"/>
          <w:bCs/>
          <w:color w:val="201F1E"/>
          <w:shd w:val="clear" w:color="auto" w:fill="FFFFFF"/>
          <w:lang w:val="fr-FR"/>
        </w:rPr>
        <w:t>belonging</w:t>
      </w:r>
      <w:proofErr w:type="spellEnd"/>
      <w:r w:rsidRPr="00121A8E">
        <w:rPr>
          <w:rFonts w:ascii="Times New Roman" w:hAnsi="Times New Roman"/>
          <w:bCs/>
          <w:color w:val="201F1E"/>
          <w:shd w:val="clear" w:color="auto" w:fill="FFFFFF"/>
          <w:lang w:val="fr-FR"/>
        </w:rPr>
        <w:t xml:space="preserve"> to a group or </w:t>
      </w:r>
      <w:proofErr w:type="spellStart"/>
      <w:r w:rsidRPr="00121A8E">
        <w:rPr>
          <w:rFonts w:ascii="Times New Roman" w:hAnsi="Times New Roman"/>
          <w:bCs/>
          <w:color w:val="201F1E"/>
          <w:shd w:val="clear" w:color="auto" w:fill="FFFFFF"/>
          <w:lang w:val="fr-FR"/>
        </w:rPr>
        <w:t>another</w:t>
      </w:r>
      <w:proofErr w:type="spellEnd"/>
      <w:r w:rsidRPr="00121A8E">
        <w:rPr>
          <w:rFonts w:ascii="Times New Roman" w:hAnsi="Times New Roman"/>
          <w:bCs/>
          <w:color w:val="201F1E"/>
          <w:shd w:val="clear" w:color="auto" w:fill="FFFFFF"/>
          <w:lang w:val="fr-FR"/>
        </w:rPr>
        <w:t xml:space="preserve"> </w:t>
      </w:r>
      <w:proofErr w:type="spellStart"/>
      <w:r w:rsidRPr="00121A8E">
        <w:rPr>
          <w:rFonts w:ascii="Times New Roman" w:hAnsi="Times New Roman"/>
          <w:bCs/>
          <w:color w:val="201F1E"/>
          <w:shd w:val="clear" w:color="auto" w:fill="FFFFFF"/>
          <w:lang w:val="fr-FR"/>
        </w:rPr>
        <w:t>when</w:t>
      </w:r>
      <w:proofErr w:type="spellEnd"/>
      <w:r w:rsidRPr="00121A8E">
        <w:rPr>
          <w:rFonts w:ascii="Times New Roman" w:hAnsi="Times New Roman"/>
          <w:bCs/>
          <w:color w:val="201F1E"/>
          <w:shd w:val="clear" w:color="auto" w:fill="FFFFFF"/>
          <w:lang w:val="fr-FR"/>
        </w:rPr>
        <w:t xml:space="preserve"> </w:t>
      </w:r>
      <w:proofErr w:type="spellStart"/>
      <w:r w:rsidRPr="00121A8E">
        <w:rPr>
          <w:rFonts w:ascii="Times New Roman" w:hAnsi="Times New Roman"/>
          <w:bCs/>
          <w:color w:val="201F1E"/>
          <w:shd w:val="clear" w:color="auto" w:fill="FFFFFF"/>
          <w:lang w:val="fr-FR"/>
        </w:rPr>
        <w:t>doing</w:t>
      </w:r>
      <w:proofErr w:type="spellEnd"/>
      <w:r w:rsidRPr="00121A8E">
        <w:rPr>
          <w:rFonts w:ascii="Times New Roman" w:hAnsi="Times New Roman"/>
          <w:bCs/>
          <w:color w:val="201F1E"/>
          <w:shd w:val="clear" w:color="auto" w:fill="FFFFFF"/>
          <w:lang w:val="fr-FR"/>
        </w:rPr>
        <w:t xml:space="preserve"> the </w:t>
      </w:r>
      <w:proofErr w:type="spellStart"/>
      <w:r w:rsidRPr="00121A8E">
        <w:rPr>
          <w:rFonts w:ascii="Times New Roman" w:hAnsi="Times New Roman"/>
          <w:bCs/>
          <w:color w:val="201F1E"/>
          <w:shd w:val="clear" w:color="auto" w:fill="FFFFFF"/>
          <w:lang w:val="fr-FR"/>
        </w:rPr>
        <w:t>surveys</w:t>
      </w:r>
      <w:proofErr w:type="spellEnd"/>
      <w:r w:rsidRPr="00121A8E">
        <w:rPr>
          <w:rFonts w:ascii="Times New Roman" w:hAnsi="Times New Roman"/>
          <w:bCs/>
          <w:color w:val="201F1E"/>
          <w:shd w:val="clear" w:color="auto" w:fill="FFFFFF"/>
          <w:lang w:val="fr-FR"/>
        </w:rPr>
        <w:t xml:space="preserve"> (</w:t>
      </w:r>
      <w:proofErr w:type="spellStart"/>
      <w:r w:rsidRPr="00121A8E">
        <w:rPr>
          <w:rFonts w:ascii="Times New Roman" w:hAnsi="Times New Roman"/>
          <w:bCs/>
          <w:color w:val="201F1E"/>
          <w:shd w:val="clear" w:color="auto" w:fill="FFFFFF"/>
          <w:lang w:val="fr-FR"/>
        </w:rPr>
        <w:t>Step</w:t>
      </w:r>
      <w:proofErr w:type="spellEnd"/>
      <w:r w:rsidRPr="00121A8E">
        <w:rPr>
          <w:rFonts w:ascii="Times New Roman" w:hAnsi="Times New Roman"/>
          <w:bCs/>
          <w:color w:val="201F1E"/>
          <w:shd w:val="clear" w:color="auto" w:fill="FFFFFF"/>
          <w:lang w:val="fr-FR"/>
        </w:rPr>
        <w:t xml:space="preserve"> 1 and </w:t>
      </w:r>
      <w:proofErr w:type="spellStart"/>
      <w:r w:rsidRPr="00121A8E">
        <w:rPr>
          <w:rFonts w:ascii="Times New Roman" w:hAnsi="Times New Roman"/>
          <w:bCs/>
          <w:color w:val="201F1E"/>
          <w:shd w:val="clear" w:color="auto" w:fill="FFFFFF"/>
          <w:lang w:val="fr-FR"/>
        </w:rPr>
        <w:t>Step</w:t>
      </w:r>
      <w:proofErr w:type="spellEnd"/>
      <w:r w:rsidRPr="00121A8E">
        <w:rPr>
          <w:rFonts w:ascii="Times New Roman" w:hAnsi="Times New Roman"/>
          <w:bCs/>
          <w:color w:val="201F1E"/>
          <w:shd w:val="clear" w:color="auto" w:fill="FFFFFF"/>
          <w:lang w:val="fr-FR"/>
        </w:rPr>
        <w:t xml:space="preserve"> 2)</w:t>
      </w:r>
      <w:r>
        <w:rPr>
          <w:rFonts w:ascii="Times New Roman" w:hAnsi="Times New Roman"/>
          <w:bCs/>
          <w:color w:val="201F1E"/>
          <w:shd w:val="clear" w:color="auto" w:fill="FFFFFF"/>
          <w:lang w:val="fr-FR"/>
        </w:rPr>
        <w:t xml:space="preserve"> and </w:t>
      </w:r>
      <w:proofErr w:type="spellStart"/>
      <w:r>
        <w:rPr>
          <w:rFonts w:ascii="Times New Roman" w:hAnsi="Times New Roman"/>
          <w:bCs/>
          <w:color w:val="201F1E"/>
          <w:shd w:val="clear" w:color="auto" w:fill="FFFFFF"/>
          <w:lang w:val="fr-FR"/>
        </w:rPr>
        <w:t>indicate</w:t>
      </w:r>
      <w:proofErr w:type="spellEnd"/>
      <w:r>
        <w:rPr>
          <w:rFonts w:ascii="Times New Roman" w:hAnsi="Times New Roman"/>
          <w:bCs/>
          <w:color w:val="201F1E"/>
          <w:shd w:val="clear" w:color="auto" w:fill="FFFFFF"/>
          <w:lang w:val="fr-FR"/>
        </w:rPr>
        <w:t xml:space="preserve"> </w:t>
      </w:r>
      <w:proofErr w:type="spellStart"/>
      <w:r>
        <w:rPr>
          <w:rFonts w:ascii="Times New Roman" w:hAnsi="Times New Roman"/>
          <w:bCs/>
          <w:color w:val="201F1E"/>
          <w:shd w:val="clear" w:color="auto" w:fill="FFFFFF"/>
          <w:lang w:val="fr-FR"/>
        </w:rPr>
        <w:t>it</w:t>
      </w:r>
      <w:proofErr w:type="spellEnd"/>
      <w:r>
        <w:rPr>
          <w:rFonts w:ascii="Times New Roman" w:hAnsi="Times New Roman"/>
          <w:bCs/>
          <w:color w:val="201F1E"/>
          <w:shd w:val="clear" w:color="auto" w:fill="FFFFFF"/>
          <w:lang w:val="fr-FR"/>
        </w:rPr>
        <w:t xml:space="preserve"> in </w:t>
      </w:r>
      <w:proofErr w:type="spellStart"/>
      <w:r>
        <w:rPr>
          <w:rFonts w:ascii="Times New Roman" w:hAnsi="Times New Roman"/>
          <w:bCs/>
          <w:color w:val="201F1E"/>
          <w:shd w:val="clear" w:color="auto" w:fill="FFFFFF"/>
          <w:lang w:val="fr-FR"/>
        </w:rPr>
        <w:t>KoBo</w:t>
      </w:r>
      <w:proofErr w:type="spellEnd"/>
      <w:r>
        <w:rPr>
          <w:rFonts w:ascii="Times New Roman" w:hAnsi="Times New Roman"/>
          <w:bCs/>
          <w:color w:val="201F1E"/>
          <w:shd w:val="clear" w:color="auto" w:fill="FFFFFF"/>
          <w:lang w:val="fr-FR"/>
        </w:rPr>
        <w:t xml:space="preserve"> </w:t>
      </w:r>
      <w:proofErr w:type="spellStart"/>
      <w:r>
        <w:rPr>
          <w:rFonts w:ascii="Times New Roman" w:hAnsi="Times New Roman"/>
          <w:bCs/>
          <w:color w:val="201F1E"/>
          <w:shd w:val="clear" w:color="auto" w:fill="FFFFFF"/>
          <w:lang w:val="fr-FR"/>
        </w:rPr>
        <w:t>under</w:t>
      </w:r>
      <w:proofErr w:type="spellEnd"/>
      <w:r>
        <w:rPr>
          <w:rFonts w:ascii="Times New Roman" w:hAnsi="Times New Roman"/>
          <w:bCs/>
          <w:color w:val="201F1E"/>
          <w:shd w:val="clear" w:color="auto" w:fill="FFFFFF"/>
          <w:lang w:val="fr-FR"/>
        </w:rPr>
        <w:t xml:space="preserve"> the </w:t>
      </w:r>
      <w:proofErr w:type="spellStart"/>
      <w:r w:rsidRPr="00121A8E">
        <w:rPr>
          <w:rFonts w:ascii="Times New Roman" w:hAnsi="Times New Roman"/>
          <w:bCs/>
          <w:i/>
          <w:iCs/>
          <w:color w:val="201F1E"/>
          <w:shd w:val="clear" w:color="auto" w:fill="FFFFFF"/>
          <w:lang w:val="fr-FR"/>
        </w:rPr>
        <w:t>name</w:t>
      </w:r>
      <w:proofErr w:type="spellEnd"/>
      <w:r>
        <w:rPr>
          <w:rFonts w:ascii="Times New Roman" w:hAnsi="Times New Roman"/>
          <w:bCs/>
          <w:color w:val="201F1E"/>
          <w:shd w:val="clear" w:color="auto" w:fill="FFFFFF"/>
          <w:lang w:val="fr-FR"/>
        </w:rPr>
        <w:t xml:space="preserve"> or </w:t>
      </w:r>
      <w:r w:rsidRPr="00121A8E">
        <w:rPr>
          <w:rFonts w:ascii="Times New Roman" w:hAnsi="Times New Roman"/>
          <w:bCs/>
          <w:i/>
          <w:iCs/>
          <w:color w:val="201F1E"/>
          <w:shd w:val="clear" w:color="auto" w:fill="FFFFFF"/>
          <w:lang w:val="fr-FR"/>
        </w:rPr>
        <w:t>production system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7B1BAA"/>
    <w:multiLevelType w:val="hybridMultilevel"/>
    <w:tmpl w:val="658AEAA8"/>
    <w:lvl w:ilvl="0" w:tplc="454A7E5E">
      <w:start w:val="1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A9121C"/>
    <w:multiLevelType w:val="hybridMultilevel"/>
    <w:tmpl w:val="F44EF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1t7AwMDcwMTYxsTBS0lEKTi0uzszPAykwrAUAPe5wNiwAAAA="/>
  </w:docVars>
  <w:rsids>
    <w:rsidRoot w:val="00ED12F5"/>
    <w:rsid w:val="00121A8E"/>
    <w:rsid w:val="0025199F"/>
    <w:rsid w:val="00504A1F"/>
    <w:rsid w:val="006C531E"/>
    <w:rsid w:val="00894012"/>
    <w:rsid w:val="008D0579"/>
    <w:rsid w:val="00901B00"/>
    <w:rsid w:val="0093119B"/>
    <w:rsid w:val="00A44D18"/>
    <w:rsid w:val="00A9342B"/>
    <w:rsid w:val="00B91155"/>
    <w:rsid w:val="00E539F7"/>
    <w:rsid w:val="00ED12F5"/>
    <w:rsid w:val="00F36323"/>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7C576"/>
  <w15:chartTrackingRefBased/>
  <w15:docId w15:val="{D25B7F5F-4819-BF4E-B3C3-9B0D6958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2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3119B"/>
    <w:rPr>
      <w:sz w:val="20"/>
      <w:szCs w:val="20"/>
    </w:rPr>
  </w:style>
  <w:style w:type="character" w:customStyle="1" w:styleId="FootnoteTextChar">
    <w:name w:val="Footnote Text Char"/>
    <w:basedOn w:val="DefaultParagraphFont"/>
    <w:link w:val="FootnoteText"/>
    <w:uiPriority w:val="99"/>
    <w:semiHidden/>
    <w:rsid w:val="0093119B"/>
    <w:rPr>
      <w:sz w:val="20"/>
      <w:szCs w:val="20"/>
    </w:rPr>
  </w:style>
  <w:style w:type="character" w:styleId="FootnoteReference">
    <w:name w:val="footnote reference"/>
    <w:basedOn w:val="DefaultParagraphFont"/>
    <w:uiPriority w:val="99"/>
    <w:semiHidden/>
    <w:unhideWhenUsed/>
    <w:rsid w:val="0093119B"/>
    <w:rPr>
      <w:vertAlign w:val="superscript"/>
    </w:rPr>
  </w:style>
  <w:style w:type="paragraph" w:styleId="ListParagraph">
    <w:name w:val="List Paragraph"/>
    <w:basedOn w:val="Normal"/>
    <w:uiPriority w:val="34"/>
    <w:qFormat/>
    <w:rsid w:val="00F363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BB388-C228-46F3-9728-F14B1F419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Schola Campesina</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Caroline</cp:lastModifiedBy>
  <cp:revision>3</cp:revision>
  <dcterms:created xsi:type="dcterms:W3CDTF">2021-07-15T08:49:00Z</dcterms:created>
  <dcterms:modified xsi:type="dcterms:W3CDTF">2021-07-15T09:27:00Z</dcterms:modified>
</cp:coreProperties>
</file>