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CA" w:rsidRDefault="00D935CA" w:rsidP="00021F50"/>
    <w:p w:rsidR="00D935CA" w:rsidRDefault="00D935CA" w:rsidP="00D935CA">
      <w:pPr>
        <w:ind w:left="66"/>
      </w:pPr>
    </w:p>
    <w:p w:rsidR="00D935CA" w:rsidRDefault="00D935CA" w:rsidP="00D935CA">
      <w:pPr>
        <w:ind w:left="66"/>
      </w:pPr>
    </w:p>
    <w:p w:rsidR="00D935CA" w:rsidRDefault="00D935CA" w:rsidP="00D935CA">
      <w:pPr>
        <w:ind w:left="66"/>
      </w:pPr>
    </w:p>
    <w:p w:rsidR="001111C6" w:rsidRDefault="0099768C" w:rsidP="00021F50">
      <w:pPr>
        <w:pStyle w:val="Listeafsnit"/>
        <w:numPr>
          <w:ilvl w:val="0"/>
          <w:numId w:val="1"/>
        </w:numPr>
        <w:ind w:left="426"/>
      </w:pPr>
      <w:r>
        <w:t>Download det Excel regneark, der er lagt op på Læseselskabets hjemmeside</w:t>
      </w:r>
      <w:r w:rsidR="001111C6">
        <w:t>.</w:t>
      </w:r>
    </w:p>
    <w:p w:rsidR="00D935CA" w:rsidRDefault="00D935CA" w:rsidP="00D935CA">
      <w:pPr>
        <w:ind w:left="66"/>
      </w:pPr>
    </w:p>
    <w:p w:rsidR="00465303" w:rsidRDefault="001111C6" w:rsidP="00021F50">
      <w:pPr>
        <w:pStyle w:val="Listeafsnit"/>
        <w:numPr>
          <w:ilvl w:val="0"/>
          <w:numId w:val="1"/>
        </w:numPr>
        <w:ind w:left="426"/>
      </w:pPr>
      <w:r>
        <w:t xml:space="preserve">Åben regnearket. </w:t>
      </w:r>
    </w:p>
    <w:p w:rsidR="00465303" w:rsidRDefault="00465303" w:rsidP="00465303">
      <w:pPr>
        <w:ind w:left="426"/>
      </w:pPr>
      <w:r>
        <w:t>Regnearket</w:t>
      </w:r>
      <w:r w:rsidR="001111C6">
        <w:t xml:space="preserve"> vil fremstå omtrent </w:t>
      </w:r>
      <w:r w:rsidR="00D935CA">
        <w:t>som vist lige nedenfor</w:t>
      </w:r>
      <w:r w:rsidR="001111C6">
        <w:t>.</w:t>
      </w:r>
      <w:r w:rsidR="001111C6" w:rsidRPr="001111C6">
        <w:t xml:space="preserve"> </w:t>
      </w:r>
    </w:p>
    <w:p w:rsidR="00807F75" w:rsidRDefault="001111C6" w:rsidP="00465303">
      <w:pPr>
        <w:ind w:left="426"/>
      </w:pPr>
      <w:r>
        <w:t>Boglisten indeholder 2437 titler.</w:t>
      </w:r>
    </w:p>
    <w:p w:rsidR="00807F75" w:rsidRDefault="00807F75" w:rsidP="00807F75"/>
    <w:p w:rsidR="00807F75" w:rsidRDefault="00807F75" w:rsidP="00807F75">
      <w:pPr>
        <w:ind w:left="360"/>
      </w:pPr>
      <w:r>
        <w:rPr>
          <w:noProof/>
          <w:lang w:eastAsia="da-DK"/>
        </w:rPr>
        <w:drawing>
          <wp:inline distT="0" distB="0" distL="0" distR="0">
            <wp:extent cx="6120130" cy="3053262"/>
            <wp:effectExtent l="57150" t="19050" r="109220" b="89988"/>
            <wp:docPr id="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1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5326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7F75" w:rsidRDefault="00807F75" w:rsidP="00807F75">
      <w:pPr>
        <w:ind w:left="360"/>
      </w:pPr>
    </w:p>
    <w:p w:rsidR="00807F75" w:rsidRDefault="00807F75" w:rsidP="00807F75">
      <w:pPr>
        <w:ind w:left="360"/>
      </w:pPr>
      <w:r>
        <w:t>Boglisten indeholder op til 7 kendte informationer om den enkelte udgivelse. Det drejer sig om:</w:t>
      </w:r>
    </w:p>
    <w:p w:rsidR="00807F75" w:rsidRDefault="00807F75" w:rsidP="00807F75">
      <w:pPr>
        <w:pStyle w:val="Listeafsnit"/>
        <w:numPr>
          <w:ilvl w:val="0"/>
          <w:numId w:val="2"/>
        </w:numPr>
      </w:pPr>
      <w:r>
        <w:t xml:space="preserve">Titel på </w:t>
      </w:r>
      <w:r w:rsidR="00465303">
        <w:t>udgivelsen</w:t>
      </w:r>
      <w:r>
        <w:t xml:space="preserve"> (kolonne A)</w:t>
      </w:r>
    </w:p>
    <w:p w:rsidR="00807F75" w:rsidRDefault="00807F75" w:rsidP="00807F75">
      <w:pPr>
        <w:pStyle w:val="Listeafsnit"/>
        <w:numPr>
          <w:ilvl w:val="0"/>
          <w:numId w:val="2"/>
        </w:numPr>
      </w:pPr>
      <w:r>
        <w:t xml:space="preserve">En kort beskrivelse af </w:t>
      </w:r>
      <w:r w:rsidR="00465303">
        <w:t>udgivelsens</w:t>
      </w:r>
      <w:r>
        <w:t xml:space="preserve"> indhold</w:t>
      </w:r>
      <w:r w:rsidR="00534B09">
        <w:t>. Hvis udgivelsens titel er selvforklarende, vil der i re</w:t>
      </w:r>
      <w:r w:rsidR="00534B09">
        <w:t>g</w:t>
      </w:r>
      <w:r w:rsidR="00534B09">
        <w:t xml:space="preserve">len ikke være nogen uddybende forklaring om </w:t>
      </w:r>
      <w:r w:rsidR="00465303">
        <w:t>d</w:t>
      </w:r>
      <w:r w:rsidR="00534B09">
        <w:t xml:space="preserve">ens indhold </w:t>
      </w:r>
      <w:r>
        <w:t xml:space="preserve"> (kolonne B)</w:t>
      </w:r>
    </w:p>
    <w:p w:rsidR="00807F75" w:rsidRDefault="00807F75" w:rsidP="00807F75">
      <w:pPr>
        <w:pStyle w:val="Listeafsnit"/>
        <w:numPr>
          <w:ilvl w:val="0"/>
          <w:numId w:val="2"/>
        </w:numPr>
      </w:pPr>
      <w:r>
        <w:t xml:space="preserve">Forfatteres navn (i nogle </w:t>
      </w:r>
      <w:r w:rsidR="002F036F">
        <w:t>gange</w:t>
      </w:r>
      <w:r>
        <w:t xml:space="preserve"> flere forfattere, ellers </w:t>
      </w:r>
      <w:r w:rsidR="002F036F">
        <w:t xml:space="preserve">”red.” eller </w:t>
      </w:r>
      <w:r>
        <w:t>”et al.”) (kolonne C)</w:t>
      </w:r>
    </w:p>
    <w:p w:rsidR="00807F75" w:rsidRDefault="00807F75" w:rsidP="00807F75">
      <w:pPr>
        <w:pStyle w:val="Listeafsnit"/>
        <w:numPr>
          <w:ilvl w:val="0"/>
          <w:numId w:val="2"/>
        </w:numPr>
      </w:pPr>
      <w:r>
        <w:t xml:space="preserve">Klassifikation af værket, altså hvor i </w:t>
      </w:r>
      <w:r w:rsidR="00465303">
        <w:t>ny bogsamling</w:t>
      </w:r>
      <w:r>
        <w:t xml:space="preserve"> man </w:t>
      </w:r>
      <w:r w:rsidR="00534B09">
        <w:t xml:space="preserve">vil kunne </w:t>
      </w:r>
      <w:r>
        <w:t>finde udgivelsen (kolonne D)</w:t>
      </w:r>
    </w:p>
    <w:p w:rsidR="00807F75" w:rsidRDefault="00807F75" w:rsidP="00807F75">
      <w:pPr>
        <w:pStyle w:val="Listeafsnit"/>
        <w:numPr>
          <w:ilvl w:val="0"/>
          <w:numId w:val="2"/>
        </w:numPr>
      </w:pPr>
      <w:r>
        <w:t>ISBN nummer (kolonne E)</w:t>
      </w:r>
    </w:p>
    <w:p w:rsidR="00807F75" w:rsidRDefault="00807F75" w:rsidP="00807F75">
      <w:pPr>
        <w:pStyle w:val="Listeafsnit"/>
        <w:numPr>
          <w:ilvl w:val="0"/>
          <w:numId w:val="2"/>
        </w:numPr>
      </w:pPr>
      <w:r>
        <w:t>Forlag (kolonne F)</w:t>
      </w:r>
    </w:p>
    <w:p w:rsidR="00807F75" w:rsidRDefault="00807F75" w:rsidP="00807F75">
      <w:pPr>
        <w:pStyle w:val="Listeafsnit"/>
        <w:numPr>
          <w:ilvl w:val="0"/>
          <w:numId w:val="2"/>
        </w:numPr>
      </w:pPr>
      <w:r>
        <w:t>Udgivelsesår (kolonne G)</w:t>
      </w:r>
    </w:p>
    <w:p w:rsidR="00807F75" w:rsidRDefault="00807F75" w:rsidP="00807F75">
      <w:pPr>
        <w:ind w:left="360"/>
      </w:pPr>
    </w:p>
    <w:p w:rsidR="001111C6" w:rsidRDefault="001111C6" w:rsidP="00807F75">
      <w:pPr>
        <w:ind w:left="360"/>
      </w:pPr>
    </w:p>
    <w:p w:rsidR="00807F75" w:rsidRDefault="00D935CA">
      <w:r>
        <w:br w:type="page"/>
      </w:r>
    </w:p>
    <w:p w:rsidR="003D1640" w:rsidRDefault="001111C6" w:rsidP="00021F50">
      <w:pPr>
        <w:pStyle w:val="Listeafsnit"/>
        <w:numPr>
          <w:ilvl w:val="0"/>
          <w:numId w:val="1"/>
        </w:numPr>
        <w:ind w:left="425" w:hanging="357"/>
      </w:pPr>
      <w:r>
        <w:lastRenderedPageBreak/>
        <w:t>Søgning i regnearket gennemføres ved at man holder</w:t>
      </w:r>
      <w:r w:rsidR="00B73090">
        <w:t xml:space="preserve"> </w:t>
      </w:r>
      <w:r w:rsidR="00B73090" w:rsidRPr="00436196">
        <w:rPr>
          <w:b/>
          <w:color w:val="FFFFFF" w:themeColor="background1"/>
          <w:shd w:val="clear" w:color="auto" w:fill="000000" w:themeFill="text1"/>
        </w:rPr>
        <w:t>Ctrl</w:t>
      </w:r>
      <w:r w:rsidR="008B5E79">
        <w:t>-tasten</w:t>
      </w:r>
      <w:r>
        <w:t xml:space="preserve"> nede</w:t>
      </w:r>
      <w:r w:rsidR="00B73090">
        <w:t xml:space="preserve"> og trykker på </w:t>
      </w:r>
      <w:r w:rsidR="008B5E79">
        <w:t>bogstavet</w:t>
      </w:r>
      <w:r w:rsidR="00B73090">
        <w:t xml:space="preserve"> </w:t>
      </w:r>
      <w:r w:rsidR="00B73090" w:rsidRPr="00436196">
        <w:rPr>
          <w:b/>
          <w:color w:val="FFFFFF" w:themeColor="background1"/>
          <w:shd w:val="clear" w:color="auto" w:fill="000000" w:themeFill="text1"/>
        </w:rPr>
        <w:t>B</w:t>
      </w:r>
      <w:r w:rsidR="00B73090">
        <w:t>. Bo</w:t>
      </w:r>
      <w:r w:rsidR="00B73090">
        <w:t>g</w:t>
      </w:r>
      <w:r w:rsidR="00B73090">
        <w:t>stavet B kan memoreres som ”bladre</w:t>
      </w:r>
      <w:r w:rsidR="00021F50">
        <w:t>.</w:t>
      </w:r>
      <w:r w:rsidR="00B73090">
        <w:t>”</w:t>
      </w:r>
      <w:r w:rsidR="00021F50">
        <w:t xml:space="preserve"> </w:t>
      </w:r>
    </w:p>
    <w:p w:rsidR="003D1640" w:rsidRDefault="00436196" w:rsidP="003D1640">
      <w:pPr>
        <w:ind w:left="68"/>
      </w:pPr>
      <w:r>
        <w:rPr>
          <w:noProof/>
          <w:lang w:eastAsia="da-DK"/>
        </w:rPr>
        <w:drawing>
          <wp:inline distT="0" distB="0" distL="0" distR="0">
            <wp:extent cx="6118188" cy="3394037"/>
            <wp:effectExtent l="57150" t="19050" r="111162" b="92113"/>
            <wp:docPr id="2" name="Billede 1" descr="Røde pil og grøn p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øde pil og grøn pil.jpg"/>
                    <pic:cNvPicPr/>
                  </pic:nvPicPr>
                  <pic:blipFill>
                    <a:blip r:embed="rId9"/>
                    <a:srcRect t="5275" b="20750"/>
                    <a:stretch>
                      <a:fillRect/>
                    </a:stretch>
                  </pic:blipFill>
                  <pic:spPr>
                    <a:xfrm>
                      <a:off x="0" y="0"/>
                      <a:ext cx="6118188" cy="3394037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5F49" w:rsidRDefault="003D1640" w:rsidP="00235F49">
      <w:pPr>
        <w:ind w:left="425"/>
      </w:pPr>
      <w:r>
        <w:t>Boksen der hedder ”</w:t>
      </w:r>
      <w:r w:rsidRPr="00D8116F">
        <w:rPr>
          <w:b/>
          <w:color w:val="FFFFFF" w:themeColor="background1"/>
          <w:shd w:val="clear" w:color="auto" w:fill="000000" w:themeFill="text1"/>
        </w:rPr>
        <w:t>Søg og erstat</w:t>
      </w:r>
      <w:r>
        <w:t xml:space="preserve">” dukker op på skærmen. </w:t>
      </w:r>
      <w:r w:rsidR="00D935CA">
        <w:t xml:space="preserve">Boksen er </w:t>
      </w:r>
      <w:r>
        <w:t xml:space="preserve">ovenfor </w:t>
      </w:r>
      <w:r w:rsidR="00D935CA">
        <w:t>kredset ind med en</w:t>
      </w:r>
      <w:r>
        <w:t xml:space="preserve"> rød</w:t>
      </w:r>
      <w:r w:rsidR="00D935CA">
        <w:t xml:space="preserve"> </w:t>
      </w:r>
      <w:r w:rsidR="008B5E79">
        <w:t xml:space="preserve">cirkel og vist med </w:t>
      </w:r>
      <w:r>
        <w:t>en rød pil. I feltet, hvor der står ”</w:t>
      </w:r>
      <w:r w:rsidRPr="00D8116F">
        <w:rPr>
          <w:b/>
          <w:color w:val="FFFFFF" w:themeColor="background1"/>
          <w:shd w:val="clear" w:color="auto" w:fill="000000" w:themeFill="text1"/>
        </w:rPr>
        <w:t>Søg efter:</w:t>
      </w:r>
      <w:r>
        <w:t xml:space="preserve">” skriver man </w:t>
      </w:r>
      <w:r w:rsidR="008B5E79" w:rsidRPr="008B5E79">
        <w:rPr>
          <w:b/>
          <w:u w:val="single"/>
        </w:rPr>
        <w:t>dele af</w:t>
      </w:r>
      <w:r w:rsidR="008B5E79">
        <w:t xml:space="preserve"> eller </w:t>
      </w:r>
      <w:r w:rsidR="008B5E79" w:rsidRPr="008B5E79">
        <w:rPr>
          <w:b/>
          <w:u w:val="single"/>
        </w:rPr>
        <w:t>hele</w:t>
      </w:r>
      <w:r w:rsidR="008B5E79">
        <w:t xml:space="preserve"> </w:t>
      </w:r>
      <w:r>
        <w:t>det ord</w:t>
      </w:r>
      <w:r w:rsidR="008B5E79">
        <w:t xml:space="preserve"> hhv. bogtitel eller forfatternavn</w:t>
      </w:r>
      <w:r>
        <w:t xml:space="preserve">, som man leder efter. </w:t>
      </w:r>
    </w:p>
    <w:p w:rsidR="00235F49" w:rsidRDefault="00D8116F" w:rsidP="00235F49">
      <w:pPr>
        <w:ind w:left="425"/>
      </w:pPr>
      <w:r>
        <w:t>Jo</w:t>
      </w:r>
      <w:r w:rsidR="003D1640">
        <w:t xml:space="preserve"> færre tegn, man skriver ind i ”</w:t>
      </w:r>
      <w:r w:rsidR="003D1640" w:rsidRPr="00D8116F">
        <w:rPr>
          <w:b/>
          <w:color w:val="FFFFFF" w:themeColor="background1"/>
          <w:shd w:val="clear" w:color="auto" w:fill="000000" w:themeFill="text1"/>
        </w:rPr>
        <w:t>Søg efter:</w:t>
      </w:r>
      <w:r w:rsidR="00436196">
        <w:t>”-</w:t>
      </w:r>
      <w:r w:rsidR="003D1640">
        <w:t>feltet,</w:t>
      </w:r>
      <w:r>
        <w:t xml:space="preserve"> dest</w:t>
      </w:r>
      <w:r w:rsidR="003D1640">
        <w:t xml:space="preserve">o flere </w:t>
      </w:r>
      <w:r w:rsidR="008B5E79">
        <w:t>søgeresultater vil man få</w:t>
      </w:r>
      <w:r w:rsidR="003D1640">
        <w:t>. Man kan fo</w:t>
      </w:r>
      <w:r w:rsidR="003D1640">
        <w:t>r</w:t>
      </w:r>
      <w:r w:rsidR="003D1640">
        <w:t xml:space="preserve">søge sig frem. Hver gang man kommer frem til </w:t>
      </w:r>
      <w:r w:rsidR="00397FE7">
        <w:t>et nyt søgeresultat</w:t>
      </w:r>
      <w:r w:rsidR="003D1640">
        <w:t>, vil</w:t>
      </w:r>
      <w:r w:rsidR="00D935CA">
        <w:t xml:space="preserve"> ”</w:t>
      </w:r>
      <w:r w:rsidR="00D935CA" w:rsidRPr="008B5E79">
        <w:rPr>
          <w:b/>
        </w:rPr>
        <w:t>adressen</w:t>
      </w:r>
      <w:r w:rsidR="00D935CA">
        <w:t xml:space="preserve">” </w:t>
      </w:r>
      <w:r w:rsidR="008B5E79">
        <w:t xml:space="preserve">— </w:t>
      </w:r>
      <w:r w:rsidR="00D935CA">
        <w:t>altså det sted i E</w:t>
      </w:r>
      <w:r w:rsidR="00D935CA">
        <w:t>x</w:t>
      </w:r>
      <w:r w:rsidR="00D935CA">
        <w:t xml:space="preserve">cell-regnearket, hvor man er havnet </w:t>
      </w:r>
      <w:r w:rsidR="008B5E79">
        <w:t xml:space="preserve">— </w:t>
      </w:r>
      <w:r w:rsidR="00D935CA">
        <w:t>være indikeret i feltet</w:t>
      </w:r>
      <w:r w:rsidR="00A4108F">
        <w:t xml:space="preserve"> øverst til venstre i regnearket</w:t>
      </w:r>
      <w:r w:rsidR="008B5E79">
        <w:t xml:space="preserve">. </w:t>
      </w:r>
      <w:r w:rsidR="002F036F">
        <w:t xml:space="preserve">Her i PIXI forklaringen er dette felt </w:t>
      </w:r>
      <w:r w:rsidR="008B5E79">
        <w:t xml:space="preserve">vist </w:t>
      </w:r>
      <w:r w:rsidR="00397FE7">
        <w:t>med e</w:t>
      </w:r>
      <w:r w:rsidR="00B152DE">
        <w:t>n grøn cir</w:t>
      </w:r>
      <w:r w:rsidR="00397FE7">
        <w:t xml:space="preserve">kel </w:t>
      </w:r>
      <w:r w:rsidR="008B5E79">
        <w:t>samt</w:t>
      </w:r>
      <w:r w:rsidR="00397FE7">
        <w:t xml:space="preserve"> en grøn</w:t>
      </w:r>
      <w:r w:rsidR="00B152DE">
        <w:t xml:space="preserve"> pil</w:t>
      </w:r>
      <w:r w:rsidR="00A4108F">
        <w:t>. Man hoppe</w:t>
      </w:r>
      <w:r>
        <w:t>r frem til næste relevante søge</w:t>
      </w:r>
      <w:r w:rsidR="00397FE7">
        <w:t>resultat</w:t>
      </w:r>
      <w:r w:rsidR="00A4108F">
        <w:t xml:space="preserve"> ved at trykke på feltet ”</w:t>
      </w:r>
      <w:r w:rsidR="00A4108F" w:rsidRPr="00D8116F">
        <w:rPr>
          <w:b/>
          <w:color w:val="FFFFFF" w:themeColor="background1"/>
          <w:shd w:val="clear" w:color="auto" w:fill="000000" w:themeFill="text1"/>
        </w:rPr>
        <w:t>Find næste</w:t>
      </w:r>
      <w:r w:rsidR="00397FE7">
        <w:rPr>
          <w:b/>
          <w:color w:val="FFFFFF" w:themeColor="background1"/>
          <w:shd w:val="clear" w:color="auto" w:fill="000000" w:themeFill="text1"/>
        </w:rPr>
        <w:t>”</w:t>
      </w:r>
      <w:r w:rsidR="00397FE7">
        <w:rPr>
          <w:shd w:val="clear" w:color="auto" w:fill="FFFFFF" w:themeFill="background1"/>
        </w:rPr>
        <w:t xml:space="preserve"> el</w:t>
      </w:r>
      <w:r w:rsidR="00397FE7" w:rsidRPr="00397FE7">
        <w:rPr>
          <w:shd w:val="clear" w:color="auto" w:fill="FFFFFF" w:themeFill="background1"/>
        </w:rPr>
        <w:t>ler ved at trykk</w:t>
      </w:r>
      <w:r w:rsidR="00397FE7">
        <w:rPr>
          <w:shd w:val="clear" w:color="auto" w:fill="FFFFFF" w:themeFill="background1"/>
        </w:rPr>
        <w:t>e</w:t>
      </w:r>
      <w:r w:rsidR="008B5E79">
        <w:rPr>
          <w:shd w:val="clear" w:color="auto" w:fill="FFFFFF" w:themeFill="background1"/>
        </w:rPr>
        <w:t xml:space="preserve"> på</w:t>
      </w:r>
      <w:r w:rsidR="00397FE7">
        <w:rPr>
          <w:shd w:val="clear" w:color="auto" w:fill="FFFFFF" w:themeFill="background1"/>
        </w:rPr>
        <w:t xml:space="preserve"> ”</w:t>
      </w:r>
      <w:r w:rsidR="00397FE7">
        <w:rPr>
          <w:b/>
          <w:color w:val="FFFFFF" w:themeColor="background1"/>
          <w:shd w:val="clear" w:color="auto" w:fill="000000" w:themeFill="text1"/>
        </w:rPr>
        <w:t xml:space="preserve"> Enter</w:t>
      </w:r>
      <w:r w:rsidR="00A4108F">
        <w:rPr>
          <w:b/>
        </w:rPr>
        <w:t>.</w:t>
      </w:r>
      <w:r w:rsidR="00A4108F">
        <w:t>”</w:t>
      </w:r>
      <w:r w:rsidR="00235F49">
        <w:t xml:space="preserve"> </w:t>
      </w:r>
    </w:p>
    <w:p w:rsidR="00D8116F" w:rsidRDefault="00397FE7" w:rsidP="00235F49">
      <w:pPr>
        <w:ind w:left="425"/>
      </w:pPr>
      <w:r>
        <w:t>For hver</w:t>
      </w:r>
      <w:r w:rsidR="002F036F">
        <w:t>t</w:t>
      </w:r>
      <w:r>
        <w:t xml:space="preserve"> </w:t>
      </w:r>
      <w:r w:rsidR="002F036F">
        <w:t>hop</w:t>
      </w:r>
      <w:r>
        <w:t xml:space="preserve"> vil adresse</w:t>
      </w:r>
      <w:r w:rsidR="00D8116F">
        <w:t xml:space="preserve">feltet </w:t>
      </w:r>
      <w:r>
        <w:t xml:space="preserve">i øverste </w:t>
      </w:r>
      <w:r w:rsidR="00D8116F">
        <w:t>venstre</w:t>
      </w:r>
      <w:r>
        <w:t xml:space="preserve"> hjørne af regnearket</w:t>
      </w:r>
      <w:r w:rsidR="00D8116F">
        <w:t xml:space="preserve"> skifte </w:t>
      </w:r>
      <w:r w:rsidR="008B5E79">
        <w:t>til den nye adresse</w:t>
      </w:r>
      <w:r w:rsidR="002F036F">
        <w:t>,</w:t>
      </w:r>
      <w:r w:rsidR="008B5E79">
        <w:t xml:space="preserve"> </w:t>
      </w:r>
      <w:r w:rsidR="00D8116F">
        <w:t xml:space="preserve">og </w:t>
      </w:r>
      <w:r w:rsidR="008B5E79">
        <w:t xml:space="preserve">hver gang </w:t>
      </w:r>
      <w:r w:rsidR="00D8116F">
        <w:t xml:space="preserve">fortælle, hvor </w:t>
      </w:r>
      <w:r w:rsidR="008B5E79">
        <w:t xml:space="preserve">i regnearket, der er </w:t>
      </w:r>
      <w:r w:rsidR="00D8116F">
        <w:t xml:space="preserve">fundet et match. </w:t>
      </w:r>
      <w:r w:rsidR="00D8116F" w:rsidRPr="00D8116F">
        <w:rPr>
          <w:b/>
          <w:color w:val="FFFFFF" w:themeColor="background1"/>
          <w:shd w:val="clear" w:color="auto" w:fill="000000" w:themeFill="text1"/>
        </w:rPr>
        <w:t>Søg og erstat</w:t>
      </w:r>
      <w:r w:rsidR="00D8116F">
        <w:t xml:space="preserve"> viser ikke, hvor mange match</w:t>
      </w:r>
      <w:r w:rsidR="00534B09">
        <w:t xml:space="preserve"> der er. N</w:t>
      </w:r>
      <w:r w:rsidR="00D8116F">
        <w:t>år man er kommet til</w:t>
      </w:r>
      <w:r>
        <w:t>bage til det første viste match, man havde, er det</w:t>
      </w:r>
      <w:r w:rsidR="00534B09">
        <w:t>te</w:t>
      </w:r>
      <w:r>
        <w:t xml:space="preserve"> indikation</w:t>
      </w:r>
      <w:r w:rsidR="00D8116F">
        <w:t xml:space="preserve"> på, at der ikke er flere match.</w:t>
      </w:r>
    </w:p>
    <w:p w:rsidR="00D8116F" w:rsidRDefault="00D8116F" w:rsidP="003D1640">
      <w:pPr>
        <w:ind w:left="68"/>
      </w:pPr>
    </w:p>
    <w:p w:rsidR="00D8116F" w:rsidRDefault="00D8116F" w:rsidP="00235F49">
      <w:pPr>
        <w:ind w:left="68" w:firstLine="357"/>
      </w:pPr>
      <w:r>
        <w:t xml:space="preserve">Ny </w:t>
      </w:r>
      <w:r w:rsidR="00255C6E">
        <w:t>søgning gennemføres ved</w:t>
      </w:r>
      <w:r>
        <w:t xml:space="preserve"> at man gør følgende:</w:t>
      </w:r>
    </w:p>
    <w:p w:rsidR="00255C6E" w:rsidRDefault="00601F2E" w:rsidP="002F036F">
      <w:pPr>
        <w:pStyle w:val="Listeafsnit"/>
        <w:numPr>
          <w:ilvl w:val="0"/>
          <w:numId w:val="3"/>
        </w:numPr>
        <w:spacing w:before="100" w:beforeAutospacing="1" w:after="100" w:afterAutospacing="1"/>
      </w:pPr>
      <w:r>
        <w:t>Tryk på</w:t>
      </w:r>
      <w:r w:rsidR="00255C6E">
        <w:t xml:space="preserve"> </w:t>
      </w:r>
      <w:r w:rsidR="00255C6E" w:rsidRPr="00601F2E">
        <w:rPr>
          <w:b/>
          <w:color w:val="FFFFFF" w:themeColor="background1"/>
          <w:shd w:val="clear" w:color="auto" w:fill="000000" w:themeFill="text1"/>
        </w:rPr>
        <w:t>Esc</w:t>
      </w:r>
      <w:r w:rsidR="009F5504">
        <w:t xml:space="preserve"> </w:t>
      </w:r>
      <w:r w:rsidR="00255C6E">
        <w:t>tasten, dernæst</w:t>
      </w:r>
    </w:p>
    <w:p w:rsidR="00255C6E" w:rsidRDefault="009F5504" w:rsidP="002F036F">
      <w:pPr>
        <w:pStyle w:val="Listeafsnit"/>
        <w:numPr>
          <w:ilvl w:val="0"/>
          <w:numId w:val="3"/>
        </w:numPr>
        <w:spacing w:before="100" w:beforeAutospacing="1" w:after="100" w:afterAutospacing="1"/>
      </w:pPr>
      <w:r>
        <w:t>tryk på</w:t>
      </w:r>
      <w:r w:rsidR="00255C6E">
        <w:t xml:space="preserve"> </w:t>
      </w:r>
      <w:r w:rsidR="00255C6E" w:rsidRPr="00601F2E">
        <w:rPr>
          <w:b/>
          <w:color w:val="FFFFFF" w:themeColor="background1"/>
          <w:shd w:val="clear" w:color="auto" w:fill="000000" w:themeFill="text1"/>
        </w:rPr>
        <w:t>Ctrl</w:t>
      </w:r>
      <w:r>
        <w:t xml:space="preserve"> tasten og</w:t>
      </w:r>
      <w:r w:rsidR="00255C6E">
        <w:t xml:space="preserve"> </w:t>
      </w:r>
      <w:r w:rsidR="00255C6E" w:rsidRPr="00601F2E">
        <w:rPr>
          <w:b/>
          <w:color w:val="FFFFFF" w:themeColor="background1"/>
          <w:shd w:val="clear" w:color="auto" w:fill="000000" w:themeFill="text1"/>
        </w:rPr>
        <w:t>Home</w:t>
      </w:r>
      <w:r w:rsidR="00255C6E">
        <w:t xml:space="preserve"> tasten på samme tid, endelig </w:t>
      </w:r>
      <w:r w:rsidR="00950D05">
        <w:t>holder man</w:t>
      </w:r>
      <w:r w:rsidR="00255C6E">
        <w:t xml:space="preserve"> </w:t>
      </w:r>
      <w:r w:rsidR="008B5E79">
        <w:t>ige</w:t>
      </w:r>
      <w:r w:rsidR="00950D05">
        <w:t>n</w:t>
      </w:r>
    </w:p>
    <w:p w:rsidR="002F036F" w:rsidRDefault="00255C6E" w:rsidP="002F036F">
      <w:pPr>
        <w:pStyle w:val="Listeafsnit"/>
        <w:numPr>
          <w:ilvl w:val="0"/>
          <w:numId w:val="3"/>
        </w:numPr>
      </w:pPr>
      <w:r w:rsidRPr="00601F2E">
        <w:rPr>
          <w:b/>
          <w:color w:val="FFFFFF" w:themeColor="background1"/>
          <w:shd w:val="clear" w:color="auto" w:fill="000000" w:themeFill="text1"/>
        </w:rPr>
        <w:t>Ctrl</w:t>
      </w:r>
      <w:r w:rsidR="009F5504">
        <w:t xml:space="preserve"> </w:t>
      </w:r>
      <w:r>
        <w:t xml:space="preserve">tasten </w:t>
      </w:r>
      <w:r w:rsidR="00950D05">
        <w:t xml:space="preserve">nede </w:t>
      </w:r>
      <w:r>
        <w:t xml:space="preserve">og </w:t>
      </w:r>
      <w:r w:rsidR="00950D05">
        <w:t xml:space="preserve">trykker på </w:t>
      </w:r>
      <w:r>
        <w:t xml:space="preserve">bogstavet </w:t>
      </w:r>
      <w:r w:rsidRPr="009F5504">
        <w:rPr>
          <w:b/>
          <w:color w:val="FFFFFF" w:themeColor="background1"/>
          <w:shd w:val="clear" w:color="auto" w:fill="000000" w:themeFill="text1"/>
        </w:rPr>
        <w:t>B</w:t>
      </w:r>
      <w:r w:rsidR="00950D05">
        <w:t xml:space="preserve">. Derefter </w:t>
      </w:r>
      <w:r w:rsidR="00B152DE">
        <w:t xml:space="preserve">taster </w:t>
      </w:r>
      <w:r w:rsidR="00950D05">
        <w:t xml:space="preserve">man </w:t>
      </w:r>
      <w:r w:rsidR="008B5E79">
        <w:t>ny søgetekst ind</w:t>
      </w:r>
      <w:r w:rsidR="00534B09">
        <w:t xml:space="preserve">. </w:t>
      </w:r>
      <w:r w:rsidR="00950D05">
        <w:t>På den måde</w:t>
      </w:r>
      <w:r w:rsidR="00534B09">
        <w:t xml:space="preserve"> </w:t>
      </w:r>
      <w:r w:rsidR="008B5E79">
        <w:t xml:space="preserve">er </w:t>
      </w:r>
      <w:r w:rsidR="00950D05">
        <w:t xml:space="preserve">man </w:t>
      </w:r>
      <w:r w:rsidR="008B5E79">
        <w:t>i gang med en ny søgning</w:t>
      </w:r>
      <w:r w:rsidR="00B152DE">
        <w:t>.</w:t>
      </w:r>
      <w:r w:rsidR="00B152DE" w:rsidRPr="00B152DE">
        <w:t xml:space="preserve"> </w:t>
      </w:r>
    </w:p>
    <w:p w:rsidR="002F036F" w:rsidRDefault="002F036F" w:rsidP="00950D05">
      <w:pPr>
        <w:spacing w:line="240" w:lineRule="auto"/>
      </w:pPr>
    </w:p>
    <w:p w:rsidR="00AA7ED0" w:rsidRDefault="00AA7ED0" w:rsidP="009F5504">
      <w:pPr>
        <w:pStyle w:val="Listeafsnit"/>
        <w:numPr>
          <w:ilvl w:val="0"/>
          <w:numId w:val="1"/>
        </w:numPr>
        <w:ind w:left="425" w:hanging="357"/>
      </w:pPr>
      <w:r>
        <w:t xml:space="preserve">Søgning i boglisten </w:t>
      </w:r>
      <w:r w:rsidRPr="008B5E79">
        <w:rPr>
          <w:u w:val="single"/>
        </w:rPr>
        <w:t>afsluttes</w:t>
      </w:r>
      <w:r>
        <w:t xml:space="preserve"> ved at man lukker regnearket. </w:t>
      </w:r>
      <w:r w:rsidR="008B5E79">
        <w:t xml:space="preserve">Dette </w:t>
      </w:r>
      <w:r>
        <w:t xml:space="preserve">gøres </w:t>
      </w:r>
      <w:r w:rsidR="008B5E79">
        <w:t xml:space="preserve">nemmest </w:t>
      </w:r>
      <w:r>
        <w:t>ved</w:t>
      </w:r>
      <w:r w:rsidR="00534B09">
        <w:t>,</w:t>
      </w:r>
      <w:r>
        <w:t xml:space="preserve"> at man </w:t>
      </w:r>
      <w:r w:rsidR="009F5504">
        <w:t>klikke</w:t>
      </w:r>
      <w:r w:rsidR="00436196">
        <w:t>r</w:t>
      </w:r>
      <w:r w:rsidR="009F5504">
        <w:t xml:space="preserve"> </w:t>
      </w:r>
      <w:r>
        <w:t>på krydset</w:t>
      </w:r>
      <w:r w:rsidR="008B5E79">
        <w:t xml:space="preserve"> i</w:t>
      </w:r>
      <w:r>
        <w:t xml:space="preserve"> øverst</w:t>
      </w:r>
      <w:r w:rsidR="008B5E79">
        <w:t>e højre</w:t>
      </w:r>
      <w:r w:rsidR="00534B09">
        <w:t xml:space="preserve"> hjørne af </w:t>
      </w:r>
      <w:r>
        <w:t>regnearket</w:t>
      </w:r>
      <w:r w:rsidR="00601F2E">
        <w:t>.</w:t>
      </w:r>
      <w:r w:rsidR="00235F49">
        <w:t xml:space="preserve"> </w:t>
      </w:r>
    </w:p>
    <w:sectPr w:rsidR="00AA7ED0" w:rsidSect="00B152DE">
      <w:headerReference w:type="default" r:id="rId10"/>
      <w:footerReference w:type="default" r:id="rId11"/>
      <w:pgSz w:w="11906" w:h="16838" w:code="9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6F" w:rsidRDefault="008A5A6F" w:rsidP="001111C6">
      <w:pPr>
        <w:spacing w:line="240" w:lineRule="auto"/>
      </w:pPr>
      <w:r>
        <w:separator/>
      </w:r>
    </w:p>
  </w:endnote>
  <w:endnote w:type="continuationSeparator" w:id="1">
    <w:p w:rsidR="008A5A6F" w:rsidRDefault="008A5A6F" w:rsidP="00111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00317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235F49" w:rsidRDefault="00235F49">
            <w:pPr>
              <w:pStyle w:val="Sidefod"/>
              <w:jc w:val="right"/>
            </w:pPr>
            <w:r>
              <w:t xml:space="preserve">Side </w:t>
            </w:r>
            <w:r w:rsidR="0075213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213C">
              <w:rPr>
                <w:b/>
                <w:sz w:val="24"/>
                <w:szCs w:val="24"/>
              </w:rPr>
              <w:fldChar w:fldCharType="separate"/>
            </w:r>
            <w:r w:rsidR="0099768C">
              <w:rPr>
                <w:b/>
                <w:noProof/>
              </w:rPr>
              <w:t>2</w:t>
            </w:r>
            <w:r w:rsidR="0075213C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75213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213C">
              <w:rPr>
                <w:b/>
                <w:sz w:val="24"/>
                <w:szCs w:val="24"/>
              </w:rPr>
              <w:fldChar w:fldCharType="separate"/>
            </w:r>
            <w:r w:rsidR="0099768C">
              <w:rPr>
                <w:b/>
                <w:noProof/>
              </w:rPr>
              <w:t>2</w:t>
            </w:r>
            <w:r w:rsidR="0075213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5F49" w:rsidRDefault="00235F4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6F" w:rsidRDefault="008A5A6F" w:rsidP="001111C6">
      <w:pPr>
        <w:spacing w:line="240" w:lineRule="auto"/>
      </w:pPr>
      <w:r>
        <w:separator/>
      </w:r>
    </w:p>
  </w:footnote>
  <w:footnote w:type="continuationSeparator" w:id="1">
    <w:p w:rsidR="008A5A6F" w:rsidRDefault="008A5A6F" w:rsidP="001111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6"/>
        <w:szCs w:val="26"/>
      </w:rPr>
      <w:alias w:val="Titel"/>
      <w:id w:val="77738743"/>
      <w:placeholder>
        <w:docPart w:val="502A1587FA584E37AEC5661480165B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11C6" w:rsidRPr="00A4108F" w:rsidRDefault="00170093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0"/>
            <w:szCs w:val="30"/>
          </w:rPr>
        </w:pPr>
        <w:r>
          <w:rPr>
            <w:rFonts w:asciiTheme="majorHAnsi" w:eastAsiaTheme="majorEastAsia" w:hAnsiTheme="majorHAnsi" w:cstheme="majorBidi"/>
            <w:sz w:val="26"/>
            <w:szCs w:val="26"/>
          </w:rPr>
          <w:t>PIXI</w:t>
        </w:r>
        <w:r w:rsidR="001111C6" w:rsidRPr="00170093">
          <w:rPr>
            <w:rFonts w:asciiTheme="majorHAnsi" w:eastAsiaTheme="majorEastAsia" w:hAnsiTheme="majorHAnsi" w:cstheme="majorBidi"/>
            <w:sz w:val="26"/>
            <w:szCs w:val="26"/>
          </w:rPr>
          <w:t xml:space="preserve"> forklaring til søgning i </w:t>
        </w:r>
        <w:r w:rsidR="00434FB0">
          <w:rPr>
            <w:rFonts w:asciiTheme="majorHAnsi" w:eastAsiaTheme="majorEastAsia" w:hAnsiTheme="majorHAnsi" w:cstheme="majorBidi"/>
            <w:sz w:val="26"/>
            <w:szCs w:val="26"/>
          </w:rPr>
          <w:t>Det M</w:t>
        </w:r>
        <w:r w:rsidR="00D8116F" w:rsidRPr="00170093">
          <w:rPr>
            <w:rFonts w:asciiTheme="majorHAnsi" w:eastAsiaTheme="majorEastAsia" w:hAnsiTheme="majorHAnsi" w:cstheme="majorBidi"/>
            <w:sz w:val="26"/>
            <w:szCs w:val="26"/>
          </w:rPr>
          <w:t>ilitære Læseselskab Rend</w:t>
        </w:r>
        <w:r w:rsidR="00A4108F" w:rsidRPr="00170093">
          <w:rPr>
            <w:rFonts w:asciiTheme="majorHAnsi" w:eastAsiaTheme="majorEastAsia" w:hAnsiTheme="majorHAnsi" w:cstheme="majorBidi"/>
            <w:sz w:val="26"/>
            <w:szCs w:val="26"/>
          </w:rPr>
          <w:t xml:space="preserve">sborgs </w:t>
        </w:r>
        <w:r w:rsidR="00465303" w:rsidRPr="00170093">
          <w:rPr>
            <w:rFonts w:asciiTheme="majorHAnsi" w:eastAsiaTheme="majorEastAsia" w:hAnsiTheme="majorHAnsi" w:cstheme="majorBidi"/>
            <w:sz w:val="26"/>
            <w:szCs w:val="26"/>
          </w:rPr>
          <w:t>nye bogsamling</w:t>
        </w:r>
      </w:p>
    </w:sdtContent>
  </w:sdt>
  <w:p w:rsidR="001111C6" w:rsidRDefault="001111C6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526E"/>
    <w:multiLevelType w:val="hybridMultilevel"/>
    <w:tmpl w:val="235CFACE"/>
    <w:lvl w:ilvl="0" w:tplc="A8F40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338B7"/>
    <w:multiLevelType w:val="hybridMultilevel"/>
    <w:tmpl w:val="958244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564B7"/>
    <w:multiLevelType w:val="hybridMultilevel"/>
    <w:tmpl w:val="3E7EE55C"/>
    <w:lvl w:ilvl="0" w:tplc="0406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DFF2EB4"/>
    <w:multiLevelType w:val="hybridMultilevel"/>
    <w:tmpl w:val="D27C5DC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1C6"/>
    <w:rsid w:val="000046BE"/>
    <w:rsid w:val="00021F50"/>
    <w:rsid w:val="000767ED"/>
    <w:rsid w:val="00080AA1"/>
    <w:rsid w:val="0010163A"/>
    <w:rsid w:val="001111C6"/>
    <w:rsid w:val="001270AD"/>
    <w:rsid w:val="00170093"/>
    <w:rsid w:val="00235F49"/>
    <w:rsid w:val="00255C6E"/>
    <w:rsid w:val="002F036F"/>
    <w:rsid w:val="00397FE7"/>
    <w:rsid w:val="003D1640"/>
    <w:rsid w:val="00434FB0"/>
    <w:rsid w:val="00436196"/>
    <w:rsid w:val="00465303"/>
    <w:rsid w:val="00534B09"/>
    <w:rsid w:val="005579EE"/>
    <w:rsid w:val="00601F2E"/>
    <w:rsid w:val="00735121"/>
    <w:rsid w:val="0075213C"/>
    <w:rsid w:val="007D1323"/>
    <w:rsid w:val="007E4AC6"/>
    <w:rsid w:val="00807F75"/>
    <w:rsid w:val="008A5A6F"/>
    <w:rsid w:val="008B5E79"/>
    <w:rsid w:val="008D37D0"/>
    <w:rsid w:val="00950D05"/>
    <w:rsid w:val="0099768C"/>
    <w:rsid w:val="009F5504"/>
    <w:rsid w:val="00A27D35"/>
    <w:rsid w:val="00A4108F"/>
    <w:rsid w:val="00AA7ED0"/>
    <w:rsid w:val="00B152DE"/>
    <w:rsid w:val="00B73090"/>
    <w:rsid w:val="00BD18D4"/>
    <w:rsid w:val="00D8116F"/>
    <w:rsid w:val="00D935CA"/>
    <w:rsid w:val="00E53028"/>
    <w:rsid w:val="00F019D9"/>
    <w:rsid w:val="00F4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lime"/>
      <o:colormenu v:ext="edit" fillcolor="lime" stroke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D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11C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11C6"/>
  </w:style>
  <w:style w:type="paragraph" w:styleId="Sidefod">
    <w:name w:val="footer"/>
    <w:basedOn w:val="Normal"/>
    <w:link w:val="SidefodTegn"/>
    <w:uiPriority w:val="99"/>
    <w:unhideWhenUsed/>
    <w:rsid w:val="001111C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11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1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11C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11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2A1587FA584E37AEC5661480165B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DEE375-8284-43B4-88C4-776C8B4E425D}"/>
      </w:docPartPr>
      <w:docPartBody>
        <w:p w:rsidR="001A6475" w:rsidRDefault="00805137" w:rsidP="00805137">
          <w:pPr>
            <w:pStyle w:val="502A1587FA584E37AEC5661480165B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</w:compat>
  <w:rsids>
    <w:rsidRoot w:val="00805137"/>
    <w:rsid w:val="001A6475"/>
    <w:rsid w:val="006141AC"/>
    <w:rsid w:val="00805137"/>
    <w:rsid w:val="009947E3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7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02A1587FA584E37AEC5661480165BA7">
    <w:name w:val="502A1587FA584E37AEC5661480165BA7"/>
    <w:rsid w:val="00805137"/>
  </w:style>
  <w:style w:type="paragraph" w:customStyle="1" w:styleId="E54F181F2AD0497E95EC176AAF8C41D5">
    <w:name w:val="E54F181F2AD0497E95EC176AAF8C41D5"/>
    <w:rsid w:val="008051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FAAD-DFFA-4692-A9EF-5BA0FA83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Pixi forklaring til søgning i Det militære Læseselskab Rendsborgs bogliste</vt:lpstr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PIXI forklaring til søgning i Det Militære Læseselskab Rendsborgs nye bogsamling</dc:title>
  <dc:creator>Erling</dc:creator>
  <cp:lastModifiedBy>Erling</cp:lastModifiedBy>
  <cp:revision>2</cp:revision>
  <dcterms:created xsi:type="dcterms:W3CDTF">2021-06-08T19:19:00Z</dcterms:created>
  <dcterms:modified xsi:type="dcterms:W3CDTF">2021-06-08T19:19:00Z</dcterms:modified>
</cp:coreProperties>
</file>