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61D2" w14:textId="11CFD425" w:rsidR="00314A16" w:rsidRPr="00655C0C" w:rsidRDefault="00314A16" w:rsidP="00314A16">
      <w:pPr>
        <w:jc w:val="center"/>
        <w:rPr>
          <w:sz w:val="56"/>
          <w:szCs w:val="56"/>
        </w:rPr>
      </w:pPr>
    </w:p>
    <w:p w14:paraId="114F7C06" w14:textId="77777777" w:rsidR="00314A16" w:rsidRDefault="00314A16" w:rsidP="00314A16">
      <w:pPr>
        <w:jc w:val="center"/>
      </w:pPr>
    </w:p>
    <w:p w14:paraId="255F0687" w14:textId="77777777" w:rsidR="00D35371" w:rsidRDefault="00D35371" w:rsidP="00D35371">
      <w:pPr>
        <w:jc w:val="center"/>
      </w:pPr>
      <w:r w:rsidRPr="00C9338A">
        <w:rPr>
          <w:rFonts w:cstheme="minorHAnsi"/>
          <w:b/>
          <w:sz w:val="28"/>
          <w:szCs w:val="28"/>
        </w:rPr>
        <w:t>Protokoll från möte med styrelsen – Musserongångens samfällighetsförening</w:t>
      </w:r>
    </w:p>
    <w:p w14:paraId="498A3E3C" w14:textId="6ADEA036" w:rsidR="00D35371" w:rsidRPr="00B03916" w:rsidRDefault="00D35371" w:rsidP="00D35371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Pr="00F72B02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</w:t>
      </w:r>
      <w:r w:rsidR="00485576">
        <w:rPr>
          <w:rFonts w:cstheme="minorHAnsi"/>
          <w:sz w:val="24"/>
          <w:szCs w:val="24"/>
        </w:rPr>
        <w:t>3-01-10</w:t>
      </w:r>
    </w:p>
    <w:p w14:paraId="578271CA" w14:textId="77777777" w:rsidR="00D35371" w:rsidRPr="00B03916" w:rsidRDefault="00D35371" w:rsidP="00D35371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19:00-20:00</w:t>
      </w:r>
    </w:p>
    <w:p w14:paraId="42544519" w14:textId="77777777" w:rsidR="00D35371" w:rsidRPr="00B03916" w:rsidRDefault="00D35371" w:rsidP="00D35371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Teams</w:t>
      </w:r>
      <w:r>
        <w:rPr>
          <w:rFonts w:cstheme="minorHAnsi"/>
          <w:sz w:val="24"/>
          <w:szCs w:val="24"/>
        </w:rPr>
        <w:br/>
      </w:r>
    </w:p>
    <w:p w14:paraId="35EBAD72" w14:textId="77777777" w:rsidR="00D35371" w:rsidRDefault="00D35371" w:rsidP="00D35371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b/>
          <w:sz w:val="24"/>
          <w:szCs w:val="24"/>
        </w:rPr>
      </w:pPr>
    </w:p>
    <w:p w14:paraId="2D69AE54" w14:textId="77777777" w:rsidR="00D35371" w:rsidRDefault="00D35371" w:rsidP="00D35371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Ordförande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>Jacob Strandell</w:t>
      </w:r>
      <w:r>
        <w:rPr>
          <w:rFonts w:cstheme="minorHAnsi"/>
          <w:sz w:val="24"/>
          <w:szCs w:val="24"/>
        </w:rPr>
        <w:tab/>
      </w:r>
    </w:p>
    <w:p w14:paraId="390EA6BE" w14:textId="75505196" w:rsidR="00D35371" w:rsidRDefault="00D35371" w:rsidP="00485576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Vice ordförande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>Arne Hyppönen</w:t>
      </w:r>
    </w:p>
    <w:p w14:paraId="0E7FDD18" w14:textId="1E657863" w:rsidR="00D35371" w:rsidRPr="004C1811" w:rsidRDefault="00D35371" w:rsidP="004C1811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Sekreterare</w:t>
      </w:r>
      <w:r>
        <w:rPr>
          <w:rFonts w:cstheme="minorHAnsi"/>
          <w:sz w:val="24"/>
          <w:szCs w:val="24"/>
        </w:rPr>
        <w:tab/>
        <w:t xml:space="preserve">Cecilia </w:t>
      </w:r>
      <w:proofErr w:type="spellStart"/>
      <w:r>
        <w:rPr>
          <w:rFonts w:cstheme="minorHAnsi"/>
          <w:sz w:val="24"/>
          <w:szCs w:val="24"/>
        </w:rPr>
        <w:t>Rigolet</w:t>
      </w:r>
      <w:proofErr w:type="spellEnd"/>
    </w:p>
    <w:p w14:paraId="5E13A6FC" w14:textId="1BD5F966" w:rsidR="0024265A" w:rsidRDefault="0024265A" w:rsidP="00D35371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sz w:val="24"/>
          <w:szCs w:val="24"/>
        </w:rPr>
      </w:pPr>
      <w:r w:rsidRPr="004C1811">
        <w:rPr>
          <w:rFonts w:cstheme="minorHAnsi"/>
          <w:sz w:val="24"/>
          <w:szCs w:val="24"/>
        </w:rPr>
        <w:tab/>
        <w:t>Suppleant</w:t>
      </w:r>
      <w:r w:rsidRPr="004C1811">
        <w:rPr>
          <w:rFonts w:cstheme="minorHAnsi"/>
          <w:b/>
          <w:sz w:val="24"/>
          <w:szCs w:val="24"/>
        </w:rPr>
        <w:tab/>
      </w:r>
      <w:r w:rsidRPr="004C1811">
        <w:rPr>
          <w:rFonts w:cstheme="minorHAnsi"/>
          <w:sz w:val="24"/>
          <w:szCs w:val="24"/>
        </w:rPr>
        <w:t>Jannica Larsson</w:t>
      </w:r>
    </w:p>
    <w:p w14:paraId="36D9BC75" w14:textId="750BD29F" w:rsidR="00485576" w:rsidRDefault="00485576" w:rsidP="00485576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Kassör</w:t>
      </w:r>
      <w:r>
        <w:rPr>
          <w:rFonts w:cstheme="minorHAnsi"/>
          <w:sz w:val="24"/>
          <w:szCs w:val="24"/>
        </w:rPr>
        <w:tab/>
        <w:t>Henrik Alfredsson</w:t>
      </w:r>
    </w:p>
    <w:p w14:paraId="619C1B1D" w14:textId="0B5F96D6" w:rsidR="00485576" w:rsidRPr="004C1811" w:rsidRDefault="00485576" w:rsidP="00485576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  <w:t>Ledamot</w:t>
      </w:r>
      <w:r w:rsidRPr="00B117CA">
        <w:rPr>
          <w:rFonts w:cstheme="minorHAnsi"/>
          <w:sz w:val="24"/>
          <w:szCs w:val="24"/>
        </w:rPr>
        <w:tab/>
        <w:t>Hans Ståhl</w:t>
      </w:r>
    </w:p>
    <w:p w14:paraId="5A1FADBE" w14:textId="2556E539" w:rsidR="00485576" w:rsidRDefault="00485576" w:rsidP="00485576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 w:rsidRPr="004C1811">
        <w:rPr>
          <w:rFonts w:cstheme="minorHAnsi"/>
          <w:sz w:val="24"/>
          <w:szCs w:val="24"/>
        </w:rPr>
        <w:tab/>
      </w:r>
    </w:p>
    <w:p w14:paraId="7ACD73A0" w14:textId="77777777" w:rsidR="00485576" w:rsidRPr="004C1811" w:rsidRDefault="00485576" w:rsidP="00D35371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b/>
          <w:bCs/>
          <w:sz w:val="24"/>
          <w:szCs w:val="24"/>
        </w:rPr>
      </w:pPr>
    </w:p>
    <w:p w14:paraId="3D9C0F07" w14:textId="77777777" w:rsidR="0024265A" w:rsidRPr="004C1811" w:rsidRDefault="0024265A" w:rsidP="00D35371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b/>
          <w:bCs/>
          <w:sz w:val="24"/>
          <w:szCs w:val="24"/>
        </w:rPr>
      </w:pPr>
    </w:p>
    <w:p w14:paraId="48E35830" w14:textId="6301A30E" w:rsidR="00485576" w:rsidRPr="00485576" w:rsidRDefault="00D35371" w:rsidP="00485576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b/>
          <w:bCs/>
          <w:sz w:val="24"/>
          <w:szCs w:val="24"/>
        </w:rPr>
      </w:pPr>
      <w:r w:rsidRPr="004C1811">
        <w:rPr>
          <w:rFonts w:cstheme="minorHAnsi"/>
          <w:b/>
          <w:bCs/>
          <w:sz w:val="24"/>
          <w:szCs w:val="24"/>
        </w:rPr>
        <w:t>Frånvarande</w:t>
      </w:r>
      <w:r w:rsidR="00485576">
        <w:rPr>
          <w:rFonts w:cstheme="minorHAnsi"/>
          <w:b/>
          <w:bCs/>
          <w:sz w:val="24"/>
          <w:szCs w:val="24"/>
        </w:rPr>
        <w:tab/>
      </w:r>
      <w:r w:rsidRPr="00485576">
        <w:rPr>
          <w:rFonts w:cstheme="minorHAnsi"/>
          <w:sz w:val="24"/>
          <w:szCs w:val="24"/>
        </w:rPr>
        <w:t>Suppleant</w:t>
      </w:r>
      <w:r w:rsidRPr="00485576">
        <w:rPr>
          <w:rFonts w:cstheme="minorHAnsi"/>
          <w:b/>
          <w:sz w:val="24"/>
          <w:szCs w:val="24"/>
        </w:rPr>
        <w:tab/>
      </w:r>
      <w:r w:rsidR="0024265A" w:rsidRPr="00485576">
        <w:rPr>
          <w:rFonts w:cstheme="minorHAnsi"/>
          <w:sz w:val="24"/>
          <w:szCs w:val="24"/>
        </w:rPr>
        <w:t>Camilla Sundbom</w:t>
      </w:r>
    </w:p>
    <w:p w14:paraId="522C6AA4" w14:textId="6D2A4B9C" w:rsidR="00D35371" w:rsidRPr="00485576" w:rsidRDefault="00485576" w:rsidP="0024265A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35371" w:rsidRPr="00485576">
        <w:rPr>
          <w:rFonts w:cstheme="minorHAnsi"/>
          <w:sz w:val="24"/>
          <w:szCs w:val="24"/>
        </w:rPr>
        <w:br/>
      </w:r>
      <w:r w:rsidR="00D35371" w:rsidRPr="00485576">
        <w:rPr>
          <w:rFonts w:cstheme="minorHAnsi"/>
          <w:sz w:val="24"/>
          <w:szCs w:val="24"/>
        </w:rPr>
        <w:tab/>
      </w:r>
    </w:p>
    <w:p w14:paraId="0D03F3B1" w14:textId="77777777" w:rsidR="00D35371" w:rsidRPr="00485576" w:rsidRDefault="00D35371" w:rsidP="00D35371">
      <w:pPr>
        <w:tabs>
          <w:tab w:val="left" w:pos="1701"/>
          <w:tab w:val="left" w:pos="3544"/>
        </w:tabs>
        <w:spacing w:after="0" w:line="240" w:lineRule="auto"/>
        <w:ind w:left="1755" w:hanging="1755"/>
        <w:rPr>
          <w:rFonts w:cstheme="minorHAnsi"/>
          <w:sz w:val="24"/>
          <w:szCs w:val="24"/>
        </w:rPr>
      </w:pPr>
      <w:r w:rsidRPr="00485576">
        <w:rPr>
          <w:rFonts w:cstheme="minorHAnsi"/>
          <w:b/>
          <w:sz w:val="24"/>
          <w:szCs w:val="24"/>
        </w:rPr>
        <w:tab/>
        <w:t xml:space="preserve"> </w:t>
      </w:r>
      <w:r w:rsidRPr="00485576">
        <w:rPr>
          <w:rFonts w:cstheme="minorHAnsi"/>
          <w:b/>
          <w:sz w:val="24"/>
          <w:szCs w:val="24"/>
        </w:rPr>
        <w:br/>
      </w:r>
    </w:p>
    <w:p w14:paraId="6BA8862B" w14:textId="77777777" w:rsidR="00D35371" w:rsidRPr="00A7680A" w:rsidRDefault="00D35371" w:rsidP="00D35371">
      <w:pPr>
        <w:pStyle w:val="Liststycke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05283B">
        <w:rPr>
          <w:rFonts w:cstheme="minorHAnsi"/>
          <w:b/>
          <w:sz w:val="24"/>
          <w:szCs w:val="24"/>
        </w:rPr>
        <w:t>Föregående protokoll</w:t>
      </w:r>
    </w:p>
    <w:p w14:paraId="3B301AA7" w14:textId="77777777" w:rsidR="00D35371" w:rsidRPr="000C7BBB" w:rsidRDefault="00D35371" w:rsidP="00D35371">
      <w:pPr>
        <w:rPr>
          <w:rFonts w:cstheme="minorHAnsi"/>
          <w:bCs/>
          <w:sz w:val="24"/>
          <w:szCs w:val="24"/>
        </w:rPr>
      </w:pPr>
      <w:r w:rsidRPr="00A7680A">
        <w:rPr>
          <w:rFonts w:cstheme="minorHAnsi"/>
          <w:sz w:val="24"/>
          <w:szCs w:val="24"/>
        </w:rPr>
        <w:t>Protokollet godkänns och justeras.</w:t>
      </w:r>
      <w:r w:rsidRPr="00A7680A">
        <w:rPr>
          <w:rFonts w:cstheme="minorHAnsi"/>
          <w:sz w:val="24"/>
          <w:szCs w:val="24"/>
        </w:rPr>
        <w:br/>
      </w:r>
      <w:r w:rsidRPr="00A7680A">
        <w:rPr>
          <w:rFonts w:cstheme="minorHAnsi"/>
          <w:bCs/>
          <w:sz w:val="24"/>
          <w:szCs w:val="24"/>
        </w:rPr>
        <w:br/>
      </w:r>
    </w:p>
    <w:p w14:paraId="3F7B5C66" w14:textId="77777777" w:rsidR="00D35371" w:rsidRPr="00191B19" w:rsidRDefault="00D35371" w:rsidP="00D35371">
      <w:pPr>
        <w:pStyle w:val="Liststycke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91B19">
        <w:rPr>
          <w:rFonts w:cstheme="minorHAnsi"/>
          <w:b/>
          <w:sz w:val="24"/>
          <w:szCs w:val="24"/>
        </w:rPr>
        <w:t>Ekonomi</w:t>
      </w:r>
    </w:p>
    <w:p w14:paraId="7A9485D3" w14:textId="77777777" w:rsidR="00D35371" w:rsidRDefault="00D35371" w:rsidP="00D35371">
      <w:pPr>
        <w:pStyle w:val="Liststycke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14:paraId="49269ED7" w14:textId="76B3CF53" w:rsidR="0024265A" w:rsidRDefault="0024265A" w:rsidP="0024265A">
      <w:pPr>
        <w:spacing w:line="240" w:lineRule="auto"/>
        <w:rPr>
          <w:rFonts w:cstheme="minorHAnsi"/>
          <w:bCs/>
          <w:sz w:val="24"/>
          <w:szCs w:val="24"/>
        </w:rPr>
      </w:pPr>
      <w:r w:rsidRPr="0024265A">
        <w:rPr>
          <w:rFonts w:cstheme="minorHAnsi"/>
          <w:bCs/>
          <w:sz w:val="24"/>
          <w:szCs w:val="24"/>
        </w:rPr>
        <w:t xml:space="preserve">Samfälligheten har per </w:t>
      </w:r>
      <w:r w:rsidR="00485576">
        <w:rPr>
          <w:rFonts w:cstheme="minorHAnsi"/>
          <w:bCs/>
          <w:sz w:val="24"/>
          <w:szCs w:val="24"/>
        </w:rPr>
        <w:t>31 december</w:t>
      </w:r>
      <w:r w:rsidRPr="0024265A">
        <w:rPr>
          <w:rFonts w:cstheme="minorHAnsi"/>
          <w:bCs/>
          <w:sz w:val="24"/>
          <w:szCs w:val="24"/>
        </w:rPr>
        <w:t xml:space="preserve"> </w:t>
      </w:r>
      <w:r w:rsidR="00485576">
        <w:rPr>
          <w:rFonts w:cstheme="minorHAnsi"/>
          <w:bCs/>
          <w:sz w:val="24"/>
          <w:szCs w:val="24"/>
        </w:rPr>
        <w:t>1,4</w:t>
      </w:r>
      <w:r w:rsidRPr="0024265A">
        <w:rPr>
          <w:rFonts w:cstheme="minorHAnsi"/>
          <w:bCs/>
          <w:sz w:val="24"/>
          <w:szCs w:val="24"/>
        </w:rPr>
        <w:t xml:space="preserve"> Mkr i likvida medel. Likviditetsprognosen </w:t>
      </w:r>
      <w:r w:rsidR="00485576">
        <w:rPr>
          <w:rFonts w:cstheme="minorHAnsi"/>
          <w:bCs/>
          <w:sz w:val="24"/>
          <w:szCs w:val="24"/>
        </w:rPr>
        <w:t>rullar på</w:t>
      </w:r>
      <w:r w:rsidRPr="0024265A">
        <w:rPr>
          <w:rFonts w:cstheme="minorHAnsi"/>
          <w:bCs/>
          <w:sz w:val="24"/>
          <w:szCs w:val="24"/>
        </w:rPr>
        <w:t xml:space="preserve"> och vi inväntar </w:t>
      </w:r>
      <w:r w:rsidR="00485576">
        <w:rPr>
          <w:rFonts w:cstheme="minorHAnsi"/>
          <w:bCs/>
          <w:sz w:val="24"/>
          <w:szCs w:val="24"/>
        </w:rPr>
        <w:t xml:space="preserve">ytterligare fakturor i januari. </w:t>
      </w:r>
    </w:p>
    <w:p w14:paraId="6B259F62" w14:textId="1D6052BD" w:rsidR="00485576" w:rsidRDefault="00485576" w:rsidP="0024265A">
      <w:pPr>
        <w:spacing w:line="240" w:lineRule="auto"/>
        <w:rPr>
          <w:rFonts w:cstheme="minorHAnsi"/>
          <w:bCs/>
          <w:sz w:val="24"/>
          <w:szCs w:val="24"/>
        </w:rPr>
      </w:pPr>
    </w:p>
    <w:p w14:paraId="1352D1F0" w14:textId="583585E6" w:rsidR="00485576" w:rsidRDefault="00485576" w:rsidP="0024265A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Preliminär kostnad för L garagets renovering ligger på 5,1 Mkr (exklusive el-kostnad). </w:t>
      </w:r>
    </w:p>
    <w:p w14:paraId="51D7CA12" w14:textId="5E6FF485" w:rsidR="00485576" w:rsidRDefault="00485576" w:rsidP="0024265A">
      <w:pPr>
        <w:spacing w:line="240" w:lineRule="auto"/>
        <w:rPr>
          <w:rFonts w:cstheme="minorHAnsi"/>
          <w:bCs/>
          <w:sz w:val="24"/>
          <w:szCs w:val="24"/>
        </w:rPr>
      </w:pPr>
    </w:p>
    <w:p w14:paraId="69A8728C" w14:textId="2A122908" w:rsidR="0024265A" w:rsidRPr="0024265A" w:rsidRDefault="00485576" w:rsidP="0024265A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Vi har skickat in momsen för kvartal Q1-Q</w:t>
      </w:r>
      <w:r w:rsidR="00E40DDF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 som är godkända </w:t>
      </w:r>
      <w:r w:rsidR="00E40DDF">
        <w:rPr>
          <w:rFonts w:cstheme="minorHAnsi"/>
          <w:bCs/>
          <w:sz w:val="24"/>
          <w:szCs w:val="24"/>
        </w:rPr>
        <w:t>av</w:t>
      </w:r>
      <w:r>
        <w:rPr>
          <w:rFonts w:cstheme="minorHAnsi"/>
          <w:bCs/>
          <w:sz w:val="24"/>
          <w:szCs w:val="24"/>
        </w:rPr>
        <w:t xml:space="preserve"> Skatteverket.</w:t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  <w:t xml:space="preserve">Bokslut är påbörjat, så vi kan skicka in rapport till Nordea för </w:t>
      </w:r>
      <w:r w:rsidR="00E40DDF">
        <w:rPr>
          <w:rFonts w:cstheme="minorHAnsi"/>
          <w:bCs/>
          <w:sz w:val="24"/>
          <w:szCs w:val="24"/>
        </w:rPr>
        <w:t xml:space="preserve">den årliga kreditprövningen samt </w:t>
      </w:r>
      <w:r>
        <w:rPr>
          <w:rFonts w:cstheme="minorHAnsi"/>
          <w:bCs/>
          <w:sz w:val="24"/>
          <w:szCs w:val="24"/>
        </w:rPr>
        <w:t xml:space="preserve">kommande </w:t>
      </w:r>
      <w:proofErr w:type="spellStart"/>
      <w:r w:rsidR="00E40DDF">
        <w:rPr>
          <w:rFonts w:cstheme="minorHAnsi"/>
          <w:bCs/>
          <w:sz w:val="24"/>
          <w:szCs w:val="24"/>
        </w:rPr>
        <w:t>låne</w:t>
      </w:r>
      <w:r>
        <w:rPr>
          <w:rFonts w:cstheme="minorHAnsi"/>
          <w:bCs/>
          <w:sz w:val="24"/>
          <w:szCs w:val="24"/>
        </w:rPr>
        <w:t>utbetalning</w:t>
      </w:r>
      <w:proofErr w:type="spellEnd"/>
      <w:r>
        <w:rPr>
          <w:rFonts w:cstheme="minorHAnsi"/>
          <w:bCs/>
          <w:sz w:val="24"/>
          <w:szCs w:val="24"/>
        </w:rPr>
        <w:t xml:space="preserve">. Nästa möte med Nordea är planerat till februari. </w:t>
      </w:r>
    </w:p>
    <w:p w14:paraId="660E8B91" w14:textId="570D3109" w:rsidR="00EE5BC4" w:rsidRDefault="00EE5BC4" w:rsidP="0024265A">
      <w:pPr>
        <w:spacing w:line="235" w:lineRule="atLeast"/>
        <w:rPr>
          <w:rFonts w:cstheme="minorHAnsi"/>
          <w:bCs/>
          <w:sz w:val="24"/>
          <w:szCs w:val="24"/>
        </w:rPr>
      </w:pPr>
    </w:p>
    <w:p w14:paraId="301F0DAC" w14:textId="325C4C70" w:rsidR="00EE5BC4" w:rsidRDefault="00EE5BC4" w:rsidP="0024265A">
      <w:pPr>
        <w:spacing w:line="235" w:lineRule="atLeast"/>
        <w:rPr>
          <w:rFonts w:cstheme="minorHAnsi"/>
          <w:bCs/>
          <w:sz w:val="24"/>
          <w:szCs w:val="24"/>
        </w:rPr>
      </w:pPr>
    </w:p>
    <w:p w14:paraId="19ED2D12" w14:textId="3AE6D0D9" w:rsidR="00EE5BC4" w:rsidRDefault="00EE5BC4" w:rsidP="0024265A">
      <w:pPr>
        <w:spacing w:line="235" w:lineRule="atLeast"/>
        <w:rPr>
          <w:rFonts w:cstheme="minorHAnsi"/>
          <w:bCs/>
          <w:sz w:val="24"/>
          <w:szCs w:val="24"/>
        </w:rPr>
      </w:pPr>
    </w:p>
    <w:p w14:paraId="1DC2AF6B" w14:textId="77777777" w:rsidR="00D35371" w:rsidRDefault="00D35371" w:rsidP="00D35371">
      <w:pPr>
        <w:rPr>
          <w:rFonts w:cstheme="minorHAnsi"/>
          <w:b/>
          <w:sz w:val="24"/>
          <w:szCs w:val="24"/>
        </w:rPr>
      </w:pPr>
    </w:p>
    <w:p w14:paraId="50D064ED" w14:textId="77777777" w:rsidR="00D35371" w:rsidRDefault="00D35371" w:rsidP="00D3537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Pr="00482AB3">
        <w:rPr>
          <w:rFonts w:cstheme="minorHAnsi"/>
          <w:b/>
          <w:sz w:val="24"/>
          <w:szCs w:val="24"/>
        </w:rPr>
        <w:t>Rapport från renoveringsgruppen</w:t>
      </w:r>
    </w:p>
    <w:p w14:paraId="3FD641F0" w14:textId="2A1D3BEE" w:rsidR="00485576" w:rsidRDefault="001F02EE" w:rsidP="00D3537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Styrelsen</w:t>
      </w:r>
      <w:r w:rsidR="00485576">
        <w:rPr>
          <w:rFonts w:cstheme="minorHAnsi"/>
          <w:bCs/>
          <w:sz w:val="24"/>
          <w:szCs w:val="24"/>
        </w:rPr>
        <w:t xml:space="preserve"> har tagit beslut </w:t>
      </w:r>
      <w:r>
        <w:rPr>
          <w:rFonts w:cstheme="minorHAnsi"/>
          <w:bCs/>
          <w:sz w:val="24"/>
          <w:szCs w:val="24"/>
        </w:rPr>
        <w:t xml:space="preserve">på samt </w:t>
      </w:r>
      <w:r w:rsidR="00485576">
        <w:rPr>
          <w:rFonts w:cstheme="minorHAnsi"/>
          <w:bCs/>
          <w:sz w:val="24"/>
          <w:szCs w:val="24"/>
        </w:rPr>
        <w:t xml:space="preserve">skrivit avtal med </w:t>
      </w:r>
      <w:proofErr w:type="spellStart"/>
      <w:r w:rsidR="00485576">
        <w:rPr>
          <w:rFonts w:cstheme="minorHAnsi"/>
          <w:bCs/>
          <w:sz w:val="24"/>
          <w:szCs w:val="24"/>
        </w:rPr>
        <w:t>Elaway</w:t>
      </w:r>
      <w:proofErr w:type="spellEnd"/>
      <w:r w:rsidR="00485576">
        <w:rPr>
          <w:rFonts w:cstheme="minorHAnsi"/>
          <w:bCs/>
          <w:sz w:val="24"/>
          <w:szCs w:val="24"/>
        </w:rPr>
        <w:t xml:space="preserve"> kring </w:t>
      </w:r>
      <w:r>
        <w:rPr>
          <w:rFonts w:cstheme="minorHAnsi"/>
          <w:bCs/>
          <w:sz w:val="24"/>
          <w:szCs w:val="24"/>
        </w:rPr>
        <w:t xml:space="preserve">försäljning av </w:t>
      </w:r>
      <w:proofErr w:type="spellStart"/>
      <w:r w:rsidR="00485576">
        <w:rPr>
          <w:rFonts w:cstheme="minorHAnsi"/>
          <w:bCs/>
          <w:sz w:val="24"/>
          <w:szCs w:val="24"/>
        </w:rPr>
        <w:t>laddboxar</w:t>
      </w:r>
      <w:proofErr w:type="spellEnd"/>
      <w:r>
        <w:rPr>
          <w:rFonts w:cstheme="minorHAnsi"/>
          <w:bCs/>
          <w:sz w:val="24"/>
          <w:szCs w:val="24"/>
        </w:rPr>
        <w:t xml:space="preserve">. Försäljningen kommer göras direkt av </w:t>
      </w:r>
      <w:proofErr w:type="spellStart"/>
      <w:r>
        <w:rPr>
          <w:rFonts w:cstheme="minorHAnsi"/>
          <w:bCs/>
          <w:sz w:val="24"/>
          <w:szCs w:val="24"/>
        </w:rPr>
        <w:t>Elaway</w:t>
      </w:r>
      <w:proofErr w:type="spellEnd"/>
      <w:r>
        <w:rPr>
          <w:rFonts w:cstheme="minorHAnsi"/>
          <w:bCs/>
          <w:sz w:val="24"/>
          <w:szCs w:val="24"/>
        </w:rPr>
        <w:t xml:space="preserve"> till medlem på egen bekostnad, dvs samfälligheten är ingen kontraktspart. </w:t>
      </w:r>
    </w:p>
    <w:p w14:paraId="263C991E" w14:textId="77777777" w:rsidR="00D467F7" w:rsidRDefault="00485576" w:rsidP="00D3537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Om man önskar beställa en </w:t>
      </w:r>
      <w:proofErr w:type="spellStart"/>
      <w:r>
        <w:rPr>
          <w:rFonts w:cstheme="minorHAnsi"/>
          <w:bCs/>
          <w:sz w:val="24"/>
          <w:szCs w:val="24"/>
        </w:rPr>
        <w:t>laddbox</w:t>
      </w:r>
      <w:proofErr w:type="spellEnd"/>
      <w:r w:rsidR="001F02EE">
        <w:rPr>
          <w:rFonts w:cstheme="minorHAnsi"/>
          <w:bCs/>
          <w:sz w:val="24"/>
          <w:szCs w:val="24"/>
        </w:rPr>
        <w:t xml:space="preserve">, möjliggörs detta via </w:t>
      </w:r>
      <w:r>
        <w:rPr>
          <w:rFonts w:cstheme="minorHAnsi"/>
          <w:bCs/>
          <w:sz w:val="24"/>
          <w:szCs w:val="24"/>
        </w:rPr>
        <w:t>ett avtal mellan samfälligheten (</w:t>
      </w:r>
      <w:r w:rsidR="00577F94">
        <w:rPr>
          <w:rFonts w:cstheme="minorHAnsi"/>
          <w:bCs/>
          <w:sz w:val="24"/>
          <w:szCs w:val="24"/>
        </w:rPr>
        <w:t>det kommer vara</w:t>
      </w:r>
      <w:r>
        <w:rPr>
          <w:rFonts w:cstheme="minorHAnsi"/>
          <w:bCs/>
          <w:sz w:val="24"/>
          <w:szCs w:val="24"/>
        </w:rPr>
        <w:t xml:space="preserve"> fastigheten </w:t>
      </w:r>
      <w:r w:rsidR="001F02EE">
        <w:rPr>
          <w:rFonts w:cstheme="minorHAnsi"/>
          <w:bCs/>
          <w:sz w:val="24"/>
          <w:szCs w:val="24"/>
        </w:rPr>
        <w:t xml:space="preserve">som </w:t>
      </w:r>
      <w:r>
        <w:rPr>
          <w:rFonts w:cstheme="minorHAnsi"/>
          <w:bCs/>
          <w:sz w:val="24"/>
          <w:szCs w:val="24"/>
        </w:rPr>
        <w:t xml:space="preserve">äger </w:t>
      </w:r>
      <w:proofErr w:type="spellStart"/>
      <w:r>
        <w:rPr>
          <w:rFonts w:cstheme="minorHAnsi"/>
          <w:bCs/>
          <w:sz w:val="24"/>
          <w:szCs w:val="24"/>
        </w:rPr>
        <w:t>laddboxen</w:t>
      </w:r>
      <w:proofErr w:type="spellEnd"/>
      <w:r>
        <w:rPr>
          <w:rFonts w:cstheme="minorHAnsi"/>
          <w:bCs/>
          <w:sz w:val="24"/>
          <w:szCs w:val="24"/>
        </w:rPr>
        <w:t xml:space="preserve">) och boende så att medlemmen kan </w:t>
      </w:r>
      <w:r w:rsidR="001F02EE">
        <w:rPr>
          <w:rFonts w:cstheme="minorHAnsi"/>
          <w:bCs/>
          <w:sz w:val="24"/>
          <w:szCs w:val="24"/>
        </w:rPr>
        <w:t>få en</w:t>
      </w:r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laddbox</w:t>
      </w:r>
      <w:proofErr w:type="spellEnd"/>
      <w:r w:rsidR="001F02EE">
        <w:rPr>
          <w:rFonts w:cstheme="minorHAnsi"/>
          <w:bCs/>
          <w:sz w:val="24"/>
          <w:szCs w:val="24"/>
        </w:rPr>
        <w:t xml:space="preserve"> installerad </w:t>
      </w:r>
      <w:r>
        <w:rPr>
          <w:rFonts w:cstheme="minorHAnsi"/>
          <w:bCs/>
          <w:sz w:val="24"/>
          <w:szCs w:val="24"/>
        </w:rPr>
        <w:t xml:space="preserve">vid sin ordinarie parkeringsplats. I samband med avtalet med </w:t>
      </w:r>
      <w:proofErr w:type="spellStart"/>
      <w:r>
        <w:rPr>
          <w:rFonts w:cstheme="minorHAnsi"/>
          <w:bCs/>
          <w:sz w:val="24"/>
          <w:szCs w:val="24"/>
        </w:rPr>
        <w:t>Elaway</w:t>
      </w:r>
      <w:proofErr w:type="spellEnd"/>
      <w:r>
        <w:rPr>
          <w:rFonts w:cstheme="minorHAnsi"/>
          <w:bCs/>
          <w:sz w:val="24"/>
          <w:szCs w:val="24"/>
        </w:rPr>
        <w:t xml:space="preserve"> kommer man även binda upp sig till ett driftavtal</w:t>
      </w:r>
      <w:r w:rsidR="00D467F7">
        <w:rPr>
          <w:rFonts w:cstheme="minorHAnsi"/>
          <w:bCs/>
          <w:sz w:val="24"/>
          <w:szCs w:val="24"/>
        </w:rPr>
        <w:t xml:space="preserve">. </w:t>
      </w:r>
    </w:p>
    <w:p w14:paraId="3B4820B6" w14:textId="43B8B834" w:rsidR="00577F94" w:rsidRDefault="00D467F7" w:rsidP="00D3537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Elförbrukning plus avgifter </w:t>
      </w:r>
      <w:r w:rsidR="001F02EE">
        <w:rPr>
          <w:rFonts w:cstheme="minorHAnsi"/>
          <w:bCs/>
          <w:sz w:val="24"/>
          <w:szCs w:val="24"/>
        </w:rPr>
        <w:t xml:space="preserve">för sin </w:t>
      </w:r>
      <w:proofErr w:type="spellStart"/>
      <w:r w:rsidR="001F02EE">
        <w:rPr>
          <w:rFonts w:cstheme="minorHAnsi"/>
          <w:bCs/>
          <w:sz w:val="24"/>
          <w:szCs w:val="24"/>
        </w:rPr>
        <w:t>laddbox</w:t>
      </w:r>
      <w:proofErr w:type="spellEnd"/>
      <w:r w:rsidR="001F02EE">
        <w:rPr>
          <w:rFonts w:cstheme="minorHAnsi"/>
          <w:bCs/>
          <w:sz w:val="24"/>
          <w:szCs w:val="24"/>
        </w:rPr>
        <w:t xml:space="preserve"> betalas av medlem</w:t>
      </w:r>
      <w:r w:rsidR="00485576">
        <w:rPr>
          <w:rFonts w:cstheme="minorHAnsi"/>
          <w:bCs/>
          <w:sz w:val="24"/>
          <w:szCs w:val="24"/>
        </w:rPr>
        <w:t xml:space="preserve">. </w:t>
      </w:r>
    </w:p>
    <w:p w14:paraId="5AB5A05F" w14:textId="3FEC25A8" w:rsidR="00577F94" w:rsidRDefault="00485576" w:rsidP="00577F94">
      <w:pPr>
        <w:pStyle w:val="Liststycke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577F94">
        <w:rPr>
          <w:rFonts w:cstheme="minorHAnsi"/>
          <w:bCs/>
          <w:sz w:val="24"/>
          <w:szCs w:val="24"/>
        </w:rPr>
        <w:t>Engångsbelopp för boxen är 5499kr (</w:t>
      </w:r>
      <w:r w:rsidR="00194203">
        <w:rPr>
          <w:rFonts w:cstheme="minorHAnsi"/>
          <w:bCs/>
          <w:sz w:val="24"/>
          <w:szCs w:val="24"/>
        </w:rPr>
        <w:t>f</w:t>
      </w:r>
      <w:r w:rsidR="00577F94">
        <w:rPr>
          <w:rFonts w:cstheme="minorHAnsi"/>
          <w:bCs/>
          <w:sz w:val="24"/>
          <w:szCs w:val="24"/>
        </w:rPr>
        <w:t>ast</w:t>
      </w:r>
      <w:r w:rsidR="00194203">
        <w:rPr>
          <w:rFonts w:cstheme="minorHAnsi"/>
          <w:bCs/>
          <w:sz w:val="24"/>
          <w:szCs w:val="24"/>
        </w:rPr>
        <w:t xml:space="preserve"> </w:t>
      </w:r>
      <w:r w:rsidR="00577F94">
        <w:rPr>
          <w:rFonts w:cstheme="minorHAnsi"/>
          <w:bCs/>
          <w:sz w:val="24"/>
          <w:szCs w:val="24"/>
        </w:rPr>
        <w:t>pris hela</w:t>
      </w:r>
      <w:r w:rsidRPr="00577F94">
        <w:rPr>
          <w:rFonts w:cstheme="minorHAnsi"/>
          <w:bCs/>
          <w:sz w:val="24"/>
          <w:szCs w:val="24"/>
        </w:rPr>
        <w:t xml:space="preserve"> 2023) efter avdrag från </w:t>
      </w:r>
      <w:r w:rsidR="00577F94" w:rsidRPr="00577F94">
        <w:rPr>
          <w:rFonts w:cstheme="minorHAnsi"/>
          <w:bCs/>
          <w:sz w:val="24"/>
          <w:szCs w:val="24"/>
        </w:rPr>
        <w:t>Skatteverket</w:t>
      </w:r>
      <w:r w:rsidR="001F02EE">
        <w:rPr>
          <w:rFonts w:cstheme="minorHAnsi"/>
          <w:bCs/>
          <w:sz w:val="24"/>
          <w:szCs w:val="24"/>
        </w:rPr>
        <w:t>s bidrag</w:t>
      </w:r>
      <w:r w:rsidRPr="00577F94">
        <w:rPr>
          <w:rFonts w:cstheme="minorHAnsi"/>
          <w:bCs/>
          <w:sz w:val="24"/>
          <w:szCs w:val="24"/>
        </w:rPr>
        <w:t xml:space="preserve"> grön</w:t>
      </w:r>
      <w:r w:rsidR="001F02EE">
        <w:rPr>
          <w:rFonts w:cstheme="minorHAnsi"/>
          <w:bCs/>
          <w:sz w:val="24"/>
          <w:szCs w:val="24"/>
        </w:rPr>
        <w:t xml:space="preserve"> </w:t>
      </w:r>
      <w:r w:rsidRPr="00577F94">
        <w:rPr>
          <w:rFonts w:cstheme="minorHAnsi"/>
          <w:bCs/>
          <w:sz w:val="24"/>
          <w:szCs w:val="24"/>
        </w:rPr>
        <w:t>teknik</w:t>
      </w:r>
      <w:r w:rsidR="00577F94">
        <w:rPr>
          <w:rFonts w:cstheme="minorHAnsi"/>
          <w:bCs/>
          <w:sz w:val="24"/>
          <w:szCs w:val="24"/>
        </w:rPr>
        <w:t>.</w:t>
      </w:r>
      <w:r w:rsidR="001F02EE">
        <w:rPr>
          <w:rFonts w:cstheme="minorHAnsi"/>
          <w:bCs/>
          <w:sz w:val="24"/>
          <w:szCs w:val="24"/>
        </w:rPr>
        <w:t xml:space="preserve"> (Läs på mer kring regelverk på skatteverket.se)</w:t>
      </w:r>
    </w:p>
    <w:p w14:paraId="30931EE3" w14:textId="31890C91" w:rsidR="00577F94" w:rsidRDefault="00577F94" w:rsidP="00577F94">
      <w:pPr>
        <w:pStyle w:val="Liststycke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485576" w:rsidRPr="00577F94">
        <w:rPr>
          <w:rFonts w:cstheme="minorHAnsi"/>
          <w:bCs/>
          <w:sz w:val="24"/>
          <w:szCs w:val="24"/>
        </w:rPr>
        <w:t xml:space="preserve">len kostar initialt 3 kr per </w:t>
      </w:r>
      <w:r w:rsidR="001F02EE" w:rsidRPr="00577F94">
        <w:rPr>
          <w:rFonts w:cstheme="minorHAnsi"/>
          <w:bCs/>
          <w:sz w:val="24"/>
          <w:szCs w:val="24"/>
        </w:rPr>
        <w:t>kWh</w:t>
      </w:r>
      <w:r w:rsidR="001F02EE">
        <w:rPr>
          <w:rFonts w:cstheme="minorHAnsi"/>
          <w:bCs/>
          <w:sz w:val="24"/>
          <w:szCs w:val="24"/>
        </w:rPr>
        <w:t xml:space="preserve"> inklusive skatter och avgifter ovanpå elpriset. </w:t>
      </w:r>
      <w:r w:rsidR="00485576" w:rsidRPr="00577F94">
        <w:rPr>
          <w:rFonts w:cstheme="minorHAnsi"/>
          <w:bCs/>
          <w:sz w:val="24"/>
          <w:szCs w:val="24"/>
        </w:rPr>
        <w:t>(</w:t>
      </w:r>
      <w:r w:rsidR="00660039">
        <w:rPr>
          <w:rFonts w:cstheme="minorHAnsi"/>
          <w:bCs/>
          <w:sz w:val="24"/>
          <w:szCs w:val="24"/>
        </w:rPr>
        <w:t>V</w:t>
      </w:r>
      <w:r w:rsidR="00485576" w:rsidRPr="00577F94">
        <w:rPr>
          <w:rFonts w:cstheme="minorHAnsi"/>
          <w:bCs/>
          <w:sz w:val="24"/>
          <w:szCs w:val="24"/>
        </w:rPr>
        <w:t>i kommer följa elpris</w:t>
      </w:r>
      <w:r w:rsidR="00660039">
        <w:rPr>
          <w:rFonts w:cstheme="minorHAnsi"/>
          <w:bCs/>
          <w:sz w:val="24"/>
          <w:szCs w:val="24"/>
        </w:rPr>
        <w:t>et löpande och har möjligheten att ändra på detta pris efter nytt beslut i styrelsen</w:t>
      </w:r>
      <w:r w:rsidR="00485576" w:rsidRPr="00577F94">
        <w:rPr>
          <w:rFonts w:cstheme="minorHAnsi"/>
          <w:bCs/>
          <w:sz w:val="24"/>
          <w:szCs w:val="24"/>
        </w:rPr>
        <w:t>)</w:t>
      </w:r>
    </w:p>
    <w:p w14:paraId="7BEE0A4A" w14:textId="0E2C1503" w:rsidR="00660039" w:rsidRDefault="00577F94" w:rsidP="00465DCF">
      <w:pPr>
        <w:pStyle w:val="Liststycke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660039">
        <w:rPr>
          <w:rFonts w:cstheme="minorHAnsi"/>
          <w:bCs/>
          <w:sz w:val="24"/>
          <w:szCs w:val="24"/>
        </w:rPr>
        <w:t>U</w:t>
      </w:r>
      <w:r w:rsidR="00485576" w:rsidRPr="00660039">
        <w:rPr>
          <w:rFonts w:cstheme="minorHAnsi"/>
          <w:bCs/>
          <w:sz w:val="24"/>
          <w:szCs w:val="24"/>
        </w:rPr>
        <w:t>töver detta kommer samfälligheten debitera</w:t>
      </w:r>
      <w:r w:rsidRPr="00660039">
        <w:rPr>
          <w:rFonts w:cstheme="minorHAnsi"/>
          <w:bCs/>
          <w:sz w:val="24"/>
          <w:szCs w:val="24"/>
        </w:rPr>
        <w:t xml:space="preserve"> fastigheten</w:t>
      </w:r>
      <w:r w:rsidR="00485576" w:rsidRPr="00660039">
        <w:rPr>
          <w:rFonts w:cstheme="minorHAnsi"/>
          <w:bCs/>
          <w:sz w:val="24"/>
          <w:szCs w:val="24"/>
        </w:rPr>
        <w:t xml:space="preserve"> </w:t>
      </w:r>
      <w:r w:rsidR="00660039" w:rsidRPr="00660039">
        <w:rPr>
          <w:rFonts w:cstheme="minorHAnsi"/>
          <w:bCs/>
          <w:sz w:val="24"/>
          <w:szCs w:val="24"/>
        </w:rPr>
        <w:t xml:space="preserve">för </w:t>
      </w:r>
      <w:r w:rsidR="00485576" w:rsidRPr="00660039">
        <w:rPr>
          <w:rFonts w:cstheme="minorHAnsi"/>
          <w:bCs/>
          <w:sz w:val="24"/>
          <w:szCs w:val="24"/>
        </w:rPr>
        <w:t>kablagekostnad</w:t>
      </w:r>
      <w:r w:rsidR="00660039" w:rsidRPr="00660039">
        <w:rPr>
          <w:rFonts w:cstheme="minorHAnsi"/>
          <w:bCs/>
          <w:sz w:val="24"/>
          <w:szCs w:val="24"/>
        </w:rPr>
        <w:t xml:space="preserve"> (för att nå kostnadsneutralitet) </w:t>
      </w:r>
      <w:r w:rsidR="00485576" w:rsidRPr="00660039">
        <w:rPr>
          <w:rFonts w:cstheme="minorHAnsi"/>
          <w:bCs/>
          <w:sz w:val="24"/>
          <w:szCs w:val="24"/>
        </w:rPr>
        <w:t>enligt andelstal</w:t>
      </w:r>
      <w:r w:rsidR="00660039" w:rsidRPr="00660039">
        <w:rPr>
          <w:rFonts w:cstheme="minorHAnsi"/>
          <w:bCs/>
          <w:sz w:val="24"/>
          <w:szCs w:val="24"/>
        </w:rPr>
        <w:t>. Denna kostnad är (4700 kr/</w:t>
      </w:r>
      <w:r w:rsidR="00660039">
        <w:rPr>
          <w:rFonts w:cstheme="minorHAnsi"/>
          <w:bCs/>
          <w:sz w:val="24"/>
          <w:szCs w:val="24"/>
        </w:rPr>
        <w:t>plats, andel</w:t>
      </w:r>
      <w:r w:rsidR="00660039" w:rsidRPr="00660039">
        <w:rPr>
          <w:rFonts w:cstheme="minorHAnsi"/>
          <w:bCs/>
          <w:sz w:val="24"/>
          <w:szCs w:val="24"/>
        </w:rPr>
        <w:t xml:space="preserve">) som utdebiteras inför montering av </w:t>
      </w:r>
      <w:proofErr w:type="spellStart"/>
      <w:r w:rsidR="00660039" w:rsidRPr="00660039">
        <w:rPr>
          <w:rFonts w:cstheme="minorHAnsi"/>
          <w:bCs/>
          <w:sz w:val="24"/>
          <w:szCs w:val="24"/>
        </w:rPr>
        <w:t>laddbox</w:t>
      </w:r>
      <w:proofErr w:type="spellEnd"/>
      <w:r w:rsidR="00660039" w:rsidRPr="00660039">
        <w:rPr>
          <w:rFonts w:cstheme="minorHAnsi"/>
          <w:bCs/>
          <w:sz w:val="24"/>
          <w:szCs w:val="24"/>
        </w:rPr>
        <w:t xml:space="preserve">. För N garaget kommer installation göras när renoveringen möjliggör för detta. </w:t>
      </w:r>
    </w:p>
    <w:p w14:paraId="0AF53335" w14:textId="6C11555E" w:rsidR="00485576" w:rsidRPr="00660039" w:rsidRDefault="00485576" w:rsidP="00465DCF">
      <w:pPr>
        <w:pStyle w:val="Liststycke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660039">
        <w:rPr>
          <w:rFonts w:cstheme="minorHAnsi"/>
          <w:bCs/>
          <w:sz w:val="24"/>
          <w:szCs w:val="24"/>
        </w:rPr>
        <w:t xml:space="preserve">Mer information </w:t>
      </w:r>
      <w:r w:rsidR="00660039" w:rsidRPr="00660039">
        <w:rPr>
          <w:rFonts w:cstheme="minorHAnsi"/>
          <w:bCs/>
          <w:sz w:val="24"/>
          <w:szCs w:val="24"/>
        </w:rPr>
        <w:t xml:space="preserve">kommer att presenteras den </w:t>
      </w:r>
      <w:r w:rsidRPr="00660039">
        <w:rPr>
          <w:rFonts w:cstheme="minorHAnsi"/>
          <w:bCs/>
          <w:sz w:val="24"/>
          <w:szCs w:val="24"/>
        </w:rPr>
        <w:t xml:space="preserve">20 februari på kommande informationsmöte. </w:t>
      </w:r>
      <w:r w:rsidR="00660039">
        <w:rPr>
          <w:rFonts w:cstheme="minorHAnsi"/>
          <w:bCs/>
          <w:sz w:val="24"/>
          <w:szCs w:val="24"/>
        </w:rPr>
        <w:t xml:space="preserve">Inför detta möte kommer styrelsen lägga upp beställningsmaterial på vår hemsida. </w:t>
      </w:r>
      <w:r w:rsidR="00D467F7">
        <w:rPr>
          <w:rFonts w:cstheme="minorHAnsi"/>
          <w:bCs/>
          <w:sz w:val="24"/>
          <w:szCs w:val="24"/>
        </w:rPr>
        <w:t>Vi planerar även för att ha person närvarande fr</w:t>
      </w:r>
      <w:r w:rsidRPr="00660039">
        <w:rPr>
          <w:rFonts w:cstheme="minorHAnsi"/>
          <w:bCs/>
          <w:sz w:val="24"/>
          <w:szCs w:val="24"/>
        </w:rPr>
        <w:t xml:space="preserve">ån </w:t>
      </w:r>
      <w:proofErr w:type="spellStart"/>
      <w:r w:rsidRPr="00660039">
        <w:rPr>
          <w:rFonts w:cstheme="minorHAnsi"/>
          <w:bCs/>
          <w:sz w:val="24"/>
          <w:szCs w:val="24"/>
        </w:rPr>
        <w:t>Elaway</w:t>
      </w:r>
      <w:proofErr w:type="spellEnd"/>
      <w:r w:rsidRPr="00660039">
        <w:rPr>
          <w:rFonts w:cstheme="minorHAnsi"/>
          <w:bCs/>
          <w:sz w:val="24"/>
          <w:szCs w:val="24"/>
        </w:rPr>
        <w:t xml:space="preserve"> </w:t>
      </w:r>
      <w:r w:rsidR="00D467F7">
        <w:rPr>
          <w:rFonts w:cstheme="minorHAnsi"/>
          <w:bCs/>
          <w:sz w:val="24"/>
          <w:szCs w:val="24"/>
        </w:rPr>
        <w:t xml:space="preserve">på mötet för att svara på frågor. </w:t>
      </w:r>
      <w:r w:rsidR="00660039">
        <w:rPr>
          <w:rFonts w:cstheme="minorHAnsi"/>
          <w:bCs/>
          <w:sz w:val="24"/>
          <w:szCs w:val="24"/>
        </w:rPr>
        <w:t xml:space="preserve"> </w:t>
      </w:r>
      <w:r w:rsidRPr="00660039">
        <w:rPr>
          <w:rFonts w:cstheme="minorHAnsi"/>
          <w:bCs/>
          <w:sz w:val="24"/>
          <w:szCs w:val="24"/>
        </w:rPr>
        <w:t xml:space="preserve"> </w:t>
      </w:r>
    </w:p>
    <w:p w14:paraId="4EE42FA1" w14:textId="77777777" w:rsidR="00D35371" w:rsidRDefault="00D35371" w:rsidP="00D35371">
      <w:pPr>
        <w:rPr>
          <w:rFonts w:cstheme="minorHAnsi"/>
          <w:bCs/>
          <w:sz w:val="24"/>
          <w:szCs w:val="24"/>
        </w:rPr>
      </w:pPr>
    </w:p>
    <w:p w14:paraId="7F70103A" w14:textId="207F6C19" w:rsidR="005432F7" w:rsidRPr="00485576" w:rsidRDefault="00485576" w:rsidP="00D35371">
      <w:pPr>
        <w:rPr>
          <w:rFonts w:cstheme="minorHAnsi"/>
          <w:bCs/>
          <w:sz w:val="24"/>
          <w:szCs w:val="24"/>
        </w:rPr>
      </w:pPr>
      <w:r w:rsidRPr="00485576">
        <w:rPr>
          <w:rFonts w:cstheme="minorHAnsi"/>
          <w:b/>
          <w:sz w:val="24"/>
          <w:szCs w:val="24"/>
        </w:rPr>
        <w:t>Påminner</w:t>
      </w:r>
      <w:r>
        <w:rPr>
          <w:rFonts w:cstheme="minorHAnsi"/>
          <w:bCs/>
          <w:sz w:val="24"/>
          <w:szCs w:val="24"/>
        </w:rPr>
        <w:t xml:space="preserve"> om att skicka in svar för </w:t>
      </w:r>
      <w:r w:rsidR="00EE5BC4">
        <w:rPr>
          <w:rFonts w:cstheme="minorHAnsi"/>
          <w:bCs/>
          <w:sz w:val="24"/>
          <w:szCs w:val="24"/>
        </w:rPr>
        <w:t>behovet av ersättningsplats för N garaget. Svar</w:t>
      </w:r>
      <w:r w:rsidR="00D467F7">
        <w:rPr>
          <w:rFonts w:cstheme="minorHAnsi"/>
          <w:bCs/>
          <w:sz w:val="24"/>
          <w:szCs w:val="24"/>
        </w:rPr>
        <w:t>a</w:t>
      </w:r>
      <w:r w:rsidR="00EE5BC4">
        <w:rPr>
          <w:rFonts w:cstheme="minorHAnsi"/>
          <w:bCs/>
          <w:sz w:val="24"/>
          <w:szCs w:val="24"/>
        </w:rPr>
        <w:t xml:space="preserve"> via digitalt format </w:t>
      </w:r>
      <w:r>
        <w:rPr>
          <w:rFonts w:cstheme="minorHAnsi"/>
          <w:bCs/>
          <w:sz w:val="24"/>
          <w:szCs w:val="24"/>
        </w:rPr>
        <w:t xml:space="preserve">omgående. </w:t>
      </w:r>
    </w:p>
    <w:p w14:paraId="3033FAA5" w14:textId="77777777" w:rsidR="005432F7" w:rsidRDefault="005432F7" w:rsidP="00D35371">
      <w:pPr>
        <w:rPr>
          <w:rFonts w:cstheme="minorHAnsi"/>
          <w:b/>
          <w:sz w:val="24"/>
          <w:szCs w:val="24"/>
        </w:rPr>
      </w:pPr>
    </w:p>
    <w:p w14:paraId="4CBF9973" w14:textId="77777777" w:rsidR="00D35371" w:rsidRPr="001F02EE" w:rsidRDefault="00D35371" w:rsidP="00D35371">
      <w:pPr>
        <w:rPr>
          <w:rFonts w:cstheme="minorHAnsi"/>
          <w:b/>
          <w:sz w:val="24"/>
          <w:szCs w:val="24"/>
        </w:rPr>
      </w:pPr>
      <w:r w:rsidRPr="00BB2867">
        <w:rPr>
          <w:rFonts w:cstheme="minorHAnsi"/>
          <w:b/>
          <w:sz w:val="24"/>
          <w:szCs w:val="24"/>
        </w:rPr>
        <w:t xml:space="preserve">4. </w:t>
      </w:r>
      <w:r w:rsidRPr="001F02EE">
        <w:rPr>
          <w:rFonts w:cstheme="minorHAnsi"/>
          <w:b/>
          <w:sz w:val="24"/>
          <w:szCs w:val="24"/>
        </w:rPr>
        <w:t xml:space="preserve">Garage </w:t>
      </w:r>
    </w:p>
    <w:p w14:paraId="16649BA4" w14:textId="3D070CE5" w:rsidR="00D35371" w:rsidRDefault="00485576" w:rsidP="005432F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Kommer att byta till ledbelysning i L-övre och L-yttre carport.</w:t>
      </w:r>
    </w:p>
    <w:p w14:paraId="56D61ECD" w14:textId="6F6878FC" w:rsidR="005432F7" w:rsidRDefault="005432F7" w:rsidP="005432F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5F64593" w14:textId="7004D5A1" w:rsidR="005432F7" w:rsidRDefault="005432F7" w:rsidP="005432F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48483A5" w14:textId="6ABAF1AF" w:rsidR="00D467F7" w:rsidRDefault="00D467F7" w:rsidP="005432F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0D6AEE0" w14:textId="66FF9B38" w:rsidR="00D467F7" w:rsidRDefault="00D467F7" w:rsidP="005432F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6F296FF" w14:textId="5397A4CE" w:rsidR="00D467F7" w:rsidRDefault="00D467F7" w:rsidP="005432F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B9A4986" w14:textId="69039FF3" w:rsidR="00D467F7" w:rsidRDefault="00D467F7" w:rsidP="005432F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B1C1A4C" w14:textId="1029BA77" w:rsidR="00D467F7" w:rsidRDefault="00D467F7" w:rsidP="005432F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BE32D71" w14:textId="45530318" w:rsidR="00D467F7" w:rsidRDefault="00D467F7" w:rsidP="005432F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CAA8EA8" w14:textId="77777777" w:rsidR="00D467F7" w:rsidRDefault="00D467F7" w:rsidP="005432F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CB3AA70" w14:textId="77777777" w:rsidR="00D35371" w:rsidRPr="0082695A" w:rsidRDefault="00D35371" w:rsidP="00D35371">
      <w:pPr>
        <w:rPr>
          <w:rFonts w:cstheme="minorHAnsi"/>
          <w:bCs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lastRenderedPageBreak/>
        <w:t>5. Åtgärdspunkter</w:t>
      </w:r>
      <w:r w:rsidRPr="00B03916">
        <w:rPr>
          <w:rFonts w:cstheme="minorHAnsi"/>
          <w:sz w:val="24"/>
          <w:szCs w:val="24"/>
        </w:rPr>
        <w:tab/>
      </w:r>
      <w:r w:rsidRPr="00E00A0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tbl>
      <w:tblPr>
        <w:tblW w:w="9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2159"/>
        <w:gridCol w:w="2443"/>
        <w:gridCol w:w="2019"/>
        <w:gridCol w:w="1397"/>
      </w:tblGrid>
      <w:tr w:rsidR="00D35371" w:rsidRPr="00BB2CD3" w14:paraId="569A39A0" w14:textId="77777777" w:rsidTr="00CB0FA1">
        <w:trPr>
          <w:trHeight w:val="314"/>
          <w:tblHeader/>
        </w:trPr>
        <w:tc>
          <w:tcPr>
            <w:tcW w:w="148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E4596" w14:textId="77777777" w:rsidR="00D35371" w:rsidRPr="00E00A0C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szCs w:val="24"/>
              </w:rPr>
              <w:t>Åtgärdspunkt</w:t>
            </w:r>
          </w:p>
        </w:tc>
        <w:tc>
          <w:tcPr>
            <w:tcW w:w="215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3620" w14:textId="77777777" w:rsidR="00D35371" w:rsidRPr="00E00A0C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</w:rPr>
              <w:t>Beskrivning</w:t>
            </w:r>
          </w:p>
        </w:tc>
        <w:tc>
          <w:tcPr>
            <w:tcW w:w="244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5106" w14:textId="77777777" w:rsidR="00D35371" w:rsidRPr="00E00A0C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</w:rPr>
              <w:t xml:space="preserve">Åtgärd </w:t>
            </w:r>
          </w:p>
        </w:tc>
        <w:tc>
          <w:tcPr>
            <w:tcW w:w="201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4680" w14:textId="77777777" w:rsidR="00D35371" w:rsidRPr="00E00A0C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</w:rPr>
              <w:t>Status</w:t>
            </w:r>
          </w:p>
        </w:tc>
        <w:tc>
          <w:tcPr>
            <w:tcW w:w="1397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3E85" w14:textId="77777777" w:rsidR="00D35371" w:rsidRPr="00E00A0C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</w:rPr>
              <w:t>Ansvarig</w:t>
            </w:r>
          </w:p>
        </w:tc>
      </w:tr>
      <w:tr w:rsidR="00D35371" w:rsidRPr="00BB2CD3" w14:paraId="71D26C61" w14:textId="77777777" w:rsidTr="00CB0FA1">
        <w:trPr>
          <w:trHeight w:val="596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B120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proofErr w:type="gramStart"/>
            <w:r>
              <w:rPr>
                <w:rFonts w:eastAsia="Times New Roman" w:cstheme="minorHAnsi"/>
                <w:szCs w:val="24"/>
              </w:rPr>
              <w:t>220112</w:t>
            </w:r>
            <w:proofErr w:type="gramEnd"/>
            <w:r>
              <w:rPr>
                <w:rFonts w:eastAsia="Times New Roman" w:cstheme="minorHAnsi"/>
                <w:szCs w:val="24"/>
              </w:rPr>
              <w:t>:1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F9E2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Uppföljning </w:t>
            </w:r>
            <w:proofErr w:type="spellStart"/>
            <w:r>
              <w:rPr>
                <w:rFonts w:eastAsia="Times New Roman" w:cstheme="minorHAnsi"/>
                <w:szCs w:val="24"/>
              </w:rPr>
              <w:t>Fortnox</w:t>
            </w:r>
            <w:proofErr w:type="spellEnd"/>
            <w:r>
              <w:rPr>
                <w:rFonts w:eastAsia="Times New Roman" w:cstheme="minorHAnsi"/>
                <w:szCs w:val="24"/>
              </w:rPr>
              <w:t>/</w:t>
            </w:r>
            <w:proofErr w:type="spellStart"/>
            <w:r>
              <w:rPr>
                <w:rFonts w:eastAsia="Times New Roman" w:cstheme="minorHAnsi"/>
                <w:szCs w:val="24"/>
              </w:rPr>
              <w:t>Visma</w:t>
            </w:r>
            <w:proofErr w:type="spellEnd"/>
            <w:r>
              <w:rPr>
                <w:rFonts w:eastAsia="Times New Roman" w:cstheme="minorHAnsi"/>
                <w:szCs w:val="24"/>
              </w:rPr>
              <w:t>/CGM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241A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Förenkla fakturahanteringen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BA7C" w14:textId="51EC8788" w:rsidR="00D35371" w:rsidRDefault="00F11BBE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Pausad </w:t>
            </w:r>
            <w:r w:rsidR="00D35371">
              <w:rPr>
                <w:rFonts w:eastAsia="Times New Roman" w:cstheme="minorHAnsi"/>
                <w:szCs w:val="24"/>
              </w:rPr>
              <w:t xml:space="preserve">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9F3FF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Henrik + Cecilia </w:t>
            </w:r>
          </w:p>
        </w:tc>
      </w:tr>
      <w:tr w:rsidR="00D35371" w:rsidRPr="00BB2CD3" w14:paraId="0510F5C7" w14:textId="77777777" w:rsidTr="00CB0FA1">
        <w:trPr>
          <w:trHeight w:val="596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B0E9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proofErr w:type="gramStart"/>
            <w:r>
              <w:rPr>
                <w:rFonts w:eastAsia="Times New Roman" w:cstheme="minorHAnsi"/>
                <w:szCs w:val="24"/>
              </w:rPr>
              <w:t>220627</w:t>
            </w:r>
            <w:proofErr w:type="gramEnd"/>
            <w:r>
              <w:rPr>
                <w:rFonts w:eastAsia="Times New Roman" w:cstheme="minorHAnsi"/>
                <w:szCs w:val="24"/>
              </w:rPr>
              <w:t>:1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B53B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Avrinning infart garage N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896D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Avrinningen i vägbana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F123" w14:textId="5E827DF3" w:rsidR="00D35371" w:rsidRDefault="00F11BBE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Skicka bilder för att förtydliga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C40E" w14:textId="79071C72" w:rsidR="00D35371" w:rsidRDefault="00F11BBE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Hasse/Arne</w:t>
            </w:r>
          </w:p>
        </w:tc>
      </w:tr>
      <w:tr w:rsidR="00D35371" w:rsidRPr="00BB2CD3" w14:paraId="02F92057" w14:textId="77777777" w:rsidTr="00CB0FA1">
        <w:trPr>
          <w:trHeight w:val="653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3BAA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proofErr w:type="gramStart"/>
            <w:r>
              <w:rPr>
                <w:rFonts w:eastAsia="Times New Roman" w:cstheme="minorHAnsi"/>
                <w:szCs w:val="24"/>
              </w:rPr>
              <w:t>221109</w:t>
            </w:r>
            <w:proofErr w:type="gramEnd"/>
            <w:r>
              <w:rPr>
                <w:rFonts w:eastAsia="Times New Roman" w:cstheme="minorHAnsi"/>
                <w:szCs w:val="24"/>
              </w:rPr>
              <w:t>:1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9F02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Beställa skyltar till garagen 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D6B0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Förtydliga ordinarie p-plats nr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D1F1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Pågår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C047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Arne</w:t>
            </w:r>
          </w:p>
        </w:tc>
      </w:tr>
      <w:tr w:rsidR="00D35371" w:rsidRPr="00BB2CD3" w14:paraId="0D3D3EDF" w14:textId="77777777" w:rsidTr="00CB0FA1">
        <w:trPr>
          <w:trHeight w:val="596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5417" w14:textId="36D12B00" w:rsidR="00D35371" w:rsidRDefault="00F11BBE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proofErr w:type="gramStart"/>
            <w:r>
              <w:rPr>
                <w:rFonts w:eastAsia="Times New Roman" w:cstheme="minorHAnsi"/>
                <w:szCs w:val="24"/>
              </w:rPr>
              <w:t>221214</w:t>
            </w:r>
            <w:proofErr w:type="gramEnd"/>
            <w:r>
              <w:rPr>
                <w:rFonts w:eastAsia="Times New Roman" w:cstheme="minorHAnsi"/>
                <w:szCs w:val="24"/>
              </w:rPr>
              <w:t>:1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CFD2" w14:textId="731C5EF7" w:rsidR="00D35371" w:rsidRDefault="00F11BBE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Plåten vid L-övre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977B" w14:textId="4D52B688" w:rsidR="00D35371" w:rsidRDefault="00F11BBE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Plåten vid L-övre behöver återställas</w:t>
            </w: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54F9" w14:textId="158F28D2" w:rsidR="00D35371" w:rsidRDefault="00F11BBE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Kommande 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C812" w14:textId="479124B9" w:rsidR="00D35371" w:rsidRDefault="00F11BBE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Robban</w:t>
            </w:r>
          </w:p>
        </w:tc>
      </w:tr>
      <w:tr w:rsidR="00D35371" w:rsidRPr="00BB2CD3" w14:paraId="2256D95E" w14:textId="77777777" w:rsidTr="00CB0FA1">
        <w:trPr>
          <w:trHeight w:val="596"/>
        </w:trPr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ACCF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32BA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E5E1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2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EC0E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081F7" w14:textId="77777777" w:rsidR="00D35371" w:rsidRDefault="00D35371" w:rsidP="00CB0FA1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</w:rPr>
            </w:pPr>
          </w:p>
        </w:tc>
      </w:tr>
    </w:tbl>
    <w:p w14:paraId="76AE41B7" w14:textId="77777777" w:rsidR="00D467F7" w:rsidRDefault="00D467F7" w:rsidP="00D35371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6BA4D491" w14:textId="562F7BD3" w:rsidR="00D35371" w:rsidRPr="00C86387" w:rsidRDefault="00D35371" w:rsidP="00D35371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Pr="00B03916">
        <w:rPr>
          <w:rFonts w:cstheme="minorHAnsi"/>
          <w:b/>
          <w:sz w:val="24"/>
          <w:szCs w:val="24"/>
        </w:rPr>
        <w:t>. Övriga frågor</w:t>
      </w:r>
    </w:p>
    <w:p w14:paraId="56F9F299" w14:textId="4DDCCA72" w:rsidR="00D467F7" w:rsidRDefault="00485576" w:rsidP="0048557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20 februari </w:t>
      </w:r>
      <w:proofErr w:type="spellStart"/>
      <w:r>
        <w:rPr>
          <w:rFonts w:cstheme="minorHAnsi"/>
          <w:bCs/>
          <w:sz w:val="24"/>
          <w:szCs w:val="24"/>
        </w:rPr>
        <w:t>kl</w:t>
      </w:r>
      <w:proofErr w:type="spellEnd"/>
      <w:r>
        <w:rPr>
          <w:rFonts w:cstheme="minorHAnsi"/>
          <w:bCs/>
          <w:sz w:val="24"/>
          <w:szCs w:val="24"/>
        </w:rPr>
        <w:t xml:space="preserve"> 19</w:t>
      </w:r>
      <w:r w:rsidR="00D467F7">
        <w:rPr>
          <w:rFonts w:cstheme="minorHAnsi"/>
          <w:bCs/>
          <w:sz w:val="24"/>
          <w:szCs w:val="24"/>
        </w:rPr>
        <w:t>:00</w:t>
      </w:r>
      <w:r>
        <w:rPr>
          <w:rFonts w:cstheme="minorHAnsi"/>
          <w:bCs/>
          <w:sz w:val="24"/>
          <w:szCs w:val="24"/>
        </w:rPr>
        <w:t xml:space="preserve"> i Forellen är det informationsmöte då gällande </w:t>
      </w:r>
      <w:proofErr w:type="spellStart"/>
      <w:r>
        <w:rPr>
          <w:rFonts w:cstheme="minorHAnsi"/>
          <w:bCs/>
          <w:sz w:val="24"/>
          <w:szCs w:val="24"/>
        </w:rPr>
        <w:t>laddboxar</w:t>
      </w:r>
      <w:proofErr w:type="spellEnd"/>
      <w:r w:rsidR="00D467F7">
        <w:rPr>
          <w:rFonts w:cstheme="minorHAnsi"/>
          <w:bCs/>
          <w:sz w:val="24"/>
          <w:szCs w:val="24"/>
        </w:rPr>
        <w:t xml:space="preserve"> samt </w:t>
      </w:r>
      <w:r>
        <w:rPr>
          <w:rFonts w:cstheme="minorHAnsi"/>
          <w:bCs/>
          <w:sz w:val="24"/>
          <w:szCs w:val="24"/>
        </w:rPr>
        <w:t xml:space="preserve">kommande renovering av N garaget. </w:t>
      </w:r>
    </w:p>
    <w:p w14:paraId="4A890253" w14:textId="0A5E1936" w:rsidR="00485576" w:rsidRDefault="00485576" w:rsidP="0048557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Separat inbjudan kommer.  </w:t>
      </w:r>
    </w:p>
    <w:p w14:paraId="7DAD229F" w14:textId="77777777" w:rsidR="00D35371" w:rsidRDefault="00D35371" w:rsidP="00D35371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14:paraId="76163095" w14:textId="2E551051" w:rsidR="00D35371" w:rsidRDefault="00D35371" w:rsidP="00D35371">
      <w:pPr>
        <w:tabs>
          <w:tab w:val="left" w:pos="709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Pr="00B03916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Nästa möte</w:t>
      </w:r>
      <w:r>
        <w:rPr>
          <w:rFonts w:cstheme="minorHAnsi"/>
          <w:b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br/>
        <w:t xml:space="preserve">Nästa möte kommer hållas den </w:t>
      </w:r>
      <w:r w:rsidR="00485576">
        <w:rPr>
          <w:rFonts w:eastAsia="Times New Roman" w:cstheme="minorHAnsi"/>
          <w:sz w:val="24"/>
          <w:szCs w:val="24"/>
        </w:rPr>
        <w:t>6</w:t>
      </w:r>
      <w:r>
        <w:rPr>
          <w:rFonts w:eastAsia="Times New Roman" w:cstheme="minorHAnsi"/>
          <w:sz w:val="24"/>
          <w:szCs w:val="24"/>
        </w:rPr>
        <w:t xml:space="preserve">:e </w:t>
      </w:r>
      <w:r w:rsidR="00485576">
        <w:rPr>
          <w:rFonts w:eastAsia="Times New Roman" w:cstheme="minorHAnsi"/>
          <w:sz w:val="24"/>
          <w:szCs w:val="24"/>
        </w:rPr>
        <w:t>februari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kl</w:t>
      </w:r>
      <w:proofErr w:type="spellEnd"/>
      <w:r>
        <w:rPr>
          <w:rFonts w:eastAsia="Times New Roman" w:cstheme="minorHAnsi"/>
          <w:sz w:val="24"/>
          <w:szCs w:val="24"/>
        </w:rPr>
        <w:t xml:space="preserve"> 19:00 på teams</w:t>
      </w:r>
    </w:p>
    <w:p w14:paraId="4C52CA06" w14:textId="77777777" w:rsidR="00D35371" w:rsidRPr="004E169D" w:rsidRDefault="00D35371" w:rsidP="00D35371">
      <w:pPr>
        <w:tabs>
          <w:tab w:val="left" w:pos="709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14:paraId="1F1D38CD" w14:textId="77777777" w:rsidR="00D35371" w:rsidRDefault="00D35371" w:rsidP="00D35371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B03916">
        <w:rPr>
          <w:rFonts w:cstheme="minorHAnsi"/>
          <w:b/>
          <w:sz w:val="24"/>
          <w:szCs w:val="24"/>
        </w:rPr>
        <w:t>. Mötet avslutas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</w:p>
    <w:p w14:paraId="3F18C42C" w14:textId="77777777" w:rsidR="00D35371" w:rsidRPr="004E169D" w:rsidRDefault="00D35371" w:rsidP="00D35371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____________________________           ____________________________</w:t>
      </w:r>
      <w:r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t>Jacob Strandell</w:t>
      </w:r>
      <w:r w:rsidRPr="00B03916"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Arne Hyppönen</w:t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i/>
          <w:sz w:val="24"/>
          <w:szCs w:val="24"/>
        </w:rPr>
        <w:t>Ordförande</w:t>
      </w:r>
      <w:r w:rsidRPr="00B03916">
        <w:rPr>
          <w:rFonts w:cstheme="minorHAnsi"/>
          <w:i/>
          <w:sz w:val="24"/>
          <w:szCs w:val="24"/>
        </w:rPr>
        <w:tab/>
      </w:r>
      <w:r w:rsidRPr="00B03916">
        <w:rPr>
          <w:rFonts w:cstheme="minorHAnsi"/>
          <w:i/>
          <w:sz w:val="24"/>
          <w:szCs w:val="24"/>
        </w:rPr>
        <w:tab/>
      </w:r>
      <w:r w:rsidRPr="00B03916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Vice Ordförande</w:t>
      </w:r>
    </w:p>
    <w:p w14:paraId="5CFF6565" w14:textId="1C9BF051" w:rsidR="0030209F" w:rsidRPr="00314A16" w:rsidRDefault="0030209F" w:rsidP="00D35371">
      <w:pPr>
        <w:tabs>
          <w:tab w:val="left" w:pos="3330"/>
        </w:tabs>
      </w:pPr>
    </w:p>
    <w:sectPr w:rsidR="0030209F" w:rsidRPr="00314A16" w:rsidSect="00444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86E0" w14:textId="77777777" w:rsidR="001A7545" w:rsidRDefault="001A7545" w:rsidP="00F60142">
      <w:pPr>
        <w:spacing w:after="0" w:line="240" w:lineRule="auto"/>
      </w:pPr>
      <w:r>
        <w:separator/>
      </w:r>
    </w:p>
  </w:endnote>
  <w:endnote w:type="continuationSeparator" w:id="0">
    <w:p w14:paraId="05469DEE" w14:textId="77777777" w:rsidR="001A7545" w:rsidRDefault="001A7545" w:rsidP="00F6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altName w:val="Juice ITC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2572" w14:textId="77777777" w:rsidR="000E5120" w:rsidRDefault="000E51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8277" w14:textId="6EABE0B0" w:rsidR="00E35E1F" w:rsidRPr="00C048B4" w:rsidRDefault="00E35E1F" w:rsidP="00E35E1F">
    <w:pPr>
      <w:pStyle w:val="Sidfot"/>
      <w:tabs>
        <w:tab w:val="left" w:pos="0"/>
        <w:tab w:val="left" w:pos="3828"/>
        <w:tab w:val="right" w:pos="9072"/>
      </w:tabs>
      <w:rPr>
        <w:rFonts w:ascii="Arial" w:hAnsi="Arial" w:cs="Arial"/>
      </w:rPr>
    </w:pPr>
    <w:r w:rsidRPr="00A0559F">
      <w:rPr>
        <w:rFonts w:ascii="Harrington" w:hAnsi="Harrington" w:cs="Arial"/>
      </w:rPr>
      <w:t>Musserongångens samfällighetsförening</w:t>
    </w:r>
    <w:r>
      <w:rPr>
        <w:rFonts w:ascii="Arial" w:hAnsi="Arial" w:cs="Arial"/>
      </w:rPr>
      <w:t xml:space="preserve">                     </w:t>
    </w:r>
    <w:r>
      <w:rPr>
        <w:rFonts w:ascii="Arial" w:hAnsi="Arial" w:cs="Arial"/>
      </w:rPr>
      <w:tab/>
    </w:r>
    <w:r w:rsidRPr="000E5120">
      <w:t>www.musseron.se</w:t>
    </w:r>
    <w:r>
      <w:rPr>
        <w:rFonts w:ascii="Arial" w:hAnsi="Arial" w:cs="Arial"/>
      </w:rPr>
      <w:t xml:space="preserve"> </w:t>
    </w:r>
  </w:p>
  <w:p w14:paraId="2EE1C3AF" w14:textId="4D1002AF" w:rsidR="00FF4902" w:rsidRPr="00FF4902" w:rsidRDefault="0081597D" w:rsidP="0081597D">
    <w:pPr>
      <w:pStyle w:val="Sidfot"/>
    </w:pPr>
    <w:r>
      <w:t>Box 25   135 21   Tyresö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9654" w14:textId="77777777" w:rsidR="000E5120" w:rsidRDefault="000E51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0361" w14:textId="77777777" w:rsidR="001A7545" w:rsidRDefault="001A7545" w:rsidP="00F60142">
      <w:pPr>
        <w:spacing w:after="0" w:line="240" w:lineRule="auto"/>
      </w:pPr>
      <w:r>
        <w:separator/>
      </w:r>
    </w:p>
  </w:footnote>
  <w:footnote w:type="continuationSeparator" w:id="0">
    <w:p w14:paraId="2C9F71AF" w14:textId="77777777" w:rsidR="001A7545" w:rsidRDefault="001A7545" w:rsidP="00F6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88CE" w14:textId="77777777" w:rsidR="000E5120" w:rsidRDefault="000E51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7B20" w14:textId="29C30D24" w:rsidR="00C36207" w:rsidRPr="008600C3" w:rsidRDefault="00253782" w:rsidP="00473597">
    <w:pPr>
      <w:rPr>
        <w:rFonts w:ascii="Harrington" w:eastAsia="MS UI Gothic" w:hAnsi="Harrington" w:cs="Aparajita"/>
        <w:color w:val="FFFFFF" w:themeColor="background1"/>
        <w:sz w:val="48"/>
        <w:szCs w:val="48"/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8C4080" wp14:editId="7A78D45C">
          <wp:simplePos x="0" y="0"/>
          <wp:positionH relativeFrom="column">
            <wp:posOffset>0</wp:posOffset>
          </wp:positionH>
          <wp:positionV relativeFrom="paragraph">
            <wp:posOffset>-278765</wp:posOffset>
          </wp:positionV>
          <wp:extent cx="779145" cy="828675"/>
          <wp:effectExtent l="0" t="0" r="1905" b="9525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3597">
      <w:rPr>
        <w:rFonts w:ascii="Harrington" w:eastAsia="MS UI Gothic" w:hAnsi="Harrington" w:cs="Aparajita"/>
        <w:sz w:val="48"/>
        <w:szCs w:val="48"/>
      </w:rPr>
      <w:t xml:space="preserve">                 </w:t>
    </w:r>
    <w:r w:rsidR="008600C3" w:rsidRPr="007633C3">
      <w:rPr>
        <w:rFonts w:ascii="Harrington" w:eastAsia="MS UI Gothic" w:hAnsi="Harrington" w:cs="Aparajita"/>
        <w:sz w:val="48"/>
        <w:szCs w:val="48"/>
      </w:rPr>
      <w:t>Musserongången</w:t>
    </w:r>
    <w:r w:rsidR="00AA1A96">
      <w:t xml:space="preserve">   </w:t>
    </w:r>
    <w:r w:rsidR="008600C3">
      <w:t xml:space="preserve">            </w:t>
    </w:r>
    <w:r w:rsidR="00473597">
      <w:t xml:space="preserve">  </w:t>
    </w:r>
    <w:r w:rsidR="008600C3">
      <w:t xml:space="preserve">       </w:t>
    </w:r>
    <w:r w:rsidR="00AA1A96">
      <w:t xml:space="preserve">     </w:t>
    </w:r>
    <w:r w:rsidR="00AA1A96" w:rsidRPr="00AA1A96">
      <w:t xml:space="preserve"> </w:t>
    </w:r>
    <w:sdt>
      <w:sdtPr>
        <w:id w:val="-1318336367"/>
        <w:docPartObj>
          <w:docPartGallery w:val="Page Numbers (Top of Page)"/>
          <w:docPartUnique/>
        </w:docPartObj>
      </w:sdtPr>
      <w:sdtContent>
        <w:r w:rsidR="00AA1A96" w:rsidRPr="003B26A9">
          <w:t xml:space="preserve">Sida </w:t>
        </w:r>
        <w:r w:rsidR="00AA1A96">
          <w:t>1</w:t>
        </w:r>
        <w:r w:rsidR="00AA1A96" w:rsidRPr="003B26A9">
          <w:t xml:space="preserve"> (</w:t>
        </w:r>
        <w:r w:rsidR="00AA1A96">
          <w:t>4</w:t>
        </w:r>
        <w:r w:rsidR="00AA1A96" w:rsidRPr="003B26A9">
          <w:t>)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B9F2" w14:textId="77777777" w:rsidR="000E5120" w:rsidRDefault="000E51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D61AA"/>
    <w:multiLevelType w:val="hybridMultilevel"/>
    <w:tmpl w:val="9B3E17E8"/>
    <w:lvl w:ilvl="0" w:tplc="E91EAD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8326E6"/>
    <w:multiLevelType w:val="hybridMultilevel"/>
    <w:tmpl w:val="20DE4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193616">
    <w:abstractNumId w:val="0"/>
  </w:num>
  <w:num w:numId="2" w16cid:durableId="2099716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CC"/>
    <w:rsid w:val="000E5120"/>
    <w:rsid w:val="00194203"/>
    <w:rsid w:val="001A7545"/>
    <w:rsid w:val="001F02EE"/>
    <w:rsid w:val="00206D3A"/>
    <w:rsid w:val="00237103"/>
    <w:rsid w:val="0024265A"/>
    <w:rsid w:val="00253782"/>
    <w:rsid w:val="00297E23"/>
    <w:rsid w:val="00301997"/>
    <w:rsid w:val="0030209F"/>
    <w:rsid w:val="00314A16"/>
    <w:rsid w:val="00336B6B"/>
    <w:rsid w:val="003F347E"/>
    <w:rsid w:val="00413129"/>
    <w:rsid w:val="0044418D"/>
    <w:rsid w:val="00462EF6"/>
    <w:rsid w:val="00473597"/>
    <w:rsid w:val="00485576"/>
    <w:rsid w:val="004C1811"/>
    <w:rsid w:val="004D26EF"/>
    <w:rsid w:val="005432F7"/>
    <w:rsid w:val="0056604A"/>
    <w:rsid w:val="00577F94"/>
    <w:rsid w:val="005C2859"/>
    <w:rsid w:val="00645AE1"/>
    <w:rsid w:val="00660039"/>
    <w:rsid w:val="0068450F"/>
    <w:rsid w:val="006F0F4B"/>
    <w:rsid w:val="007633C3"/>
    <w:rsid w:val="007C6B29"/>
    <w:rsid w:val="0081597D"/>
    <w:rsid w:val="008600C3"/>
    <w:rsid w:val="00866234"/>
    <w:rsid w:val="00875C31"/>
    <w:rsid w:val="008B4C1E"/>
    <w:rsid w:val="008B687A"/>
    <w:rsid w:val="008B6F08"/>
    <w:rsid w:val="008C6D23"/>
    <w:rsid w:val="009B4F84"/>
    <w:rsid w:val="009C62BE"/>
    <w:rsid w:val="009E4E21"/>
    <w:rsid w:val="00A0416B"/>
    <w:rsid w:val="00A0559F"/>
    <w:rsid w:val="00AA1A96"/>
    <w:rsid w:val="00B55D9A"/>
    <w:rsid w:val="00BA51CC"/>
    <w:rsid w:val="00BB208B"/>
    <w:rsid w:val="00BB2DF8"/>
    <w:rsid w:val="00C36207"/>
    <w:rsid w:val="00C85DAF"/>
    <w:rsid w:val="00D20A31"/>
    <w:rsid w:val="00D35371"/>
    <w:rsid w:val="00D46124"/>
    <w:rsid w:val="00D467F7"/>
    <w:rsid w:val="00D478CE"/>
    <w:rsid w:val="00DA59EB"/>
    <w:rsid w:val="00DD4ED7"/>
    <w:rsid w:val="00DF7B0F"/>
    <w:rsid w:val="00E35E1F"/>
    <w:rsid w:val="00E40DDF"/>
    <w:rsid w:val="00E66235"/>
    <w:rsid w:val="00E8759C"/>
    <w:rsid w:val="00EE5BC4"/>
    <w:rsid w:val="00F11BBE"/>
    <w:rsid w:val="00F22988"/>
    <w:rsid w:val="00F60142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3EF95"/>
  <w15:chartTrackingRefBased/>
  <w15:docId w15:val="{0FEDE351-389F-4E46-AE9D-E64DF1A1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16"/>
    <w:rPr>
      <w:rFonts w:eastAsiaTheme="minorHAns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01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SidhuvudChar">
    <w:name w:val="Sidhuvud Char"/>
    <w:basedOn w:val="Standardstycketeckensnitt"/>
    <w:link w:val="Sidhuvud"/>
    <w:uiPriority w:val="99"/>
    <w:rsid w:val="00F60142"/>
  </w:style>
  <w:style w:type="paragraph" w:styleId="Sidfot">
    <w:name w:val="footer"/>
    <w:basedOn w:val="Normal"/>
    <w:link w:val="SidfotChar"/>
    <w:unhideWhenUsed/>
    <w:rsid w:val="00F601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zh-CN"/>
    </w:rPr>
  </w:style>
  <w:style w:type="character" w:customStyle="1" w:styleId="SidfotChar">
    <w:name w:val="Sidfot Char"/>
    <w:basedOn w:val="Standardstycketeckensnitt"/>
    <w:link w:val="Sidfot"/>
    <w:uiPriority w:val="99"/>
    <w:rsid w:val="00F60142"/>
  </w:style>
  <w:style w:type="character" w:styleId="Platshllartext">
    <w:name w:val="Placeholder Text"/>
    <w:basedOn w:val="Standardstycketeckensnitt"/>
    <w:uiPriority w:val="99"/>
    <w:semiHidden/>
    <w:rsid w:val="00336B6B"/>
    <w:rPr>
      <w:color w:val="808080"/>
    </w:rPr>
  </w:style>
  <w:style w:type="paragraph" w:styleId="Liststycke">
    <w:name w:val="List Paragraph"/>
    <w:basedOn w:val="Normal"/>
    <w:uiPriority w:val="34"/>
    <w:qFormat/>
    <w:rsid w:val="00D3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D804-C219-4904-A8ED-30D48F6F9F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1478db-c726-42d4-83f8-1bcb995928d4}" enabled="1" method="Standard" siteId="{2a5c48c2-ebf9-4f92-89e5-18336e0787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H</dc:creator>
  <cp:keywords/>
  <dc:description/>
  <cp:lastModifiedBy>Jacob  Strandell</cp:lastModifiedBy>
  <cp:revision>2</cp:revision>
  <dcterms:created xsi:type="dcterms:W3CDTF">2023-01-15T16:11:00Z</dcterms:created>
  <dcterms:modified xsi:type="dcterms:W3CDTF">2023-01-15T16:11:00Z</dcterms:modified>
</cp:coreProperties>
</file>