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81"/>
        <w:tblW w:w="11455" w:type="dxa"/>
        <w:tblLayout w:type="fixed"/>
        <w:tblLook w:val="0000"/>
      </w:tblPr>
      <w:tblGrid>
        <w:gridCol w:w="5074"/>
        <w:gridCol w:w="1561"/>
        <w:gridCol w:w="256"/>
        <w:gridCol w:w="4428"/>
        <w:gridCol w:w="136"/>
      </w:tblGrid>
      <w:tr w:rsidR="003F41C6" w:rsidRPr="0044528F" w:rsidTr="007025AE">
        <w:trPr>
          <w:gridAfter w:val="1"/>
          <w:wAfter w:w="136" w:type="dxa"/>
          <w:cantSplit/>
          <w:trHeight w:val="1701"/>
        </w:trPr>
        <w:tc>
          <w:tcPr>
            <w:tcW w:w="5074" w:type="dxa"/>
          </w:tcPr>
          <w:p w:rsidR="003F41C6" w:rsidRPr="005417A0" w:rsidRDefault="003F41C6" w:rsidP="007025AE">
            <w:pPr>
              <w:pStyle w:val="Titre"/>
              <w:tabs>
                <w:tab w:val="right" w:pos="3686"/>
              </w:tabs>
              <w:ind w:right="537"/>
              <w:rPr>
                <w:rStyle w:val="lev"/>
                <w:rFonts w:asciiTheme="majorBidi" w:hAnsiTheme="majorBidi" w:cstheme="majorBidi"/>
                <w:b/>
                <w:bCs w:val="0"/>
                <w:i/>
                <w:iCs/>
                <w:sz w:val="28"/>
                <w:szCs w:val="28"/>
                <w:lang w:val="fr-FR" w:eastAsia="en-US"/>
              </w:rPr>
            </w:pPr>
            <w:r w:rsidRPr="005417A0">
              <w:rPr>
                <w:rStyle w:val="lev"/>
                <w:rFonts w:asciiTheme="majorBidi" w:hAnsiTheme="majorBidi" w:cstheme="majorBidi"/>
                <w:b/>
                <w:bCs w:val="0"/>
                <w:i/>
                <w:iCs/>
                <w:sz w:val="28"/>
                <w:szCs w:val="28"/>
                <w:lang w:val="fr-FR" w:eastAsia="en-US"/>
              </w:rPr>
              <w:t>Royaume du Maroc</w:t>
            </w:r>
          </w:p>
          <w:p w:rsidR="003F41C6" w:rsidRPr="005417A0" w:rsidRDefault="003F41C6" w:rsidP="007025AE">
            <w:pPr>
              <w:pStyle w:val="Titre"/>
              <w:tabs>
                <w:tab w:val="right" w:pos="3686"/>
              </w:tabs>
              <w:ind w:right="537"/>
              <w:rPr>
                <w:rStyle w:val="lev"/>
                <w:rFonts w:asciiTheme="majorBidi" w:hAnsiTheme="majorBidi" w:cstheme="majorBidi"/>
                <w:b/>
                <w:bCs w:val="0"/>
                <w:i/>
                <w:iCs/>
                <w:sz w:val="28"/>
                <w:szCs w:val="28"/>
                <w:lang w:val="fr-FR" w:eastAsia="en-US"/>
              </w:rPr>
            </w:pPr>
          </w:p>
          <w:p w:rsidR="003F41C6" w:rsidRPr="005417A0" w:rsidRDefault="003F41C6" w:rsidP="007025AE">
            <w:pPr>
              <w:pStyle w:val="Titre"/>
              <w:tabs>
                <w:tab w:val="right" w:pos="3686"/>
              </w:tabs>
              <w:ind w:left="94" w:right="252"/>
              <w:rPr>
                <w:rStyle w:val="lev"/>
                <w:rFonts w:asciiTheme="majorBidi" w:hAnsiTheme="majorBidi" w:cstheme="majorBidi"/>
                <w:b/>
                <w:bCs w:val="0"/>
                <w:i/>
                <w:iCs/>
                <w:sz w:val="28"/>
                <w:szCs w:val="28"/>
                <w:lang w:val="fr-FR" w:eastAsia="en-US"/>
              </w:rPr>
            </w:pPr>
            <w:r w:rsidRPr="005417A0">
              <w:rPr>
                <w:rStyle w:val="lev"/>
                <w:rFonts w:asciiTheme="majorBidi" w:hAnsiTheme="majorBidi" w:cstheme="majorBidi"/>
                <w:b/>
                <w:bCs w:val="0"/>
                <w:i/>
                <w:iCs/>
                <w:sz w:val="28"/>
                <w:szCs w:val="28"/>
                <w:lang w:val="fr-FR" w:eastAsia="en-US"/>
              </w:rPr>
              <w:t>Ministère des Affaires Etrangères et de la Coopération</w:t>
            </w:r>
          </w:p>
        </w:tc>
        <w:tc>
          <w:tcPr>
            <w:tcW w:w="1561" w:type="dxa"/>
          </w:tcPr>
          <w:p w:rsidR="003F41C6" w:rsidRDefault="003F41C6" w:rsidP="007025AE">
            <w:pPr>
              <w:pStyle w:val="Titre"/>
              <w:tabs>
                <w:tab w:val="right" w:pos="3686"/>
              </w:tabs>
              <w:ind w:right="537"/>
              <w:jc w:val="both"/>
              <w:rPr>
                <w:rFonts w:ascii="Algerian" w:hAnsi="Algerian"/>
                <w:i/>
                <w:color w:val="808000"/>
              </w:rPr>
            </w:pPr>
            <w:r>
              <w:rPr>
                <w:rFonts w:ascii="Algerian" w:hAnsi="Algerian"/>
                <w:i/>
                <w:noProof/>
                <w:color w:val="808000"/>
                <w:sz w:val="20"/>
                <w:lang w:val="fr-FR" w:eastAsia="fr-FR"/>
              </w:rPr>
              <w:drawing>
                <wp:inline distT="0" distB="0" distL="0" distR="0">
                  <wp:extent cx="790575" cy="866775"/>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790575" cy="866775"/>
                          </a:xfrm>
                          <a:prstGeom prst="rect">
                            <a:avLst/>
                          </a:prstGeom>
                          <a:noFill/>
                          <a:ln w="9525">
                            <a:noFill/>
                            <a:miter lim="800000"/>
                            <a:headEnd/>
                            <a:tailEnd/>
                          </a:ln>
                        </pic:spPr>
                      </pic:pic>
                    </a:graphicData>
                  </a:graphic>
                </wp:inline>
              </w:drawing>
            </w:r>
          </w:p>
        </w:tc>
        <w:tc>
          <w:tcPr>
            <w:tcW w:w="4684" w:type="dxa"/>
            <w:gridSpan w:val="2"/>
          </w:tcPr>
          <w:p w:rsidR="003F41C6" w:rsidRDefault="003F41C6" w:rsidP="007025AE">
            <w:pPr>
              <w:pStyle w:val="Titre"/>
              <w:tabs>
                <w:tab w:val="right" w:pos="3686"/>
              </w:tabs>
              <w:ind w:right="537"/>
              <w:jc w:val="both"/>
              <w:rPr>
                <w:rFonts w:ascii="Algerian" w:hAnsi="Algerian"/>
                <w:b w:val="0"/>
                <w:i/>
                <w:color w:val="808000"/>
              </w:rPr>
            </w:pPr>
            <w:r>
              <w:rPr>
                <w:rFonts w:ascii="Algerian" w:hAnsi="Algerian"/>
                <w:b w:val="0"/>
                <w:i/>
                <w:noProof/>
                <w:color w:val="808000"/>
                <w:sz w:val="20"/>
                <w:lang w:val="fr-FR" w:eastAsia="fr-FR"/>
              </w:rPr>
              <w:drawing>
                <wp:inline distT="0" distB="0" distL="0" distR="0">
                  <wp:extent cx="2352675" cy="971550"/>
                  <wp:effectExtent l="19050" t="0" r="9525"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2352675" cy="971550"/>
                          </a:xfrm>
                          <a:prstGeom prst="rect">
                            <a:avLst/>
                          </a:prstGeom>
                          <a:noFill/>
                          <a:ln w="9525">
                            <a:noFill/>
                            <a:miter lim="800000"/>
                            <a:headEnd/>
                            <a:tailEnd/>
                          </a:ln>
                        </pic:spPr>
                      </pic:pic>
                    </a:graphicData>
                  </a:graphic>
                </wp:inline>
              </w:drawing>
            </w:r>
          </w:p>
        </w:tc>
      </w:tr>
      <w:tr w:rsidR="003F41C6" w:rsidRPr="0044528F" w:rsidTr="007025AE">
        <w:trPr>
          <w:cantSplit/>
          <w:trHeight w:val="699"/>
        </w:trPr>
        <w:tc>
          <w:tcPr>
            <w:tcW w:w="5074" w:type="dxa"/>
          </w:tcPr>
          <w:p w:rsidR="003F41C6" w:rsidRPr="005417A0" w:rsidRDefault="003F41C6" w:rsidP="007025AE">
            <w:pPr>
              <w:pStyle w:val="Titre"/>
              <w:tabs>
                <w:tab w:val="right" w:pos="1027"/>
                <w:tab w:val="right" w:pos="3153"/>
              </w:tabs>
              <w:ind w:right="72"/>
              <w:rPr>
                <w:rStyle w:val="lev"/>
                <w:rFonts w:asciiTheme="majorBidi" w:hAnsiTheme="majorBidi" w:cstheme="majorBidi"/>
                <w:b/>
                <w:bCs w:val="0"/>
                <w:i/>
                <w:iCs/>
                <w:sz w:val="28"/>
                <w:szCs w:val="28"/>
                <w:lang w:eastAsia="en-US"/>
              </w:rPr>
            </w:pPr>
            <w:r w:rsidRPr="005417A0">
              <w:rPr>
                <w:rStyle w:val="lev"/>
                <w:rFonts w:asciiTheme="majorBidi" w:hAnsiTheme="majorBidi" w:cstheme="majorBidi"/>
                <w:b/>
                <w:bCs w:val="0"/>
                <w:i/>
                <w:iCs/>
                <w:sz w:val="28"/>
                <w:szCs w:val="28"/>
                <w:lang w:eastAsia="en-US"/>
              </w:rPr>
              <w:t>Direction des Affaires Africaines</w:t>
            </w:r>
          </w:p>
          <w:p w:rsidR="003F41C6" w:rsidRPr="005417A0" w:rsidRDefault="003F41C6" w:rsidP="007025AE">
            <w:pPr>
              <w:pStyle w:val="Titre"/>
              <w:tabs>
                <w:tab w:val="right" w:pos="1027"/>
                <w:tab w:val="right" w:pos="3153"/>
              </w:tabs>
              <w:ind w:right="537"/>
              <w:rPr>
                <w:rStyle w:val="lev"/>
                <w:rFonts w:asciiTheme="majorBidi" w:hAnsiTheme="majorBidi" w:cstheme="majorBidi"/>
                <w:b/>
                <w:bCs w:val="0"/>
                <w:i/>
                <w:iCs/>
                <w:sz w:val="28"/>
                <w:szCs w:val="28"/>
                <w:lang w:eastAsia="en-US"/>
              </w:rPr>
            </w:pPr>
          </w:p>
        </w:tc>
        <w:tc>
          <w:tcPr>
            <w:tcW w:w="1561" w:type="dxa"/>
          </w:tcPr>
          <w:p w:rsidR="003F41C6" w:rsidRDefault="003F41C6" w:rsidP="007025AE">
            <w:pPr>
              <w:pStyle w:val="Titre"/>
              <w:tabs>
                <w:tab w:val="right" w:pos="3686"/>
              </w:tabs>
              <w:ind w:right="537"/>
              <w:jc w:val="both"/>
              <w:rPr>
                <w:rFonts w:ascii="Algerian" w:hAnsi="Algerian"/>
                <w:i/>
                <w:color w:val="808000"/>
                <w:lang w:val="fr-FR"/>
              </w:rPr>
            </w:pPr>
          </w:p>
        </w:tc>
        <w:tc>
          <w:tcPr>
            <w:tcW w:w="256" w:type="dxa"/>
          </w:tcPr>
          <w:p w:rsidR="003F41C6" w:rsidRDefault="003F41C6" w:rsidP="007025AE">
            <w:pPr>
              <w:pStyle w:val="Titre"/>
              <w:tabs>
                <w:tab w:val="right" w:pos="3686"/>
              </w:tabs>
              <w:ind w:right="537"/>
              <w:jc w:val="both"/>
              <w:rPr>
                <w:rFonts w:ascii="Arabic Transparent" w:hAnsi="Arabic Transparent" w:cs="Arabic Transparent"/>
                <w:b w:val="0"/>
                <w:color w:val="808000"/>
                <w:sz w:val="36"/>
                <w:szCs w:val="36"/>
              </w:rPr>
            </w:pPr>
          </w:p>
        </w:tc>
        <w:tc>
          <w:tcPr>
            <w:tcW w:w="4564" w:type="dxa"/>
            <w:gridSpan w:val="2"/>
          </w:tcPr>
          <w:p w:rsidR="003F41C6" w:rsidRDefault="003F41C6" w:rsidP="007025AE">
            <w:pPr>
              <w:pStyle w:val="Titre"/>
              <w:tabs>
                <w:tab w:val="right" w:pos="3686"/>
              </w:tabs>
              <w:ind w:right="537"/>
              <w:jc w:val="both"/>
              <w:rPr>
                <w:rFonts w:ascii="Algerian" w:hAnsi="Algerian"/>
                <w:b w:val="0"/>
                <w:i/>
                <w:color w:val="808000"/>
              </w:rPr>
            </w:pPr>
            <w:r>
              <w:rPr>
                <w:rFonts w:ascii="Arabic Transparent" w:hAnsi="Arabic Transparent" w:cs="Arabic Transparent" w:hint="cs"/>
                <w:b w:val="0"/>
                <w:noProof/>
                <w:color w:val="808000"/>
                <w:sz w:val="20"/>
                <w:szCs w:val="20"/>
                <w:lang w:val="fr-FR" w:eastAsia="fr-FR"/>
              </w:rPr>
              <w:drawing>
                <wp:inline distT="0" distB="0" distL="0" distR="0">
                  <wp:extent cx="1971675" cy="304800"/>
                  <wp:effectExtent l="19050" t="0" r="9525"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srcRect/>
                          <a:stretch>
                            <a:fillRect/>
                          </a:stretch>
                        </pic:blipFill>
                        <pic:spPr bwMode="auto">
                          <a:xfrm>
                            <a:off x="0" y="0"/>
                            <a:ext cx="1971675" cy="304800"/>
                          </a:xfrm>
                          <a:prstGeom prst="rect">
                            <a:avLst/>
                          </a:prstGeom>
                          <a:noFill/>
                          <a:ln w="9525">
                            <a:noFill/>
                            <a:miter lim="800000"/>
                            <a:headEnd/>
                            <a:tailEnd/>
                          </a:ln>
                        </pic:spPr>
                      </pic:pic>
                    </a:graphicData>
                  </a:graphic>
                </wp:inline>
              </w:drawing>
            </w:r>
          </w:p>
        </w:tc>
      </w:tr>
    </w:tbl>
    <w:p w:rsidR="003F41C6" w:rsidRDefault="003F41C6" w:rsidP="003F41C6">
      <w:pPr>
        <w:pStyle w:val="Retraitcorpsdetexte"/>
        <w:ind w:left="0"/>
        <w:jc w:val="center"/>
        <w:rPr>
          <w:rStyle w:val="lev"/>
          <w:rFonts w:ascii="Arial Narrow" w:hAnsi="Arial Narrow"/>
          <w:bCs/>
          <w:szCs w:val="24"/>
        </w:rPr>
      </w:pPr>
    </w:p>
    <w:p w:rsidR="003F41C6" w:rsidRDefault="003F41C6" w:rsidP="002D7238">
      <w:pPr>
        <w:pStyle w:val="Retraitcorpsdetexte"/>
        <w:ind w:left="0"/>
        <w:jc w:val="center"/>
        <w:rPr>
          <w:rStyle w:val="lev"/>
          <w:rFonts w:ascii="Arial Narrow" w:hAnsi="Arial Narrow"/>
          <w:bCs/>
          <w:szCs w:val="24"/>
        </w:rPr>
      </w:pPr>
      <w:r>
        <w:rPr>
          <w:rStyle w:val="lev"/>
          <w:rFonts w:ascii="Arial Narrow" w:hAnsi="Arial Narrow"/>
          <w:b w:val="0"/>
          <w:szCs w:val="24"/>
        </w:rPr>
        <w:t xml:space="preserve">                                                                                                                                </w:t>
      </w:r>
      <w:r w:rsidRPr="001551EE">
        <w:rPr>
          <w:rStyle w:val="lev"/>
          <w:rFonts w:ascii="Arial Narrow" w:hAnsi="Arial Narrow"/>
          <w:b w:val="0"/>
          <w:szCs w:val="24"/>
        </w:rPr>
        <w:t xml:space="preserve">Rabat, le </w:t>
      </w:r>
      <w:r w:rsidR="002D7238">
        <w:rPr>
          <w:rStyle w:val="lev"/>
          <w:rFonts w:ascii="Arial Narrow" w:hAnsi="Arial Narrow"/>
          <w:b w:val="0"/>
          <w:szCs w:val="24"/>
        </w:rPr>
        <w:t xml:space="preserve">2 juin </w:t>
      </w:r>
      <w:r w:rsidRPr="001551EE">
        <w:rPr>
          <w:rStyle w:val="lev"/>
          <w:rFonts w:ascii="Arial Narrow" w:hAnsi="Arial Narrow"/>
          <w:b w:val="0"/>
          <w:szCs w:val="24"/>
        </w:rPr>
        <w:t>2013</w:t>
      </w:r>
    </w:p>
    <w:p w:rsidR="003F41C6" w:rsidRDefault="003F41C6" w:rsidP="003F41C6">
      <w:pPr>
        <w:pStyle w:val="Retraitcorpsdetexte"/>
        <w:ind w:left="0"/>
        <w:jc w:val="center"/>
        <w:rPr>
          <w:rStyle w:val="lev"/>
          <w:rFonts w:ascii="Arial Narrow" w:hAnsi="Arial Narrow"/>
          <w:bCs/>
          <w:sz w:val="28"/>
          <w:szCs w:val="28"/>
        </w:rPr>
      </w:pPr>
    </w:p>
    <w:p w:rsidR="00030539" w:rsidRPr="00EC3E48" w:rsidRDefault="00030539" w:rsidP="003F41C6">
      <w:pPr>
        <w:pStyle w:val="Retraitcorpsdetexte"/>
        <w:ind w:left="0"/>
        <w:jc w:val="center"/>
        <w:rPr>
          <w:rStyle w:val="lev"/>
          <w:rFonts w:ascii="Arial Narrow" w:hAnsi="Arial Narrow"/>
          <w:bCs/>
          <w:sz w:val="28"/>
          <w:szCs w:val="28"/>
        </w:rPr>
      </w:pPr>
    </w:p>
    <w:p w:rsidR="003F41C6" w:rsidRDefault="003F41C6" w:rsidP="003F41C6">
      <w:pPr>
        <w:pStyle w:val="Retraitcorpsdetexte"/>
        <w:ind w:left="0"/>
        <w:jc w:val="center"/>
        <w:rPr>
          <w:rStyle w:val="lev"/>
          <w:rFonts w:ascii="Arial Narrow" w:hAnsi="Arial Narrow"/>
          <w:bCs/>
          <w:szCs w:val="24"/>
        </w:rPr>
      </w:pPr>
    </w:p>
    <w:p w:rsidR="002D7238" w:rsidRPr="00D50B9F" w:rsidRDefault="000F1F16" w:rsidP="002D7238">
      <w:pPr>
        <w:pStyle w:val="Retraitcorpsdetexte"/>
        <w:ind w:left="0"/>
        <w:jc w:val="center"/>
        <w:rPr>
          <w:rStyle w:val="lev"/>
          <w:rFonts w:ascii="Arial Narrow" w:hAnsi="Arial Narrow"/>
          <w:bCs/>
          <w:szCs w:val="24"/>
        </w:rPr>
      </w:pPr>
      <w:r w:rsidRPr="00D50B9F">
        <w:rPr>
          <w:rStyle w:val="lev"/>
          <w:rFonts w:ascii="Arial Narrow" w:hAnsi="Arial Narrow"/>
          <w:bCs/>
          <w:szCs w:val="24"/>
        </w:rPr>
        <w:t xml:space="preserve">Stratégie pour contrer l’offensive </w:t>
      </w:r>
      <w:r w:rsidR="002D7238" w:rsidRPr="00D50B9F">
        <w:rPr>
          <w:rStyle w:val="lev"/>
          <w:rFonts w:ascii="Arial Narrow" w:hAnsi="Arial Narrow"/>
          <w:bCs/>
          <w:szCs w:val="24"/>
        </w:rPr>
        <w:t xml:space="preserve">de l’Algérie et de l’Afrique du Sud </w:t>
      </w:r>
    </w:p>
    <w:p w:rsidR="000F1F16" w:rsidRPr="00D50B9F" w:rsidRDefault="000F1F16" w:rsidP="002D7238">
      <w:pPr>
        <w:pStyle w:val="Retraitcorpsdetexte"/>
        <w:ind w:left="0"/>
        <w:jc w:val="center"/>
        <w:rPr>
          <w:rStyle w:val="lev"/>
          <w:rFonts w:ascii="Arial Narrow" w:hAnsi="Arial Narrow"/>
          <w:bCs/>
          <w:szCs w:val="24"/>
        </w:rPr>
      </w:pPr>
      <w:r w:rsidRPr="00D50B9F">
        <w:rPr>
          <w:rStyle w:val="lev"/>
          <w:rFonts w:ascii="Arial Narrow" w:hAnsi="Arial Narrow"/>
          <w:bCs/>
          <w:szCs w:val="24"/>
        </w:rPr>
        <w:t xml:space="preserve">au sujet de la question du sahara </w:t>
      </w:r>
      <w:r w:rsidR="002D7238" w:rsidRPr="00D50B9F">
        <w:rPr>
          <w:rStyle w:val="lev"/>
          <w:rFonts w:ascii="Arial Narrow" w:hAnsi="Arial Narrow"/>
          <w:bCs/>
          <w:szCs w:val="24"/>
        </w:rPr>
        <w:t>marocain</w:t>
      </w:r>
    </w:p>
    <w:p w:rsidR="000F1F16" w:rsidRPr="00D50B9F" w:rsidRDefault="000F1F16" w:rsidP="003F41C6">
      <w:pPr>
        <w:pStyle w:val="Retraitcorpsdetexte"/>
        <w:ind w:left="0"/>
        <w:jc w:val="center"/>
        <w:rPr>
          <w:rStyle w:val="lev"/>
          <w:rFonts w:ascii="Arial Narrow" w:hAnsi="Arial Narrow"/>
          <w:bCs/>
          <w:szCs w:val="24"/>
        </w:rPr>
      </w:pPr>
    </w:p>
    <w:p w:rsidR="000F1F16" w:rsidRPr="00D50B9F" w:rsidRDefault="000F1F16" w:rsidP="003F41C6">
      <w:pPr>
        <w:pStyle w:val="Retraitcorpsdetexte"/>
        <w:ind w:left="0"/>
        <w:jc w:val="center"/>
        <w:rPr>
          <w:rStyle w:val="lev"/>
          <w:rFonts w:ascii="Arial Narrow" w:hAnsi="Arial Narrow"/>
          <w:bCs/>
          <w:szCs w:val="24"/>
        </w:rPr>
      </w:pPr>
    </w:p>
    <w:p w:rsidR="00191F46" w:rsidRPr="00D50B9F" w:rsidRDefault="00191F46" w:rsidP="00191F46">
      <w:pPr>
        <w:pStyle w:val="Retraitcorpsdetexte"/>
        <w:ind w:left="0"/>
        <w:jc w:val="both"/>
        <w:rPr>
          <w:rStyle w:val="lev"/>
          <w:rFonts w:ascii="Arial Narrow" w:hAnsi="Arial Narrow"/>
          <w:szCs w:val="24"/>
        </w:rPr>
      </w:pPr>
    </w:p>
    <w:p w:rsidR="000F1F16" w:rsidRPr="00D50B9F" w:rsidRDefault="00411094" w:rsidP="00191F46">
      <w:pPr>
        <w:pStyle w:val="Retraitcorpsdetexte"/>
        <w:ind w:left="0"/>
        <w:jc w:val="both"/>
        <w:rPr>
          <w:rStyle w:val="lev"/>
          <w:rFonts w:ascii="Arial Narrow" w:hAnsi="Arial Narrow"/>
          <w:szCs w:val="24"/>
        </w:rPr>
      </w:pPr>
      <w:r w:rsidRPr="00D50B9F">
        <w:rPr>
          <w:rStyle w:val="lev"/>
          <w:rFonts w:ascii="Arial Narrow" w:hAnsi="Arial Narrow"/>
          <w:szCs w:val="24"/>
        </w:rPr>
        <w:t xml:space="preserve">Le </w:t>
      </w:r>
      <w:r w:rsidR="00A07622" w:rsidRPr="00D50B9F">
        <w:rPr>
          <w:rStyle w:val="lev"/>
          <w:rFonts w:ascii="Arial Narrow" w:hAnsi="Arial Narrow"/>
          <w:szCs w:val="24"/>
        </w:rPr>
        <w:t>21</w:t>
      </w:r>
      <w:r w:rsidR="00A07622" w:rsidRPr="00D50B9F">
        <w:rPr>
          <w:rStyle w:val="lev"/>
          <w:rFonts w:ascii="Arial Narrow" w:hAnsi="Arial Narrow"/>
          <w:szCs w:val="24"/>
          <w:vertAlign w:val="superscript"/>
        </w:rPr>
        <w:t>ème</w:t>
      </w:r>
      <w:r w:rsidR="00A07622" w:rsidRPr="00D50B9F">
        <w:rPr>
          <w:rStyle w:val="lev"/>
          <w:rFonts w:ascii="Arial Narrow" w:hAnsi="Arial Narrow"/>
          <w:szCs w:val="24"/>
        </w:rPr>
        <w:t xml:space="preserve"> </w:t>
      </w:r>
      <w:r w:rsidR="000F1F16" w:rsidRPr="00D50B9F">
        <w:rPr>
          <w:rStyle w:val="lev"/>
          <w:rFonts w:ascii="Arial Narrow" w:hAnsi="Arial Narrow"/>
          <w:szCs w:val="24"/>
        </w:rPr>
        <w:t xml:space="preserve">Sommet de l’Union </w:t>
      </w:r>
      <w:r w:rsidR="00A07622" w:rsidRPr="00D50B9F">
        <w:rPr>
          <w:rStyle w:val="lev"/>
          <w:rFonts w:ascii="Arial Narrow" w:hAnsi="Arial Narrow"/>
          <w:szCs w:val="24"/>
        </w:rPr>
        <w:t>A</w:t>
      </w:r>
      <w:r w:rsidR="000F1F16" w:rsidRPr="00D50B9F">
        <w:rPr>
          <w:rStyle w:val="lev"/>
          <w:rFonts w:ascii="Arial Narrow" w:hAnsi="Arial Narrow"/>
          <w:szCs w:val="24"/>
        </w:rPr>
        <w:t>fricaine à Addis-Abeba (22 au 2</w:t>
      </w:r>
      <w:r w:rsidR="00191F46" w:rsidRPr="00D50B9F">
        <w:rPr>
          <w:rStyle w:val="lev"/>
          <w:rFonts w:ascii="Arial Narrow" w:hAnsi="Arial Narrow"/>
          <w:szCs w:val="24"/>
        </w:rPr>
        <w:t>8</w:t>
      </w:r>
      <w:r w:rsidR="000F1F16" w:rsidRPr="00D50B9F">
        <w:rPr>
          <w:rStyle w:val="lev"/>
          <w:rFonts w:ascii="Arial Narrow" w:hAnsi="Arial Narrow"/>
          <w:szCs w:val="24"/>
        </w:rPr>
        <w:t xml:space="preserve"> </w:t>
      </w:r>
      <w:r w:rsidR="00191F46" w:rsidRPr="00D50B9F">
        <w:rPr>
          <w:rStyle w:val="lev"/>
          <w:rFonts w:ascii="Arial Narrow" w:hAnsi="Arial Narrow"/>
          <w:szCs w:val="24"/>
        </w:rPr>
        <w:t>M</w:t>
      </w:r>
      <w:r w:rsidR="000F1F16" w:rsidRPr="00D50B9F">
        <w:rPr>
          <w:rStyle w:val="lev"/>
          <w:rFonts w:ascii="Arial Narrow" w:hAnsi="Arial Narrow"/>
          <w:szCs w:val="24"/>
        </w:rPr>
        <w:t xml:space="preserve">ai 2013), </w:t>
      </w:r>
      <w:r w:rsidRPr="00D50B9F">
        <w:rPr>
          <w:rStyle w:val="lev"/>
          <w:rFonts w:ascii="Arial Narrow" w:hAnsi="Arial Narrow"/>
          <w:szCs w:val="24"/>
        </w:rPr>
        <w:t xml:space="preserve">a </w:t>
      </w:r>
      <w:r w:rsidR="00191F46" w:rsidRPr="00D50B9F">
        <w:rPr>
          <w:rStyle w:val="lev"/>
          <w:rFonts w:ascii="Arial Narrow" w:hAnsi="Arial Narrow"/>
          <w:szCs w:val="24"/>
        </w:rPr>
        <w:t xml:space="preserve">été le révélateur de </w:t>
      </w:r>
      <w:r w:rsidR="000F1F16" w:rsidRPr="00D50B9F">
        <w:rPr>
          <w:rStyle w:val="lev"/>
          <w:rFonts w:ascii="Arial Narrow" w:hAnsi="Arial Narrow"/>
          <w:szCs w:val="24"/>
        </w:rPr>
        <w:t>l’existence d’une</w:t>
      </w:r>
      <w:r w:rsidR="00A07622" w:rsidRPr="00D50B9F">
        <w:rPr>
          <w:rStyle w:val="lev"/>
          <w:rFonts w:ascii="Arial Narrow" w:hAnsi="Arial Narrow"/>
          <w:szCs w:val="24"/>
        </w:rPr>
        <w:t xml:space="preserve"> véritable</w:t>
      </w:r>
      <w:r w:rsidR="000F1F16" w:rsidRPr="00D50B9F">
        <w:rPr>
          <w:rStyle w:val="lev"/>
          <w:rFonts w:ascii="Arial Narrow" w:hAnsi="Arial Narrow"/>
          <w:szCs w:val="24"/>
        </w:rPr>
        <w:t xml:space="preserve"> offensive</w:t>
      </w:r>
      <w:r w:rsidR="00A07622" w:rsidRPr="00D50B9F">
        <w:rPr>
          <w:rStyle w:val="lev"/>
          <w:rFonts w:ascii="Arial Narrow" w:hAnsi="Arial Narrow"/>
          <w:szCs w:val="24"/>
        </w:rPr>
        <w:t xml:space="preserve">, généralisée et </w:t>
      </w:r>
      <w:r w:rsidR="000F1F16" w:rsidRPr="00D50B9F">
        <w:rPr>
          <w:rStyle w:val="lev"/>
          <w:rFonts w:ascii="Arial Narrow" w:hAnsi="Arial Narrow"/>
          <w:szCs w:val="24"/>
        </w:rPr>
        <w:t>planifiée</w:t>
      </w:r>
      <w:r w:rsidR="00A07622" w:rsidRPr="00D50B9F">
        <w:rPr>
          <w:rStyle w:val="lev"/>
          <w:rFonts w:ascii="Arial Narrow" w:hAnsi="Arial Narrow"/>
          <w:szCs w:val="24"/>
        </w:rPr>
        <w:t xml:space="preserve"> par les adversaires du Maroc</w:t>
      </w:r>
      <w:r w:rsidR="000F1F16" w:rsidRPr="00D50B9F">
        <w:rPr>
          <w:rStyle w:val="lev"/>
          <w:rFonts w:ascii="Arial Narrow" w:hAnsi="Arial Narrow"/>
          <w:szCs w:val="24"/>
        </w:rPr>
        <w:t xml:space="preserve"> dont l’objectif est de faire</w:t>
      </w:r>
      <w:r w:rsidR="00191F46" w:rsidRPr="00D50B9F">
        <w:rPr>
          <w:rStyle w:val="lev"/>
          <w:rFonts w:ascii="Arial Narrow" w:hAnsi="Arial Narrow"/>
          <w:szCs w:val="24"/>
        </w:rPr>
        <w:t xml:space="preserve"> d’abord </w:t>
      </w:r>
      <w:r w:rsidR="000F1F16" w:rsidRPr="00D50B9F">
        <w:rPr>
          <w:rStyle w:val="lev"/>
          <w:rFonts w:ascii="Arial Narrow" w:hAnsi="Arial Narrow"/>
          <w:szCs w:val="24"/>
        </w:rPr>
        <w:t>adopter à l’UA une position prônant l’indépendance du sahara et de l’imposer, par la suite</w:t>
      </w:r>
      <w:r w:rsidR="00031CC4" w:rsidRPr="00D50B9F">
        <w:rPr>
          <w:rStyle w:val="lev"/>
          <w:rFonts w:ascii="Arial Narrow" w:hAnsi="Arial Narrow"/>
          <w:szCs w:val="24"/>
        </w:rPr>
        <w:t>,</w:t>
      </w:r>
      <w:r w:rsidR="000F1F16" w:rsidRPr="00D50B9F">
        <w:rPr>
          <w:rStyle w:val="lev"/>
          <w:rFonts w:ascii="Arial Narrow" w:hAnsi="Arial Narrow"/>
          <w:szCs w:val="24"/>
        </w:rPr>
        <w:t xml:space="preserve"> au reste de la communauté internationale, comme seule et unique solution à ce conflit. </w:t>
      </w:r>
    </w:p>
    <w:p w:rsidR="000F1F16" w:rsidRPr="00D50B9F" w:rsidRDefault="000F1F16" w:rsidP="000F1F16">
      <w:pPr>
        <w:pStyle w:val="Retraitcorpsdetexte"/>
        <w:ind w:left="0"/>
        <w:jc w:val="both"/>
        <w:rPr>
          <w:rStyle w:val="lev"/>
          <w:rFonts w:ascii="Arial Narrow" w:hAnsi="Arial Narrow"/>
          <w:b w:val="0"/>
          <w:bCs/>
          <w:szCs w:val="24"/>
        </w:rPr>
      </w:pPr>
    </w:p>
    <w:p w:rsidR="000F1F16" w:rsidRPr="00D50B9F" w:rsidRDefault="0025632F" w:rsidP="00191F46">
      <w:pPr>
        <w:pStyle w:val="Retraitcorpsdetexte"/>
        <w:ind w:left="0"/>
        <w:jc w:val="both"/>
        <w:rPr>
          <w:rStyle w:val="lev"/>
          <w:rFonts w:ascii="Arial Narrow" w:hAnsi="Arial Narrow"/>
          <w:b w:val="0"/>
          <w:bCs/>
          <w:szCs w:val="24"/>
        </w:rPr>
      </w:pPr>
      <w:r w:rsidRPr="00D50B9F">
        <w:rPr>
          <w:rStyle w:val="lev"/>
          <w:rFonts w:ascii="Arial Narrow" w:hAnsi="Arial Narrow"/>
          <w:b w:val="0"/>
          <w:bCs/>
          <w:szCs w:val="24"/>
        </w:rPr>
        <w:t xml:space="preserve">L’arrivée de Madame Zuma à la tête de la Commission de l’UA </w:t>
      </w:r>
      <w:r w:rsidR="003460F9" w:rsidRPr="00D50B9F">
        <w:rPr>
          <w:rStyle w:val="lev"/>
          <w:rFonts w:ascii="Arial Narrow" w:hAnsi="Arial Narrow"/>
          <w:b w:val="0"/>
          <w:bCs/>
          <w:szCs w:val="24"/>
        </w:rPr>
        <w:t xml:space="preserve">constitue </w:t>
      </w:r>
      <w:r w:rsidRPr="00D50B9F">
        <w:rPr>
          <w:rStyle w:val="lev"/>
          <w:rFonts w:ascii="Arial Narrow" w:hAnsi="Arial Narrow"/>
          <w:b w:val="0"/>
          <w:bCs/>
          <w:szCs w:val="24"/>
        </w:rPr>
        <w:t xml:space="preserve">un élément clé de la mise en œuvre de cette stratégie, conçue et </w:t>
      </w:r>
      <w:r w:rsidR="00191F46" w:rsidRPr="00D50B9F">
        <w:rPr>
          <w:rStyle w:val="lev"/>
          <w:rFonts w:ascii="Arial Narrow" w:hAnsi="Arial Narrow"/>
          <w:b w:val="0"/>
          <w:bCs/>
          <w:szCs w:val="24"/>
        </w:rPr>
        <w:t xml:space="preserve">mise en œuvre </w:t>
      </w:r>
      <w:r w:rsidRPr="00D50B9F">
        <w:rPr>
          <w:rStyle w:val="lev"/>
          <w:rFonts w:ascii="Arial Narrow" w:hAnsi="Arial Narrow"/>
          <w:b w:val="0"/>
          <w:bCs/>
          <w:szCs w:val="24"/>
        </w:rPr>
        <w:t xml:space="preserve">essentiellement par l’Algérie et l’Afrique du Sud, appuyés massivement et activement par </w:t>
      </w:r>
      <w:r w:rsidR="003460F9" w:rsidRPr="00D50B9F">
        <w:rPr>
          <w:rStyle w:val="lev"/>
          <w:rFonts w:ascii="Arial Narrow" w:hAnsi="Arial Narrow"/>
          <w:b w:val="0"/>
          <w:bCs/>
          <w:szCs w:val="24"/>
        </w:rPr>
        <w:t xml:space="preserve">la quasi-totalité </w:t>
      </w:r>
      <w:r w:rsidRPr="00D50B9F">
        <w:rPr>
          <w:rStyle w:val="lev"/>
          <w:rFonts w:ascii="Arial Narrow" w:hAnsi="Arial Narrow"/>
          <w:b w:val="0"/>
          <w:bCs/>
          <w:szCs w:val="24"/>
        </w:rPr>
        <w:t>des pays de la SADEC</w:t>
      </w:r>
      <w:r w:rsidR="00191F46" w:rsidRPr="00D50B9F">
        <w:rPr>
          <w:rStyle w:val="lev"/>
          <w:rFonts w:ascii="Arial Narrow" w:hAnsi="Arial Narrow"/>
          <w:b w:val="0"/>
          <w:bCs/>
          <w:szCs w:val="24"/>
        </w:rPr>
        <w:t>et par certains pays de l’Afrique orientale</w:t>
      </w:r>
      <w:r w:rsidRPr="00D50B9F">
        <w:rPr>
          <w:rStyle w:val="lev"/>
          <w:rFonts w:ascii="Arial Narrow" w:hAnsi="Arial Narrow"/>
          <w:b w:val="0"/>
          <w:bCs/>
          <w:szCs w:val="24"/>
        </w:rPr>
        <w:t>.</w:t>
      </w:r>
    </w:p>
    <w:p w:rsidR="000F1F16" w:rsidRPr="00D50B9F" w:rsidRDefault="000F1F16" w:rsidP="00030539">
      <w:pPr>
        <w:pStyle w:val="Retraitcorpsdetexte"/>
        <w:ind w:left="0"/>
        <w:jc w:val="both"/>
        <w:rPr>
          <w:rStyle w:val="lev"/>
          <w:rFonts w:ascii="Arial Narrow" w:hAnsi="Arial Narrow"/>
          <w:b w:val="0"/>
          <w:bCs/>
          <w:szCs w:val="24"/>
        </w:rPr>
      </w:pPr>
    </w:p>
    <w:p w:rsidR="003460F9" w:rsidRPr="00D50B9F" w:rsidRDefault="003460F9" w:rsidP="004C55B7">
      <w:pPr>
        <w:pStyle w:val="Retraitcorpsdetexte"/>
        <w:ind w:left="0"/>
        <w:jc w:val="both"/>
        <w:rPr>
          <w:rStyle w:val="lev"/>
          <w:rFonts w:ascii="Arial Narrow" w:hAnsi="Arial Narrow"/>
          <w:b w:val="0"/>
          <w:bCs/>
          <w:szCs w:val="24"/>
        </w:rPr>
      </w:pPr>
      <w:r w:rsidRPr="00D50B9F">
        <w:rPr>
          <w:rStyle w:val="lev"/>
          <w:rFonts w:ascii="Arial Narrow" w:hAnsi="Arial Narrow"/>
          <w:b w:val="0"/>
          <w:bCs/>
          <w:szCs w:val="24"/>
        </w:rPr>
        <w:t xml:space="preserve">Les travaux de ce Sommet ont dévoilé </w:t>
      </w:r>
      <w:r w:rsidR="00031CC4" w:rsidRPr="00D50B9F">
        <w:rPr>
          <w:rStyle w:val="lev"/>
          <w:rFonts w:ascii="Arial Narrow" w:hAnsi="Arial Narrow"/>
          <w:b w:val="0"/>
          <w:bCs/>
          <w:szCs w:val="24"/>
        </w:rPr>
        <w:t>la c</w:t>
      </w:r>
      <w:r w:rsidRPr="00D50B9F">
        <w:rPr>
          <w:rStyle w:val="lev"/>
          <w:rFonts w:ascii="Arial Narrow" w:hAnsi="Arial Narrow"/>
          <w:b w:val="0"/>
          <w:bCs/>
          <w:szCs w:val="24"/>
        </w:rPr>
        <w:t xml:space="preserve">ollusion totale entre l’Afrique du Sud et l’Algérie </w:t>
      </w:r>
      <w:r w:rsidR="00191F46" w:rsidRPr="00D50B9F">
        <w:rPr>
          <w:rStyle w:val="lev"/>
          <w:rFonts w:ascii="Arial Narrow" w:hAnsi="Arial Narrow"/>
          <w:b w:val="0"/>
          <w:bCs/>
          <w:szCs w:val="24"/>
        </w:rPr>
        <w:t xml:space="preserve">d’une part </w:t>
      </w:r>
      <w:r w:rsidRPr="00D50B9F">
        <w:rPr>
          <w:rStyle w:val="lev"/>
          <w:rFonts w:ascii="Arial Narrow" w:hAnsi="Arial Narrow"/>
          <w:b w:val="0"/>
          <w:bCs/>
          <w:szCs w:val="24"/>
        </w:rPr>
        <w:t>et</w:t>
      </w:r>
      <w:r w:rsidR="00031CC4" w:rsidRPr="00D50B9F">
        <w:rPr>
          <w:rStyle w:val="lev"/>
          <w:rFonts w:ascii="Arial Narrow" w:hAnsi="Arial Narrow"/>
          <w:b w:val="0"/>
          <w:bCs/>
          <w:szCs w:val="24"/>
        </w:rPr>
        <w:t xml:space="preserve"> </w:t>
      </w:r>
      <w:r w:rsidRPr="00D50B9F">
        <w:rPr>
          <w:rStyle w:val="lev"/>
          <w:rFonts w:ascii="Arial Narrow" w:hAnsi="Arial Narrow"/>
          <w:b w:val="0"/>
          <w:bCs/>
          <w:szCs w:val="24"/>
        </w:rPr>
        <w:t xml:space="preserve">le </w:t>
      </w:r>
      <w:r w:rsidR="004C55B7" w:rsidRPr="00D50B9F">
        <w:rPr>
          <w:rStyle w:val="lev"/>
          <w:rFonts w:ascii="Arial Narrow" w:hAnsi="Arial Narrow"/>
          <w:b w:val="0"/>
          <w:bCs/>
          <w:szCs w:val="24"/>
        </w:rPr>
        <w:t>S</w:t>
      </w:r>
      <w:r w:rsidRPr="00D50B9F">
        <w:rPr>
          <w:rStyle w:val="lev"/>
          <w:rFonts w:ascii="Arial Narrow" w:hAnsi="Arial Narrow"/>
          <w:b w:val="0"/>
          <w:bCs/>
          <w:szCs w:val="24"/>
        </w:rPr>
        <w:t xml:space="preserve">ecrétariat de l’UA </w:t>
      </w:r>
      <w:r w:rsidR="00191F46" w:rsidRPr="00D50B9F">
        <w:rPr>
          <w:rStyle w:val="lev"/>
          <w:rFonts w:ascii="Arial Narrow" w:hAnsi="Arial Narrow"/>
          <w:b w:val="0"/>
          <w:bCs/>
          <w:szCs w:val="24"/>
        </w:rPr>
        <w:t xml:space="preserve">d’autre part </w:t>
      </w:r>
      <w:r w:rsidRPr="00D50B9F">
        <w:rPr>
          <w:rStyle w:val="lev"/>
          <w:rFonts w:ascii="Arial Narrow" w:hAnsi="Arial Narrow"/>
          <w:b w:val="0"/>
          <w:bCs/>
          <w:szCs w:val="24"/>
        </w:rPr>
        <w:t xml:space="preserve">qui </w:t>
      </w:r>
      <w:r w:rsidR="00191F46" w:rsidRPr="00D50B9F">
        <w:rPr>
          <w:rStyle w:val="lev"/>
          <w:rFonts w:ascii="Arial Narrow" w:hAnsi="Arial Narrow"/>
          <w:b w:val="0"/>
          <w:bCs/>
          <w:szCs w:val="24"/>
        </w:rPr>
        <w:t xml:space="preserve">d’ailleurs </w:t>
      </w:r>
      <w:r w:rsidRPr="00D50B9F">
        <w:rPr>
          <w:rStyle w:val="lev"/>
          <w:rFonts w:ascii="Arial Narrow" w:hAnsi="Arial Narrow"/>
          <w:b w:val="0"/>
          <w:bCs/>
          <w:szCs w:val="24"/>
        </w:rPr>
        <w:t>n’hésite plus à se départir ouvertement de la neutralité à laquelle il est normalement astreint.</w:t>
      </w:r>
      <w:r w:rsidR="00191F46" w:rsidRPr="00D50B9F">
        <w:rPr>
          <w:rStyle w:val="lev"/>
          <w:rFonts w:ascii="Arial Narrow" w:hAnsi="Arial Narrow"/>
          <w:b w:val="0"/>
          <w:bCs/>
          <w:szCs w:val="24"/>
        </w:rPr>
        <w:t xml:space="preserve"> Cette collusion d’intérêt entre une partie des Etats membres et le </w:t>
      </w:r>
      <w:r w:rsidR="004C55B7" w:rsidRPr="00D50B9F">
        <w:rPr>
          <w:rStyle w:val="lev"/>
          <w:rFonts w:ascii="Arial Narrow" w:hAnsi="Arial Narrow"/>
          <w:b w:val="0"/>
          <w:bCs/>
          <w:szCs w:val="24"/>
        </w:rPr>
        <w:t>Secrétariat</w:t>
      </w:r>
      <w:r w:rsidR="00191F46" w:rsidRPr="00D50B9F">
        <w:rPr>
          <w:rStyle w:val="lev"/>
          <w:rFonts w:ascii="Arial Narrow" w:hAnsi="Arial Narrow"/>
          <w:b w:val="0"/>
          <w:bCs/>
          <w:szCs w:val="24"/>
        </w:rPr>
        <w:t xml:space="preserve"> </w:t>
      </w:r>
      <w:r w:rsidR="004C55B7" w:rsidRPr="00D50B9F">
        <w:rPr>
          <w:rStyle w:val="lev"/>
          <w:rFonts w:ascii="Arial Narrow" w:hAnsi="Arial Narrow"/>
          <w:b w:val="0"/>
          <w:bCs/>
          <w:szCs w:val="24"/>
        </w:rPr>
        <w:t xml:space="preserve">de l’organisation, est un cas unique dans les annales des institutions internationales qu’il conviendra également de dénoncer. </w:t>
      </w:r>
      <w:r w:rsidRPr="00D50B9F">
        <w:rPr>
          <w:rStyle w:val="lev"/>
          <w:rFonts w:ascii="Arial Narrow" w:hAnsi="Arial Narrow"/>
          <w:b w:val="0"/>
          <w:bCs/>
          <w:szCs w:val="24"/>
        </w:rPr>
        <w:t xml:space="preserve"> </w:t>
      </w:r>
    </w:p>
    <w:p w:rsidR="003460F9" w:rsidRPr="00D50B9F" w:rsidRDefault="003460F9" w:rsidP="003460F9">
      <w:pPr>
        <w:pStyle w:val="Retraitcorpsdetexte"/>
        <w:ind w:left="0"/>
        <w:jc w:val="both"/>
        <w:rPr>
          <w:rStyle w:val="lev"/>
          <w:rFonts w:ascii="Arial Narrow" w:hAnsi="Arial Narrow"/>
          <w:b w:val="0"/>
          <w:bCs/>
          <w:szCs w:val="24"/>
        </w:rPr>
      </w:pPr>
    </w:p>
    <w:p w:rsidR="008445D9" w:rsidRPr="00D50B9F" w:rsidRDefault="003460F9" w:rsidP="004C55B7">
      <w:pPr>
        <w:pStyle w:val="Retraitcorpsdetexte"/>
        <w:ind w:left="0"/>
        <w:jc w:val="both"/>
        <w:rPr>
          <w:rStyle w:val="lev"/>
          <w:rFonts w:ascii="Arial Narrow" w:hAnsi="Arial Narrow"/>
          <w:b w:val="0"/>
          <w:bCs/>
          <w:szCs w:val="24"/>
        </w:rPr>
      </w:pPr>
      <w:r w:rsidRPr="00D50B9F">
        <w:rPr>
          <w:rStyle w:val="lev"/>
          <w:rFonts w:ascii="Arial Narrow" w:hAnsi="Arial Narrow"/>
          <w:b w:val="0"/>
          <w:bCs/>
          <w:szCs w:val="24"/>
        </w:rPr>
        <w:t xml:space="preserve">Cette note se propose de faire le point sur les travaux du Conseil </w:t>
      </w:r>
      <w:r w:rsidR="008445D9" w:rsidRPr="00D50B9F">
        <w:rPr>
          <w:rStyle w:val="lev"/>
          <w:rFonts w:ascii="Arial Narrow" w:hAnsi="Arial Narrow"/>
          <w:b w:val="0"/>
          <w:bCs/>
          <w:szCs w:val="24"/>
        </w:rPr>
        <w:t>Exécutif</w:t>
      </w:r>
      <w:r w:rsidRPr="00D50B9F">
        <w:rPr>
          <w:rStyle w:val="lev"/>
          <w:rFonts w:ascii="Arial Narrow" w:hAnsi="Arial Narrow"/>
          <w:b w:val="0"/>
          <w:bCs/>
          <w:szCs w:val="24"/>
        </w:rPr>
        <w:t xml:space="preserve"> au sujet du sahara, d’en tirer quelques enseignements</w:t>
      </w:r>
      <w:r w:rsidR="008445D9" w:rsidRPr="00D50B9F">
        <w:rPr>
          <w:rStyle w:val="lev"/>
          <w:rFonts w:ascii="Arial Narrow" w:hAnsi="Arial Narrow"/>
          <w:b w:val="0"/>
          <w:bCs/>
          <w:szCs w:val="24"/>
        </w:rPr>
        <w:t xml:space="preserve">, de décrire la stratégie poursuivie par les adversaires du Maroc, de proposer les éléments de la contre-offensive </w:t>
      </w:r>
      <w:r w:rsidR="004C55B7" w:rsidRPr="00D50B9F">
        <w:rPr>
          <w:rStyle w:val="lev"/>
          <w:rFonts w:ascii="Arial Narrow" w:hAnsi="Arial Narrow"/>
          <w:b w:val="0"/>
          <w:bCs/>
          <w:szCs w:val="24"/>
        </w:rPr>
        <w:t xml:space="preserve">de notre pays </w:t>
      </w:r>
      <w:r w:rsidR="008445D9" w:rsidRPr="00D50B9F">
        <w:rPr>
          <w:rStyle w:val="lev"/>
          <w:rFonts w:ascii="Arial Narrow" w:hAnsi="Arial Narrow"/>
          <w:b w:val="0"/>
          <w:bCs/>
          <w:szCs w:val="24"/>
        </w:rPr>
        <w:t>et un plan d’action pour la mener à bien</w:t>
      </w:r>
      <w:r w:rsidR="004C55B7" w:rsidRPr="00D50B9F">
        <w:rPr>
          <w:rStyle w:val="lev"/>
          <w:rFonts w:ascii="Arial Narrow" w:hAnsi="Arial Narrow"/>
          <w:b w:val="0"/>
          <w:bCs/>
          <w:szCs w:val="24"/>
        </w:rPr>
        <w:t>.</w:t>
      </w:r>
      <w:r w:rsidR="008445D9" w:rsidRPr="00D50B9F">
        <w:rPr>
          <w:rStyle w:val="lev"/>
          <w:rFonts w:ascii="Arial Narrow" w:hAnsi="Arial Narrow"/>
          <w:b w:val="0"/>
          <w:bCs/>
          <w:szCs w:val="24"/>
        </w:rPr>
        <w:t xml:space="preserve"> </w:t>
      </w:r>
    </w:p>
    <w:p w:rsidR="008445D9" w:rsidRPr="00D50B9F" w:rsidRDefault="008445D9" w:rsidP="003460F9">
      <w:pPr>
        <w:pStyle w:val="Retraitcorpsdetexte"/>
        <w:ind w:left="0"/>
        <w:jc w:val="both"/>
        <w:rPr>
          <w:rStyle w:val="lev"/>
          <w:rFonts w:ascii="Arial Narrow" w:hAnsi="Arial Narrow"/>
          <w:b w:val="0"/>
          <w:bCs/>
          <w:szCs w:val="24"/>
        </w:rPr>
      </w:pPr>
    </w:p>
    <w:p w:rsidR="003460F9" w:rsidRPr="00D50B9F" w:rsidRDefault="008445D9" w:rsidP="004C6442">
      <w:pPr>
        <w:pStyle w:val="Retraitcorpsdetexte"/>
        <w:ind w:left="0"/>
        <w:jc w:val="center"/>
        <w:rPr>
          <w:rStyle w:val="lev"/>
          <w:rFonts w:ascii="Arial Narrow" w:hAnsi="Arial Narrow"/>
          <w:szCs w:val="24"/>
        </w:rPr>
      </w:pPr>
      <w:r w:rsidRPr="00D50B9F">
        <w:rPr>
          <w:rStyle w:val="lev"/>
          <w:rFonts w:ascii="Arial Narrow" w:hAnsi="Arial Narrow"/>
          <w:szCs w:val="24"/>
        </w:rPr>
        <w:t>Mission de la délégation marocaine à Addis-Abeba en marge des travaux du Sommet de l’UA</w:t>
      </w:r>
    </w:p>
    <w:p w:rsidR="003460F9" w:rsidRPr="00D50B9F" w:rsidRDefault="003460F9" w:rsidP="003460F9">
      <w:pPr>
        <w:pStyle w:val="Retraitcorpsdetexte"/>
        <w:ind w:left="0"/>
        <w:jc w:val="both"/>
        <w:rPr>
          <w:rStyle w:val="lev"/>
          <w:rFonts w:ascii="Arial Narrow" w:hAnsi="Arial Narrow"/>
          <w:b w:val="0"/>
          <w:bCs/>
          <w:szCs w:val="24"/>
        </w:rPr>
      </w:pPr>
    </w:p>
    <w:p w:rsidR="007025AE" w:rsidRPr="00D50B9F" w:rsidRDefault="003F41C6" w:rsidP="001435CD">
      <w:pPr>
        <w:pStyle w:val="Retraitcorpsdetexte"/>
        <w:ind w:left="0"/>
        <w:jc w:val="both"/>
        <w:rPr>
          <w:rStyle w:val="lev"/>
          <w:rFonts w:ascii="Arial Narrow" w:hAnsi="Arial Narrow"/>
          <w:b w:val="0"/>
          <w:bCs/>
          <w:szCs w:val="24"/>
        </w:rPr>
      </w:pPr>
      <w:r w:rsidRPr="00D50B9F">
        <w:rPr>
          <w:rStyle w:val="lev"/>
          <w:rFonts w:ascii="Arial Narrow" w:hAnsi="Arial Narrow"/>
          <w:b w:val="0"/>
          <w:bCs/>
          <w:szCs w:val="24"/>
        </w:rPr>
        <w:t>Une délégation conduite par le Ministre</w:t>
      </w:r>
      <w:r w:rsidR="004C55B7" w:rsidRPr="00D50B9F">
        <w:rPr>
          <w:rStyle w:val="lev"/>
          <w:rFonts w:ascii="Arial Narrow" w:hAnsi="Arial Narrow"/>
          <w:b w:val="0"/>
          <w:bCs/>
          <w:szCs w:val="24"/>
        </w:rPr>
        <w:t xml:space="preserve"> des Affaires Etrangères</w:t>
      </w:r>
      <w:r w:rsidRPr="00D50B9F">
        <w:rPr>
          <w:rStyle w:val="lev"/>
          <w:rFonts w:ascii="Arial Narrow" w:hAnsi="Arial Narrow"/>
          <w:b w:val="0"/>
          <w:bCs/>
          <w:szCs w:val="24"/>
        </w:rPr>
        <w:t xml:space="preserve">, a effectué une mission à Addis-Abeba à l’occasion de la tenue du </w:t>
      </w:r>
      <w:r w:rsidR="00030539" w:rsidRPr="00D50B9F">
        <w:rPr>
          <w:rStyle w:val="lev"/>
          <w:rFonts w:ascii="Arial Narrow" w:hAnsi="Arial Narrow"/>
          <w:b w:val="0"/>
          <w:bCs/>
          <w:szCs w:val="24"/>
        </w:rPr>
        <w:t>S</w:t>
      </w:r>
      <w:r w:rsidRPr="00D50B9F">
        <w:rPr>
          <w:rStyle w:val="lev"/>
          <w:rFonts w:ascii="Arial Narrow" w:hAnsi="Arial Narrow"/>
          <w:b w:val="0"/>
          <w:bCs/>
          <w:szCs w:val="24"/>
        </w:rPr>
        <w:t>ommet de l’Union Africaine et de la célébration du cinquantenaire de l’unité africaine.</w:t>
      </w:r>
    </w:p>
    <w:p w:rsidR="00F42DA3" w:rsidRPr="00D50B9F" w:rsidRDefault="00F42DA3" w:rsidP="003F41C6">
      <w:pPr>
        <w:pStyle w:val="Retraitcorpsdetexte"/>
        <w:ind w:left="0"/>
        <w:jc w:val="both"/>
        <w:rPr>
          <w:rStyle w:val="lev"/>
          <w:rFonts w:ascii="Arial Narrow" w:hAnsi="Arial Narrow"/>
          <w:b w:val="0"/>
          <w:bCs/>
          <w:szCs w:val="24"/>
        </w:rPr>
      </w:pPr>
    </w:p>
    <w:p w:rsidR="003F41C6" w:rsidRPr="00D50B9F" w:rsidRDefault="00F42DA3" w:rsidP="00825974">
      <w:pPr>
        <w:pStyle w:val="Retraitcorpsdetexte"/>
        <w:ind w:left="0"/>
        <w:jc w:val="both"/>
        <w:rPr>
          <w:rStyle w:val="lev"/>
          <w:rFonts w:ascii="Arial Narrow" w:hAnsi="Arial Narrow"/>
          <w:b w:val="0"/>
          <w:bCs/>
          <w:szCs w:val="24"/>
        </w:rPr>
      </w:pPr>
      <w:r w:rsidRPr="00D50B9F">
        <w:rPr>
          <w:rStyle w:val="lev"/>
          <w:rFonts w:ascii="Arial Narrow" w:hAnsi="Arial Narrow"/>
          <w:b w:val="0"/>
          <w:bCs/>
          <w:szCs w:val="24"/>
        </w:rPr>
        <w:t xml:space="preserve">Cette mission intervenue dans un contexte très particulier, suite à l’inscription, pour la première </w:t>
      </w:r>
      <w:r w:rsidR="00825974" w:rsidRPr="00D50B9F">
        <w:rPr>
          <w:rStyle w:val="lev"/>
          <w:rFonts w:ascii="Arial Narrow" w:hAnsi="Arial Narrow"/>
          <w:b w:val="0"/>
          <w:bCs/>
          <w:szCs w:val="24"/>
        </w:rPr>
        <w:t xml:space="preserve">fois, de la question du sahara à </w:t>
      </w:r>
      <w:r w:rsidRPr="00D50B9F">
        <w:rPr>
          <w:rStyle w:val="lev"/>
          <w:rFonts w:ascii="Arial Narrow" w:hAnsi="Arial Narrow"/>
          <w:b w:val="0"/>
          <w:bCs/>
          <w:szCs w:val="24"/>
        </w:rPr>
        <w:t>l’ordre du jour de l’UA</w:t>
      </w:r>
      <w:r w:rsidR="00AA6D28" w:rsidRPr="00D50B9F">
        <w:rPr>
          <w:rStyle w:val="lev"/>
          <w:rFonts w:ascii="Arial Narrow" w:hAnsi="Arial Narrow"/>
          <w:b w:val="0"/>
          <w:bCs/>
          <w:szCs w:val="24"/>
        </w:rPr>
        <w:t xml:space="preserve">, </w:t>
      </w:r>
      <w:r w:rsidRPr="00D50B9F">
        <w:rPr>
          <w:rStyle w:val="lev"/>
          <w:rFonts w:ascii="Arial Narrow" w:hAnsi="Arial Narrow"/>
          <w:b w:val="0"/>
          <w:bCs/>
          <w:szCs w:val="24"/>
        </w:rPr>
        <w:t>s’est</w:t>
      </w:r>
      <w:r w:rsidR="00825974" w:rsidRPr="00D50B9F">
        <w:rPr>
          <w:rStyle w:val="lev"/>
          <w:rFonts w:ascii="Arial Narrow" w:hAnsi="Arial Narrow"/>
          <w:b w:val="0"/>
          <w:bCs/>
          <w:szCs w:val="24"/>
        </w:rPr>
        <w:t xml:space="preserve"> </w:t>
      </w:r>
      <w:r w:rsidR="00C20102" w:rsidRPr="00D50B9F">
        <w:rPr>
          <w:rStyle w:val="lev"/>
          <w:rFonts w:ascii="Arial Narrow" w:hAnsi="Arial Narrow"/>
          <w:b w:val="0"/>
          <w:bCs/>
          <w:szCs w:val="24"/>
        </w:rPr>
        <w:t>assigné</w:t>
      </w:r>
      <w:r w:rsidR="00825974" w:rsidRPr="00D50B9F">
        <w:rPr>
          <w:rStyle w:val="lev"/>
          <w:rFonts w:ascii="Arial Narrow" w:hAnsi="Arial Narrow"/>
          <w:b w:val="0"/>
          <w:bCs/>
          <w:szCs w:val="24"/>
        </w:rPr>
        <w:t xml:space="preserve"> </w:t>
      </w:r>
      <w:r w:rsidRPr="00D50B9F">
        <w:rPr>
          <w:rStyle w:val="lev"/>
          <w:rFonts w:ascii="Arial Narrow" w:hAnsi="Arial Narrow"/>
          <w:b w:val="0"/>
          <w:bCs/>
          <w:szCs w:val="24"/>
        </w:rPr>
        <w:t xml:space="preserve">trois </w:t>
      </w:r>
      <w:r w:rsidR="003F41C6" w:rsidRPr="00D50B9F">
        <w:rPr>
          <w:rStyle w:val="lev"/>
          <w:rFonts w:ascii="Arial Narrow" w:hAnsi="Arial Narrow"/>
          <w:b w:val="0"/>
          <w:bCs/>
          <w:szCs w:val="24"/>
        </w:rPr>
        <w:t>objectifs essentiels :</w:t>
      </w:r>
    </w:p>
    <w:p w:rsidR="003F41C6" w:rsidRPr="00D50B9F" w:rsidRDefault="003F41C6" w:rsidP="003F41C6">
      <w:pPr>
        <w:pStyle w:val="Retraitcorpsdetexte"/>
        <w:ind w:left="0"/>
        <w:jc w:val="both"/>
        <w:rPr>
          <w:rStyle w:val="lev"/>
          <w:rFonts w:ascii="Arial Narrow" w:hAnsi="Arial Narrow"/>
          <w:b w:val="0"/>
          <w:bCs/>
          <w:szCs w:val="24"/>
        </w:rPr>
      </w:pPr>
    </w:p>
    <w:p w:rsidR="00825F92" w:rsidRPr="00D50B9F" w:rsidRDefault="003F41C6" w:rsidP="008445D9">
      <w:pPr>
        <w:pStyle w:val="Retraitcorpsdetexte"/>
        <w:numPr>
          <w:ilvl w:val="0"/>
          <w:numId w:val="2"/>
        </w:numPr>
        <w:jc w:val="both"/>
        <w:rPr>
          <w:rStyle w:val="lev"/>
          <w:rFonts w:ascii="Arial Narrow" w:hAnsi="Arial Narrow"/>
          <w:b w:val="0"/>
          <w:bCs/>
          <w:szCs w:val="24"/>
        </w:rPr>
      </w:pPr>
      <w:r w:rsidRPr="00D50B9F">
        <w:rPr>
          <w:rStyle w:val="lev"/>
          <w:rFonts w:ascii="Arial Narrow" w:hAnsi="Arial Narrow"/>
          <w:b w:val="0"/>
          <w:bCs/>
          <w:szCs w:val="24"/>
        </w:rPr>
        <w:lastRenderedPageBreak/>
        <w:t>Demander aux pays africains, amis du Maroc, d’expr</w:t>
      </w:r>
      <w:r w:rsidR="008445D9" w:rsidRPr="00D50B9F">
        <w:rPr>
          <w:rStyle w:val="lev"/>
          <w:rFonts w:ascii="Arial Narrow" w:hAnsi="Arial Narrow"/>
          <w:b w:val="0"/>
          <w:bCs/>
          <w:szCs w:val="24"/>
        </w:rPr>
        <w:t xml:space="preserve">imer leur refus de voir l’UA se </w:t>
      </w:r>
      <w:r w:rsidRPr="00D50B9F">
        <w:rPr>
          <w:rStyle w:val="lev"/>
          <w:rFonts w:ascii="Arial Narrow" w:hAnsi="Arial Narrow"/>
          <w:b w:val="0"/>
          <w:bCs/>
          <w:szCs w:val="24"/>
        </w:rPr>
        <w:t xml:space="preserve">saisir </w:t>
      </w:r>
      <w:r w:rsidR="008445D9" w:rsidRPr="00D50B9F">
        <w:rPr>
          <w:rStyle w:val="lev"/>
          <w:rFonts w:ascii="Arial Narrow" w:hAnsi="Arial Narrow"/>
          <w:b w:val="0"/>
          <w:bCs/>
          <w:szCs w:val="24"/>
        </w:rPr>
        <w:t xml:space="preserve">à nouveau </w:t>
      </w:r>
      <w:r w:rsidRPr="00D50B9F">
        <w:rPr>
          <w:rStyle w:val="lev"/>
          <w:rFonts w:ascii="Arial Narrow" w:hAnsi="Arial Narrow"/>
          <w:b w:val="0"/>
          <w:bCs/>
          <w:szCs w:val="24"/>
        </w:rPr>
        <w:t>de la question du Sahara et de</w:t>
      </w:r>
      <w:r w:rsidR="008445D9" w:rsidRPr="00D50B9F">
        <w:rPr>
          <w:rStyle w:val="lev"/>
          <w:rFonts w:ascii="Arial Narrow" w:hAnsi="Arial Narrow"/>
          <w:b w:val="0"/>
          <w:bCs/>
          <w:szCs w:val="24"/>
        </w:rPr>
        <w:t xml:space="preserve"> demander</w:t>
      </w:r>
      <w:r w:rsidRPr="00D50B9F">
        <w:rPr>
          <w:rStyle w:val="lev"/>
          <w:rFonts w:ascii="Arial Narrow" w:hAnsi="Arial Narrow"/>
          <w:b w:val="0"/>
          <w:bCs/>
          <w:szCs w:val="24"/>
        </w:rPr>
        <w:t xml:space="preserve">, par conséquent, </w:t>
      </w:r>
      <w:r w:rsidR="008445D9" w:rsidRPr="00D50B9F">
        <w:rPr>
          <w:rStyle w:val="lev"/>
          <w:rFonts w:ascii="Arial Narrow" w:hAnsi="Arial Narrow"/>
          <w:b w:val="0"/>
          <w:bCs/>
          <w:szCs w:val="24"/>
        </w:rPr>
        <w:t xml:space="preserve">la suppression de </w:t>
      </w:r>
      <w:r w:rsidRPr="00D50B9F">
        <w:rPr>
          <w:rStyle w:val="lev"/>
          <w:rFonts w:ascii="Arial Narrow" w:hAnsi="Arial Narrow"/>
          <w:b w:val="0"/>
          <w:bCs/>
          <w:szCs w:val="24"/>
        </w:rPr>
        <w:t>ce point de l’ordre du jour du Conseil Exécutif de l’UA</w:t>
      </w:r>
      <w:r w:rsidR="00825F92" w:rsidRPr="00D50B9F">
        <w:rPr>
          <w:rStyle w:val="lev"/>
          <w:rFonts w:ascii="Arial Narrow" w:hAnsi="Arial Narrow"/>
          <w:b w:val="0"/>
          <w:bCs/>
          <w:szCs w:val="24"/>
        </w:rPr>
        <w:t> ;</w:t>
      </w:r>
    </w:p>
    <w:p w:rsidR="008445D9" w:rsidRPr="00D50B9F" w:rsidRDefault="008445D9" w:rsidP="008445D9">
      <w:pPr>
        <w:pStyle w:val="Retraitcorpsdetexte"/>
        <w:ind w:left="360"/>
        <w:jc w:val="both"/>
        <w:rPr>
          <w:rStyle w:val="lev"/>
          <w:rFonts w:ascii="Arial Narrow" w:hAnsi="Arial Narrow"/>
          <w:b w:val="0"/>
          <w:bCs/>
          <w:szCs w:val="24"/>
        </w:rPr>
      </w:pPr>
    </w:p>
    <w:p w:rsidR="00825F92" w:rsidRPr="00D50B9F" w:rsidRDefault="003F41C6" w:rsidP="008445D9">
      <w:pPr>
        <w:pStyle w:val="Retraitcorpsdetexte"/>
        <w:numPr>
          <w:ilvl w:val="0"/>
          <w:numId w:val="2"/>
        </w:numPr>
        <w:jc w:val="both"/>
        <w:rPr>
          <w:rStyle w:val="lev"/>
          <w:rFonts w:ascii="Arial Narrow" w:hAnsi="Arial Narrow"/>
          <w:b w:val="0"/>
          <w:bCs/>
          <w:szCs w:val="24"/>
        </w:rPr>
      </w:pPr>
      <w:r w:rsidRPr="00D50B9F">
        <w:rPr>
          <w:rStyle w:val="lev"/>
          <w:rFonts w:ascii="Arial Narrow" w:hAnsi="Arial Narrow"/>
          <w:b w:val="0"/>
          <w:bCs/>
          <w:szCs w:val="24"/>
        </w:rPr>
        <w:t xml:space="preserve">Contrer l’adoption par l’UA de toute </w:t>
      </w:r>
      <w:r w:rsidR="008445D9" w:rsidRPr="00D50B9F">
        <w:rPr>
          <w:rStyle w:val="lev"/>
          <w:rFonts w:ascii="Arial Narrow" w:hAnsi="Arial Narrow"/>
          <w:b w:val="0"/>
          <w:bCs/>
          <w:szCs w:val="24"/>
        </w:rPr>
        <w:t xml:space="preserve">décision </w:t>
      </w:r>
      <w:r w:rsidRPr="00D50B9F">
        <w:rPr>
          <w:rStyle w:val="lev"/>
          <w:rFonts w:ascii="Arial Narrow" w:hAnsi="Arial Narrow"/>
          <w:b w:val="0"/>
          <w:bCs/>
          <w:szCs w:val="24"/>
        </w:rPr>
        <w:t>qui ne prend</w:t>
      </w:r>
      <w:r w:rsidR="008445D9" w:rsidRPr="00D50B9F">
        <w:rPr>
          <w:rStyle w:val="lev"/>
          <w:rFonts w:ascii="Arial Narrow" w:hAnsi="Arial Narrow"/>
          <w:b w:val="0"/>
          <w:bCs/>
          <w:szCs w:val="24"/>
        </w:rPr>
        <w:t xml:space="preserve">rait </w:t>
      </w:r>
      <w:r w:rsidRPr="00D50B9F">
        <w:rPr>
          <w:rStyle w:val="lev"/>
          <w:rFonts w:ascii="Arial Narrow" w:hAnsi="Arial Narrow"/>
          <w:b w:val="0"/>
          <w:bCs/>
          <w:szCs w:val="24"/>
        </w:rPr>
        <w:t xml:space="preserve">pas en considération l’évolution de la question </w:t>
      </w:r>
      <w:r w:rsidR="008445D9" w:rsidRPr="00D50B9F">
        <w:rPr>
          <w:rStyle w:val="lev"/>
          <w:rFonts w:ascii="Arial Narrow" w:hAnsi="Arial Narrow"/>
          <w:b w:val="0"/>
          <w:bCs/>
          <w:szCs w:val="24"/>
        </w:rPr>
        <w:t xml:space="preserve">du Sahara </w:t>
      </w:r>
      <w:r w:rsidRPr="00D50B9F">
        <w:rPr>
          <w:rStyle w:val="lev"/>
          <w:rFonts w:ascii="Arial Narrow" w:hAnsi="Arial Narrow"/>
          <w:b w:val="0"/>
          <w:bCs/>
          <w:szCs w:val="24"/>
        </w:rPr>
        <w:t>au Conseil de Sécurité des Nations Unies</w:t>
      </w:r>
      <w:r w:rsidR="00825F92" w:rsidRPr="00D50B9F">
        <w:rPr>
          <w:rStyle w:val="lev"/>
          <w:rFonts w:ascii="Arial Narrow" w:hAnsi="Arial Narrow"/>
          <w:b w:val="0"/>
          <w:bCs/>
          <w:szCs w:val="24"/>
        </w:rPr>
        <w:t> ;</w:t>
      </w:r>
    </w:p>
    <w:p w:rsidR="008445D9" w:rsidRPr="00D50B9F" w:rsidRDefault="008445D9" w:rsidP="008445D9">
      <w:pPr>
        <w:pStyle w:val="Retraitcorpsdetexte"/>
        <w:ind w:left="360"/>
        <w:jc w:val="both"/>
        <w:rPr>
          <w:rStyle w:val="lev"/>
          <w:rFonts w:ascii="Arial Narrow" w:hAnsi="Arial Narrow"/>
          <w:b w:val="0"/>
          <w:bCs/>
          <w:szCs w:val="24"/>
        </w:rPr>
      </w:pPr>
    </w:p>
    <w:p w:rsidR="003F41C6" w:rsidRPr="00D50B9F" w:rsidRDefault="003F41C6" w:rsidP="001435CD">
      <w:pPr>
        <w:pStyle w:val="Retraitcorpsdetexte"/>
        <w:numPr>
          <w:ilvl w:val="0"/>
          <w:numId w:val="2"/>
        </w:numPr>
        <w:jc w:val="both"/>
        <w:rPr>
          <w:rStyle w:val="lev"/>
          <w:rFonts w:ascii="Arial Narrow" w:hAnsi="Arial Narrow"/>
          <w:b w:val="0"/>
          <w:bCs/>
          <w:szCs w:val="24"/>
        </w:rPr>
      </w:pPr>
      <w:r w:rsidRPr="00D50B9F">
        <w:rPr>
          <w:rStyle w:val="lev"/>
          <w:rFonts w:ascii="Arial Narrow" w:hAnsi="Arial Narrow"/>
          <w:b w:val="0"/>
          <w:bCs/>
          <w:szCs w:val="24"/>
        </w:rPr>
        <w:t xml:space="preserve">Faire entendre solennellement au sein de </w:t>
      </w:r>
      <w:r w:rsidR="008445D9" w:rsidRPr="00D50B9F">
        <w:rPr>
          <w:rStyle w:val="lev"/>
          <w:rFonts w:ascii="Arial Narrow" w:hAnsi="Arial Narrow"/>
          <w:b w:val="0"/>
          <w:bCs/>
          <w:szCs w:val="24"/>
        </w:rPr>
        <w:t>l’UA,</w:t>
      </w:r>
      <w:r w:rsidR="001435CD" w:rsidRPr="00D50B9F">
        <w:rPr>
          <w:rStyle w:val="lev"/>
          <w:rFonts w:ascii="Arial Narrow" w:hAnsi="Arial Narrow"/>
          <w:b w:val="0"/>
          <w:bCs/>
          <w:szCs w:val="24"/>
        </w:rPr>
        <w:t xml:space="preserve"> par l’entremise de pays amis, </w:t>
      </w:r>
      <w:r w:rsidR="008445D9" w:rsidRPr="00D50B9F">
        <w:rPr>
          <w:rStyle w:val="lev"/>
          <w:rFonts w:ascii="Arial Narrow" w:hAnsi="Arial Narrow"/>
          <w:b w:val="0"/>
          <w:bCs/>
          <w:szCs w:val="24"/>
        </w:rPr>
        <w:t xml:space="preserve">la position du Maroc sur cette </w:t>
      </w:r>
      <w:r w:rsidRPr="00D50B9F">
        <w:rPr>
          <w:rStyle w:val="lev"/>
          <w:rFonts w:ascii="Arial Narrow" w:hAnsi="Arial Narrow"/>
          <w:b w:val="0"/>
          <w:bCs/>
          <w:szCs w:val="24"/>
        </w:rPr>
        <w:t xml:space="preserve">question.      </w:t>
      </w:r>
    </w:p>
    <w:p w:rsidR="003F41C6" w:rsidRPr="00D50B9F" w:rsidRDefault="003F41C6" w:rsidP="003F41C6">
      <w:pPr>
        <w:pStyle w:val="Retraitcorpsdetexte"/>
        <w:ind w:left="0"/>
        <w:jc w:val="both"/>
        <w:rPr>
          <w:rStyle w:val="lev"/>
          <w:rFonts w:ascii="Arial Narrow" w:hAnsi="Arial Narrow"/>
          <w:b w:val="0"/>
          <w:bCs/>
          <w:szCs w:val="24"/>
        </w:rPr>
      </w:pPr>
    </w:p>
    <w:p w:rsidR="00ED640E" w:rsidRPr="00D50B9F" w:rsidRDefault="001435CD" w:rsidP="001435CD">
      <w:pPr>
        <w:pStyle w:val="Retraitcorpsdetexte"/>
        <w:ind w:left="0"/>
        <w:jc w:val="both"/>
        <w:rPr>
          <w:rFonts w:ascii="Arial Narrow" w:hAnsi="Arial Narrow"/>
          <w:szCs w:val="24"/>
        </w:rPr>
      </w:pPr>
      <w:r w:rsidRPr="00D50B9F">
        <w:rPr>
          <w:rFonts w:ascii="Arial Narrow" w:hAnsi="Arial Narrow"/>
          <w:szCs w:val="24"/>
        </w:rPr>
        <w:t>En préparation à ce Sommet</w:t>
      </w:r>
      <w:r w:rsidR="00ED640E" w:rsidRPr="00D50B9F">
        <w:rPr>
          <w:rFonts w:ascii="Arial Narrow" w:hAnsi="Arial Narrow"/>
          <w:szCs w:val="24"/>
        </w:rPr>
        <w:t xml:space="preserve">, les démarches ci après </w:t>
      </w:r>
      <w:r w:rsidRPr="00D50B9F">
        <w:rPr>
          <w:rFonts w:ascii="Arial Narrow" w:hAnsi="Arial Narrow"/>
          <w:szCs w:val="24"/>
        </w:rPr>
        <w:t xml:space="preserve">avaient </w:t>
      </w:r>
      <w:r w:rsidR="00ED640E" w:rsidRPr="00D50B9F">
        <w:rPr>
          <w:rFonts w:ascii="Arial Narrow" w:hAnsi="Arial Narrow"/>
          <w:szCs w:val="24"/>
        </w:rPr>
        <w:t>été entreprises</w:t>
      </w:r>
      <w:r w:rsidRPr="00D50B9F">
        <w:rPr>
          <w:rFonts w:ascii="Arial Narrow" w:hAnsi="Arial Narrow"/>
          <w:szCs w:val="24"/>
        </w:rPr>
        <w:t xml:space="preserve"> par le Maroc </w:t>
      </w:r>
      <w:r w:rsidR="00ED640E" w:rsidRPr="00D50B9F">
        <w:rPr>
          <w:rFonts w:ascii="Arial Narrow" w:hAnsi="Arial Narrow"/>
          <w:szCs w:val="24"/>
        </w:rPr>
        <w:t>auprès des pays africains pour demander la suppression de ce point de l’ordre du jour du Conseil</w:t>
      </w:r>
      <w:r w:rsidR="00DE5DD1" w:rsidRPr="00D50B9F">
        <w:rPr>
          <w:rFonts w:ascii="Arial Narrow" w:hAnsi="Arial Narrow"/>
          <w:szCs w:val="24"/>
        </w:rPr>
        <w:t xml:space="preserve"> Exécutif de l’UA :</w:t>
      </w:r>
    </w:p>
    <w:p w:rsidR="00ED640E" w:rsidRPr="00D50B9F" w:rsidRDefault="00ED640E" w:rsidP="00ED640E">
      <w:pPr>
        <w:pStyle w:val="Retraitcorpsdetexte"/>
        <w:ind w:left="0"/>
        <w:jc w:val="both"/>
        <w:rPr>
          <w:rFonts w:ascii="Arial Narrow" w:hAnsi="Arial Narrow"/>
          <w:szCs w:val="24"/>
        </w:rPr>
      </w:pPr>
    </w:p>
    <w:p w:rsidR="00ED640E" w:rsidRPr="00D50B9F" w:rsidRDefault="00ED640E" w:rsidP="001435CD">
      <w:pPr>
        <w:pStyle w:val="Retraitcorpsdetexte"/>
        <w:numPr>
          <w:ilvl w:val="0"/>
          <w:numId w:val="34"/>
        </w:numPr>
        <w:jc w:val="both"/>
        <w:rPr>
          <w:rFonts w:ascii="Arial Narrow" w:hAnsi="Arial Narrow"/>
          <w:szCs w:val="24"/>
        </w:rPr>
      </w:pPr>
      <w:r w:rsidRPr="00D50B9F">
        <w:rPr>
          <w:rFonts w:ascii="Arial Narrow" w:hAnsi="Arial Narrow"/>
          <w:szCs w:val="24"/>
        </w:rPr>
        <w:t>Des messages écrits ont été adressés par Sa Majesté le Roi  Mohammed VI, que Dieu l’Assiste, aux P</w:t>
      </w:r>
      <w:r w:rsidR="00DE5DD1" w:rsidRPr="00D50B9F">
        <w:rPr>
          <w:rFonts w:ascii="Arial Narrow" w:hAnsi="Arial Narrow"/>
          <w:szCs w:val="24"/>
        </w:rPr>
        <w:t>résidents du Sénégal, de la Cote</w:t>
      </w:r>
      <w:r w:rsidRPr="00D50B9F">
        <w:rPr>
          <w:rFonts w:ascii="Arial Narrow" w:hAnsi="Arial Narrow"/>
          <w:szCs w:val="24"/>
        </w:rPr>
        <w:t xml:space="preserve"> d’Ivoire, du Gabon et du Burkina Faso.</w:t>
      </w:r>
    </w:p>
    <w:p w:rsidR="00ED640E" w:rsidRPr="00D50B9F" w:rsidRDefault="00ED640E" w:rsidP="00ED640E">
      <w:pPr>
        <w:pStyle w:val="Retraitcorpsdetexte"/>
        <w:ind w:left="0"/>
        <w:jc w:val="both"/>
        <w:rPr>
          <w:rFonts w:ascii="Arial Narrow" w:hAnsi="Arial Narrow"/>
          <w:szCs w:val="24"/>
        </w:rPr>
      </w:pPr>
    </w:p>
    <w:p w:rsidR="00ED640E" w:rsidRPr="00D50B9F" w:rsidRDefault="00ED640E" w:rsidP="001435CD">
      <w:pPr>
        <w:pStyle w:val="Retraitcorpsdetexte"/>
        <w:numPr>
          <w:ilvl w:val="0"/>
          <w:numId w:val="34"/>
        </w:numPr>
        <w:jc w:val="both"/>
        <w:rPr>
          <w:rFonts w:ascii="Arial Narrow" w:hAnsi="Arial Narrow"/>
          <w:szCs w:val="24"/>
        </w:rPr>
      </w:pPr>
      <w:r w:rsidRPr="00D50B9F">
        <w:rPr>
          <w:rFonts w:ascii="Arial Narrow" w:hAnsi="Arial Narrow"/>
          <w:szCs w:val="24"/>
        </w:rPr>
        <w:t>Des lettres ont été adressées par le Ministre à l’ensemble des Ministres des Affaire</w:t>
      </w:r>
      <w:r w:rsidR="00DE5DD1" w:rsidRPr="00D50B9F">
        <w:rPr>
          <w:rFonts w:ascii="Arial Narrow" w:hAnsi="Arial Narrow"/>
          <w:szCs w:val="24"/>
        </w:rPr>
        <w:t>s Etrangères des pays africains ;</w:t>
      </w:r>
    </w:p>
    <w:p w:rsidR="00ED640E" w:rsidRPr="00D50B9F" w:rsidRDefault="00ED640E" w:rsidP="00ED640E">
      <w:pPr>
        <w:pStyle w:val="Retraitcorpsdetexte"/>
        <w:ind w:left="0"/>
        <w:jc w:val="both"/>
        <w:rPr>
          <w:rFonts w:ascii="Arial Narrow" w:hAnsi="Arial Narrow"/>
          <w:szCs w:val="24"/>
        </w:rPr>
      </w:pPr>
    </w:p>
    <w:p w:rsidR="00DE5DD1" w:rsidRPr="00D50B9F" w:rsidRDefault="00ED640E" w:rsidP="001435CD">
      <w:pPr>
        <w:pStyle w:val="Retraitcorpsdetexte"/>
        <w:numPr>
          <w:ilvl w:val="0"/>
          <w:numId w:val="34"/>
        </w:numPr>
        <w:jc w:val="both"/>
        <w:rPr>
          <w:rFonts w:ascii="Arial Narrow" w:hAnsi="Arial Narrow"/>
          <w:szCs w:val="24"/>
        </w:rPr>
      </w:pPr>
      <w:r w:rsidRPr="00D50B9F">
        <w:rPr>
          <w:rFonts w:ascii="Arial Narrow" w:hAnsi="Arial Narrow"/>
          <w:szCs w:val="24"/>
        </w:rPr>
        <w:t xml:space="preserve">Les Ambassadeurs </w:t>
      </w:r>
      <w:r w:rsidR="00DE5DD1" w:rsidRPr="00D50B9F">
        <w:rPr>
          <w:rFonts w:ascii="Arial Narrow" w:hAnsi="Arial Narrow"/>
          <w:szCs w:val="24"/>
        </w:rPr>
        <w:t>de Sa Majesté le Roi</w:t>
      </w:r>
      <w:r w:rsidRPr="00D50B9F">
        <w:rPr>
          <w:rFonts w:ascii="Arial Narrow" w:hAnsi="Arial Narrow"/>
          <w:szCs w:val="24"/>
        </w:rPr>
        <w:t xml:space="preserve"> en Afrique ont été instruits pour entreprendre auprès de leur</w:t>
      </w:r>
      <w:r w:rsidR="001435CD" w:rsidRPr="00D50B9F">
        <w:rPr>
          <w:rFonts w:ascii="Arial Narrow" w:hAnsi="Arial Narrow"/>
          <w:szCs w:val="24"/>
        </w:rPr>
        <w:t>s</w:t>
      </w:r>
      <w:r w:rsidRPr="00D50B9F">
        <w:rPr>
          <w:rFonts w:ascii="Arial Narrow" w:hAnsi="Arial Narrow"/>
          <w:szCs w:val="24"/>
        </w:rPr>
        <w:t xml:space="preserve"> pays d’accréditation</w:t>
      </w:r>
      <w:r w:rsidR="00DE5DD1" w:rsidRPr="00D50B9F">
        <w:rPr>
          <w:rFonts w:ascii="Arial Narrow" w:hAnsi="Arial Narrow"/>
          <w:szCs w:val="24"/>
        </w:rPr>
        <w:t xml:space="preserve">, des démarches </w:t>
      </w:r>
      <w:r w:rsidR="001435CD" w:rsidRPr="00D50B9F">
        <w:rPr>
          <w:rFonts w:ascii="Arial Narrow" w:hAnsi="Arial Narrow"/>
          <w:szCs w:val="24"/>
        </w:rPr>
        <w:t xml:space="preserve">pour appuyer cette </w:t>
      </w:r>
      <w:r w:rsidR="00825974" w:rsidRPr="00D50B9F">
        <w:rPr>
          <w:rFonts w:ascii="Arial Narrow" w:hAnsi="Arial Narrow"/>
          <w:szCs w:val="24"/>
        </w:rPr>
        <w:t>demande</w:t>
      </w:r>
      <w:r w:rsidR="001435CD" w:rsidRPr="00D50B9F">
        <w:rPr>
          <w:rFonts w:ascii="Arial Narrow" w:hAnsi="Arial Narrow"/>
          <w:szCs w:val="24"/>
        </w:rPr>
        <w:t>.</w:t>
      </w:r>
    </w:p>
    <w:p w:rsidR="00DE5DD1" w:rsidRPr="00D50B9F" w:rsidRDefault="00DE5DD1" w:rsidP="00DE5DD1">
      <w:pPr>
        <w:pStyle w:val="Retraitcorpsdetexte"/>
        <w:ind w:left="0"/>
        <w:jc w:val="both"/>
        <w:rPr>
          <w:rFonts w:ascii="Arial Narrow" w:hAnsi="Arial Narrow"/>
          <w:szCs w:val="24"/>
        </w:rPr>
      </w:pPr>
    </w:p>
    <w:p w:rsidR="00076B63" w:rsidRPr="00D50B9F" w:rsidRDefault="00DE5DD1" w:rsidP="001435CD">
      <w:pPr>
        <w:pStyle w:val="Retraitcorpsdetexte"/>
        <w:numPr>
          <w:ilvl w:val="0"/>
          <w:numId w:val="34"/>
        </w:numPr>
        <w:jc w:val="both"/>
        <w:rPr>
          <w:rFonts w:ascii="Arial Narrow" w:hAnsi="Arial Narrow"/>
          <w:szCs w:val="24"/>
        </w:rPr>
      </w:pPr>
      <w:r w:rsidRPr="00D50B9F">
        <w:rPr>
          <w:rFonts w:ascii="Arial Narrow" w:hAnsi="Arial Narrow"/>
          <w:szCs w:val="24"/>
        </w:rPr>
        <w:t xml:space="preserve">Une lettre de réponse a été adressée par le Ministre à la Présidente de la Commission de l’UA, lui </w:t>
      </w:r>
      <w:r w:rsidR="001435CD" w:rsidRPr="00D50B9F">
        <w:rPr>
          <w:rFonts w:ascii="Arial Narrow" w:hAnsi="Arial Narrow"/>
          <w:szCs w:val="24"/>
        </w:rPr>
        <w:t xml:space="preserve">expliquant les raisons pour lesquelles le Maroc considère qu’il n,’est pas opportun pour l’UA de réintroduire dans son agenda l’examen de la question du sahara. </w:t>
      </w:r>
    </w:p>
    <w:p w:rsidR="00076B63" w:rsidRPr="00D50B9F" w:rsidRDefault="00076B63" w:rsidP="00766A58">
      <w:pPr>
        <w:pStyle w:val="Retraitcorpsdetexte"/>
        <w:ind w:left="0"/>
        <w:jc w:val="both"/>
        <w:rPr>
          <w:rFonts w:ascii="Arial Narrow" w:hAnsi="Arial Narrow"/>
          <w:szCs w:val="24"/>
        </w:rPr>
      </w:pPr>
    </w:p>
    <w:p w:rsidR="008445D9" w:rsidRPr="00D50B9F" w:rsidRDefault="00766A58" w:rsidP="00766A58">
      <w:pPr>
        <w:pStyle w:val="Retraitcorpsdetexte"/>
        <w:ind w:left="0"/>
        <w:jc w:val="both"/>
        <w:rPr>
          <w:rFonts w:ascii="Arial Narrow" w:hAnsi="Arial Narrow"/>
          <w:szCs w:val="24"/>
        </w:rPr>
      </w:pPr>
      <w:r w:rsidRPr="00D50B9F">
        <w:rPr>
          <w:rFonts w:ascii="Arial Narrow" w:hAnsi="Arial Narrow"/>
          <w:szCs w:val="24"/>
        </w:rPr>
        <w:t xml:space="preserve">Dans ces démarches, l’argumentaire du Maroc s’articulait essentiellement autour des points suivants :  </w:t>
      </w:r>
      <w:r w:rsidR="00DE5DD1" w:rsidRPr="00D50B9F">
        <w:rPr>
          <w:rFonts w:ascii="Arial Narrow" w:hAnsi="Arial Narrow"/>
          <w:szCs w:val="24"/>
        </w:rPr>
        <w:t xml:space="preserve">    </w:t>
      </w:r>
      <w:r w:rsidR="00ED640E" w:rsidRPr="00D50B9F">
        <w:rPr>
          <w:rFonts w:ascii="Arial Narrow" w:hAnsi="Arial Narrow"/>
          <w:szCs w:val="24"/>
        </w:rPr>
        <w:t xml:space="preserve">   </w:t>
      </w:r>
      <w:r w:rsidR="003F41C6" w:rsidRPr="00D50B9F">
        <w:rPr>
          <w:rFonts w:ascii="Arial Narrow" w:hAnsi="Arial Narrow"/>
          <w:szCs w:val="24"/>
        </w:rPr>
        <w:t xml:space="preserve"> </w:t>
      </w:r>
    </w:p>
    <w:p w:rsidR="008445D9" w:rsidRPr="00D50B9F" w:rsidRDefault="008445D9" w:rsidP="00030539">
      <w:pPr>
        <w:pStyle w:val="Retraitcorpsdetexte"/>
        <w:ind w:left="0"/>
        <w:jc w:val="both"/>
        <w:rPr>
          <w:rFonts w:ascii="Arial Narrow" w:hAnsi="Arial Narrow"/>
          <w:szCs w:val="24"/>
        </w:rPr>
      </w:pPr>
    </w:p>
    <w:p w:rsidR="00B15A06" w:rsidRPr="00D50B9F" w:rsidRDefault="00B15A06" w:rsidP="001435CD">
      <w:pPr>
        <w:pStyle w:val="Retraitcorpsdetexte"/>
        <w:numPr>
          <w:ilvl w:val="0"/>
          <w:numId w:val="35"/>
        </w:numPr>
        <w:jc w:val="both"/>
        <w:rPr>
          <w:rFonts w:ascii="Arial Narrow" w:hAnsi="Arial Narrow"/>
          <w:szCs w:val="24"/>
        </w:rPr>
      </w:pPr>
      <w:r w:rsidRPr="00D50B9F">
        <w:rPr>
          <w:rFonts w:ascii="Arial Narrow" w:hAnsi="Arial Narrow"/>
          <w:szCs w:val="24"/>
        </w:rPr>
        <w:t>L’OUA a échoué dans sa médiation pour résoudre le conflit du sahara et s’est départie de son rôle d’arbitre en préjugeant de l’issue du processus d’autodétermination</w:t>
      </w:r>
      <w:r w:rsidR="00825974" w:rsidRPr="00D50B9F">
        <w:rPr>
          <w:rFonts w:ascii="Arial Narrow" w:hAnsi="Arial Narrow"/>
          <w:szCs w:val="24"/>
        </w:rPr>
        <w:t xml:space="preserve"> en admettant </w:t>
      </w:r>
      <w:r w:rsidRPr="00D50B9F">
        <w:rPr>
          <w:rFonts w:ascii="Arial Narrow" w:hAnsi="Arial Narrow"/>
          <w:szCs w:val="24"/>
        </w:rPr>
        <w:t>en son sein une entité</w:t>
      </w:r>
      <w:r w:rsidR="00031CC4" w:rsidRPr="00D50B9F">
        <w:rPr>
          <w:rFonts w:ascii="Arial Narrow" w:hAnsi="Arial Narrow"/>
          <w:szCs w:val="24"/>
        </w:rPr>
        <w:t xml:space="preserve"> ne disposant d’aucun attribut de souveraineté et ce en violation de sa propre Charte et du principe même de l’autodétermination ; </w:t>
      </w:r>
    </w:p>
    <w:p w:rsidR="00031CC4" w:rsidRPr="00D50B9F" w:rsidRDefault="00031CC4" w:rsidP="00031CC4">
      <w:pPr>
        <w:pStyle w:val="Retraitcorpsdetexte"/>
        <w:ind w:left="0"/>
        <w:jc w:val="both"/>
        <w:rPr>
          <w:rFonts w:ascii="Arial Narrow" w:hAnsi="Arial Narrow"/>
          <w:szCs w:val="24"/>
        </w:rPr>
      </w:pPr>
    </w:p>
    <w:p w:rsidR="00031CC4" w:rsidRPr="00D50B9F" w:rsidRDefault="00031CC4" w:rsidP="001435CD">
      <w:pPr>
        <w:pStyle w:val="Retraitcorpsdetexte"/>
        <w:numPr>
          <w:ilvl w:val="0"/>
          <w:numId w:val="35"/>
        </w:numPr>
        <w:jc w:val="both"/>
        <w:rPr>
          <w:rFonts w:ascii="Arial Narrow" w:hAnsi="Arial Narrow"/>
          <w:szCs w:val="24"/>
        </w:rPr>
      </w:pPr>
      <w:r w:rsidRPr="00D50B9F">
        <w:rPr>
          <w:rFonts w:ascii="Arial Narrow" w:hAnsi="Arial Narrow"/>
          <w:szCs w:val="24"/>
        </w:rPr>
        <w:t xml:space="preserve">La question du sahara a divisé et a failli </w:t>
      </w:r>
      <w:r w:rsidR="00825974" w:rsidRPr="00D50B9F">
        <w:rPr>
          <w:rFonts w:ascii="Arial Narrow" w:hAnsi="Arial Narrow"/>
          <w:szCs w:val="24"/>
        </w:rPr>
        <w:t>f</w:t>
      </w:r>
      <w:r w:rsidRPr="00D50B9F">
        <w:rPr>
          <w:rFonts w:ascii="Arial Narrow" w:hAnsi="Arial Narrow"/>
          <w:szCs w:val="24"/>
        </w:rPr>
        <w:t>aire éclater l’OUA et qu’il n’est pas opportun de réintroduire à nouveau cette question controversée au sein de l’organisation panafricaine ;</w:t>
      </w:r>
    </w:p>
    <w:p w:rsidR="00031CC4" w:rsidRPr="00D50B9F" w:rsidRDefault="00031CC4" w:rsidP="00031CC4">
      <w:pPr>
        <w:pStyle w:val="Retraitcorpsdetexte"/>
        <w:ind w:left="0"/>
        <w:jc w:val="both"/>
        <w:rPr>
          <w:rFonts w:ascii="Arial Narrow" w:hAnsi="Arial Narrow"/>
          <w:szCs w:val="24"/>
        </w:rPr>
      </w:pPr>
    </w:p>
    <w:p w:rsidR="00031CC4" w:rsidRPr="00D50B9F" w:rsidRDefault="00031CC4" w:rsidP="001435CD">
      <w:pPr>
        <w:pStyle w:val="Retraitcorpsdetexte"/>
        <w:numPr>
          <w:ilvl w:val="0"/>
          <w:numId w:val="35"/>
        </w:numPr>
        <w:jc w:val="both"/>
        <w:rPr>
          <w:rFonts w:ascii="Arial Narrow" w:hAnsi="Arial Narrow"/>
          <w:szCs w:val="24"/>
        </w:rPr>
      </w:pPr>
      <w:r w:rsidRPr="00D50B9F">
        <w:rPr>
          <w:rFonts w:ascii="Arial Narrow" w:hAnsi="Arial Narrow"/>
          <w:szCs w:val="24"/>
        </w:rPr>
        <w:t>La question du Sahara est aujourd’hui du ressort du Conseil de Sécurité des Nations Unies qui œuvre à la recherche d’une solution politique négociée et que l’UA devrait éviter d’être en déphasage avec le processus onusien et gagnerait au contraire</w:t>
      </w:r>
      <w:r w:rsidR="00825974" w:rsidRPr="00D50B9F">
        <w:rPr>
          <w:rFonts w:ascii="Arial Narrow" w:hAnsi="Arial Narrow"/>
          <w:szCs w:val="24"/>
        </w:rPr>
        <w:t xml:space="preserve">, en crédibilité, </w:t>
      </w:r>
      <w:r w:rsidRPr="00D50B9F">
        <w:rPr>
          <w:rFonts w:ascii="Arial Narrow" w:hAnsi="Arial Narrow"/>
          <w:szCs w:val="24"/>
        </w:rPr>
        <w:t>à soutenir ce processus.</w:t>
      </w:r>
    </w:p>
    <w:p w:rsidR="00031CC4" w:rsidRPr="00D50B9F" w:rsidRDefault="00031CC4" w:rsidP="00031CC4">
      <w:pPr>
        <w:pStyle w:val="Retraitcorpsdetexte"/>
        <w:ind w:left="0"/>
        <w:jc w:val="both"/>
        <w:rPr>
          <w:rFonts w:ascii="Arial Narrow" w:hAnsi="Arial Narrow"/>
          <w:szCs w:val="24"/>
        </w:rPr>
      </w:pPr>
    </w:p>
    <w:p w:rsidR="00825F92" w:rsidRPr="00D50B9F" w:rsidRDefault="00825974" w:rsidP="00420C82">
      <w:pPr>
        <w:pStyle w:val="Retraitcorpsdetexte"/>
        <w:ind w:left="0"/>
        <w:jc w:val="both"/>
        <w:rPr>
          <w:rFonts w:ascii="Arial Narrow" w:hAnsi="Arial Narrow"/>
          <w:szCs w:val="24"/>
        </w:rPr>
      </w:pPr>
      <w:r w:rsidRPr="00D50B9F">
        <w:rPr>
          <w:rFonts w:ascii="Arial Narrow" w:hAnsi="Arial Narrow"/>
          <w:szCs w:val="24"/>
        </w:rPr>
        <w:t>Au plan opérationnel et lors des travaux du Conseil Exécutif, la délégation du</w:t>
      </w:r>
      <w:r w:rsidR="003F41C6" w:rsidRPr="00D50B9F">
        <w:rPr>
          <w:rFonts w:ascii="Arial Narrow" w:hAnsi="Arial Narrow"/>
          <w:szCs w:val="24"/>
        </w:rPr>
        <w:t xml:space="preserve"> Sénégal </w:t>
      </w:r>
      <w:r w:rsidRPr="00D50B9F">
        <w:rPr>
          <w:rFonts w:ascii="Arial Narrow" w:hAnsi="Arial Narrow"/>
          <w:szCs w:val="24"/>
        </w:rPr>
        <w:t xml:space="preserve">a fait </w:t>
      </w:r>
      <w:r w:rsidR="003F41C6" w:rsidRPr="00D50B9F">
        <w:rPr>
          <w:rFonts w:ascii="Arial Narrow" w:hAnsi="Arial Narrow"/>
          <w:szCs w:val="24"/>
        </w:rPr>
        <w:t xml:space="preserve">une déclaration </w:t>
      </w:r>
      <w:r w:rsidR="00030539" w:rsidRPr="00D50B9F">
        <w:rPr>
          <w:rFonts w:ascii="Arial Narrow" w:hAnsi="Arial Narrow"/>
          <w:szCs w:val="24"/>
        </w:rPr>
        <w:t xml:space="preserve">demandant la suppression </w:t>
      </w:r>
      <w:r w:rsidRPr="00D50B9F">
        <w:rPr>
          <w:rFonts w:ascii="Arial Narrow" w:hAnsi="Arial Narrow"/>
          <w:szCs w:val="24"/>
        </w:rPr>
        <w:t xml:space="preserve">pure et simple de la question du sahara </w:t>
      </w:r>
      <w:r w:rsidR="00030539" w:rsidRPr="00D50B9F">
        <w:rPr>
          <w:rFonts w:ascii="Arial Narrow" w:hAnsi="Arial Narrow"/>
          <w:szCs w:val="24"/>
        </w:rPr>
        <w:t xml:space="preserve">de l’ordre du jour </w:t>
      </w:r>
      <w:r w:rsidRPr="00D50B9F">
        <w:rPr>
          <w:rFonts w:ascii="Arial Narrow" w:hAnsi="Arial Narrow"/>
          <w:szCs w:val="24"/>
        </w:rPr>
        <w:t>du Conseil. Le Sénégal a été appuyé</w:t>
      </w:r>
      <w:r w:rsidR="00030539" w:rsidRPr="00D50B9F">
        <w:rPr>
          <w:rFonts w:ascii="Arial Narrow" w:hAnsi="Arial Narrow"/>
          <w:szCs w:val="24"/>
        </w:rPr>
        <w:t xml:space="preserve"> par </w:t>
      </w:r>
      <w:r w:rsidRPr="00D50B9F">
        <w:rPr>
          <w:rFonts w:ascii="Arial Narrow" w:hAnsi="Arial Narrow"/>
          <w:szCs w:val="24"/>
        </w:rPr>
        <w:t xml:space="preserve">un </w:t>
      </w:r>
      <w:r w:rsidR="00030539" w:rsidRPr="00D50B9F">
        <w:rPr>
          <w:rFonts w:ascii="Arial Narrow" w:hAnsi="Arial Narrow"/>
          <w:szCs w:val="24"/>
        </w:rPr>
        <w:t>g</w:t>
      </w:r>
      <w:r w:rsidR="00825F92" w:rsidRPr="00D50B9F">
        <w:rPr>
          <w:rFonts w:ascii="Arial Narrow" w:hAnsi="Arial Narrow"/>
          <w:szCs w:val="24"/>
        </w:rPr>
        <w:t>rand nombre de pays amis</w:t>
      </w:r>
      <w:r w:rsidRPr="00D50B9F">
        <w:rPr>
          <w:rFonts w:ascii="Arial Narrow" w:hAnsi="Arial Narrow"/>
          <w:szCs w:val="24"/>
        </w:rPr>
        <w:t>, en l’occurrence</w:t>
      </w:r>
      <w:r w:rsidR="00420C82" w:rsidRPr="00D50B9F">
        <w:rPr>
          <w:rFonts w:ascii="Arial Narrow" w:hAnsi="Arial Narrow"/>
          <w:szCs w:val="24"/>
        </w:rPr>
        <w:t>, le Gabon, la Cote d’Ivoire, le Togo, la Guinée, la Gambie, le Benin, le Burkina Faso, Djibouti, la Lybie, la RDC, le Congo et les Comores.</w:t>
      </w:r>
      <w:r w:rsidR="00825F92" w:rsidRPr="00D50B9F">
        <w:rPr>
          <w:rFonts w:ascii="Arial Narrow" w:hAnsi="Arial Narrow"/>
          <w:szCs w:val="24"/>
        </w:rPr>
        <w:t xml:space="preserve"> </w:t>
      </w:r>
    </w:p>
    <w:p w:rsidR="004B28F8" w:rsidRPr="00D50B9F" w:rsidRDefault="004B28F8" w:rsidP="00420C82">
      <w:pPr>
        <w:pStyle w:val="Retraitcorpsdetexte"/>
        <w:ind w:left="0"/>
        <w:jc w:val="both"/>
        <w:rPr>
          <w:rFonts w:ascii="Arial Narrow" w:hAnsi="Arial Narrow"/>
          <w:szCs w:val="24"/>
        </w:rPr>
      </w:pPr>
    </w:p>
    <w:p w:rsidR="004B28F8" w:rsidRPr="00D50B9F" w:rsidRDefault="004B28F8" w:rsidP="00420C82">
      <w:pPr>
        <w:pStyle w:val="Retraitcorpsdetexte"/>
        <w:ind w:left="0"/>
        <w:jc w:val="both"/>
        <w:rPr>
          <w:rFonts w:ascii="Arial Narrow" w:hAnsi="Arial Narrow"/>
          <w:szCs w:val="24"/>
        </w:rPr>
      </w:pPr>
    </w:p>
    <w:p w:rsidR="00076B63" w:rsidRPr="00D50B9F" w:rsidRDefault="00076B63" w:rsidP="00420C82">
      <w:pPr>
        <w:pStyle w:val="Retraitcorpsdetexte"/>
        <w:ind w:left="0"/>
        <w:jc w:val="both"/>
        <w:rPr>
          <w:rFonts w:ascii="Arial Narrow" w:hAnsi="Arial Narrow"/>
          <w:szCs w:val="24"/>
        </w:rPr>
      </w:pPr>
    </w:p>
    <w:p w:rsidR="00825F92" w:rsidRPr="00D50B9F" w:rsidRDefault="00825F92" w:rsidP="003F41C6">
      <w:pPr>
        <w:pStyle w:val="Retraitcorpsdetexte"/>
        <w:ind w:left="0"/>
        <w:jc w:val="both"/>
        <w:rPr>
          <w:rFonts w:ascii="Arial Narrow" w:hAnsi="Arial Narrow"/>
          <w:szCs w:val="24"/>
        </w:rPr>
      </w:pPr>
    </w:p>
    <w:p w:rsidR="00E171A3" w:rsidRPr="00D50B9F" w:rsidRDefault="00420C82" w:rsidP="004B28F8">
      <w:pPr>
        <w:pStyle w:val="Retraitcorpsdetexte"/>
        <w:ind w:left="0"/>
        <w:jc w:val="both"/>
        <w:rPr>
          <w:rFonts w:ascii="Arial Narrow" w:hAnsi="Arial Narrow"/>
          <w:szCs w:val="24"/>
        </w:rPr>
      </w:pPr>
      <w:r w:rsidRPr="00D50B9F">
        <w:rPr>
          <w:rFonts w:ascii="Arial Narrow" w:hAnsi="Arial Narrow"/>
          <w:szCs w:val="24"/>
        </w:rPr>
        <w:lastRenderedPageBreak/>
        <w:t xml:space="preserve">Cette demande a été violemment combattue par les partisans du maintien de cette question à l’ordre du jour. </w:t>
      </w:r>
      <w:r w:rsidR="00CE20F3" w:rsidRPr="00D50B9F">
        <w:rPr>
          <w:rFonts w:ascii="Arial Narrow" w:hAnsi="Arial Narrow"/>
          <w:szCs w:val="24"/>
        </w:rPr>
        <w:t xml:space="preserve">Il s’agit des délégations de l’Algérie, </w:t>
      </w:r>
      <w:r w:rsidR="004B28F8" w:rsidRPr="00D50B9F">
        <w:rPr>
          <w:rFonts w:ascii="Arial Narrow" w:hAnsi="Arial Narrow"/>
          <w:szCs w:val="24"/>
        </w:rPr>
        <w:t>de l</w:t>
      </w:r>
      <w:r w:rsidR="00CE20F3" w:rsidRPr="00D50B9F">
        <w:rPr>
          <w:rFonts w:ascii="Arial Narrow" w:hAnsi="Arial Narrow"/>
          <w:szCs w:val="24"/>
        </w:rPr>
        <w:t xml:space="preserve">’Afrique du Sud, </w:t>
      </w:r>
      <w:r w:rsidR="004B28F8" w:rsidRPr="00D50B9F">
        <w:rPr>
          <w:rFonts w:ascii="Arial Narrow" w:hAnsi="Arial Narrow"/>
          <w:szCs w:val="24"/>
        </w:rPr>
        <w:t xml:space="preserve">de </w:t>
      </w:r>
      <w:r w:rsidR="00CE20F3" w:rsidRPr="00D50B9F">
        <w:rPr>
          <w:rFonts w:ascii="Arial Narrow" w:hAnsi="Arial Narrow"/>
          <w:szCs w:val="24"/>
        </w:rPr>
        <w:t xml:space="preserve">l’Angola, </w:t>
      </w:r>
      <w:r w:rsidR="004B28F8" w:rsidRPr="00D50B9F">
        <w:rPr>
          <w:rFonts w:ascii="Arial Narrow" w:hAnsi="Arial Narrow"/>
          <w:szCs w:val="24"/>
        </w:rPr>
        <w:t xml:space="preserve">du </w:t>
      </w:r>
      <w:r w:rsidR="00CE20F3" w:rsidRPr="00D50B9F">
        <w:rPr>
          <w:rFonts w:ascii="Arial Narrow" w:hAnsi="Arial Narrow"/>
          <w:szCs w:val="24"/>
        </w:rPr>
        <w:t xml:space="preserve">Mozambique, </w:t>
      </w:r>
      <w:r w:rsidR="004B28F8" w:rsidRPr="00D50B9F">
        <w:rPr>
          <w:rFonts w:ascii="Arial Narrow" w:hAnsi="Arial Narrow"/>
          <w:szCs w:val="24"/>
        </w:rPr>
        <w:t xml:space="preserve">de </w:t>
      </w:r>
      <w:r w:rsidR="00E171A3" w:rsidRPr="00D50B9F">
        <w:rPr>
          <w:rFonts w:ascii="Arial Narrow" w:hAnsi="Arial Narrow"/>
          <w:szCs w:val="24"/>
        </w:rPr>
        <w:t xml:space="preserve">la Tanzanie, </w:t>
      </w:r>
      <w:r w:rsidR="004B28F8" w:rsidRPr="00D50B9F">
        <w:rPr>
          <w:rFonts w:ascii="Arial Narrow" w:hAnsi="Arial Narrow"/>
          <w:szCs w:val="24"/>
        </w:rPr>
        <w:t xml:space="preserve">de </w:t>
      </w:r>
      <w:r w:rsidR="00E171A3" w:rsidRPr="00D50B9F">
        <w:rPr>
          <w:rFonts w:ascii="Arial Narrow" w:hAnsi="Arial Narrow"/>
          <w:szCs w:val="24"/>
        </w:rPr>
        <w:t xml:space="preserve">la Namibie, </w:t>
      </w:r>
      <w:r w:rsidR="004B28F8" w:rsidRPr="00D50B9F">
        <w:rPr>
          <w:rFonts w:ascii="Arial Narrow" w:hAnsi="Arial Narrow"/>
          <w:szCs w:val="24"/>
        </w:rPr>
        <w:t xml:space="preserve">du </w:t>
      </w:r>
      <w:r w:rsidR="00E171A3" w:rsidRPr="00D50B9F">
        <w:rPr>
          <w:rFonts w:ascii="Arial Narrow" w:hAnsi="Arial Narrow"/>
          <w:szCs w:val="24"/>
        </w:rPr>
        <w:t>Zimbabw</w:t>
      </w:r>
      <w:r w:rsidR="004B28F8" w:rsidRPr="00D50B9F">
        <w:rPr>
          <w:rFonts w:ascii="Arial Narrow" w:hAnsi="Arial Narrow"/>
          <w:szCs w:val="24"/>
        </w:rPr>
        <w:t>e</w:t>
      </w:r>
      <w:r w:rsidR="00E171A3" w:rsidRPr="00D50B9F">
        <w:rPr>
          <w:rFonts w:ascii="Arial Narrow" w:hAnsi="Arial Narrow"/>
          <w:szCs w:val="24"/>
        </w:rPr>
        <w:t xml:space="preserve">, </w:t>
      </w:r>
      <w:r w:rsidR="004B28F8" w:rsidRPr="00D50B9F">
        <w:rPr>
          <w:rFonts w:ascii="Arial Narrow" w:hAnsi="Arial Narrow"/>
          <w:szCs w:val="24"/>
        </w:rPr>
        <w:t xml:space="preserve">du </w:t>
      </w:r>
      <w:r w:rsidR="00E171A3" w:rsidRPr="00D50B9F">
        <w:rPr>
          <w:rFonts w:ascii="Arial Narrow" w:hAnsi="Arial Narrow"/>
          <w:szCs w:val="24"/>
        </w:rPr>
        <w:t xml:space="preserve">Lesotho, </w:t>
      </w:r>
      <w:r w:rsidR="004B28F8" w:rsidRPr="00D50B9F">
        <w:rPr>
          <w:rFonts w:ascii="Arial Narrow" w:hAnsi="Arial Narrow"/>
          <w:szCs w:val="24"/>
        </w:rPr>
        <w:t xml:space="preserve">de </w:t>
      </w:r>
      <w:r w:rsidR="00E171A3" w:rsidRPr="00D50B9F">
        <w:rPr>
          <w:rFonts w:ascii="Arial Narrow" w:hAnsi="Arial Narrow"/>
          <w:szCs w:val="24"/>
        </w:rPr>
        <w:t xml:space="preserve">la Zambie, </w:t>
      </w:r>
      <w:r w:rsidR="004B28F8" w:rsidRPr="00D50B9F">
        <w:rPr>
          <w:rFonts w:ascii="Arial Narrow" w:hAnsi="Arial Narrow"/>
          <w:szCs w:val="24"/>
        </w:rPr>
        <w:t>du</w:t>
      </w:r>
      <w:r w:rsidR="00E171A3" w:rsidRPr="00D50B9F">
        <w:rPr>
          <w:rFonts w:ascii="Arial Narrow" w:hAnsi="Arial Narrow"/>
          <w:szCs w:val="24"/>
        </w:rPr>
        <w:t xml:space="preserve"> Botswana, </w:t>
      </w:r>
      <w:r w:rsidR="004B28F8" w:rsidRPr="00D50B9F">
        <w:rPr>
          <w:rFonts w:ascii="Arial Narrow" w:hAnsi="Arial Narrow"/>
          <w:szCs w:val="24"/>
        </w:rPr>
        <w:t xml:space="preserve">du </w:t>
      </w:r>
      <w:r w:rsidR="00E171A3" w:rsidRPr="00D50B9F">
        <w:rPr>
          <w:rFonts w:ascii="Arial Narrow" w:hAnsi="Arial Narrow"/>
          <w:szCs w:val="24"/>
        </w:rPr>
        <w:t>Soudan du Sud,</w:t>
      </w:r>
      <w:r w:rsidR="004B28F8" w:rsidRPr="00D50B9F">
        <w:rPr>
          <w:rFonts w:ascii="Arial Narrow" w:hAnsi="Arial Narrow"/>
          <w:szCs w:val="24"/>
        </w:rPr>
        <w:t xml:space="preserve"> en</w:t>
      </w:r>
      <w:r w:rsidR="00E171A3" w:rsidRPr="00D50B9F">
        <w:rPr>
          <w:rFonts w:ascii="Arial Narrow" w:hAnsi="Arial Narrow"/>
          <w:szCs w:val="24"/>
        </w:rPr>
        <w:t xml:space="preserve"> plus de la pseudo </w:t>
      </w:r>
      <w:r w:rsidR="006E6855" w:rsidRPr="00D50B9F">
        <w:rPr>
          <w:rFonts w:ascii="Arial Narrow" w:hAnsi="Arial Narrow"/>
          <w:szCs w:val="24"/>
        </w:rPr>
        <w:t>« </w:t>
      </w:r>
      <w:r w:rsidR="00E171A3" w:rsidRPr="00D50B9F">
        <w:rPr>
          <w:rFonts w:ascii="Arial Narrow" w:hAnsi="Arial Narrow"/>
          <w:szCs w:val="24"/>
        </w:rPr>
        <w:t>rasd</w:t>
      </w:r>
      <w:r w:rsidR="006E6855" w:rsidRPr="00D50B9F">
        <w:rPr>
          <w:rFonts w:ascii="Arial Narrow" w:hAnsi="Arial Narrow"/>
          <w:szCs w:val="24"/>
        </w:rPr>
        <w:t> »</w:t>
      </w:r>
      <w:r w:rsidR="00E171A3" w:rsidRPr="00D50B9F">
        <w:rPr>
          <w:rFonts w:ascii="Arial Narrow" w:hAnsi="Arial Narrow"/>
          <w:szCs w:val="24"/>
        </w:rPr>
        <w:t xml:space="preserve">. </w:t>
      </w:r>
    </w:p>
    <w:p w:rsidR="00E171A3" w:rsidRPr="00D50B9F" w:rsidRDefault="00E171A3" w:rsidP="00E171A3">
      <w:pPr>
        <w:pStyle w:val="Retraitcorpsdetexte"/>
        <w:ind w:left="0"/>
        <w:jc w:val="both"/>
        <w:rPr>
          <w:rFonts w:ascii="Arial Narrow" w:hAnsi="Arial Narrow"/>
          <w:szCs w:val="24"/>
        </w:rPr>
      </w:pPr>
    </w:p>
    <w:p w:rsidR="00E171A3" w:rsidRPr="00D50B9F" w:rsidRDefault="00E171A3" w:rsidP="00A71237">
      <w:pPr>
        <w:pStyle w:val="Retraitcorpsdetexte"/>
        <w:ind w:left="0"/>
        <w:jc w:val="both"/>
        <w:rPr>
          <w:rFonts w:ascii="Arial Narrow" w:hAnsi="Arial Narrow"/>
          <w:szCs w:val="24"/>
        </w:rPr>
      </w:pPr>
      <w:r w:rsidRPr="00D50B9F">
        <w:rPr>
          <w:rFonts w:ascii="Arial Narrow" w:hAnsi="Arial Narrow"/>
          <w:szCs w:val="24"/>
        </w:rPr>
        <w:t>Devant</w:t>
      </w:r>
      <w:r w:rsidR="006E6855" w:rsidRPr="00D50B9F">
        <w:rPr>
          <w:rFonts w:ascii="Arial Narrow" w:hAnsi="Arial Narrow"/>
          <w:szCs w:val="24"/>
        </w:rPr>
        <w:t xml:space="preserve"> cette division, un compromis a été trouvé </w:t>
      </w:r>
      <w:r w:rsidR="00A71237" w:rsidRPr="00D50B9F">
        <w:rPr>
          <w:rFonts w:ascii="Arial Narrow" w:hAnsi="Arial Narrow"/>
          <w:szCs w:val="24"/>
        </w:rPr>
        <w:t xml:space="preserve">consistant en l’adoption d’un projet de décision dont les éléments sont : </w:t>
      </w:r>
      <w:r w:rsidR="006E6855" w:rsidRPr="00D50B9F">
        <w:rPr>
          <w:rFonts w:ascii="Arial Narrow" w:hAnsi="Arial Narrow"/>
          <w:szCs w:val="24"/>
        </w:rPr>
        <w:t xml:space="preserve"> </w:t>
      </w:r>
      <w:r w:rsidRPr="00D50B9F">
        <w:rPr>
          <w:rFonts w:ascii="Arial Narrow" w:hAnsi="Arial Narrow"/>
          <w:szCs w:val="24"/>
        </w:rPr>
        <w:t xml:space="preserve"> </w:t>
      </w:r>
    </w:p>
    <w:p w:rsidR="00E171A3" w:rsidRPr="00D50B9F" w:rsidRDefault="00E171A3" w:rsidP="00E171A3">
      <w:pPr>
        <w:pStyle w:val="Retraitcorpsdetexte"/>
        <w:ind w:left="0"/>
        <w:jc w:val="both"/>
        <w:rPr>
          <w:rFonts w:ascii="Arial Narrow" w:hAnsi="Arial Narrow"/>
          <w:szCs w:val="24"/>
        </w:rPr>
      </w:pPr>
    </w:p>
    <w:p w:rsidR="00E171A3" w:rsidRPr="00D50B9F" w:rsidRDefault="00E171A3" w:rsidP="00A71237">
      <w:pPr>
        <w:pStyle w:val="Retraitcorpsdetexte"/>
        <w:numPr>
          <w:ilvl w:val="0"/>
          <w:numId w:val="32"/>
        </w:numPr>
        <w:ind w:left="360"/>
        <w:jc w:val="both"/>
        <w:rPr>
          <w:rFonts w:ascii="Arial Narrow" w:hAnsi="Arial Narrow"/>
          <w:szCs w:val="24"/>
        </w:rPr>
      </w:pPr>
      <w:r w:rsidRPr="00D50B9F">
        <w:rPr>
          <w:rFonts w:ascii="Arial Narrow" w:hAnsi="Arial Narrow"/>
          <w:szCs w:val="24"/>
        </w:rPr>
        <w:t>Main</w:t>
      </w:r>
      <w:r w:rsidR="0023171D" w:rsidRPr="00D50B9F">
        <w:rPr>
          <w:rFonts w:ascii="Arial Narrow" w:hAnsi="Arial Narrow"/>
          <w:szCs w:val="24"/>
        </w:rPr>
        <w:t>tien de</w:t>
      </w:r>
      <w:r w:rsidRPr="00D50B9F">
        <w:rPr>
          <w:rFonts w:ascii="Arial Narrow" w:hAnsi="Arial Narrow"/>
          <w:szCs w:val="24"/>
        </w:rPr>
        <w:t xml:space="preserve"> la question</w:t>
      </w:r>
      <w:r w:rsidR="0023171D" w:rsidRPr="00D50B9F">
        <w:rPr>
          <w:rFonts w:ascii="Arial Narrow" w:hAnsi="Arial Narrow"/>
          <w:szCs w:val="24"/>
        </w:rPr>
        <w:t xml:space="preserve"> du sahara </w:t>
      </w:r>
      <w:r w:rsidRPr="00D50B9F">
        <w:rPr>
          <w:rFonts w:ascii="Arial Narrow" w:hAnsi="Arial Narrow"/>
          <w:szCs w:val="24"/>
        </w:rPr>
        <w:t xml:space="preserve">à l’ordre du jour </w:t>
      </w:r>
      <w:r w:rsidR="00A71237" w:rsidRPr="00D50B9F">
        <w:rPr>
          <w:rFonts w:ascii="Arial Narrow" w:hAnsi="Arial Narrow"/>
          <w:szCs w:val="24"/>
        </w:rPr>
        <w:t xml:space="preserve">et </w:t>
      </w:r>
      <w:r w:rsidRPr="00D50B9F">
        <w:rPr>
          <w:rFonts w:ascii="Arial Narrow" w:hAnsi="Arial Narrow"/>
          <w:szCs w:val="24"/>
        </w:rPr>
        <w:t>report</w:t>
      </w:r>
      <w:r w:rsidR="00A71237" w:rsidRPr="00D50B9F">
        <w:rPr>
          <w:rFonts w:ascii="Arial Narrow" w:hAnsi="Arial Narrow"/>
          <w:szCs w:val="24"/>
        </w:rPr>
        <w:t xml:space="preserve"> de </w:t>
      </w:r>
      <w:r w:rsidRPr="00D50B9F">
        <w:rPr>
          <w:rFonts w:ascii="Arial Narrow" w:hAnsi="Arial Narrow"/>
          <w:szCs w:val="24"/>
        </w:rPr>
        <w:t xml:space="preserve">son examen à la prochaine session du Conseil </w:t>
      </w:r>
      <w:r w:rsidR="006E6855" w:rsidRPr="00D50B9F">
        <w:rPr>
          <w:rFonts w:ascii="Arial Narrow" w:hAnsi="Arial Narrow"/>
          <w:szCs w:val="24"/>
        </w:rPr>
        <w:t>Exécutif</w:t>
      </w:r>
      <w:r w:rsidRPr="00D50B9F">
        <w:rPr>
          <w:rFonts w:ascii="Arial Narrow" w:hAnsi="Arial Narrow"/>
          <w:szCs w:val="24"/>
        </w:rPr>
        <w:t xml:space="preserve"> en </w:t>
      </w:r>
      <w:r w:rsidR="00A71237" w:rsidRPr="00D50B9F">
        <w:rPr>
          <w:rFonts w:ascii="Arial Narrow" w:hAnsi="Arial Narrow"/>
          <w:szCs w:val="24"/>
        </w:rPr>
        <w:t>J</w:t>
      </w:r>
      <w:r w:rsidRPr="00D50B9F">
        <w:rPr>
          <w:rFonts w:ascii="Arial Narrow" w:hAnsi="Arial Narrow"/>
          <w:szCs w:val="24"/>
        </w:rPr>
        <w:t>anvier 2014 ;</w:t>
      </w:r>
    </w:p>
    <w:p w:rsidR="0023171D" w:rsidRPr="00D50B9F" w:rsidRDefault="0023171D" w:rsidP="0023171D">
      <w:pPr>
        <w:pStyle w:val="Retraitcorpsdetexte"/>
        <w:ind w:left="360"/>
        <w:jc w:val="both"/>
        <w:rPr>
          <w:rFonts w:ascii="Arial Narrow" w:hAnsi="Arial Narrow"/>
          <w:szCs w:val="24"/>
        </w:rPr>
      </w:pPr>
    </w:p>
    <w:p w:rsidR="0023171D" w:rsidRPr="00D50B9F" w:rsidRDefault="0023171D" w:rsidP="00A71237">
      <w:pPr>
        <w:pStyle w:val="Retraitcorpsdetexte"/>
        <w:numPr>
          <w:ilvl w:val="0"/>
          <w:numId w:val="32"/>
        </w:numPr>
        <w:ind w:left="360"/>
        <w:jc w:val="both"/>
        <w:rPr>
          <w:rFonts w:ascii="Arial Narrow" w:hAnsi="Arial Narrow"/>
          <w:szCs w:val="24"/>
        </w:rPr>
      </w:pPr>
      <w:r w:rsidRPr="00D50B9F">
        <w:rPr>
          <w:rFonts w:ascii="Arial Narrow" w:hAnsi="Arial Narrow"/>
          <w:szCs w:val="24"/>
        </w:rPr>
        <w:t>Suppr</w:t>
      </w:r>
      <w:r w:rsidR="00A71237" w:rsidRPr="00D50B9F">
        <w:rPr>
          <w:rFonts w:ascii="Arial Narrow" w:hAnsi="Arial Narrow"/>
          <w:szCs w:val="24"/>
        </w:rPr>
        <w:t xml:space="preserve">ession </w:t>
      </w:r>
      <w:r w:rsidRPr="00D50B9F">
        <w:rPr>
          <w:rFonts w:ascii="Arial Narrow" w:hAnsi="Arial Narrow"/>
          <w:szCs w:val="24"/>
        </w:rPr>
        <w:t>d</w:t>
      </w:r>
      <w:r w:rsidR="00A71237" w:rsidRPr="00D50B9F">
        <w:rPr>
          <w:rFonts w:ascii="Arial Narrow" w:hAnsi="Arial Narrow"/>
          <w:szCs w:val="24"/>
        </w:rPr>
        <w:t xml:space="preserve">ans le projet </w:t>
      </w:r>
      <w:r w:rsidRPr="00D50B9F">
        <w:rPr>
          <w:rFonts w:ascii="Arial Narrow" w:hAnsi="Arial Narrow"/>
          <w:szCs w:val="24"/>
        </w:rPr>
        <w:t>de décision initial</w:t>
      </w:r>
      <w:r w:rsidR="00A71237" w:rsidRPr="00D50B9F">
        <w:rPr>
          <w:rFonts w:ascii="Arial Narrow" w:hAnsi="Arial Narrow"/>
          <w:szCs w:val="24"/>
        </w:rPr>
        <w:t xml:space="preserve"> présenté par le Secrétariat, </w:t>
      </w:r>
      <w:r w:rsidRPr="00D50B9F">
        <w:rPr>
          <w:rFonts w:ascii="Arial Narrow" w:hAnsi="Arial Narrow"/>
          <w:szCs w:val="24"/>
        </w:rPr>
        <w:t>de deux paragraphes hostiles au Maroc ;</w:t>
      </w:r>
    </w:p>
    <w:p w:rsidR="0023171D" w:rsidRPr="00D50B9F" w:rsidRDefault="0023171D" w:rsidP="0023171D">
      <w:pPr>
        <w:pStyle w:val="Retraitcorpsdetexte"/>
        <w:jc w:val="both"/>
        <w:rPr>
          <w:rFonts w:ascii="Arial Narrow" w:hAnsi="Arial Narrow"/>
          <w:szCs w:val="24"/>
        </w:rPr>
      </w:pPr>
    </w:p>
    <w:p w:rsidR="00E171A3" w:rsidRPr="00D50B9F" w:rsidRDefault="0023171D" w:rsidP="00A71237">
      <w:pPr>
        <w:pStyle w:val="Retraitcorpsdetexte"/>
        <w:numPr>
          <w:ilvl w:val="0"/>
          <w:numId w:val="32"/>
        </w:numPr>
        <w:ind w:left="360"/>
        <w:jc w:val="both"/>
        <w:rPr>
          <w:rFonts w:ascii="Arial Narrow" w:hAnsi="Arial Narrow"/>
          <w:szCs w:val="24"/>
        </w:rPr>
      </w:pPr>
      <w:r w:rsidRPr="00D50B9F">
        <w:rPr>
          <w:rFonts w:ascii="Arial Narrow" w:hAnsi="Arial Narrow"/>
          <w:szCs w:val="24"/>
        </w:rPr>
        <w:t>Demand</w:t>
      </w:r>
      <w:r w:rsidR="00A71237" w:rsidRPr="00D50B9F">
        <w:rPr>
          <w:rFonts w:ascii="Arial Narrow" w:hAnsi="Arial Narrow"/>
          <w:szCs w:val="24"/>
        </w:rPr>
        <w:t>e</w:t>
      </w:r>
      <w:r w:rsidRPr="00D50B9F">
        <w:rPr>
          <w:rFonts w:ascii="Arial Narrow" w:hAnsi="Arial Narrow"/>
          <w:szCs w:val="24"/>
        </w:rPr>
        <w:t xml:space="preserve"> </w:t>
      </w:r>
      <w:r w:rsidR="00E171A3" w:rsidRPr="00D50B9F">
        <w:rPr>
          <w:rFonts w:ascii="Arial Narrow" w:hAnsi="Arial Narrow"/>
          <w:szCs w:val="24"/>
        </w:rPr>
        <w:t>à la Présidente de la Commission de l’UA de présenter à la prochaine session</w:t>
      </w:r>
      <w:r w:rsidR="00A71237" w:rsidRPr="00D50B9F">
        <w:rPr>
          <w:rFonts w:ascii="Arial Narrow" w:hAnsi="Arial Narrow"/>
          <w:szCs w:val="24"/>
        </w:rPr>
        <w:t xml:space="preserve"> du Conseil Exécutif d’</w:t>
      </w:r>
      <w:r w:rsidR="00E171A3" w:rsidRPr="00D50B9F">
        <w:rPr>
          <w:rFonts w:ascii="Arial Narrow" w:hAnsi="Arial Narrow"/>
          <w:szCs w:val="24"/>
        </w:rPr>
        <w:t xml:space="preserve">un rapport complet sur </w:t>
      </w:r>
      <w:r w:rsidR="00A71237" w:rsidRPr="00D50B9F">
        <w:rPr>
          <w:rFonts w:ascii="Arial Narrow" w:hAnsi="Arial Narrow"/>
          <w:szCs w:val="24"/>
        </w:rPr>
        <w:t xml:space="preserve">cette </w:t>
      </w:r>
      <w:r w:rsidR="00E171A3" w:rsidRPr="00D50B9F">
        <w:rPr>
          <w:rFonts w:ascii="Arial Narrow" w:hAnsi="Arial Narrow"/>
          <w:szCs w:val="24"/>
        </w:rPr>
        <w:t xml:space="preserve">question, </w:t>
      </w:r>
      <w:r w:rsidR="00A71237" w:rsidRPr="00D50B9F">
        <w:rPr>
          <w:rFonts w:ascii="Arial Narrow" w:hAnsi="Arial Narrow"/>
          <w:szCs w:val="24"/>
        </w:rPr>
        <w:t xml:space="preserve">c'est-à-dire devant </w:t>
      </w:r>
      <w:r w:rsidR="007D3965" w:rsidRPr="00D50B9F">
        <w:rPr>
          <w:rFonts w:ascii="Arial Narrow" w:hAnsi="Arial Narrow"/>
          <w:szCs w:val="24"/>
        </w:rPr>
        <w:t xml:space="preserve">tenir </w:t>
      </w:r>
      <w:r w:rsidR="00E171A3" w:rsidRPr="00D50B9F">
        <w:rPr>
          <w:rFonts w:ascii="Arial Narrow" w:hAnsi="Arial Narrow"/>
          <w:szCs w:val="24"/>
        </w:rPr>
        <w:t xml:space="preserve">compte </w:t>
      </w:r>
      <w:r w:rsidR="00A71237" w:rsidRPr="00D50B9F">
        <w:rPr>
          <w:rFonts w:ascii="Arial Narrow" w:hAnsi="Arial Narrow"/>
          <w:szCs w:val="24"/>
        </w:rPr>
        <w:t xml:space="preserve">du </w:t>
      </w:r>
      <w:r w:rsidR="00E171A3" w:rsidRPr="00D50B9F">
        <w:rPr>
          <w:rFonts w:ascii="Arial Narrow" w:hAnsi="Arial Narrow"/>
          <w:szCs w:val="24"/>
        </w:rPr>
        <w:t xml:space="preserve">point de vue </w:t>
      </w:r>
      <w:r w:rsidR="00076B63" w:rsidRPr="00D50B9F">
        <w:rPr>
          <w:rFonts w:ascii="Arial Narrow" w:hAnsi="Arial Narrow"/>
          <w:szCs w:val="24"/>
        </w:rPr>
        <w:t xml:space="preserve">de </w:t>
      </w:r>
      <w:r w:rsidR="00A71237" w:rsidRPr="00D50B9F">
        <w:rPr>
          <w:rFonts w:ascii="Arial Narrow" w:hAnsi="Arial Narrow"/>
          <w:szCs w:val="24"/>
        </w:rPr>
        <w:t>toutes les parties</w:t>
      </w:r>
      <w:r w:rsidR="007D3965" w:rsidRPr="00D50B9F">
        <w:rPr>
          <w:rFonts w:ascii="Arial Narrow" w:hAnsi="Arial Narrow"/>
          <w:szCs w:val="24"/>
        </w:rPr>
        <w:t xml:space="preserve"> ; </w:t>
      </w:r>
    </w:p>
    <w:p w:rsidR="00E171A3" w:rsidRPr="00D50B9F" w:rsidRDefault="00E171A3" w:rsidP="00E171A3">
      <w:pPr>
        <w:pStyle w:val="Retraitcorpsdetexte"/>
        <w:ind w:left="0"/>
        <w:jc w:val="both"/>
        <w:rPr>
          <w:rFonts w:ascii="Arial Narrow" w:hAnsi="Arial Narrow"/>
          <w:szCs w:val="24"/>
        </w:rPr>
      </w:pPr>
    </w:p>
    <w:p w:rsidR="00E171A3" w:rsidRPr="00D50B9F" w:rsidRDefault="00A71237" w:rsidP="00A71237">
      <w:pPr>
        <w:pStyle w:val="Retraitcorpsdetexte"/>
        <w:numPr>
          <w:ilvl w:val="0"/>
          <w:numId w:val="32"/>
        </w:numPr>
        <w:ind w:left="360"/>
        <w:jc w:val="both"/>
        <w:rPr>
          <w:rFonts w:ascii="Arial Narrow" w:hAnsi="Arial Narrow"/>
          <w:szCs w:val="24"/>
        </w:rPr>
      </w:pPr>
      <w:r w:rsidRPr="00D50B9F">
        <w:rPr>
          <w:rFonts w:ascii="Arial Narrow" w:hAnsi="Arial Narrow"/>
          <w:szCs w:val="24"/>
        </w:rPr>
        <w:t xml:space="preserve">Introduction d’un paragraphe faisant </w:t>
      </w:r>
      <w:r w:rsidR="00E171A3" w:rsidRPr="00D50B9F">
        <w:rPr>
          <w:rFonts w:ascii="Arial Narrow" w:hAnsi="Arial Narrow"/>
          <w:szCs w:val="24"/>
        </w:rPr>
        <w:t>référence à la résolution 20</w:t>
      </w:r>
      <w:r w:rsidRPr="00D50B9F">
        <w:rPr>
          <w:rFonts w:ascii="Arial Narrow" w:hAnsi="Arial Narrow"/>
          <w:szCs w:val="24"/>
        </w:rPr>
        <w:t>.</w:t>
      </w:r>
      <w:r w:rsidR="00E171A3" w:rsidRPr="00D50B9F">
        <w:rPr>
          <w:rFonts w:ascii="Arial Narrow" w:hAnsi="Arial Narrow"/>
          <w:szCs w:val="24"/>
        </w:rPr>
        <w:t>99 du Conseil de Sécurité des Nations Unies du 25 avril 2013.</w:t>
      </w:r>
    </w:p>
    <w:p w:rsidR="006E6855" w:rsidRPr="00D50B9F" w:rsidRDefault="006E6855" w:rsidP="006E6855">
      <w:pPr>
        <w:pStyle w:val="Retraitcorpsdetexte"/>
        <w:ind w:left="360"/>
        <w:jc w:val="both"/>
        <w:rPr>
          <w:rFonts w:ascii="Arial Narrow" w:hAnsi="Arial Narrow"/>
          <w:szCs w:val="24"/>
        </w:rPr>
      </w:pPr>
    </w:p>
    <w:p w:rsidR="00E171A3" w:rsidRPr="00D50B9F" w:rsidRDefault="00A71237" w:rsidP="00A71237">
      <w:pPr>
        <w:pStyle w:val="Retraitcorpsdetexte"/>
        <w:numPr>
          <w:ilvl w:val="0"/>
          <w:numId w:val="32"/>
        </w:numPr>
        <w:ind w:left="360"/>
        <w:jc w:val="both"/>
        <w:rPr>
          <w:rFonts w:ascii="Arial Narrow" w:hAnsi="Arial Narrow"/>
          <w:szCs w:val="24"/>
        </w:rPr>
      </w:pPr>
      <w:r w:rsidRPr="00D50B9F">
        <w:rPr>
          <w:rFonts w:ascii="Arial Narrow" w:hAnsi="Arial Narrow"/>
          <w:szCs w:val="24"/>
        </w:rPr>
        <w:t>S</w:t>
      </w:r>
      <w:r w:rsidR="00E171A3" w:rsidRPr="00D50B9F">
        <w:rPr>
          <w:rFonts w:ascii="Arial Narrow" w:hAnsi="Arial Narrow"/>
          <w:szCs w:val="24"/>
        </w:rPr>
        <w:t>outien aux résolutions des Nations Unies sur la question pour parvenir à une solution politique à travers des négociations directes, comme moyen d’autodétermination.</w:t>
      </w:r>
    </w:p>
    <w:p w:rsidR="00E171A3" w:rsidRPr="00D50B9F" w:rsidRDefault="00E171A3" w:rsidP="00E171A3">
      <w:pPr>
        <w:pStyle w:val="Retraitcorpsdetexte"/>
        <w:ind w:left="0"/>
        <w:jc w:val="both"/>
        <w:rPr>
          <w:rFonts w:ascii="Arial Narrow" w:hAnsi="Arial Narrow"/>
          <w:szCs w:val="24"/>
        </w:rPr>
      </w:pPr>
      <w:r w:rsidRPr="00D50B9F">
        <w:rPr>
          <w:rFonts w:ascii="Arial Narrow" w:hAnsi="Arial Narrow"/>
          <w:szCs w:val="24"/>
        </w:rPr>
        <w:t xml:space="preserve"> </w:t>
      </w:r>
    </w:p>
    <w:p w:rsidR="00411094" w:rsidRPr="00D50B9F" w:rsidRDefault="00411094" w:rsidP="00411094">
      <w:pPr>
        <w:pStyle w:val="Retraitcorpsdetexte"/>
        <w:ind w:left="0"/>
        <w:jc w:val="both"/>
        <w:rPr>
          <w:rFonts w:ascii="Arial Narrow" w:hAnsi="Arial Narrow"/>
          <w:szCs w:val="24"/>
        </w:rPr>
      </w:pPr>
      <w:r w:rsidRPr="00D50B9F">
        <w:rPr>
          <w:rFonts w:ascii="Arial Narrow" w:hAnsi="Arial Narrow"/>
          <w:szCs w:val="24"/>
        </w:rPr>
        <w:t xml:space="preserve">A l’issue des travaux du Conseil Exécutif, il peut être avancé à juste titre que </w:t>
      </w:r>
      <w:r w:rsidR="006A5E51" w:rsidRPr="00D50B9F">
        <w:rPr>
          <w:rFonts w:ascii="Arial Narrow" w:hAnsi="Arial Narrow"/>
          <w:szCs w:val="24"/>
        </w:rPr>
        <w:t xml:space="preserve">les démarches entreprises </w:t>
      </w:r>
      <w:r w:rsidRPr="00D50B9F">
        <w:rPr>
          <w:rFonts w:ascii="Arial Narrow" w:hAnsi="Arial Narrow"/>
          <w:szCs w:val="24"/>
        </w:rPr>
        <w:t xml:space="preserve">dans ce cadre </w:t>
      </w:r>
      <w:r w:rsidR="006A5E51" w:rsidRPr="00D50B9F">
        <w:rPr>
          <w:rFonts w:ascii="Arial Narrow" w:hAnsi="Arial Narrow"/>
          <w:szCs w:val="24"/>
        </w:rPr>
        <w:t xml:space="preserve">ont </w:t>
      </w:r>
      <w:r w:rsidR="007D3965" w:rsidRPr="00D50B9F">
        <w:rPr>
          <w:rFonts w:ascii="Arial Narrow" w:hAnsi="Arial Narrow"/>
          <w:szCs w:val="24"/>
        </w:rPr>
        <w:t>permis la réalisation d’</w:t>
      </w:r>
      <w:r w:rsidR="006A5E51" w:rsidRPr="00D50B9F">
        <w:rPr>
          <w:rFonts w:ascii="Arial Narrow" w:hAnsi="Arial Narrow"/>
          <w:szCs w:val="24"/>
        </w:rPr>
        <w:t>objectifs importants</w:t>
      </w:r>
      <w:r w:rsidRPr="00D50B9F">
        <w:rPr>
          <w:rFonts w:ascii="Arial Narrow" w:hAnsi="Arial Narrow"/>
          <w:szCs w:val="24"/>
        </w:rPr>
        <w:t xml:space="preserve">. </w:t>
      </w:r>
      <w:r w:rsidR="006A5E51" w:rsidRPr="00D50B9F">
        <w:rPr>
          <w:rFonts w:ascii="Arial Narrow" w:hAnsi="Arial Narrow"/>
          <w:szCs w:val="24"/>
        </w:rPr>
        <w:t> </w:t>
      </w:r>
    </w:p>
    <w:p w:rsidR="00411094" w:rsidRPr="00D50B9F" w:rsidRDefault="00411094" w:rsidP="00411094">
      <w:pPr>
        <w:pStyle w:val="Retraitcorpsdetexte"/>
        <w:ind w:left="0"/>
        <w:jc w:val="both"/>
        <w:rPr>
          <w:rFonts w:ascii="Arial Narrow" w:hAnsi="Arial Narrow"/>
          <w:szCs w:val="24"/>
        </w:rPr>
      </w:pPr>
    </w:p>
    <w:p w:rsidR="00411094" w:rsidRPr="00D50B9F" w:rsidRDefault="00411094" w:rsidP="00411094">
      <w:pPr>
        <w:pStyle w:val="Retraitcorpsdetexte"/>
        <w:numPr>
          <w:ilvl w:val="0"/>
          <w:numId w:val="33"/>
        </w:numPr>
        <w:ind w:left="360"/>
        <w:jc w:val="both"/>
        <w:rPr>
          <w:rFonts w:ascii="Arial Narrow" w:hAnsi="Arial Narrow"/>
          <w:szCs w:val="24"/>
        </w:rPr>
      </w:pPr>
      <w:r w:rsidRPr="00D50B9F">
        <w:rPr>
          <w:rFonts w:ascii="Arial Narrow" w:hAnsi="Arial Narrow"/>
          <w:szCs w:val="24"/>
        </w:rPr>
        <w:t>Le compromis arraché par les amis du Maroc est en soi une victoire notable</w:t>
      </w:r>
      <w:r w:rsidR="00A71237" w:rsidRPr="00D50B9F">
        <w:rPr>
          <w:rFonts w:ascii="Arial Narrow" w:hAnsi="Arial Narrow"/>
          <w:szCs w:val="24"/>
        </w:rPr>
        <w:t> ;</w:t>
      </w:r>
    </w:p>
    <w:p w:rsidR="00411094" w:rsidRPr="00D50B9F" w:rsidRDefault="00411094" w:rsidP="00411094">
      <w:pPr>
        <w:pStyle w:val="Retraitcorpsdetexte"/>
        <w:ind w:left="0"/>
        <w:jc w:val="both"/>
        <w:rPr>
          <w:rFonts w:ascii="Arial Narrow" w:hAnsi="Arial Narrow"/>
          <w:szCs w:val="24"/>
        </w:rPr>
      </w:pPr>
    </w:p>
    <w:p w:rsidR="006A5E51" w:rsidRPr="00D50B9F" w:rsidRDefault="006A5E51" w:rsidP="00A71237">
      <w:pPr>
        <w:pStyle w:val="Retraitcorpsdetexte"/>
        <w:numPr>
          <w:ilvl w:val="0"/>
          <w:numId w:val="33"/>
        </w:numPr>
        <w:ind w:left="360"/>
        <w:jc w:val="both"/>
        <w:rPr>
          <w:rFonts w:ascii="Arial Narrow" w:hAnsi="Arial Narrow"/>
          <w:szCs w:val="24"/>
        </w:rPr>
      </w:pPr>
      <w:r w:rsidRPr="00D50B9F">
        <w:rPr>
          <w:rFonts w:ascii="Arial Narrow" w:hAnsi="Arial Narrow"/>
          <w:szCs w:val="24"/>
        </w:rPr>
        <w:t>Les adversaires du Maroc ont  échoué à faire adopter  une décision préparée par la Présidente de la Commission de l’UA et qui était totalement en faveur des thèses séparatistes</w:t>
      </w:r>
      <w:r w:rsidR="00A71237" w:rsidRPr="00D50B9F">
        <w:rPr>
          <w:rFonts w:ascii="Arial Narrow" w:hAnsi="Arial Narrow"/>
          <w:szCs w:val="24"/>
        </w:rPr>
        <w:t> ;</w:t>
      </w:r>
      <w:r w:rsidRPr="00D50B9F">
        <w:rPr>
          <w:rFonts w:ascii="Arial Narrow" w:hAnsi="Arial Narrow"/>
          <w:szCs w:val="24"/>
        </w:rPr>
        <w:t xml:space="preserve"> </w:t>
      </w:r>
    </w:p>
    <w:p w:rsidR="006A5E51" w:rsidRPr="00D50B9F" w:rsidRDefault="006A5E51" w:rsidP="00411094">
      <w:pPr>
        <w:pStyle w:val="Retraitcorpsdetexte"/>
        <w:ind w:left="0"/>
        <w:jc w:val="both"/>
        <w:rPr>
          <w:rFonts w:ascii="Arial Narrow" w:hAnsi="Arial Narrow"/>
          <w:szCs w:val="24"/>
        </w:rPr>
      </w:pPr>
    </w:p>
    <w:p w:rsidR="00C6067F" w:rsidRPr="00D50B9F" w:rsidRDefault="00C6067F" w:rsidP="00A71237">
      <w:pPr>
        <w:pStyle w:val="Retraitcorpsdetexte"/>
        <w:numPr>
          <w:ilvl w:val="0"/>
          <w:numId w:val="33"/>
        </w:numPr>
        <w:ind w:left="360"/>
        <w:jc w:val="both"/>
        <w:rPr>
          <w:rFonts w:ascii="Arial Narrow" w:hAnsi="Arial Narrow"/>
          <w:szCs w:val="24"/>
        </w:rPr>
      </w:pPr>
      <w:r w:rsidRPr="00D50B9F">
        <w:rPr>
          <w:rFonts w:ascii="Arial Narrow" w:hAnsi="Arial Narrow"/>
          <w:szCs w:val="24"/>
        </w:rPr>
        <w:t>Le</w:t>
      </w:r>
      <w:r w:rsidR="006A5E51" w:rsidRPr="00D50B9F">
        <w:rPr>
          <w:rFonts w:ascii="Arial Narrow" w:hAnsi="Arial Narrow"/>
          <w:szCs w:val="24"/>
        </w:rPr>
        <w:t>s</w:t>
      </w:r>
      <w:r w:rsidRPr="00D50B9F">
        <w:rPr>
          <w:rFonts w:ascii="Arial Narrow" w:hAnsi="Arial Narrow"/>
          <w:szCs w:val="24"/>
        </w:rPr>
        <w:t xml:space="preserve"> débat</w:t>
      </w:r>
      <w:r w:rsidR="006A5E51" w:rsidRPr="00D50B9F">
        <w:rPr>
          <w:rFonts w:ascii="Arial Narrow" w:hAnsi="Arial Narrow"/>
          <w:szCs w:val="24"/>
        </w:rPr>
        <w:t>s</w:t>
      </w:r>
      <w:r w:rsidRPr="00D50B9F">
        <w:rPr>
          <w:rFonts w:ascii="Arial Narrow" w:hAnsi="Arial Narrow"/>
          <w:szCs w:val="24"/>
        </w:rPr>
        <w:t xml:space="preserve"> qui </w:t>
      </w:r>
      <w:r w:rsidR="006A5E51" w:rsidRPr="00D50B9F">
        <w:rPr>
          <w:rFonts w:ascii="Arial Narrow" w:hAnsi="Arial Narrow"/>
          <w:szCs w:val="24"/>
        </w:rPr>
        <w:t>ont</w:t>
      </w:r>
      <w:r w:rsidRPr="00D50B9F">
        <w:rPr>
          <w:rFonts w:ascii="Arial Narrow" w:hAnsi="Arial Narrow"/>
          <w:szCs w:val="24"/>
        </w:rPr>
        <w:t xml:space="preserve"> eu lieu </w:t>
      </w:r>
      <w:r w:rsidR="006A5E51" w:rsidRPr="00D50B9F">
        <w:rPr>
          <w:rFonts w:ascii="Arial Narrow" w:hAnsi="Arial Narrow"/>
          <w:szCs w:val="24"/>
        </w:rPr>
        <w:t>ont</w:t>
      </w:r>
      <w:r w:rsidRPr="00D50B9F">
        <w:rPr>
          <w:rFonts w:ascii="Arial Narrow" w:hAnsi="Arial Narrow"/>
          <w:szCs w:val="24"/>
        </w:rPr>
        <w:t xml:space="preserve"> permis de </w:t>
      </w:r>
      <w:r w:rsidR="006A5E51" w:rsidRPr="00D50B9F">
        <w:rPr>
          <w:rFonts w:ascii="Arial Narrow" w:hAnsi="Arial Narrow"/>
          <w:szCs w:val="24"/>
        </w:rPr>
        <w:t xml:space="preserve">constater que malgré son absence de l’OUA/UA depuis 1984,  le Maroc continue de disposer  d’importants appuis et soutiens en Afrique et d’une grande capacité de mobilisation de pays amis. Ces débats ont été une opportunité </w:t>
      </w:r>
      <w:r w:rsidR="0023171D" w:rsidRPr="00D50B9F">
        <w:rPr>
          <w:rFonts w:ascii="Arial Narrow" w:hAnsi="Arial Narrow"/>
          <w:szCs w:val="24"/>
        </w:rPr>
        <w:t xml:space="preserve">pour </w:t>
      </w:r>
      <w:r w:rsidRPr="00D50B9F">
        <w:rPr>
          <w:rFonts w:ascii="Arial Narrow" w:hAnsi="Arial Narrow"/>
          <w:szCs w:val="24"/>
        </w:rPr>
        <w:t>présenter</w:t>
      </w:r>
      <w:r w:rsidR="0023171D" w:rsidRPr="00D50B9F">
        <w:rPr>
          <w:rFonts w:ascii="Arial Narrow" w:hAnsi="Arial Narrow"/>
          <w:szCs w:val="24"/>
        </w:rPr>
        <w:t xml:space="preserve">, par le biais des </w:t>
      </w:r>
      <w:r w:rsidR="00A71237" w:rsidRPr="00D50B9F">
        <w:rPr>
          <w:rFonts w:ascii="Arial Narrow" w:hAnsi="Arial Narrow"/>
          <w:szCs w:val="24"/>
        </w:rPr>
        <w:t>pays amis</w:t>
      </w:r>
      <w:r w:rsidR="0023171D" w:rsidRPr="00D50B9F">
        <w:rPr>
          <w:rFonts w:ascii="Arial Narrow" w:hAnsi="Arial Narrow"/>
          <w:szCs w:val="24"/>
        </w:rPr>
        <w:t>, la position du Maroc sur la question du sahara.</w:t>
      </w:r>
    </w:p>
    <w:p w:rsidR="001B5FB0" w:rsidRPr="00D50B9F" w:rsidRDefault="001B5FB0" w:rsidP="00411094">
      <w:pPr>
        <w:pStyle w:val="Retraitcorpsdetexte"/>
        <w:ind w:left="0"/>
        <w:jc w:val="both"/>
        <w:rPr>
          <w:rFonts w:ascii="Arial Narrow" w:hAnsi="Arial Narrow"/>
          <w:szCs w:val="24"/>
        </w:rPr>
      </w:pPr>
    </w:p>
    <w:p w:rsidR="006D576C" w:rsidRPr="00D50B9F" w:rsidRDefault="00411094" w:rsidP="00A71237">
      <w:pPr>
        <w:pStyle w:val="Retraitcorpsdetexte"/>
        <w:ind w:left="0"/>
        <w:jc w:val="both"/>
        <w:rPr>
          <w:rFonts w:ascii="Arial Narrow" w:hAnsi="Arial Narrow"/>
          <w:szCs w:val="24"/>
        </w:rPr>
      </w:pPr>
      <w:r w:rsidRPr="00D50B9F">
        <w:rPr>
          <w:rStyle w:val="lev"/>
          <w:rFonts w:ascii="Arial Narrow" w:hAnsi="Arial Narrow"/>
          <w:b w:val="0"/>
          <w:bCs/>
          <w:szCs w:val="24"/>
        </w:rPr>
        <w:t>Au delà des péripéties des travaux proprement dit du 21</w:t>
      </w:r>
      <w:r w:rsidRPr="00D50B9F">
        <w:rPr>
          <w:rStyle w:val="lev"/>
          <w:rFonts w:ascii="Arial Narrow" w:hAnsi="Arial Narrow"/>
          <w:b w:val="0"/>
          <w:bCs/>
          <w:szCs w:val="24"/>
          <w:vertAlign w:val="superscript"/>
        </w:rPr>
        <w:t>ème</w:t>
      </w:r>
      <w:r w:rsidRPr="00D50B9F">
        <w:rPr>
          <w:rStyle w:val="lev"/>
          <w:rFonts w:ascii="Arial Narrow" w:hAnsi="Arial Narrow"/>
          <w:b w:val="0"/>
          <w:bCs/>
          <w:szCs w:val="24"/>
        </w:rPr>
        <w:t xml:space="preserve"> Sommet de l’Union A</w:t>
      </w:r>
      <w:r w:rsidR="00A71237" w:rsidRPr="00D50B9F">
        <w:rPr>
          <w:rStyle w:val="lev"/>
          <w:rFonts w:ascii="Arial Narrow" w:hAnsi="Arial Narrow"/>
          <w:b w:val="0"/>
          <w:bCs/>
          <w:szCs w:val="24"/>
        </w:rPr>
        <w:t>fricaine à Addis-Abeba (22 au 28</w:t>
      </w:r>
      <w:r w:rsidRPr="00D50B9F">
        <w:rPr>
          <w:rStyle w:val="lev"/>
          <w:rFonts w:ascii="Arial Narrow" w:hAnsi="Arial Narrow"/>
          <w:b w:val="0"/>
          <w:bCs/>
          <w:szCs w:val="24"/>
        </w:rPr>
        <w:t xml:space="preserve"> </w:t>
      </w:r>
      <w:r w:rsidR="00A71237" w:rsidRPr="00D50B9F">
        <w:rPr>
          <w:rStyle w:val="lev"/>
          <w:rFonts w:ascii="Arial Narrow" w:hAnsi="Arial Narrow"/>
          <w:b w:val="0"/>
          <w:bCs/>
          <w:szCs w:val="24"/>
        </w:rPr>
        <w:t>M</w:t>
      </w:r>
      <w:r w:rsidRPr="00D50B9F">
        <w:rPr>
          <w:rStyle w:val="lev"/>
          <w:rFonts w:ascii="Arial Narrow" w:hAnsi="Arial Narrow"/>
          <w:b w:val="0"/>
          <w:bCs/>
          <w:szCs w:val="24"/>
        </w:rPr>
        <w:t xml:space="preserve">ai 2013), </w:t>
      </w:r>
      <w:r w:rsidR="007117CA" w:rsidRPr="00D50B9F">
        <w:rPr>
          <w:rFonts w:ascii="Arial Narrow" w:hAnsi="Arial Narrow"/>
          <w:szCs w:val="24"/>
        </w:rPr>
        <w:t xml:space="preserve">un constat </w:t>
      </w:r>
      <w:r w:rsidR="00DA06C7" w:rsidRPr="00D50B9F">
        <w:rPr>
          <w:rFonts w:ascii="Arial Narrow" w:hAnsi="Arial Narrow"/>
          <w:szCs w:val="24"/>
        </w:rPr>
        <w:t xml:space="preserve">plus profond et </w:t>
      </w:r>
      <w:r w:rsidR="00FE5E5D" w:rsidRPr="00D50B9F">
        <w:rPr>
          <w:rFonts w:ascii="Arial Narrow" w:hAnsi="Arial Narrow"/>
          <w:szCs w:val="24"/>
        </w:rPr>
        <w:t xml:space="preserve">alarmant </w:t>
      </w:r>
      <w:r w:rsidR="00206540" w:rsidRPr="00D50B9F">
        <w:rPr>
          <w:rFonts w:ascii="Arial Narrow" w:hAnsi="Arial Narrow"/>
          <w:szCs w:val="24"/>
        </w:rPr>
        <w:t xml:space="preserve">s’impose </w:t>
      </w:r>
      <w:r w:rsidR="007117CA" w:rsidRPr="00D50B9F">
        <w:rPr>
          <w:rFonts w:ascii="Arial Narrow" w:hAnsi="Arial Narrow"/>
          <w:szCs w:val="24"/>
        </w:rPr>
        <w:t xml:space="preserve">qui </w:t>
      </w:r>
      <w:r w:rsidR="00094C3C" w:rsidRPr="00D50B9F">
        <w:rPr>
          <w:rFonts w:ascii="Arial Narrow" w:hAnsi="Arial Narrow"/>
          <w:szCs w:val="24"/>
        </w:rPr>
        <w:t>décèle</w:t>
      </w:r>
      <w:r w:rsidRPr="00D50B9F">
        <w:rPr>
          <w:rFonts w:ascii="Arial Narrow" w:hAnsi="Arial Narrow"/>
          <w:szCs w:val="24"/>
        </w:rPr>
        <w:t xml:space="preserve"> </w:t>
      </w:r>
      <w:r w:rsidR="00FE5E5D" w:rsidRPr="00D50B9F">
        <w:rPr>
          <w:rFonts w:ascii="Arial Narrow" w:hAnsi="Arial Narrow"/>
          <w:szCs w:val="24"/>
        </w:rPr>
        <w:t xml:space="preserve">la présence d’une </w:t>
      </w:r>
      <w:r w:rsidR="007117CA" w:rsidRPr="00D50B9F">
        <w:rPr>
          <w:rFonts w:ascii="Arial Narrow" w:hAnsi="Arial Narrow"/>
          <w:szCs w:val="24"/>
        </w:rPr>
        <w:t xml:space="preserve">stratégie </w:t>
      </w:r>
      <w:r w:rsidR="00DA06C7" w:rsidRPr="00D50B9F">
        <w:rPr>
          <w:rFonts w:ascii="Arial Narrow" w:hAnsi="Arial Narrow"/>
          <w:szCs w:val="24"/>
        </w:rPr>
        <w:t xml:space="preserve">dangereuse </w:t>
      </w:r>
      <w:r w:rsidR="007117CA" w:rsidRPr="00D50B9F">
        <w:rPr>
          <w:rFonts w:ascii="Arial Narrow" w:hAnsi="Arial Narrow"/>
          <w:szCs w:val="24"/>
        </w:rPr>
        <w:t xml:space="preserve">menée </w:t>
      </w:r>
      <w:r w:rsidR="00094C3C" w:rsidRPr="00D50B9F">
        <w:rPr>
          <w:rFonts w:ascii="Arial Narrow" w:hAnsi="Arial Narrow"/>
          <w:szCs w:val="24"/>
        </w:rPr>
        <w:t xml:space="preserve">par les adversaires du Maroc </w:t>
      </w:r>
      <w:r w:rsidR="00FE5E5D" w:rsidRPr="00D50B9F">
        <w:rPr>
          <w:rFonts w:ascii="Arial Narrow" w:hAnsi="Arial Narrow"/>
          <w:szCs w:val="24"/>
        </w:rPr>
        <w:t xml:space="preserve">contre </w:t>
      </w:r>
      <w:r w:rsidR="00094C3C" w:rsidRPr="00D50B9F">
        <w:rPr>
          <w:rFonts w:ascii="Arial Narrow" w:hAnsi="Arial Narrow"/>
          <w:szCs w:val="24"/>
        </w:rPr>
        <w:t>ses intérêts vitaux</w:t>
      </w:r>
      <w:r w:rsidR="00DA06C7" w:rsidRPr="00D50B9F">
        <w:rPr>
          <w:rFonts w:ascii="Arial Narrow" w:hAnsi="Arial Narrow"/>
          <w:szCs w:val="24"/>
        </w:rPr>
        <w:t>.</w:t>
      </w:r>
      <w:r w:rsidR="00FE5E5D" w:rsidRPr="00D50B9F">
        <w:rPr>
          <w:rFonts w:ascii="Arial Narrow" w:hAnsi="Arial Narrow"/>
          <w:szCs w:val="24"/>
        </w:rPr>
        <w:t xml:space="preserve"> </w:t>
      </w:r>
      <w:r w:rsidR="00DA06C7" w:rsidRPr="00D50B9F">
        <w:rPr>
          <w:rFonts w:ascii="Arial Narrow" w:hAnsi="Arial Narrow"/>
          <w:szCs w:val="24"/>
        </w:rPr>
        <w:t>L</w:t>
      </w:r>
      <w:r w:rsidR="006D576C" w:rsidRPr="00D50B9F">
        <w:rPr>
          <w:rFonts w:ascii="Arial Narrow" w:hAnsi="Arial Narrow"/>
          <w:szCs w:val="24"/>
        </w:rPr>
        <w:t>’arrivée de Madame Zuma à la tête de la Commission de l’UA</w:t>
      </w:r>
      <w:r w:rsidR="00094C3C" w:rsidRPr="00D50B9F">
        <w:rPr>
          <w:rFonts w:ascii="Arial Narrow" w:hAnsi="Arial Narrow"/>
          <w:szCs w:val="24"/>
        </w:rPr>
        <w:t xml:space="preserve"> et </w:t>
      </w:r>
      <w:r w:rsidR="00DA06C7" w:rsidRPr="00D50B9F">
        <w:rPr>
          <w:rFonts w:ascii="Arial Narrow" w:hAnsi="Arial Narrow"/>
          <w:szCs w:val="24"/>
        </w:rPr>
        <w:t>la tentative de reprise pa</w:t>
      </w:r>
      <w:r w:rsidRPr="00D50B9F">
        <w:rPr>
          <w:rFonts w:ascii="Arial Narrow" w:hAnsi="Arial Narrow"/>
          <w:szCs w:val="24"/>
        </w:rPr>
        <w:t xml:space="preserve">r l’UA de la question du sahara, </w:t>
      </w:r>
      <w:r w:rsidR="00094C3C" w:rsidRPr="00D50B9F">
        <w:rPr>
          <w:rFonts w:ascii="Arial Narrow" w:hAnsi="Arial Narrow"/>
          <w:szCs w:val="24"/>
        </w:rPr>
        <w:t xml:space="preserve">ne </w:t>
      </w:r>
      <w:r w:rsidR="00DA06C7" w:rsidRPr="00D50B9F">
        <w:rPr>
          <w:rFonts w:ascii="Arial Narrow" w:hAnsi="Arial Narrow"/>
          <w:szCs w:val="24"/>
        </w:rPr>
        <w:t>sont</w:t>
      </w:r>
      <w:r w:rsidR="00094C3C" w:rsidRPr="00D50B9F">
        <w:rPr>
          <w:rFonts w:ascii="Arial Narrow" w:hAnsi="Arial Narrow"/>
          <w:szCs w:val="24"/>
        </w:rPr>
        <w:t xml:space="preserve"> que </w:t>
      </w:r>
      <w:r w:rsidRPr="00D50B9F">
        <w:rPr>
          <w:rFonts w:ascii="Arial Narrow" w:hAnsi="Arial Narrow"/>
          <w:szCs w:val="24"/>
        </w:rPr>
        <w:t xml:space="preserve">les éléments apparents de ce </w:t>
      </w:r>
      <w:r w:rsidR="00DA06C7" w:rsidRPr="00D50B9F">
        <w:rPr>
          <w:rFonts w:ascii="Arial Narrow" w:hAnsi="Arial Narrow"/>
          <w:szCs w:val="24"/>
        </w:rPr>
        <w:t>puzzle.</w:t>
      </w:r>
    </w:p>
    <w:p w:rsidR="006D576C" w:rsidRPr="00D50B9F" w:rsidRDefault="006D576C" w:rsidP="006D576C">
      <w:pPr>
        <w:pStyle w:val="Retraitcorpsdetexte"/>
        <w:ind w:left="0"/>
        <w:jc w:val="both"/>
        <w:rPr>
          <w:rFonts w:ascii="Arial Narrow" w:hAnsi="Arial Narrow"/>
          <w:szCs w:val="24"/>
        </w:rPr>
      </w:pPr>
    </w:p>
    <w:p w:rsidR="004C6442" w:rsidRPr="00D50B9F" w:rsidRDefault="004C6442" w:rsidP="004C6442">
      <w:pPr>
        <w:pStyle w:val="Retraitcorpsdetexte"/>
        <w:ind w:left="0"/>
        <w:jc w:val="center"/>
        <w:rPr>
          <w:rFonts w:ascii="Arial Narrow" w:hAnsi="Arial Narrow"/>
          <w:b/>
          <w:bCs/>
          <w:szCs w:val="24"/>
        </w:rPr>
      </w:pPr>
      <w:r w:rsidRPr="00D50B9F">
        <w:rPr>
          <w:rFonts w:ascii="Arial Narrow" w:hAnsi="Arial Narrow"/>
          <w:b/>
          <w:bCs/>
          <w:szCs w:val="24"/>
        </w:rPr>
        <w:t>La stratégie anti-marocaine menée par le biais de l’UA</w:t>
      </w:r>
    </w:p>
    <w:p w:rsidR="004C6442" w:rsidRPr="00D50B9F" w:rsidRDefault="004C6442" w:rsidP="004C6442">
      <w:pPr>
        <w:pStyle w:val="Retraitcorpsdetexte"/>
        <w:ind w:left="0"/>
        <w:jc w:val="both"/>
        <w:rPr>
          <w:rFonts w:ascii="Arial Narrow" w:hAnsi="Arial Narrow"/>
          <w:szCs w:val="24"/>
        </w:rPr>
      </w:pPr>
    </w:p>
    <w:p w:rsidR="006D576C" w:rsidRPr="00D50B9F" w:rsidRDefault="004C6442" w:rsidP="00A71237">
      <w:pPr>
        <w:pStyle w:val="Retraitcorpsdetexte"/>
        <w:ind w:left="0"/>
        <w:jc w:val="both"/>
        <w:rPr>
          <w:rFonts w:ascii="Arial Narrow" w:hAnsi="Arial Narrow"/>
          <w:b/>
          <w:bCs/>
          <w:szCs w:val="24"/>
        </w:rPr>
      </w:pPr>
      <w:r w:rsidRPr="00D50B9F">
        <w:rPr>
          <w:rFonts w:ascii="Arial Narrow" w:hAnsi="Arial Narrow"/>
          <w:b/>
          <w:bCs/>
          <w:szCs w:val="24"/>
        </w:rPr>
        <w:t xml:space="preserve">La </w:t>
      </w:r>
      <w:r w:rsidR="006D576C" w:rsidRPr="00D50B9F">
        <w:rPr>
          <w:rFonts w:ascii="Arial Narrow" w:hAnsi="Arial Narrow"/>
          <w:b/>
          <w:bCs/>
          <w:szCs w:val="24"/>
        </w:rPr>
        <w:t>stratégie</w:t>
      </w:r>
      <w:r w:rsidRPr="00D50B9F">
        <w:rPr>
          <w:rFonts w:ascii="Arial Narrow" w:hAnsi="Arial Narrow"/>
          <w:b/>
          <w:bCs/>
          <w:szCs w:val="24"/>
        </w:rPr>
        <w:t xml:space="preserve"> des adversaires du Maroc qui </w:t>
      </w:r>
      <w:r w:rsidR="006D576C" w:rsidRPr="00D50B9F">
        <w:rPr>
          <w:rFonts w:ascii="Arial Narrow" w:hAnsi="Arial Narrow"/>
          <w:b/>
          <w:bCs/>
          <w:szCs w:val="24"/>
        </w:rPr>
        <w:t>se joue sur plusieurs registres</w:t>
      </w:r>
      <w:r w:rsidRPr="00D50B9F">
        <w:rPr>
          <w:rFonts w:ascii="Arial Narrow" w:hAnsi="Arial Narrow"/>
          <w:b/>
          <w:bCs/>
          <w:szCs w:val="24"/>
        </w:rPr>
        <w:t>,</w:t>
      </w:r>
      <w:r w:rsidR="006D576C" w:rsidRPr="00D50B9F">
        <w:rPr>
          <w:rFonts w:ascii="Arial Narrow" w:hAnsi="Arial Narrow"/>
          <w:b/>
          <w:bCs/>
          <w:szCs w:val="24"/>
        </w:rPr>
        <w:t xml:space="preserve"> vise comme objectif</w:t>
      </w:r>
      <w:r w:rsidR="00DA06C7" w:rsidRPr="00D50B9F">
        <w:rPr>
          <w:rFonts w:ascii="Arial Narrow" w:hAnsi="Arial Narrow"/>
          <w:b/>
          <w:bCs/>
          <w:szCs w:val="24"/>
        </w:rPr>
        <w:t>s</w:t>
      </w:r>
      <w:r w:rsidR="006D576C" w:rsidRPr="00D50B9F">
        <w:rPr>
          <w:rFonts w:ascii="Arial Narrow" w:hAnsi="Arial Narrow"/>
          <w:b/>
          <w:bCs/>
          <w:szCs w:val="24"/>
        </w:rPr>
        <w:t xml:space="preserve"> </w:t>
      </w:r>
      <w:r w:rsidR="00DA06C7" w:rsidRPr="00D50B9F">
        <w:rPr>
          <w:rFonts w:ascii="Arial Narrow" w:hAnsi="Arial Narrow"/>
          <w:b/>
          <w:bCs/>
          <w:szCs w:val="24"/>
        </w:rPr>
        <w:t>principaux</w:t>
      </w:r>
      <w:r w:rsidR="006D576C" w:rsidRPr="00D50B9F">
        <w:rPr>
          <w:rFonts w:ascii="Arial Narrow" w:hAnsi="Arial Narrow"/>
          <w:b/>
          <w:bCs/>
          <w:szCs w:val="24"/>
        </w:rPr>
        <w:t xml:space="preserve">, </w:t>
      </w:r>
      <w:r w:rsidR="00C02C19" w:rsidRPr="00D50B9F">
        <w:rPr>
          <w:rFonts w:ascii="Arial Narrow" w:hAnsi="Arial Narrow"/>
          <w:b/>
          <w:bCs/>
          <w:szCs w:val="24"/>
        </w:rPr>
        <w:t xml:space="preserve">de </w:t>
      </w:r>
      <w:r w:rsidR="006D576C" w:rsidRPr="00D50B9F">
        <w:rPr>
          <w:rFonts w:ascii="Arial Narrow" w:hAnsi="Arial Narrow"/>
          <w:b/>
          <w:bCs/>
          <w:szCs w:val="24"/>
        </w:rPr>
        <w:t xml:space="preserve">faire échouer le processus onusien de recherche d’une solution politique négociée, </w:t>
      </w:r>
      <w:r w:rsidR="00C02C19" w:rsidRPr="00D50B9F">
        <w:rPr>
          <w:rFonts w:ascii="Arial Narrow" w:hAnsi="Arial Narrow"/>
          <w:b/>
          <w:bCs/>
          <w:szCs w:val="24"/>
        </w:rPr>
        <w:t xml:space="preserve">de </w:t>
      </w:r>
      <w:r w:rsidR="006D576C" w:rsidRPr="00D50B9F">
        <w:rPr>
          <w:rFonts w:ascii="Arial Narrow" w:hAnsi="Arial Narrow"/>
          <w:b/>
          <w:bCs/>
          <w:szCs w:val="24"/>
        </w:rPr>
        <w:t>dépasser la demande du référendum</w:t>
      </w:r>
      <w:r w:rsidR="003A4C2A" w:rsidRPr="00D50B9F">
        <w:rPr>
          <w:rFonts w:ascii="Arial Narrow" w:hAnsi="Arial Narrow"/>
          <w:b/>
          <w:bCs/>
          <w:szCs w:val="24"/>
        </w:rPr>
        <w:t xml:space="preserve"> en la remplaçant par </w:t>
      </w:r>
      <w:r w:rsidR="006D576C" w:rsidRPr="00D50B9F">
        <w:rPr>
          <w:rFonts w:ascii="Arial Narrow" w:hAnsi="Arial Narrow"/>
          <w:b/>
          <w:bCs/>
          <w:szCs w:val="24"/>
        </w:rPr>
        <w:t>l’option de l’indépendance</w:t>
      </w:r>
      <w:r w:rsidR="003A4C2A" w:rsidRPr="00D50B9F">
        <w:rPr>
          <w:rFonts w:ascii="Arial Narrow" w:hAnsi="Arial Narrow"/>
          <w:b/>
          <w:bCs/>
          <w:szCs w:val="24"/>
        </w:rPr>
        <w:t xml:space="preserve"> et</w:t>
      </w:r>
      <w:r w:rsidR="00065ED2" w:rsidRPr="00D50B9F">
        <w:rPr>
          <w:rFonts w:ascii="Arial Narrow" w:hAnsi="Arial Narrow"/>
          <w:b/>
          <w:bCs/>
          <w:szCs w:val="24"/>
        </w:rPr>
        <w:t xml:space="preserve"> </w:t>
      </w:r>
      <w:r w:rsidR="00C02C19" w:rsidRPr="00D50B9F">
        <w:rPr>
          <w:rFonts w:ascii="Arial Narrow" w:hAnsi="Arial Narrow"/>
          <w:b/>
          <w:bCs/>
          <w:szCs w:val="24"/>
        </w:rPr>
        <w:t>d</w:t>
      </w:r>
      <w:r w:rsidR="003A4C2A" w:rsidRPr="00D50B9F">
        <w:rPr>
          <w:rFonts w:ascii="Arial Narrow" w:hAnsi="Arial Narrow"/>
          <w:b/>
          <w:bCs/>
          <w:szCs w:val="24"/>
        </w:rPr>
        <w:t xml:space="preserve">’imposer </w:t>
      </w:r>
      <w:r w:rsidRPr="00D50B9F">
        <w:rPr>
          <w:rFonts w:ascii="Arial Narrow" w:hAnsi="Arial Narrow"/>
          <w:b/>
          <w:bCs/>
          <w:szCs w:val="24"/>
        </w:rPr>
        <w:t xml:space="preserve">en fin de compte, </w:t>
      </w:r>
      <w:r w:rsidR="00A71237" w:rsidRPr="00D50B9F">
        <w:rPr>
          <w:rFonts w:ascii="Arial Narrow" w:hAnsi="Arial Narrow"/>
          <w:b/>
          <w:bCs/>
          <w:szCs w:val="24"/>
        </w:rPr>
        <w:t xml:space="preserve">celle-ci </w:t>
      </w:r>
      <w:r w:rsidR="006D576C" w:rsidRPr="00D50B9F">
        <w:rPr>
          <w:rFonts w:ascii="Arial Narrow" w:hAnsi="Arial Narrow"/>
          <w:b/>
          <w:bCs/>
          <w:szCs w:val="24"/>
        </w:rPr>
        <w:t xml:space="preserve">comme </w:t>
      </w:r>
      <w:r w:rsidRPr="00D50B9F">
        <w:rPr>
          <w:rFonts w:ascii="Arial Narrow" w:hAnsi="Arial Narrow"/>
          <w:b/>
          <w:bCs/>
          <w:szCs w:val="24"/>
        </w:rPr>
        <w:t xml:space="preserve">la </w:t>
      </w:r>
      <w:r w:rsidR="006D576C" w:rsidRPr="00D50B9F">
        <w:rPr>
          <w:rFonts w:ascii="Arial Narrow" w:hAnsi="Arial Narrow"/>
          <w:b/>
          <w:bCs/>
          <w:szCs w:val="24"/>
        </w:rPr>
        <w:t>se</w:t>
      </w:r>
      <w:r w:rsidR="003A4C2A" w:rsidRPr="00D50B9F">
        <w:rPr>
          <w:rFonts w:ascii="Arial Narrow" w:hAnsi="Arial Narrow"/>
          <w:b/>
          <w:bCs/>
          <w:szCs w:val="24"/>
        </w:rPr>
        <w:t>ule et unique alternative possible</w:t>
      </w:r>
      <w:r w:rsidR="006D576C" w:rsidRPr="00D50B9F">
        <w:rPr>
          <w:rFonts w:ascii="Arial Narrow" w:hAnsi="Arial Narrow"/>
          <w:b/>
          <w:bCs/>
          <w:szCs w:val="24"/>
        </w:rPr>
        <w:t>.</w:t>
      </w:r>
    </w:p>
    <w:p w:rsidR="006D576C" w:rsidRPr="00D50B9F" w:rsidRDefault="006D576C" w:rsidP="006D576C">
      <w:pPr>
        <w:pStyle w:val="Retraitcorpsdetexte"/>
        <w:ind w:left="0"/>
        <w:jc w:val="both"/>
        <w:rPr>
          <w:rFonts w:ascii="Arial Narrow" w:hAnsi="Arial Narrow"/>
          <w:szCs w:val="24"/>
        </w:rPr>
      </w:pPr>
    </w:p>
    <w:p w:rsidR="006D576C" w:rsidRPr="00D50B9F" w:rsidRDefault="004C6442" w:rsidP="0056578E">
      <w:pPr>
        <w:pStyle w:val="Retraitcorpsdetexte"/>
        <w:ind w:left="0"/>
        <w:jc w:val="both"/>
        <w:rPr>
          <w:rFonts w:ascii="Arial Narrow" w:hAnsi="Arial Narrow"/>
          <w:szCs w:val="24"/>
        </w:rPr>
      </w:pPr>
      <w:r w:rsidRPr="00D50B9F">
        <w:rPr>
          <w:rFonts w:ascii="Arial Narrow" w:hAnsi="Arial Narrow"/>
          <w:szCs w:val="24"/>
        </w:rPr>
        <w:lastRenderedPageBreak/>
        <w:t>A cette fin, l</w:t>
      </w:r>
      <w:r w:rsidR="006D576C" w:rsidRPr="00D50B9F">
        <w:rPr>
          <w:rFonts w:ascii="Arial Narrow" w:hAnsi="Arial Narrow"/>
          <w:szCs w:val="24"/>
        </w:rPr>
        <w:t xml:space="preserve">es instigateurs de cette stratégie </w:t>
      </w:r>
      <w:r w:rsidRPr="00D50B9F">
        <w:rPr>
          <w:rFonts w:ascii="Arial Narrow" w:hAnsi="Arial Narrow"/>
          <w:szCs w:val="24"/>
        </w:rPr>
        <w:t xml:space="preserve">(Algérie – Afrique du Sud) </w:t>
      </w:r>
      <w:r w:rsidR="006D576C" w:rsidRPr="00D50B9F">
        <w:rPr>
          <w:rFonts w:ascii="Arial Narrow" w:hAnsi="Arial Narrow"/>
          <w:szCs w:val="24"/>
        </w:rPr>
        <w:t>entreprennent</w:t>
      </w:r>
      <w:r w:rsidRPr="00D50B9F">
        <w:rPr>
          <w:rFonts w:ascii="Arial Narrow" w:hAnsi="Arial Narrow"/>
          <w:szCs w:val="24"/>
        </w:rPr>
        <w:t xml:space="preserve"> </w:t>
      </w:r>
      <w:r w:rsidR="0056578E" w:rsidRPr="00D50B9F">
        <w:rPr>
          <w:rFonts w:ascii="Arial Narrow" w:hAnsi="Arial Narrow"/>
          <w:szCs w:val="24"/>
        </w:rPr>
        <w:t xml:space="preserve">étape par étape </w:t>
      </w:r>
      <w:r w:rsidRPr="00D50B9F">
        <w:rPr>
          <w:rFonts w:ascii="Arial Narrow" w:hAnsi="Arial Narrow"/>
          <w:szCs w:val="24"/>
        </w:rPr>
        <w:t xml:space="preserve">avec la complicité avérée de la Présidente de la Commission de l’UA, </w:t>
      </w:r>
      <w:r w:rsidR="006D576C" w:rsidRPr="00D50B9F">
        <w:rPr>
          <w:rFonts w:ascii="Arial Narrow" w:hAnsi="Arial Narrow"/>
          <w:szCs w:val="24"/>
        </w:rPr>
        <w:t>la déconstruction de l’acquis du Maroc aux Nations Unies, l’imposition de l’UA, au demeurant acquise à leur cause, comme partie prenante du conflit</w:t>
      </w:r>
      <w:r w:rsidRPr="00D50B9F">
        <w:rPr>
          <w:rFonts w:ascii="Arial Narrow" w:hAnsi="Arial Narrow"/>
          <w:szCs w:val="24"/>
        </w:rPr>
        <w:t xml:space="preserve"> en vue de l’adoption </w:t>
      </w:r>
      <w:r w:rsidR="006D576C" w:rsidRPr="00D50B9F">
        <w:rPr>
          <w:rFonts w:ascii="Arial Narrow" w:hAnsi="Arial Narrow"/>
          <w:szCs w:val="24"/>
        </w:rPr>
        <w:t xml:space="preserve">de l’option de l’indépendance comme position </w:t>
      </w:r>
      <w:r w:rsidR="00DA06C7" w:rsidRPr="00D50B9F">
        <w:rPr>
          <w:rFonts w:ascii="Arial Narrow" w:hAnsi="Arial Narrow"/>
          <w:szCs w:val="24"/>
        </w:rPr>
        <w:t xml:space="preserve">commune </w:t>
      </w:r>
      <w:r w:rsidR="006D576C" w:rsidRPr="00D50B9F">
        <w:rPr>
          <w:rFonts w:ascii="Arial Narrow" w:hAnsi="Arial Narrow"/>
          <w:szCs w:val="24"/>
        </w:rPr>
        <w:t xml:space="preserve">de l’Afrique </w:t>
      </w:r>
      <w:r w:rsidR="00C02C19" w:rsidRPr="00D50B9F">
        <w:rPr>
          <w:rFonts w:ascii="Arial Narrow" w:hAnsi="Arial Narrow"/>
          <w:szCs w:val="24"/>
        </w:rPr>
        <w:t xml:space="preserve">pour la porter plus tard, quand les circonstances le permettront, </w:t>
      </w:r>
      <w:r w:rsidR="006D576C" w:rsidRPr="00D50B9F">
        <w:rPr>
          <w:rFonts w:ascii="Arial Narrow" w:hAnsi="Arial Narrow"/>
          <w:szCs w:val="24"/>
        </w:rPr>
        <w:t>au niveau de l</w:t>
      </w:r>
      <w:r w:rsidRPr="00D50B9F">
        <w:rPr>
          <w:rFonts w:ascii="Arial Narrow" w:hAnsi="Arial Narrow"/>
          <w:szCs w:val="24"/>
        </w:rPr>
        <w:t xml:space="preserve">’Assemblée Générale </w:t>
      </w:r>
      <w:r w:rsidR="006D576C" w:rsidRPr="00D50B9F">
        <w:rPr>
          <w:rFonts w:ascii="Arial Narrow" w:hAnsi="Arial Narrow"/>
          <w:szCs w:val="24"/>
        </w:rPr>
        <w:t>des Nations Unies.</w:t>
      </w:r>
    </w:p>
    <w:p w:rsidR="006D576C" w:rsidRPr="00D50B9F" w:rsidRDefault="006D576C" w:rsidP="006D576C">
      <w:pPr>
        <w:pStyle w:val="Retraitcorpsdetexte"/>
        <w:ind w:left="0"/>
        <w:jc w:val="both"/>
        <w:rPr>
          <w:rFonts w:ascii="Arial Narrow" w:hAnsi="Arial Narrow"/>
          <w:szCs w:val="24"/>
        </w:rPr>
      </w:pPr>
    </w:p>
    <w:p w:rsidR="006D576C" w:rsidRPr="00D50B9F" w:rsidRDefault="004C6442" w:rsidP="00A73476">
      <w:pPr>
        <w:pStyle w:val="Retraitcorpsdetexte"/>
        <w:ind w:left="0"/>
        <w:jc w:val="both"/>
        <w:rPr>
          <w:rFonts w:ascii="Arial Narrow" w:hAnsi="Arial Narrow"/>
          <w:szCs w:val="24"/>
        </w:rPr>
      </w:pPr>
      <w:r w:rsidRPr="00D50B9F">
        <w:rPr>
          <w:rFonts w:ascii="Arial Narrow" w:hAnsi="Arial Narrow"/>
          <w:szCs w:val="24"/>
        </w:rPr>
        <w:t>En vue d</w:t>
      </w:r>
      <w:r w:rsidR="00A73476" w:rsidRPr="00D50B9F">
        <w:rPr>
          <w:rFonts w:ascii="Arial Narrow" w:hAnsi="Arial Narrow"/>
          <w:szCs w:val="24"/>
        </w:rPr>
        <w:t xml:space="preserve">’atteindre </w:t>
      </w:r>
      <w:r w:rsidR="00065ED2" w:rsidRPr="00D50B9F">
        <w:rPr>
          <w:rFonts w:ascii="Arial Narrow" w:hAnsi="Arial Narrow"/>
          <w:szCs w:val="24"/>
        </w:rPr>
        <w:t xml:space="preserve">ces objectifs, </w:t>
      </w:r>
      <w:r w:rsidR="00C02C19" w:rsidRPr="00D50B9F">
        <w:rPr>
          <w:rFonts w:ascii="Arial Narrow" w:hAnsi="Arial Narrow"/>
          <w:szCs w:val="24"/>
        </w:rPr>
        <w:t xml:space="preserve">la stratégie adverse </w:t>
      </w:r>
      <w:r w:rsidR="00A73476" w:rsidRPr="00D50B9F">
        <w:rPr>
          <w:rFonts w:ascii="Arial Narrow" w:hAnsi="Arial Narrow"/>
          <w:szCs w:val="24"/>
        </w:rPr>
        <w:t xml:space="preserve">poursuit la réalisation </w:t>
      </w:r>
      <w:r w:rsidR="006D576C" w:rsidRPr="00D50B9F">
        <w:rPr>
          <w:rFonts w:ascii="Arial Narrow" w:hAnsi="Arial Narrow"/>
          <w:szCs w:val="24"/>
        </w:rPr>
        <w:t xml:space="preserve">de séquences qui peuvent être </w:t>
      </w:r>
      <w:r w:rsidRPr="00D50B9F">
        <w:rPr>
          <w:rFonts w:ascii="Arial Narrow" w:hAnsi="Arial Narrow"/>
          <w:szCs w:val="24"/>
        </w:rPr>
        <w:t>énumérées</w:t>
      </w:r>
      <w:r w:rsidR="006D576C" w:rsidRPr="00D50B9F">
        <w:rPr>
          <w:rFonts w:ascii="Arial Narrow" w:hAnsi="Arial Narrow"/>
          <w:szCs w:val="24"/>
        </w:rPr>
        <w:t xml:space="preserve"> comme suit :</w:t>
      </w:r>
    </w:p>
    <w:p w:rsidR="00DA06C7" w:rsidRPr="00D50B9F" w:rsidRDefault="00DA06C7" w:rsidP="00DA06C7">
      <w:pPr>
        <w:pStyle w:val="Retraitcorpsdetexte"/>
        <w:ind w:left="0"/>
        <w:jc w:val="both"/>
        <w:rPr>
          <w:rFonts w:ascii="Arial Narrow" w:hAnsi="Arial Narrow"/>
          <w:szCs w:val="24"/>
        </w:rPr>
      </w:pPr>
    </w:p>
    <w:p w:rsidR="00DA06C7" w:rsidRPr="00D50B9F" w:rsidRDefault="006D576C" w:rsidP="0056578E">
      <w:pPr>
        <w:pStyle w:val="Retraitcorpsdetexte"/>
        <w:numPr>
          <w:ilvl w:val="0"/>
          <w:numId w:val="27"/>
        </w:numPr>
        <w:jc w:val="both"/>
        <w:rPr>
          <w:rFonts w:ascii="Arial Narrow" w:hAnsi="Arial Narrow"/>
          <w:szCs w:val="24"/>
        </w:rPr>
      </w:pPr>
      <w:r w:rsidRPr="00D50B9F">
        <w:rPr>
          <w:rFonts w:ascii="Arial Narrow" w:hAnsi="Arial Narrow"/>
          <w:szCs w:val="24"/>
        </w:rPr>
        <w:t>L’adoption par l’UA d’une position comm</w:t>
      </w:r>
      <w:r w:rsidR="00065ED2" w:rsidRPr="00D50B9F">
        <w:rPr>
          <w:rFonts w:ascii="Arial Narrow" w:hAnsi="Arial Narrow"/>
          <w:szCs w:val="24"/>
        </w:rPr>
        <w:t xml:space="preserve">une, </w:t>
      </w:r>
      <w:r w:rsidRPr="00D50B9F">
        <w:rPr>
          <w:rFonts w:ascii="Arial Narrow" w:hAnsi="Arial Narrow"/>
          <w:szCs w:val="24"/>
        </w:rPr>
        <w:t>radicale et hostile à l’intégrité territoriale de notre pays</w:t>
      </w:r>
      <w:r w:rsidR="00A73476" w:rsidRPr="00D50B9F">
        <w:rPr>
          <w:rFonts w:ascii="Arial Narrow" w:hAnsi="Arial Narrow"/>
          <w:szCs w:val="24"/>
        </w:rPr>
        <w:t xml:space="preserve">, </w:t>
      </w:r>
      <w:r w:rsidR="0056578E" w:rsidRPr="00D50B9F">
        <w:rPr>
          <w:rFonts w:ascii="Arial Narrow" w:hAnsi="Arial Narrow"/>
          <w:szCs w:val="24"/>
        </w:rPr>
        <w:t xml:space="preserve">vise à </w:t>
      </w:r>
      <w:r w:rsidR="00A73476" w:rsidRPr="00D50B9F">
        <w:rPr>
          <w:rFonts w:ascii="Arial Narrow" w:hAnsi="Arial Narrow"/>
          <w:szCs w:val="24"/>
        </w:rPr>
        <w:t>mett</w:t>
      </w:r>
      <w:r w:rsidR="0056578E" w:rsidRPr="00D50B9F">
        <w:rPr>
          <w:rFonts w:ascii="Arial Narrow" w:hAnsi="Arial Narrow"/>
          <w:szCs w:val="24"/>
        </w:rPr>
        <w:t>re</w:t>
      </w:r>
      <w:r w:rsidR="00A73476" w:rsidRPr="00D50B9F">
        <w:rPr>
          <w:rFonts w:ascii="Arial Narrow" w:hAnsi="Arial Narrow"/>
          <w:szCs w:val="24"/>
        </w:rPr>
        <w:t xml:space="preserve"> fin à tout débat ou divergence au sein de la famille africaine sur la question du sahara. L’adoption d’une telle position deviendrait </w:t>
      </w:r>
      <w:r w:rsidR="0056578E" w:rsidRPr="00D50B9F">
        <w:rPr>
          <w:rFonts w:ascii="Arial Narrow" w:hAnsi="Arial Narrow"/>
          <w:szCs w:val="24"/>
        </w:rPr>
        <w:t xml:space="preserve">ainsi un engagement </w:t>
      </w:r>
      <w:r w:rsidR="00A73476" w:rsidRPr="00D50B9F">
        <w:rPr>
          <w:rFonts w:ascii="Arial Narrow" w:hAnsi="Arial Narrow"/>
          <w:szCs w:val="24"/>
        </w:rPr>
        <w:t xml:space="preserve">contraignant </w:t>
      </w:r>
      <w:r w:rsidR="0056578E" w:rsidRPr="00D50B9F">
        <w:rPr>
          <w:rFonts w:ascii="Arial Narrow" w:hAnsi="Arial Narrow"/>
          <w:szCs w:val="24"/>
        </w:rPr>
        <w:t xml:space="preserve">qui obligerait </w:t>
      </w:r>
      <w:r w:rsidR="00A73476" w:rsidRPr="00D50B9F">
        <w:rPr>
          <w:rFonts w:ascii="Arial Narrow" w:hAnsi="Arial Narrow"/>
          <w:szCs w:val="24"/>
        </w:rPr>
        <w:t>tous les Etats membres à s’y conformer</w:t>
      </w:r>
      <w:r w:rsidR="00DA06C7" w:rsidRPr="00D50B9F">
        <w:rPr>
          <w:rFonts w:ascii="Arial Narrow" w:hAnsi="Arial Narrow"/>
          <w:szCs w:val="24"/>
        </w:rPr>
        <w:t> ;</w:t>
      </w:r>
    </w:p>
    <w:p w:rsidR="00DA06C7" w:rsidRPr="00D50B9F" w:rsidRDefault="00DA06C7" w:rsidP="00DA06C7">
      <w:pPr>
        <w:pStyle w:val="Retraitcorpsdetexte"/>
        <w:ind w:left="0"/>
        <w:jc w:val="both"/>
        <w:rPr>
          <w:rFonts w:ascii="Arial Narrow" w:hAnsi="Arial Narrow"/>
          <w:szCs w:val="24"/>
        </w:rPr>
      </w:pPr>
    </w:p>
    <w:p w:rsidR="00DA06C7" w:rsidRPr="00D50B9F" w:rsidRDefault="00065ED2" w:rsidP="00A73476">
      <w:pPr>
        <w:pStyle w:val="Retraitcorpsdetexte"/>
        <w:numPr>
          <w:ilvl w:val="0"/>
          <w:numId w:val="27"/>
        </w:numPr>
        <w:jc w:val="both"/>
        <w:rPr>
          <w:rFonts w:ascii="Arial Narrow" w:hAnsi="Arial Narrow"/>
          <w:szCs w:val="24"/>
        </w:rPr>
      </w:pPr>
      <w:r w:rsidRPr="00D50B9F">
        <w:rPr>
          <w:rFonts w:ascii="Arial Narrow" w:hAnsi="Arial Narrow"/>
          <w:szCs w:val="24"/>
        </w:rPr>
        <w:t>L</w:t>
      </w:r>
      <w:r w:rsidR="00A73476" w:rsidRPr="00D50B9F">
        <w:rPr>
          <w:rFonts w:ascii="Arial Narrow" w:hAnsi="Arial Narrow"/>
          <w:szCs w:val="24"/>
        </w:rPr>
        <w:t xml:space="preserve">’anéantissement </w:t>
      </w:r>
      <w:r w:rsidR="006D576C" w:rsidRPr="00D50B9F">
        <w:rPr>
          <w:rFonts w:ascii="Arial Narrow" w:hAnsi="Arial Narrow"/>
          <w:szCs w:val="24"/>
        </w:rPr>
        <w:t xml:space="preserve">des positions du Maroc en Afrique et </w:t>
      </w:r>
      <w:r w:rsidRPr="00D50B9F">
        <w:rPr>
          <w:rFonts w:ascii="Arial Narrow" w:hAnsi="Arial Narrow"/>
          <w:szCs w:val="24"/>
        </w:rPr>
        <w:t xml:space="preserve">de ses soutiens </w:t>
      </w:r>
      <w:r w:rsidR="00DA06C7" w:rsidRPr="00D50B9F">
        <w:rPr>
          <w:rFonts w:ascii="Arial Narrow" w:hAnsi="Arial Narrow"/>
          <w:szCs w:val="24"/>
        </w:rPr>
        <w:t>au sein de l’UA</w:t>
      </w:r>
      <w:r w:rsidR="00A73476" w:rsidRPr="00D50B9F">
        <w:rPr>
          <w:rFonts w:ascii="Arial Narrow" w:hAnsi="Arial Narrow"/>
          <w:szCs w:val="24"/>
        </w:rPr>
        <w:t xml:space="preserve"> à propos de la question de l’intégrité territoriale</w:t>
      </w:r>
      <w:r w:rsidR="00DA06C7" w:rsidRPr="00D50B9F">
        <w:rPr>
          <w:rFonts w:ascii="Arial Narrow" w:hAnsi="Arial Narrow"/>
          <w:szCs w:val="24"/>
        </w:rPr>
        <w:t> ;</w:t>
      </w:r>
    </w:p>
    <w:p w:rsidR="00DA06C7" w:rsidRPr="00D50B9F" w:rsidRDefault="00DA06C7" w:rsidP="00DA06C7">
      <w:pPr>
        <w:pStyle w:val="Retraitcorpsdetexte"/>
        <w:ind w:left="0"/>
        <w:jc w:val="both"/>
        <w:rPr>
          <w:rFonts w:ascii="Arial Narrow" w:hAnsi="Arial Narrow"/>
          <w:szCs w:val="24"/>
        </w:rPr>
      </w:pPr>
    </w:p>
    <w:p w:rsidR="006D576C" w:rsidRPr="00D50B9F" w:rsidRDefault="006D576C" w:rsidP="00DA06C7">
      <w:pPr>
        <w:pStyle w:val="Retraitcorpsdetexte"/>
        <w:numPr>
          <w:ilvl w:val="0"/>
          <w:numId w:val="27"/>
        </w:numPr>
        <w:jc w:val="both"/>
        <w:rPr>
          <w:rFonts w:ascii="Arial Narrow" w:hAnsi="Arial Narrow"/>
          <w:szCs w:val="24"/>
        </w:rPr>
      </w:pPr>
      <w:r w:rsidRPr="00D50B9F">
        <w:rPr>
          <w:rFonts w:ascii="Arial Narrow" w:hAnsi="Arial Narrow"/>
          <w:szCs w:val="24"/>
        </w:rPr>
        <w:t>L’utilisation de cette position</w:t>
      </w:r>
      <w:r w:rsidR="00065ED2" w:rsidRPr="00D50B9F">
        <w:rPr>
          <w:rFonts w:ascii="Arial Narrow" w:hAnsi="Arial Narrow"/>
          <w:szCs w:val="24"/>
        </w:rPr>
        <w:t>,</w:t>
      </w:r>
      <w:r w:rsidRPr="00D50B9F">
        <w:rPr>
          <w:rFonts w:ascii="Arial Narrow" w:hAnsi="Arial Narrow"/>
          <w:szCs w:val="24"/>
        </w:rPr>
        <w:t xml:space="preserve"> comme fondement politico-juridique</w:t>
      </w:r>
      <w:r w:rsidR="00065ED2" w:rsidRPr="00D50B9F">
        <w:rPr>
          <w:rFonts w:ascii="Arial Narrow" w:hAnsi="Arial Narrow"/>
          <w:szCs w:val="24"/>
        </w:rPr>
        <w:t>,</w:t>
      </w:r>
      <w:r w:rsidRPr="00D50B9F">
        <w:rPr>
          <w:rFonts w:ascii="Arial Narrow" w:hAnsi="Arial Narrow"/>
          <w:szCs w:val="24"/>
        </w:rPr>
        <w:t xml:space="preserve"> pour influer sur les décisions des institu</w:t>
      </w:r>
      <w:r w:rsidR="00065ED2" w:rsidRPr="00D50B9F">
        <w:rPr>
          <w:rFonts w:ascii="Arial Narrow" w:hAnsi="Arial Narrow"/>
          <w:szCs w:val="24"/>
        </w:rPr>
        <w:t xml:space="preserve">tions </w:t>
      </w:r>
      <w:r w:rsidRPr="00D50B9F">
        <w:rPr>
          <w:rFonts w:ascii="Arial Narrow" w:hAnsi="Arial Narrow"/>
          <w:szCs w:val="24"/>
        </w:rPr>
        <w:t>internationales et sur les</w:t>
      </w:r>
      <w:r w:rsidR="00065ED2" w:rsidRPr="00D50B9F">
        <w:rPr>
          <w:rFonts w:ascii="Arial Narrow" w:hAnsi="Arial Narrow"/>
          <w:szCs w:val="24"/>
        </w:rPr>
        <w:t xml:space="preserve"> opin</w:t>
      </w:r>
      <w:r w:rsidR="0056578E" w:rsidRPr="00D50B9F">
        <w:rPr>
          <w:rFonts w:ascii="Arial Narrow" w:hAnsi="Arial Narrow"/>
          <w:szCs w:val="24"/>
        </w:rPr>
        <w:t>i</w:t>
      </w:r>
      <w:r w:rsidR="00065ED2" w:rsidRPr="00D50B9F">
        <w:rPr>
          <w:rFonts w:ascii="Arial Narrow" w:hAnsi="Arial Narrow"/>
          <w:szCs w:val="24"/>
        </w:rPr>
        <w:t>ons publiques.</w:t>
      </w:r>
    </w:p>
    <w:p w:rsidR="00245046" w:rsidRPr="00D50B9F" w:rsidRDefault="00245046" w:rsidP="00245046">
      <w:pPr>
        <w:rPr>
          <w:rFonts w:ascii="Arial Narrow" w:hAnsi="Arial Narrow"/>
          <w:sz w:val="24"/>
          <w:szCs w:val="24"/>
        </w:rPr>
      </w:pPr>
    </w:p>
    <w:p w:rsidR="00245046" w:rsidRPr="00D50B9F" w:rsidRDefault="00245046" w:rsidP="00245046">
      <w:pPr>
        <w:jc w:val="center"/>
        <w:rPr>
          <w:rFonts w:ascii="Arial Narrow" w:hAnsi="Arial Narrow"/>
          <w:b/>
          <w:bCs/>
          <w:sz w:val="24"/>
          <w:szCs w:val="24"/>
        </w:rPr>
      </w:pPr>
      <w:r w:rsidRPr="00D50B9F">
        <w:rPr>
          <w:rFonts w:ascii="Arial Narrow" w:hAnsi="Arial Narrow"/>
          <w:b/>
          <w:bCs/>
          <w:sz w:val="24"/>
          <w:szCs w:val="24"/>
        </w:rPr>
        <w:t>La contre-offensive du Maroc</w:t>
      </w:r>
    </w:p>
    <w:p w:rsidR="00245046" w:rsidRPr="00D50B9F" w:rsidRDefault="00245046" w:rsidP="006B417B">
      <w:pPr>
        <w:jc w:val="both"/>
        <w:rPr>
          <w:rFonts w:ascii="Arial Narrow" w:hAnsi="Arial Narrow"/>
          <w:b/>
          <w:bCs/>
          <w:sz w:val="24"/>
          <w:szCs w:val="24"/>
        </w:rPr>
      </w:pPr>
      <w:r w:rsidRPr="00D50B9F">
        <w:rPr>
          <w:rFonts w:ascii="Arial Narrow" w:hAnsi="Arial Narrow"/>
          <w:b/>
          <w:bCs/>
          <w:sz w:val="24"/>
          <w:szCs w:val="24"/>
        </w:rPr>
        <w:t xml:space="preserve">Sur la base du constat décrit ci-dessus, le Maroc n’a d’autre choix que de mettre au point une contre-offensive d’envergure visant fondamentalement à faire échouer la stratégie adverse et à réaliser l’objectif d’évincer la prétendue </w:t>
      </w:r>
      <w:r w:rsidR="006B417B" w:rsidRPr="00D50B9F">
        <w:rPr>
          <w:rFonts w:ascii="Arial Narrow" w:hAnsi="Arial Narrow"/>
          <w:b/>
          <w:bCs/>
          <w:sz w:val="24"/>
          <w:szCs w:val="24"/>
        </w:rPr>
        <w:t>« </w:t>
      </w:r>
      <w:r w:rsidRPr="00D50B9F">
        <w:rPr>
          <w:rFonts w:ascii="Arial Narrow" w:hAnsi="Arial Narrow"/>
          <w:b/>
          <w:bCs/>
          <w:sz w:val="24"/>
          <w:szCs w:val="24"/>
        </w:rPr>
        <w:t>rasd</w:t>
      </w:r>
      <w:r w:rsidR="006B417B" w:rsidRPr="00D50B9F">
        <w:rPr>
          <w:rFonts w:ascii="Arial Narrow" w:hAnsi="Arial Narrow"/>
          <w:b/>
          <w:bCs/>
          <w:sz w:val="24"/>
          <w:szCs w:val="24"/>
        </w:rPr>
        <w:t> »</w:t>
      </w:r>
      <w:r w:rsidRPr="00D50B9F">
        <w:rPr>
          <w:rFonts w:ascii="Arial Narrow" w:hAnsi="Arial Narrow"/>
          <w:b/>
          <w:bCs/>
          <w:sz w:val="24"/>
          <w:szCs w:val="24"/>
        </w:rPr>
        <w:t xml:space="preserve"> de l’UA et imposer la souveraineté du Maroc sur le Sahara. </w:t>
      </w:r>
    </w:p>
    <w:p w:rsidR="006B417B" w:rsidRPr="00D50B9F" w:rsidRDefault="006B417B" w:rsidP="006B417B">
      <w:pPr>
        <w:pStyle w:val="Retraitcorpsdetexte"/>
        <w:ind w:left="0"/>
        <w:jc w:val="both"/>
        <w:rPr>
          <w:rFonts w:ascii="Arial Narrow" w:hAnsi="Arial Narrow"/>
          <w:szCs w:val="24"/>
        </w:rPr>
      </w:pPr>
      <w:r w:rsidRPr="00D50B9F">
        <w:rPr>
          <w:rFonts w:ascii="Arial Narrow" w:hAnsi="Arial Narrow"/>
          <w:szCs w:val="24"/>
        </w:rPr>
        <w:t>La contre-offensive du Maroc devra s’appuyer sur l’ensemble de ses atouts et capitaliser sur les acquis réalisés aux Nations Unies dans le cadre du règlement de la question du sahara.</w:t>
      </w:r>
    </w:p>
    <w:p w:rsidR="006D576C" w:rsidRPr="00D50B9F" w:rsidRDefault="006D576C" w:rsidP="006D576C">
      <w:pPr>
        <w:pStyle w:val="Retraitcorpsdetexte"/>
        <w:ind w:left="0"/>
        <w:jc w:val="both"/>
        <w:rPr>
          <w:rFonts w:ascii="Arial Narrow" w:hAnsi="Arial Narrow"/>
          <w:szCs w:val="24"/>
        </w:rPr>
      </w:pPr>
    </w:p>
    <w:p w:rsidR="006D576C" w:rsidRPr="00D50B9F" w:rsidRDefault="006D576C" w:rsidP="006B417B">
      <w:pPr>
        <w:pStyle w:val="Retraitcorpsdetexte"/>
        <w:ind w:left="0"/>
        <w:jc w:val="both"/>
        <w:rPr>
          <w:rFonts w:ascii="Arial Narrow" w:hAnsi="Arial Narrow"/>
          <w:szCs w:val="24"/>
        </w:rPr>
      </w:pPr>
      <w:r w:rsidRPr="00D50B9F">
        <w:rPr>
          <w:rFonts w:ascii="Arial Narrow" w:hAnsi="Arial Narrow"/>
          <w:szCs w:val="24"/>
        </w:rPr>
        <w:t xml:space="preserve">Une des conditions préalable pour amorcer </w:t>
      </w:r>
      <w:r w:rsidR="006B417B" w:rsidRPr="00D50B9F">
        <w:rPr>
          <w:rFonts w:ascii="Arial Narrow" w:hAnsi="Arial Narrow"/>
          <w:szCs w:val="24"/>
        </w:rPr>
        <w:t xml:space="preserve">cette </w:t>
      </w:r>
      <w:r w:rsidRPr="00D50B9F">
        <w:rPr>
          <w:rFonts w:ascii="Arial Narrow" w:hAnsi="Arial Narrow"/>
          <w:szCs w:val="24"/>
        </w:rPr>
        <w:t>contre-offensive</w:t>
      </w:r>
      <w:r w:rsidR="006B417B" w:rsidRPr="00D50B9F">
        <w:rPr>
          <w:rFonts w:ascii="Arial Narrow" w:hAnsi="Arial Narrow"/>
          <w:szCs w:val="24"/>
        </w:rPr>
        <w:t>,</w:t>
      </w:r>
      <w:r w:rsidRPr="00D50B9F">
        <w:rPr>
          <w:rFonts w:ascii="Arial Narrow" w:hAnsi="Arial Narrow"/>
          <w:szCs w:val="24"/>
        </w:rPr>
        <w:t xml:space="preserve"> réside dans la prise de conscience par tous les décideurs du danger et des risques</w:t>
      </w:r>
      <w:r w:rsidR="006B417B" w:rsidRPr="00D50B9F">
        <w:rPr>
          <w:rFonts w:ascii="Arial Narrow" w:hAnsi="Arial Narrow"/>
          <w:szCs w:val="24"/>
        </w:rPr>
        <w:t xml:space="preserve"> </w:t>
      </w:r>
      <w:r w:rsidRPr="00D50B9F">
        <w:rPr>
          <w:rFonts w:ascii="Arial Narrow" w:hAnsi="Arial Narrow"/>
          <w:szCs w:val="24"/>
        </w:rPr>
        <w:t xml:space="preserve">que comporte </w:t>
      </w:r>
      <w:r w:rsidR="006B417B" w:rsidRPr="00D50B9F">
        <w:rPr>
          <w:rFonts w:ascii="Arial Narrow" w:hAnsi="Arial Narrow"/>
          <w:szCs w:val="24"/>
        </w:rPr>
        <w:t xml:space="preserve">pour notre pays </w:t>
      </w:r>
      <w:r w:rsidRPr="00D50B9F">
        <w:rPr>
          <w:rFonts w:ascii="Arial Narrow" w:hAnsi="Arial Narrow"/>
          <w:szCs w:val="24"/>
        </w:rPr>
        <w:t>la stratégie des ennemis du Maroc.</w:t>
      </w:r>
    </w:p>
    <w:p w:rsidR="00065ED2" w:rsidRPr="00D50B9F" w:rsidRDefault="00065ED2" w:rsidP="006D576C">
      <w:pPr>
        <w:pStyle w:val="Retraitcorpsdetexte"/>
        <w:ind w:left="0"/>
        <w:jc w:val="both"/>
        <w:rPr>
          <w:rFonts w:ascii="Arial Narrow" w:hAnsi="Arial Narrow"/>
          <w:szCs w:val="24"/>
        </w:rPr>
      </w:pPr>
    </w:p>
    <w:p w:rsidR="006D576C" w:rsidRPr="00D50B9F" w:rsidRDefault="00065ED2" w:rsidP="00C02C19">
      <w:pPr>
        <w:pStyle w:val="Retraitcorpsdetexte"/>
        <w:ind w:left="0"/>
        <w:jc w:val="both"/>
        <w:rPr>
          <w:rFonts w:ascii="Arial Narrow" w:hAnsi="Arial Narrow"/>
          <w:szCs w:val="24"/>
        </w:rPr>
      </w:pPr>
      <w:r w:rsidRPr="00D50B9F">
        <w:rPr>
          <w:rFonts w:ascii="Arial Narrow" w:hAnsi="Arial Narrow"/>
          <w:szCs w:val="24"/>
        </w:rPr>
        <w:t xml:space="preserve">La clé </w:t>
      </w:r>
      <w:r w:rsidR="006D576C" w:rsidRPr="00D50B9F">
        <w:rPr>
          <w:rFonts w:ascii="Arial Narrow" w:hAnsi="Arial Narrow"/>
          <w:szCs w:val="24"/>
        </w:rPr>
        <w:t>de réussite de la contre-offensive passe par l’o</w:t>
      </w:r>
      <w:r w:rsidRPr="00D50B9F">
        <w:rPr>
          <w:rFonts w:ascii="Arial Narrow" w:hAnsi="Arial Narrow"/>
          <w:szCs w:val="24"/>
        </w:rPr>
        <w:t>rganisation et le rassemblement</w:t>
      </w:r>
      <w:r w:rsidR="006D576C" w:rsidRPr="00D50B9F">
        <w:rPr>
          <w:rFonts w:ascii="Arial Narrow" w:hAnsi="Arial Narrow"/>
          <w:szCs w:val="24"/>
        </w:rPr>
        <w:t xml:space="preserve"> des différents intervenants et la convergence de t</w:t>
      </w:r>
      <w:r w:rsidR="00C02C19" w:rsidRPr="00D50B9F">
        <w:rPr>
          <w:rFonts w:ascii="Arial Narrow" w:hAnsi="Arial Narrow"/>
          <w:szCs w:val="24"/>
        </w:rPr>
        <w:t>ous les efforts vers un</w:t>
      </w:r>
      <w:r w:rsidR="006D576C" w:rsidRPr="00D50B9F">
        <w:rPr>
          <w:rFonts w:ascii="Arial Narrow" w:hAnsi="Arial Narrow"/>
          <w:szCs w:val="24"/>
        </w:rPr>
        <w:t xml:space="preserve"> seul et même objectif, celui de faire échec à la stratégie adverse </w:t>
      </w:r>
      <w:r w:rsidRPr="00D50B9F">
        <w:rPr>
          <w:rFonts w:ascii="Arial Narrow" w:hAnsi="Arial Narrow"/>
          <w:szCs w:val="24"/>
        </w:rPr>
        <w:t xml:space="preserve">et de faire consacrer par la communauté </w:t>
      </w:r>
      <w:r w:rsidR="006D576C" w:rsidRPr="00D50B9F">
        <w:rPr>
          <w:rFonts w:ascii="Arial Narrow" w:hAnsi="Arial Narrow"/>
          <w:szCs w:val="24"/>
        </w:rPr>
        <w:t>international</w:t>
      </w:r>
      <w:r w:rsidRPr="00D50B9F">
        <w:rPr>
          <w:rFonts w:ascii="Arial Narrow" w:hAnsi="Arial Narrow"/>
          <w:szCs w:val="24"/>
        </w:rPr>
        <w:t>e,</w:t>
      </w:r>
      <w:r w:rsidR="006D576C" w:rsidRPr="00D50B9F">
        <w:rPr>
          <w:rFonts w:ascii="Arial Narrow" w:hAnsi="Arial Narrow"/>
          <w:szCs w:val="24"/>
        </w:rPr>
        <w:t xml:space="preserve"> la souveraineté du Maroc sur le Sahara.</w:t>
      </w:r>
    </w:p>
    <w:p w:rsidR="00065ED2" w:rsidRPr="00D50B9F" w:rsidRDefault="00065ED2" w:rsidP="00065ED2">
      <w:pPr>
        <w:pStyle w:val="Retraitcorpsdetexte"/>
        <w:ind w:left="0"/>
        <w:jc w:val="both"/>
        <w:rPr>
          <w:rFonts w:ascii="Arial Narrow" w:hAnsi="Arial Narrow"/>
          <w:szCs w:val="24"/>
        </w:rPr>
      </w:pPr>
    </w:p>
    <w:p w:rsidR="006D576C" w:rsidRDefault="006D576C" w:rsidP="002131B5">
      <w:pPr>
        <w:pStyle w:val="Retraitcorpsdetexte"/>
        <w:ind w:left="0"/>
        <w:jc w:val="both"/>
        <w:rPr>
          <w:rFonts w:ascii="Arial Narrow" w:hAnsi="Arial Narrow"/>
          <w:szCs w:val="24"/>
        </w:rPr>
      </w:pPr>
      <w:r w:rsidRPr="00D50B9F">
        <w:rPr>
          <w:rFonts w:ascii="Arial Narrow" w:hAnsi="Arial Narrow"/>
          <w:szCs w:val="24"/>
        </w:rPr>
        <w:t xml:space="preserve">La contre-offensive </w:t>
      </w:r>
      <w:r w:rsidR="00065ED2" w:rsidRPr="00D50B9F">
        <w:rPr>
          <w:rFonts w:ascii="Arial Narrow" w:hAnsi="Arial Narrow"/>
          <w:szCs w:val="24"/>
        </w:rPr>
        <w:t xml:space="preserve">à </w:t>
      </w:r>
      <w:r w:rsidRPr="00D50B9F">
        <w:rPr>
          <w:rFonts w:ascii="Arial Narrow" w:hAnsi="Arial Narrow"/>
          <w:szCs w:val="24"/>
        </w:rPr>
        <w:t>engag</w:t>
      </w:r>
      <w:r w:rsidR="00065ED2" w:rsidRPr="00D50B9F">
        <w:rPr>
          <w:rFonts w:ascii="Arial Narrow" w:hAnsi="Arial Narrow"/>
          <w:szCs w:val="24"/>
        </w:rPr>
        <w:t xml:space="preserve">er, </w:t>
      </w:r>
      <w:r w:rsidRPr="00D50B9F">
        <w:rPr>
          <w:rFonts w:ascii="Arial Narrow" w:hAnsi="Arial Narrow"/>
          <w:szCs w:val="24"/>
        </w:rPr>
        <w:t>compte</w:t>
      </w:r>
      <w:r w:rsidR="002131B5" w:rsidRPr="00D50B9F">
        <w:rPr>
          <w:rFonts w:ascii="Arial Narrow" w:hAnsi="Arial Narrow"/>
          <w:szCs w:val="24"/>
        </w:rPr>
        <w:t xml:space="preserve"> tenu</w:t>
      </w:r>
      <w:r w:rsidRPr="00D50B9F">
        <w:rPr>
          <w:rFonts w:ascii="Arial Narrow" w:hAnsi="Arial Narrow"/>
          <w:szCs w:val="24"/>
        </w:rPr>
        <w:t xml:space="preserve"> des forces et des atouts dont dispose notre pays</w:t>
      </w:r>
      <w:r w:rsidR="00065ED2" w:rsidRPr="00D50B9F">
        <w:rPr>
          <w:rFonts w:ascii="Arial Narrow" w:hAnsi="Arial Narrow"/>
          <w:szCs w:val="24"/>
        </w:rPr>
        <w:t xml:space="preserve">, </w:t>
      </w:r>
      <w:r w:rsidR="002131B5" w:rsidRPr="00D50B9F">
        <w:rPr>
          <w:rFonts w:ascii="Arial Narrow" w:hAnsi="Arial Narrow"/>
          <w:szCs w:val="24"/>
        </w:rPr>
        <w:t>et d</w:t>
      </w:r>
      <w:r w:rsidR="00C02C19" w:rsidRPr="00D50B9F">
        <w:rPr>
          <w:rFonts w:ascii="Arial Narrow" w:hAnsi="Arial Narrow"/>
          <w:szCs w:val="24"/>
        </w:rPr>
        <w:t xml:space="preserve">es </w:t>
      </w:r>
      <w:r w:rsidRPr="00D50B9F">
        <w:rPr>
          <w:rFonts w:ascii="Arial Narrow" w:hAnsi="Arial Narrow"/>
          <w:szCs w:val="24"/>
        </w:rPr>
        <w:t>handicaps</w:t>
      </w:r>
      <w:r w:rsidR="00065ED2" w:rsidRPr="00D50B9F">
        <w:rPr>
          <w:rFonts w:ascii="Arial Narrow" w:hAnsi="Arial Narrow"/>
          <w:szCs w:val="24"/>
        </w:rPr>
        <w:t xml:space="preserve"> et difficultés </w:t>
      </w:r>
      <w:r w:rsidR="00C02C19" w:rsidRPr="00D50B9F">
        <w:rPr>
          <w:rFonts w:ascii="Arial Narrow" w:hAnsi="Arial Narrow"/>
          <w:szCs w:val="24"/>
        </w:rPr>
        <w:t>qu’il faudra surmonter</w:t>
      </w:r>
      <w:r w:rsidR="002131B5" w:rsidRPr="00D50B9F">
        <w:rPr>
          <w:rFonts w:ascii="Arial Narrow" w:hAnsi="Arial Narrow"/>
          <w:szCs w:val="24"/>
        </w:rPr>
        <w:t>, devra être menée sur les fronts diplomatiques et médiatiques et utiliser également la question des populations séquestrées dans les camps de Tindouf pour dénoncer, auprès du HCR, du Conseil des droits de l’homme, de la Commission Africaine des Droits de l’Homme et des peuples et des ONG internationales, ce crime contre l’humanité dont sont coupables l’Algérie et le Polisario.</w:t>
      </w:r>
    </w:p>
    <w:p w:rsidR="00D50B9F" w:rsidRDefault="00D50B9F" w:rsidP="002131B5">
      <w:pPr>
        <w:pStyle w:val="Retraitcorpsdetexte"/>
        <w:ind w:left="0"/>
        <w:jc w:val="both"/>
        <w:rPr>
          <w:rFonts w:ascii="Arial Narrow" w:hAnsi="Arial Narrow"/>
          <w:szCs w:val="24"/>
        </w:rPr>
      </w:pPr>
    </w:p>
    <w:p w:rsidR="00D50B9F" w:rsidRDefault="00D50B9F" w:rsidP="002131B5">
      <w:pPr>
        <w:pStyle w:val="Retraitcorpsdetexte"/>
        <w:ind w:left="0"/>
        <w:jc w:val="both"/>
        <w:rPr>
          <w:rFonts w:ascii="Arial Narrow" w:hAnsi="Arial Narrow"/>
          <w:szCs w:val="24"/>
        </w:rPr>
      </w:pPr>
    </w:p>
    <w:p w:rsidR="00D50B9F" w:rsidRDefault="00D50B9F" w:rsidP="002131B5">
      <w:pPr>
        <w:pStyle w:val="Retraitcorpsdetexte"/>
        <w:ind w:left="0"/>
        <w:jc w:val="both"/>
        <w:rPr>
          <w:rFonts w:ascii="Arial Narrow" w:hAnsi="Arial Narrow"/>
          <w:szCs w:val="24"/>
        </w:rPr>
      </w:pPr>
    </w:p>
    <w:p w:rsidR="00D50B9F" w:rsidRDefault="00D50B9F" w:rsidP="002131B5">
      <w:pPr>
        <w:pStyle w:val="Retraitcorpsdetexte"/>
        <w:ind w:left="0"/>
        <w:jc w:val="both"/>
        <w:rPr>
          <w:rFonts w:ascii="Arial Narrow" w:hAnsi="Arial Narrow"/>
          <w:szCs w:val="24"/>
        </w:rPr>
      </w:pPr>
    </w:p>
    <w:p w:rsidR="00D50B9F" w:rsidRPr="00D50B9F" w:rsidRDefault="00D50B9F" w:rsidP="002131B5">
      <w:pPr>
        <w:pStyle w:val="Retraitcorpsdetexte"/>
        <w:ind w:left="0"/>
        <w:jc w:val="both"/>
        <w:rPr>
          <w:rFonts w:ascii="Arial Narrow" w:hAnsi="Arial Narrow"/>
          <w:szCs w:val="24"/>
        </w:rPr>
      </w:pPr>
    </w:p>
    <w:p w:rsidR="00065ED2" w:rsidRPr="00D50B9F" w:rsidRDefault="00065ED2" w:rsidP="002131B5">
      <w:pPr>
        <w:pStyle w:val="Retraitcorpsdetexte"/>
        <w:ind w:left="0"/>
        <w:jc w:val="center"/>
        <w:rPr>
          <w:rFonts w:ascii="Arial Narrow" w:hAnsi="Arial Narrow"/>
          <w:b/>
          <w:bCs/>
          <w:szCs w:val="24"/>
        </w:rPr>
      </w:pPr>
      <w:r w:rsidRPr="00D50B9F">
        <w:rPr>
          <w:rFonts w:ascii="Arial Narrow" w:hAnsi="Arial Narrow"/>
          <w:b/>
          <w:bCs/>
          <w:szCs w:val="24"/>
        </w:rPr>
        <w:t>1/ Les atouts qui consolident la position du Maroc</w:t>
      </w:r>
    </w:p>
    <w:p w:rsidR="00065ED2" w:rsidRPr="00D50B9F" w:rsidRDefault="00065ED2" w:rsidP="00065ED2">
      <w:pPr>
        <w:pStyle w:val="Retraitcorpsdetexte"/>
        <w:ind w:left="0"/>
        <w:jc w:val="both"/>
        <w:rPr>
          <w:rFonts w:ascii="Arial Narrow" w:hAnsi="Arial Narrow"/>
          <w:szCs w:val="24"/>
        </w:rPr>
      </w:pPr>
    </w:p>
    <w:p w:rsidR="006D576C" w:rsidRPr="00D50B9F" w:rsidRDefault="006D576C" w:rsidP="002131B5">
      <w:pPr>
        <w:pStyle w:val="Retraitcorpsdetexte"/>
        <w:numPr>
          <w:ilvl w:val="0"/>
          <w:numId w:val="19"/>
        </w:numPr>
        <w:jc w:val="both"/>
        <w:rPr>
          <w:rFonts w:ascii="Arial Narrow" w:hAnsi="Arial Narrow"/>
          <w:szCs w:val="24"/>
        </w:rPr>
      </w:pPr>
      <w:r w:rsidRPr="00D50B9F">
        <w:rPr>
          <w:rFonts w:ascii="Arial Narrow" w:hAnsi="Arial Narrow"/>
          <w:szCs w:val="24"/>
        </w:rPr>
        <w:t xml:space="preserve">La légitimité du recouvrement </w:t>
      </w:r>
      <w:r w:rsidR="002131B5" w:rsidRPr="00D50B9F">
        <w:rPr>
          <w:rFonts w:ascii="Arial Narrow" w:hAnsi="Arial Narrow"/>
          <w:szCs w:val="24"/>
        </w:rPr>
        <w:t>par le Maroc de son s</w:t>
      </w:r>
      <w:r w:rsidRPr="00D50B9F">
        <w:rPr>
          <w:rFonts w:ascii="Arial Narrow" w:hAnsi="Arial Narrow"/>
          <w:szCs w:val="24"/>
        </w:rPr>
        <w:t xml:space="preserve">ahara </w:t>
      </w:r>
      <w:r w:rsidR="00311941" w:rsidRPr="00D50B9F">
        <w:rPr>
          <w:rFonts w:ascii="Arial Narrow" w:hAnsi="Arial Narrow"/>
          <w:szCs w:val="24"/>
        </w:rPr>
        <w:t>(fondements juridiques</w:t>
      </w:r>
      <w:r w:rsidR="002131B5" w:rsidRPr="00D50B9F">
        <w:rPr>
          <w:rFonts w:ascii="Arial Narrow" w:hAnsi="Arial Narrow"/>
          <w:szCs w:val="24"/>
        </w:rPr>
        <w:t xml:space="preserve"> et</w:t>
      </w:r>
      <w:r w:rsidR="00311941" w:rsidRPr="00D50B9F">
        <w:rPr>
          <w:rFonts w:ascii="Arial Narrow" w:hAnsi="Arial Narrow"/>
          <w:szCs w:val="24"/>
        </w:rPr>
        <w:t xml:space="preserve"> historiques) ;</w:t>
      </w:r>
    </w:p>
    <w:p w:rsidR="00311941" w:rsidRPr="00D50B9F" w:rsidRDefault="00311941" w:rsidP="00311941">
      <w:pPr>
        <w:pStyle w:val="Retraitcorpsdetexte"/>
        <w:ind w:left="720"/>
        <w:jc w:val="both"/>
        <w:rPr>
          <w:rFonts w:ascii="Arial Narrow" w:hAnsi="Arial Narrow"/>
          <w:szCs w:val="24"/>
        </w:rPr>
      </w:pPr>
    </w:p>
    <w:p w:rsidR="006D576C" w:rsidRPr="00D50B9F" w:rsidRDefault="00311941" w:rsidP="00094C3C">
      <w:pPr>
        <w:pStyle w:val="Retraitcorpsdetexte"/>
        <w:numPr>
          <w:ilvl w:val="0"/>
          <w:numId w:val="19"/>
        </w:numPr>
        <w:jc w:val="both"/>
        <w:rPr>
          <w:rFonts w:ascii="Arial Narrow" w:hAnsi="Arial Narrow"/>
          <w:szCs w:val="24"/>
        </w:rPr>
      </w:pPr>
      <w:r w:rsidRPr="00D50B9F">
        <w:rPr>
          <w:rFonts w:ascii="Arial Narrow" w:hAnsi="Arial Narrow"/>
          <w:szCs w:val="24"/>
        </w:rPr>
        <w:t>L</w:t>
      </w:r>
      <w:r w:rsidR="006D576C" w:rsidRPr="00D50B9F">
        <w:rPr>
          <w:rFonts w:ascii="Arial Narrow" w:hAnsi="Arial Narrow"/>
          <w:szCs w:val="24"/>
        </w:rPr>
        <w:t>’effectivité de la présence du Maroc sur le territoire</w:t>
      </w:r>
      <w:r w:rsidRPr="00D50B9F">
        <w:rPr>
          <w:rFonts w:ascii="Arial Narrow" w:hAnsi="Arial Narrow"/>
          <w:szCs w:val="24"/>
        </w:rPr>
        <w:t xml:space="preserve"> (le processus d’intégration et </w:t>
      </w:r>
      <w:r w:rsidR="00094C3C" w:rsidRPr="00D50B9F">
        <w:rPr>
          <w:rFonts w:ascii="Arial Narrow" w:hAnsi="Arial Narrow"/>
          <w:szCs w:val="24"/>
        </w:rPr>
        <w:t xml:space="preserve">d’inclusion </w:t>
      </w:r>
      <w:r w:rsidRPr="00D50B9F">
        <w:rPr>
          <w:rFonts w:ascii="Arial Narrow" w:hAnsi="Arial Narrow"/>
          <w:szCs w:val="24"/>
        </w:rPr>
        <w:t xml:space="preserve">des populations ainsi que les grandes réalisations économiques et d’infrastructures) ; </w:t>
      </w:r>
    </w:p>
    <w:p w:rsidR="00311941" w:rsidRPr="00D50B9F" w:rsidRDefault="00311941" w:rsidP="00311941">
      <w:pPr>
        <w:pStyle w:val="Retraitcorpsdetexte"/>
        <w:ind w:left="720"/>
        <w:contextualSpacing/>
        <w:jc w:val="both"/>
        <w:rPr>
          <w:rFonts w:ascii="Arial Narrow" w:hAnsi="Arial Narrow"/>
          <w:szCs w:val="24"/>
        </w:rPr>
      </w:pPr>
    </w:p>
    <w:p w:rsidR="00C02C19" w:rsidRPr="00D50B9F" w:rsidRDefault="00C02C19" w:rsidP="00A2244A">
      <w:pPr>
        <w:pStyle w:val="Retraitcorpsdetexte"/>
        <w:numPr>
          <w:ilvl w:val="0"/>
          <w:numId w:val="19"/>
        </w:numPr>
        <w:contextualSpacing/>
        <w:jc w:val="both"/>
        <w:rPr>
          <w:rFonts w:ascii="Arial Narrow" w:hAnsi="Arial Narrow"/>
          <w:szCs w:val="24"/>
        </w:rPr>
      </w:pPr>
      <w:r w:rsidRPr="00D50B9F">
        <w:rPr>
          <w:rFonts w:ascii="Arial Narrow" w:hAnsi="Arial Narrow"/>
          <w:szCs w:val="24"/>
        </w:rPr>
        <w:t>L’unanimité nationale autour de la question du sahara</w:t>
      </w:r>
      <w:r w:rsidR="00311941" w:rsidRPr="00D50B9F">
        <w:rPr>
          <w:rFonts w:ascii="Arial Narrow" w:hAnsi="Arial Narrow"/>
          <w:szCs w:val="24"/>
        </w:rPr>
        <w:t>, qui constitue une question vitale et déterminante pour l’ensemble des marocains ;</w:t>
      </w:r>
    </w:p>
    <w:p w:rsidR="00311941" w:rsidRPr="00D50B9F" w:rsidRDefault="00311941" w:rsidP="00311941">
      <w:pPr>
        <w:pStyle w:val="Retraitcorpsdetexte"/>
        <w:ind w:left="720"/>
        <w:jc w:val="both"/>
        <w:rPr>
          <w:rFonts w:ascii="Arial Narrow" w:hAnsi="Arial Narrow"/>
          <w:szCs w:val="24"/>
        </w:rPr>
      </w:pPr>
    </w:p>
    <w:p w:rsidR="00C02C19" w:rsidRPr="00D50B9F" w:rsidRDefault="00C02C19" w:rsidP="002131B5">
      <w:pPr>
        <w:pStyle w:val="Retraitcorpsdetexte"/>
        <w:numPr>
          <w:ilvl w:val="0"/>
          <w:numId w:val="19"/>
        </w:numPr>
        <w:jc w:val="both"/>
        <w:rPr>
          <w:rFonts w:ascii="Arial Narrow" w:hAnsi="Arial Narrow"/>
          <w:szCs w:val="24"/>
        </w:rPr>
      </w:pPr>
      <w:r w:rsidRPr="00D50B9F">
        <w:rPr>
          <w:rFonts w:ascii="Arial Narrow" w:hAnsi="Arial Narrow"/>
          <w:szCs w:val="24"/>
        </w:rPr>
        <w:t>La</w:t>
      </w:r>
      <w:r w:rsidR="00A2244A" w:rsidRPr="00D50B9F">
        <w:rPr>
          <w:rFonts w:ascii="Arial Narrow" w:hAnsi="Arial Narrow"/>
          <w:szCs w:val="24"/>
        </w:rPr>
        <w:t xml:space="preserve"> pertinence et la </w:t>
      </w:r>
      <w:r w:rsidRPr="00D50B9F">
        <w:rPr>
          <w:rFonts w:ascii="Arial Narrow" w:hAnsi="Arial Narrow"/>
          <w:szCs w:val="24"/>
        </w:rPr>
        <w:t xml:space="preserve">crédibilité de l’initiative </w:t>
      </w:r>
      <w:r w:rsidR="002131B5" w:rsidRPr="00D50B9F">
        <w:rPr>
          <w:rFonts w:ascii="Arial Narrow" w:hAnsi="Arial Narrow"/>
          <w:szCs w:val="24"/>
        </w:rPr>
        <w:t xml:space="preserve">marocaine </w:t>
      </w:r>
      <w:r w:rsidRPr="00D50B9F">
        <w:rPr>
          <w:rFonts w:ascii="Arial Narrow" w:hAnsi="Arial Narrow"/>
          <w:szCs w:val="24"/>
        </w:rPr>
        <w:t>d’autonomie comme solution de compromis réaliste, viable et démocratique à la question du Sahara</w:t>
      </w:r>
      <w:r w:rsidR="002131B5" w:rsidRPr="00D50B9F">
        <w:rPr>
          <w:rFonts w:ascii="Arial Narrow" w:hAnsi="Arial Narrow"/>
          <w:szCs w:val="24"/>
        </w:rPr>
        <w:t xml:space="preserve">, qualifiée de sérieuse et crédible et soutenue par une grande majorité de pays ; </w:t>
      </w:r>
    </w:p>
    <w:p w:rsidR="00E40E7F" w:rsidRPr="00D50B9F" w:rsidRDefault="00E40E7F" w:rsidP="00E40E7F">
      <w:pPr>
        <w:pStyle w:val="Retraitcorpsdetexte"/>
        <w:ind w:left="720"/>
        <w:jc w:val="both"/>
        <w:rPr>
          <w:rFonts w:ascii="Arial Narrow" w:hAnsi="Arial Narrow"/>
          <w:szCs w:val="24"/>
        </w:rPr>
      </w:pPr>
    </w:p>
    <w:p w:rsidR="00E40E7F" w:rsidRPr="00D50B9F" w:rsidRDefault="00E40E7F" w:rsidP="00E40E7F">
      <w:pPr>
        <w:pStyle w:val="Retraitcorpsdetexte"/>
        <w:numPr>
          <w:ilvl w:val="0"/>
          <w:numId w:val="19"/>
        </w:numPr>
        <w:jc w:val="both"/>
        <w:rPr>
          <w:rFonts w:ascii="Arial Narrow" w:hAnsi="Arial Narrow"/>
          <w:szCs w:val="24"/>
        </w:rPr>
      </w:pPr>
      <w:r w:rsidRPr="00D50B9F">
        <w:rPr>
          <w:rFonts w:ascii="Arial Narrow" w:hAnsi="Arial Narrow"/>
          <w:szCs w:val="24"/>
        </w:rPr>
        <w:t>Le soutien implicite dont bénéficie le Maroc au niveau international en ce qui concerne la question du Sahara. Aucun pays européen, ni aucun membre permanent du conseil de Sécurité ne reconnaît la « rasd ». En Afrique, 35 pays sur 53, ne reconnaissent pas cette entité.</w:t>
      </w:r>
    </w:p>
    <w:p w:rsidR="00E47A3F" w:rsidRPr="00D50B9F" w:rsidRDefault="00E47A3F" w:rsidP="00E47A3F">
      <w:pPr>
        <w:pStyle w:val="Retraitcorpsdetexte"/>
        <w:ind w:left="720"/>
        <w:jc w:val="both"/>
        <w:rPr>
          <w:rFonts w:ascii="Arial Narrow" w:hAnsi="Arial Narrow"/>
          <w:szCs w:val="24"/>
        </w:rPr>
      </w:pPr>
    </w:p>
    <w:p w:rsidR="006D576C" w:rsidRPr="00D50B9F" w:rsidRDefault="006D576C" w:rsidP="00E40E7F">
      <w:pPr>
        <w:pStyle w:val="Retraitcorpsdetexte"/>
        <w:numPr>
          <w:ilvl w:val="0"/>
          <w:numId w:val="19"/>
        </w:numPr>
        <w:jc w:val="both"/>
        <w:rPr>
          <w:rFonts w:ascii="Arial Narrow" w:hAnsi="Arial Narrow"/>
          <w:szCs w:val="24"/>
        </w:rPr>
      </w:pPr>
      <w:r w:rsidRPr="00D50B9F">
        <w:rPr>
          <w:rFonts w:ascii="Arial Narrow" w:hAnsi="Arial Narrow"/>
          <w:szCs w:val="24"/>
        </w:rPr>
        <w:t xml:space="preserve">La solidité et la stabilité </w:t>
      </w:r>
      <w:r w:rsidR="00E40E7F" w:rsidRPr="00D50B9F">
        <w:rPr>
          <w:rFonts w:ascii="Arial Narrow" w:hAnsi="Arial Narrow"/>
          <w:szCs w:val="24"/>
        </w:rPr>
        <w:t>des institutions marocaines, qui lui permettent d’être cité en modèle dans un environnement régional instable et fragile</w:t>
      </w:r>
      <w:r w:rsidR="00311941" w:rsidRPr="00D50B9F">
        <w:rPr>
          <w:rFonts w:ascii="Arial Narrow" w:hAnsi="Arial Narrow"/>
          <w:szCs w:val="24"/>
        </w:rPr>
        <w:t>;</w:t>
      </w:r>
    </w:p>
    <w:p w:rsidR="00311941" w:rsidRPr="00D50B9F" w:rsidRDefault="00311941" w:rsidP="00311941">
      <w:pPr>
        <w:pStyle w:val="Retraitcorpsdetexte"/>
        <w:ind w:left="720"/>
        <w:jc w:val="both"/>
        <w:rPr>
          <w:rFonts w:ascii="Arial Narrow" w:hAnsi="Arial Narrow"/>
          <w:szCs w:val="24"/>
        </w:rPr>
      </w:pPr>
    </w:p>
    <w:p w:rsidR="00E40E7F" w:rsidRPr="00D50B9F" w:rsidRDefault="00E40E7F" w:rsidP="00E40E7F">
      <w:pPr>
        <w:pStyle w:val="Retraitcorpsdetexte"/>
        <w:numPr>
          <w:ilvl w:val="0"/>
          <w:numId w:val="19"/>
        </w:numPr>
        <w:jc w:val="both"/>
        <w:rPr>
          <w:rFonts w:ascii="Arial Narrow" w:hAnsi="Arial Narrow"/>
          <w:szCs w:val="24"/>
        </w:rPr>
      </w:pPr>
      <w:r w:rsidRPr="00D50B9F">
        <w:rPr>
          <w:rFonts w:ascii="Arial Narrow" w:hAnsi="Arial Narrow"/>
          <w:szCs w:val="24"/>
        </w:rPr>
        <w:t>La crédibilité du Maroc au niveau international en tant que partenaire fiable et pôle de stabilité et de sécurité dans la région, ainsi que le rôle positif du Maroc en tant qu’acteur actif dans la promotion de la paix et de la sécurité en Afrique ;</w:t>
      </w:r>
    </w:p>
    <w:p w:rsidR="00E40E7F" w:rsidRPr="00D50B9F" w:rsidRDefault="00E40E7F" w:rsidP="00E40E7F">
      <w:pPr>
        <w:pStyle w:val="Retraitcorpsdetexte"/>
        <w:ind w:left="720"/>
        <w:jc w:val="both"/>
        <w:rPr>
          <w:rFonts w:ascii="Arial Narrow" w:hAnsi="Arial Narrow"/>
          <w:szCs w:val="24"/>
        </w:rPr>
      </w:pPr>
    </w:p>
    <w:p w:rsidR="00A2244A" w:rsidRPr="00D50B9F" w:rsidRDefault="00065ED2" w:rsidP="002131B5">
      <w:pPr>
        <w:pStyle w:val="Retraitcorpsdetexte"/>
        <w:numPr>
          <w:ilvl w:val="0"/>
          <w:numId w:val="19"/>
        </w:numPr>
        <w:jc w:val="both"/>
        <w:rPr>
          <w:rFonts w:ascii="Arial Narrow" w:hAnsi="Arial Narrow"/>
          <w:szCs w:val="24"/>
        </w:rPr>
      </w:pPr>
      <w:r w:rsidRPr="00D50B9F">
        <w:rPr>
          <w:rFonts w:ascii="Arial Narrow" w:hAnsi="Arial Narrow"/>
          <w:szCs w:val="24"/>
        </w:rPr>
        <w:t xml:space="preserve">La vigueur et le dynamisme économique et </w:t>
      </w:r>
      <w:r w:rsidR="00A2244A" w:rsidRPr="00D50B9F">
        <w:rPr>
          <w:rFonts w:ascii="Arial Narrow" w:hAnsi="Arial Narrow"/>
          <w:szCs w:val="24"/>
        </w:rPr>
        <w:t xml:space="preserve">social du pays et l’attractivité qu’exerce le modèle de développement politique, économique, social et culturel du Maroc, dans son environnement </w:t>
      </w:r>
      <w:r w:rsidR="00311941" w:rsidRPr="00D50B9F">
        <w:rPr>
          <w:rFonts w:ascii="Arial Narrow" w:hAnsi="Arial Narrow"/>
          <w:szCs w:val="24"/>
        </w:rPr>
        <w:t>régional ;</w:t>
      </w:r>
    </w:p>
    <w:p w:rsidR="00E40E7F" w:rsidRPr="00D50B9F" w:rsidRDefault="00E40E7F" w:rsidP="00E40E7F">
      <w:pPr>
        <w:pStyle w:val="Retraitcorpsdetexte"/>
        <w:ind w:left="720"/>
        <w:jc w:val="both"/>
        <w:rPr>
          <w:rFonts w:ascii="Arial Narrow" w:hAnsi="Arial Narrow"/>
          <w:szCs w:val="24"/>
        </w:rPr>
      </w:pPr>
    </w:p>
    <w:p w:rsidR="00065ED2" w:rsidRPr="00D50B9F" w:rsidRDefault="00065ED2" w:rsidP="002131B5">
      <w:pPr>
        <w:pStyle w:val="Retraitcorpsdetexte"/>
        <w:numPr>
          <w:ilvl w:val="0"/>
          <w:numId w:val="19"/>
        </w:numPr>
        <w:jc w:val="both"/>
        <w:rPr>
          <w:rFonts w:ascii="Arial Narrow" w:hAnsi="Arial Narrow"/>
          <w:szCs w:val="24"/>
        </w:rPr>
      </w:pPr>
      <w:r w:rsidRPr="00D50B9F">
        <w:rPr>
          <w:rFonts w:ascii="Arial Narrow" w:hAnsi="Arial Narrow"/>
          <w:szCs w:val="24"/>
        </w:rPr>
        <w:t xml:space="preserve">La forte présence du Maroc en Afrique de l’Ouest et Centrale, où il compte des alliances sûres qui s’appuient sur les liens historiques </w:t>
      </w:r>
      <w:r w:rsidR="00A2244A" w:rsidRPr="00D50B9F">
        <w:rPr>
          <w:rFonts w:ascii="Arial Narrow" w:hAnsi="Arial Narrow"/>
          <w:szCs w:val="24"/>
        </w:rPr>
        <w:t>ancestra</w:t>
      </w:r>
      <w:r w:rsidR="002131B5" w:rsidRPr="00D50B9F">
        <w:rPr>
          <w:rFonts w:ascii="Arial Narrow" w:hAnsi="Arial Narrow"/>
          <w:szCs w:val="24"/>
        </w:rPr>
        <w:t>ux</w:t>
      </w:r>
      <w:r w:rsidR="00A2244A" w:rsidRPr="00D50B9F">
        <w:rPr>
          <w:rFonts w:ascii="Arial Narrow" w:hAnsi="Arial Narrow"/>
          <w:szCs w:val="24"/>
        </w:rPr>
        <w:t xml:space="preserve"> </w:t>
      </w:r>
      <w:r w:rsidRPr="00D50B9F">
        <w:rPr>
          <w:rFonts w:ascii="Arial Narrow" w:hAnsi="Arial Narrow"/>
          <w:szCs w:val="24"/>
        </w:rPr>
        <w:t xml:space="preserve">et </w:t>
      </w:r>
      <w:r w:rsidR="002131B5" w:rsidRPr="00D50B9F">
        <w:rPr>
          <w:rFonts w:ascii="Arial Narrow" w:hAnsi="Arial Narrow"/>
          <w:szCs w:val="24"/>
        </w:rPr>
        <w:t xml:space="preserve">sur des </w:t>
      </w:r>
      <w:r w:rsidR="00A2244A" w:rsidRPr="00D50B9F">
        <w:rPr>
          <w:rFonts w:ascii="Arial Narrow" w:hAnsi="Arial Narrow"/>
          <w:szCs w:val="24"/>
        </w:rPr>
        <w:t xml:space="preserve">relations </w:t>
      </w:r>
      <w:r w:rsidRPr="00D50B9F">
        <w:rPr>
          <w:rFonts w:ascii="Arial Narrow" w:hAnsi="Arial Narrow"/>
          <w:szCs w:val="24"/>
        </w:rPr>
        <w:t>culturelles profond</w:t>
      </w:r>
      <w:r w:rsidR="00A2244A" w:rsidRPr="00D50B9F">
        <w:rPr>
          <w:rFonts w:ascii="Arial Narrow" w:hAnsi="Arial Narrow"/>
          <w:szCs w:val="24"/>
        </w:rPr>
        <w:t>e</w:t>
      </w:r>
      <w:r w:rsidRPr="00D50B9F">
        <w:rPr>
          <w:rFonts w:ascii="Arial Narrow" w:hAnsi="Arial Narrow"/>
          <w:szCs w:val="24"/>
        </w:rPr>
        <w:t>s</w:t>
      </w:r>
      <w:r w:rsidR="00441971" w:rsidRPr="00D50B9F">
        <w:rPr>
          <w:rFonts w:ascii="Arial Narrow" w:hAnsi="Arial Narrow"/>
          <w:szCs w:val="24"/>
        </w:rPr>
        <w:t>,</w:t>
      </w:r>
      <w:r w:rsidRPr="00D50B9F">
        <w:rPr>
          <w:rFonts w:ascii="Arial Narrow" w:hAnsi="Arial Narrow"/>
          <w:szCs w:val="24"/>
        </w:rPr>
        <w:t xml:space="preserve"> renforcés par une coopération et des partenariats économiques exemplaires.</w:t>
      </w:r>
      <w:r w:rsidR="00A2244A" w:rsidRPr="00D50B9F">
        <w:rPr>
          <w:rFonts w:ascii="Arial Narrow" w:hAnsi="Arial Narrow"/>
          <w:szCs w:val="24"/>
        </w:rPr>
        <w:t xml:space="preserve"> </w:t>
      </w:r>
    </w:p>
    <w:p w:rsidR="00A2244A" w:rsidRPr="00D50B9F" w:rsidRDefault="00A2244A" w:rsidP="00A2244A">
      <w:pPr>
        <w:pStyle w:val="Retraitcorpsdetexte"/>
        <w:ind w:left="360"/>
        <w:jc w:val="both"/>
        <w:rPr>
          <w:rFonts w:ascii="Arial Narrow" w:hAnsi="Arial Narrow"/>
          <w:szCs w:val="24"/>
        </w:rPr>
      </w:pPr>
    </w:p>
    <w:p w:rsidR="007025AE" w:rsidRPr="00D50B9F" w:rsidRDefault="007025AE" w:rsidP="007025AE">
      <w:pPr>
        <w:pStyle w:val="Retraitcorpsdetexte"/>
        <w:ind w:left="0"/>
        <w:jc w:val="both"/>
        <w:rPr>
          <w:rFonts w:ascii="Arial Narrow" w:eastAsia="Times New Roman" w:hAnsi="Arial Narrow" w:cs="Arial"/>
          <w:szCs w:val="24"/>
        </w:rPr>
      </w:pPr>
    </w:p>
    <w:p w:rsidR="001366C4" w:rsidRPr="00D50B9F" w:rsidRDefault="007025AE" w:rsidP="00E40E7F">
      <w:pPr>
        <w:pStyle w:val="Retraitcorpsdetexte"/>
        <w:ind w:left="0"/>
        <w:jc w:val="center"/>
        <w:rPr>
          <w:rFonts w:ascii="Arial Narrow" w:hAnsi="Arial Narrow"/>
          <w:b/>
          <w:bCs/>
          <w:szCs w:val="24"/>
        </w:rPr>
      </w:pPr>
      <w:r w:rsidRPr="00D50B9F">
        <w:rPr>
          <w:rFonts w:ascii="Arial Narrow" w:eastAsia="Times New Roman" w:hAnsi="Arial Narrow" w:cs="Arial"/>
          <w:b/>
          <w:bCs/>
          <w:szCs w:val="24"/>
        </w:rPr>
        <w:t>2/ Les handicaps du Maroc en Afrique</w:t>
      </w:r>
    </w:p>
    <w:p w:rsidR="007025AE" w:rsidRPr="00D50B9F" w:rsidRDefault="007025AE" w:rsidP="007025AE">
      <w:pPr>
        <w:pStyle w:val="Retraitcorpsdetexte"/>
        <w:ind w:left="0"/>
        <w:jc w:val="both"/>
        <w:rPr>
          <w:rFonts w:ascii="Arial Narrow" w:hAnsi="Arial Narrow"/>
          <w:b/>
          <w:bCs/>
          <w:szCs w:val="24"/>
        </w:rPr>
      </w:pPr>
    </w:p>
    <w:p w:rsidR="007025AE" w:rsidRPr="00D50B9F" w:rsidRDefault="007025AE" w:rsidP="00E40E7F">
      <w:pPr>
        <w:pStyle w:val="Retraitcorpsdetexte"/>
        <w:numPr>
          <w:ilvl w:val="0"/>
          <w:numId w:val="28"/>
        </w:numPr>
        <w:jc w:val="both"/>
        <w:rPr>
          <w:rFonts w:ascii="Arial Narrow" w:hAnsi="Arial Narrow"/>
          <w:szCs w:val="24"/>
        </w:rPr>
      </w:pPr>
      <w:r w:rsidRPr="00D50B9F">
        <w:rPr>
          <w:rFonts w:ascii="Arial Narrow" w:hAnsi="Arial Narrow"/>
          <w:szCs w:val="24"/>
        </w:rPr>
        <w:t xml:space="preserve">Le retrait du Maroc de l’OUA/UA, tout </w:t>
      </w:r>
      <w:r w:rsidR="00344CE6" w:rsidRPr="00D50B9F">
        <w:rPr>
          <w:rFonts w:ascii="Arial Narrow" w:hAnsi="Arial Narrow"/>
          <w:szCs w:val="24"/>
        </w:rPr>
        <w:t xml:space="preserve">en </w:t>
      </w:r>
      <w:r w:rsidR="00E40E7F" w:rsidRPr="00D50B9F">
        <w:rPr>
          <w:rFonts w:ascii="Arial Narrow" w:hAnsi="Arial Narrow"/>
          <w:szCs w:val="24"/>
        </w:rPr>
        <w:t xml:space="preserve">étant fondé, </w:t>
      </w:r>
      <w:r w:rsidRPr="00D50B9F">
        <w:rPr>
          <w:rFonts w:ascii="Arial Narrow" w:hAnsi="Arial Narrow"/>
          <w:szCs w:val="24"/>
        </w:rPr>
        <w:t>légitime</w:t>
      </w:r>
      <w:r w:rsidR="00E40E7F" w:rsidRPr="00D50B9F">
        <w:rPr>
          <w:rFonts w:ascii="Arial Narrow" w:hAnsi="Arial Narrow"/>
          <w:szCs w:val="24"/>
        </w:rPr>
        <w:t xml:space="preserve"> et irréversible tant que dure l’illégalité qui a motivé ce retrait</w:t>
      </w:r>
      <w:r w:rsidRPr="00D50B9F">
        <w:rPr>
          <w:rFonts w:ascii="Arial Narrow" w:hAnsi="Arial Narrow"/>
          <w:szCs w:val="24"/>
        </w:rPr>
        <w:t>, laisse les mains libres à ses adversaires au sein des instances panafricaines.</w:t>
      </w:r>
    </w:p>
    <w:p w:rsidR="007025AE" w:rsidRPr="00D50B9F" w:rsidRDefault="007025AE" w:rsidP="007025AE">
      <w:pPr>
        <w:pStyle w:val="Retraitcorpsdetexte"/>
        <w:ind w:left="0"/>
        <w:jc w:val="both"/>
        <w:rPr>
          <w:rFonts w:ascii="Arial Narrow" w:hAnsi="Arial Narrow"/>
          <w:szCs w:val="24"/>
        </w:rPr>
      </w:pPr>
    </w:p>
    <w:p w:rsidR="007025AE" w:rsidRPr="00D50B9F" w:rsidRDefault="007025AE" w:rsidP="00E40E7F">
      <w:pPr>
        <w:pStyle w:val="Retraitcorpsdetexte"/>
        <w:numPr>
          <w:ilvl w:val="0"/>
          <w:numId w:val="28"/>
        </w:numPr>
        <w:jc w:val="both"/>
        <w:rPr>
          <w:rFonts w:ascii="Arial Narrow" w:hAnsi="Arial Narrow"/>
          <w:szCs w:val="24"/>
        </w:rPr>
      </w:pPr>
      <w:r w:rsidRPr="00D50B9F">
        <w:rPr>
          <w:rFonts w:ascii="Arial Narrow" w:hAnsi="Arial Narrow"/>
          <w:szCs w:val="24"/>
        </w:rPr>
        <w:t xml:space="preserve">Les effets de cette absence sont accentués par la réduction du niveau de l’Ambassade du Maroc à Addis-Abeba, au moment où il fallait au contraire le renforcer. </w:t>
      </w:r>
    </w:p>
    <w:p w:rsidR="007025AE" w:rsidRPr="00D50B9F" w:rsidRDefault="007025AE" w:rsidP="007025AE">
      <w:pPr>
        <w:pStyle w:val="Retraitcorpsdetexte"/>
        <w:ind w:left="0"/>
        <w:jc w:val="both"/>
        <w:rPr>
          <w:rFonts w:ascii="Arial Narrow" w:hAnsi="Arial Narrow"/>
          <w:szCs w:val="24"/>
        </w:rPr>
      </w:pPr>
    </w:p>
    <w:p w:rsidR="0034321E" w:rsidRPr="00D50B9F" w:rsidRDefault="007025AE" w:rsidP="00311941">
      <w:pPr>
        <w:pStyle w:val="Retraitcorpsdetexte"/>
        <w:numPr>
          <w:ilvl w:val="0"/>
          <w:numId w:val="28"/>
        </w:numPr>
        <w:jc w:val="both"/>
        <w:rPr>
          <w:rFonts w:ascii="Arial Narrow" w:hAnsi="Arial Narrow"/>
          <w:szCs w:val="24"/>
        </w:rPr>
      </w:pPr>
      <w:r w:rsidRPr="00D50B9F">
        <w:rPr>
          <w:rFonts w:ascii="Arial Narrow" w:hAnsi="Arial Narrow"/>
          <w:szCs w:val="24"/>
        </w:rPr>
        <w:t>La</w:t>
      </w:r>
      <w:r w:rsidR="00182F61" w:rsidRPr="00D50B9F">
        <w:rPr>
          <w:rFonts w:ascii="Arial Narrow" w:hAnsi="Arial Narrow"/>
          <w:szCs w:val="24"/>
        </w:rPr>
        <w:t xml:space="preserve"> sous-représentasion</w:t>
      </w:r>
      <w:r w:rsidRPr="00D50B9F">
        <w:rPr>
          <w:rFonts w:ascii="Arial Narrow" w:hAnsi="Arial Narrow"/>
          <w:szCs w:val="24"/>
        </w:rPr>
        <w:t xml:space="preserve"> du Maroc en Afrique Australe et Orientale (6 ambassades pour 24 pays)</w:t>
      </w:r>
      <w:r w:rsidR="00182F61" w:rsidRPr="00D50B9F">
        <w:rPr>
          <w:rFonts w:ascii="Arial Narrow" w:hAnsi="Arial Narrow"/>
          <w:szCs w:val="24"/>
        </w:rPr>
        <w:t xml:space="preserve">, régions qui comptent le plus grand de pays hostiles à notre cause nationale, constitue une autre difficulté </w:t>
      </w:r>
      <w:r w:rsidR="0034321E" w:rsidRPr="00D50B9F">
        <w:rPr>
          <w:rFonts w:ascii="Arial Narrow" w:hAnsi="Arial Narrow"/>
          <w:szCs w:val="24"/>
        </w:rPr>
        <w:t xml:space="preserve">à laquelle il serait </w:t>
      </w:r>
      <w:r w:rsidR="00182F61" w:rsidRPr="00D50B9F">
        <w:rPr>
          <w:rFonts w:ascii="Arial Narrow" w:hAnsi="Arial Narrow"/>
          <w:szCs w:val="24"/>
        </w:rPr>
        <w:t>nécessaire d</w:t>
      </w:r>
      <w:r w:rsidR="0034321E" w:rsidRPr="00D50B9F">
        <w:rPr>
          <w:rFonts w:ascii="Arial Narrow" w:hAnsi="Arial Narrow"/>
          <w:szCs w:val="24"/>
        </w:rPr>
        <w:t>’y remédier</w:t>
      </w:r>
      <w:r w:rsidR="00182F61" w:rsidRPr="00D50B9F">
        <w:rPr>
          <w:rFonts w:ascii="Arial Narrow" w:hAnsi="Arial Narrow"/>
          <w:szCs w:val="24"/>
        </w:rPr>
        <w:t>.</w:t>
      </w:r>
    </w:p>
    <w:p w:rsidR="0034321E" w:rsidRDefault="0034321E" w:rsidP="0034321E">
      <w:pPr>
        <w:pStyle w:val="Retraitcorpsdetexte"/>
        <w:ind w:left="0"/>
        <w:jc w:val="both"/>
        <w:rPr>
          <w:rFonts w:ascii="Arial Narrow" w:hAnsi="Arial Narrow"/>
          <w:szCs w:val="24"/>
        </w:rPr>
      </w:pPr>
    </w:p>
    <w:p w:rsidR="00D50B9F" w:rsidRPr="00D50B9F" w:rsidRDefault="00D50B9F" w:rsidP="0034321E">
      <w:pPr>
        <w:pStyle w:val="Retraitcorpsdetexte"/>
        <w:ind w:left="0"/>
        <w:jc w:val="both"/>
        <w:rPr>
          <w:rFonts w:ascii="Arial Narrow" w:hAnsi="Arial Narrow"/>
          <w:szCs w:val="24"/>
        </w:rPr>
      </w:pPr>
    </w:p>
    <w:p w:rsidR="00DA7767" w:rsidRPr="00D50B9F" w:rsidRDefault="0034321E" w:rsidP="00791D15">
      <w:pPr>
        <w:pStyle w:val="Retraitcorpsdetexte"/>
        <w:numPr>
          <w:ilvl w:val="0"/>
          <w:numId w:val="28"/>
        </w:numPr>
        <w:jc w:val="both"/>
        <w:rPr>
          <w:rFonts w:ascii="Arial Narrow" w:hAnsi="Arial Narrow"/>
          <w:szCs w:val="24"/>
        </w:rPr>
      </w:pPr>
      <w:r w:rsidRPr="00D50B9F">
        <w:rPr>
          <w:rFonts w:ascii="Arial Narrow" w:hAnsi="Arial Narrow"/>
          <w:szCs w:val="24"/>
        </w:rPr>
        <w:lastRenderedPageBreak/>
        <w:t>L</w:t>
      </w:r>
      <w:r w:rsidR="00791D15" w:rsidRPr="00D50B9F">
        <w:rPr>
          <w:rFonts w:ascii="Arial Narrow" w:hAnsi="Arial Narrow"/>
          <w:szCs w:val="24"/>
        </w:rPr>
        <w:t xml:space="preserve">e faible poids </w:t>
      </w:r>
      <w:r w:rsidR="00DA7767" w:rsidRPr="00D50B9F">
        <w:rPr>
          <w:rFonts w:ascii="Arial Narrow" w:hAnsi="Arial Narrow"/>
          <w:szCs w:val="24"/>
        </w:rPr>
        <w:t xml:space="preserve">sur l’échiquier africain </w:t>
      </w:r>
      <w:r w:rsidRPr="00D50B9F">
        <w:rPr>
          <w:rFonts w:ascii="Arial Narrow" w:hAnsi="Arial Narrow"/>
          <w:szCs w:val="24"/>
        </w:rPr>
        <w:t>des pays francophones</w:t>
      </w:r>
      <w:r w:rsidR="004F3C33" w:rsidRPr="00D50B9F">
        <w:rPr>
          <w:rFonts w:ascii="Arial Narrow" w:hAnsi="Arial Narrow"/>
          <w:szCs w:val="24"/>
        </w:rPr>
        <w:t xml:space="preserve"> qui comp</w:t>
      </w:r>
      <w:r w:rsidR="00791D15" w:rsidRPr="00D50B9F">
        <w:rPr>
          <w:rFonts w:ascii="Arial Narrow" w:hAnsi="Arial Narrow"/>
          <w:szCs w:val="24"/>
        </w:rPr>
        <w:t xml:space="preserve">osent le socle des soutiens du Maroc et qui </w:t>
      </w:r>
      <w:r w:rsidR="00BD7D17" w:rsidRPr="00D50B9F">
        <w:rPr>
          <w:rFonts w:ascii="Arial Narrow" w:hAnsi="Arial Narrow"/>
          <w:szCs w:val="24"/>
        </w:rPr>
        <w:t>se reflète par le niveau de moins en moins important de leu</w:t>
      </w:r>
      <w:r w:rsidR="00E40E7F" w:rsidRPr="00D50B9F">
        <w:rPr>
          <w:rFonts w:ascii="Arial Narrow" w:hAnsi="Arial Narrow"/>
          <w:szCs w:val="24"/>
        </w:rPr>
        <w:t>r</w:t>
      </w:r>
      <w:r w:rsidR="00BD7D17" w:rsidRPr="00D50B9F">
        <w:rPr>
          <w:rFonts w:ascii="Arial Narrow" w:hAnsi="Arial Narrow"/>
          <w:szCs w:val="24"/>
        </w:rPr>
        <w:t xml:space="preserve"> influence</w:t>
      </w:r>
      <w:r w:rsidR="00E40E7F" w:rsidRPr="00D50B9F">
        <w:rPr>
          <w:rFonts w:ascii="Arial Narrow" w:hAnsi="Arial Narrow"/>
          <w:szCs w:val="24"/>
        </w:rPr>
        <w:t xml:space="preserve"> sur la scène africaine et au sein de l’UA</w:t>
      </w:r>
      <w:r w:rsidR="00BD7D17" w:rsidRPr="00D50B9F">
        <w:rPr>
          <w:rFonts w:ascii="Arial Narrow" w:hAnsi="Arial Narrow"/>
          <w:szCs w:val="24"/>
        </w:rPr>
        <w:t>.</w:t>
      </w:r>
      <w:r w:rsidR="00791D15" w:rsidRPr="00D50B9F">
        <w:rPr>
          <w:rFonts w:ascii="Arial Narrow" w:hAnsi="Arial Narrow"/>
          <w:szCs w:val="24"/>
        </w:rPr>
        <w:t xml:space="preserve"> De plus, ce groupe fait montre d’une certaine </w:t>
      </w:r>
      <w:r w:rsidR="00E40E7F" w:rsidRPr="00D50B9F">
        <w:rPr>
          <w:rFonts w:ascii="Arial Narrow" w:hAnsi="Arial Narrow"/>
          <w:szCs w:val="24"/>
        </w:rPr>
        <w:t>mollesse</w:t>
      </w:r>
      <w:r w:rsidR="00791D15" w:rsidRPr="00D50B9F">
        <w:rPr>
          <w:rFonts w:ascii="Arial Narrow" w:hAnsi="Arial Narrow"/>
          <w:szCs w:val="24"/>
        </w:rPr>
        <w:t xml:space="preserve">, de timidité voire même </w:t>
      </w:r>
      <w:r w:rsidR="00E40E7F" w:rsidRPr="00D50B9F">
        <w:rPr>
          <w:rFonts w:ascii="Arial Narrow" w:hAnsi="Arial Narrow"/>
          <w:szCs w:val="24"/>
        </w:rPr>
        <w:t>d’</w:t>
      </w:r>
      <w:r w:rsidR="00791D15" w:rsidRPr="00D50B9F">
        <w:rPr>
          <w:rFonts w:ascii="Arial Narrow" w:hAnsi="Arial Narrow"/>
          <w:szCs w:val="24"/>
        </w:rPr>
        <w:t>une certaine indifférence pour défendre ses points de vue.</w:t>
      </w:r>
    </w:p>
    <w:p w:rsidR="00DA7767" w:rsidRPr="00D50B9F" w:rsidRDefault="00DA7767" w:rsidP="00DA7767">
      <w:pPr>
        <w:pStyle w:val="Retraitcorpsdetexte"/>
        <w:ind w:left="0"/>
        <w:jc w:val="both"/>
        <w:rPr>
          <w:rFonts w:ascii="Arial Narrow" w:hAnsi="Arial Narrow"/>
          <w:szCs w:val="24"/>
        </w:rPr>
      </w:pPr>
    </w:p>
    <w:p w:rsidR="00A842A6" w:rsidRPr="00D50B9F" w:rsidRDefault="00DA7767" w:rsidP="00A842A6">
      <w:pPr>
        <w:pStyle w:val="Retraitcorpsdetexte"/>
        <w:numPr>
          <w:ilvl w:val="0"/>
          <w:numId w:val="28"/>
        </w:numPr>
        <w:jc w:val="both"/>
        <w:rPr>
          <w:rFonts w:ascii="Arial Narrow" w:hAnsi="Arial Narrow"/>
          <w:szCs w:val="24"/>
        </w:rPr>
      </w:pPr>
      <w:r w:rsidRPr="00D50B9F">
        <w:rPr>
          <w:rFonts w:ascii="Arial Narrow" w:hAnsi="Arial Narrow"/>
          <w:szCs w:val="24"/>
        </w:rPr>
        <w:t>L</w:t>
      </w:r>
      <w:r w:rsidR="0034321E" w:rsidRPr="00D50B9F">
        <w:rPr>
          <w:rFonts w:ascii="Arial Narrow" w:hAnsi="Arial Narrow"/>
          <w:szCs w:val="24"/>
        </w:rPr>
        <w:t xml:space="preserve">a montée en puissance des pays anglophones qui </w:t>
      </w:r>
      <w:r w:rsidR="00791D15" w:rsidRPr="00D50B9F">
        <w:rPr>
          <w:rFonts w:ascii="Arial Narrow" w:hAnsi="Arial Narrow"/>
          <w:szCs w:val="24"/>
        </w:rPr>
        <w:t>composent le socle des soutiens du clan hostile à notre pays et qui se traduit par le</w:t>
      </w:r>
      <w:r w:rsidR="004F3C33" w:rsidRPr="00D50B9F">
        <w:rPr>
          <w:rFonts w:ascii="Arial Narrow" w:hAnsi="Arial Narrow"/>
          <w:szCs w:val="24"/>
        </w:rPr>
        <w:t xml:space="preserve"> leadership </w:t>
      </w:r>
      <w:r w:rsidR="00791D15" w:rsidRPr="00D50B9F">
        <w:rPr>
          <w:rFonts w:ascii="Arial Narrow" w:hAnsi="Arial Narrow"/>
          <w:szCs w:val="24"/>
        </w:rPr>
        <w:t>et l’influence prépondérants qu</w:t>
      </w:r>
      <w:r w:rsidR="004F3C33" w:rsidRPr="00D50B9F">
        <w:rPr>
          <w:rFonts w:ascii="Arial Narrow" w:hAnsi="Arial Narrow"/>
          <w:szCs w:val="24"/>
        </w:rPr>
        <w:t xml:space="preserve">’ils exercent </w:t>
      </w:r>
      <w:r w:rsidRPr="00D50B9F">
        <w:rPr>
          <w:rFonts w:ascii="Arial Narrow" w:hAnsi="Arial Narrow"/>
          <w:szCs w:val="24"/>
        </w:rPr>
        <w:t>sur l’agenda africain.</w:t>
      </w:r>
      <w:r w:rsidR="00791D15" w:rsidRPr="00D50B9F">
        <w:rPr>
          <w:rFonts w:ascii="Arial Narrow" w:hAnsi="Arial Narrow"/>
          <w:szCs w:val="24"/>
        </w:rPr>
        <w:t xml:space="preserve"> En outre ce groupe fait montre d’un</w:t>
      </w:r>
      <w:r w:rsidR="00E40E7F" w:rsidRPr="00D50B9F">
        <w:rPr>
          <w:rFonts w:ascii="Arial Narrow" w:hAnsi="Arial Narrow"/>
          <w:szCs w:val="24"/>
        </w:rPr>
        <w:t>e</w:t>
      </w:r>
      <w:r w:rsidR="00791D15" w:rsidRPr="00D50B9F">
        <w:rPr>
          <w:rFonts w:ascii="Arial Narrow" w:hAnsi="Arial Narrow"/>
          <w:szCs w:val="24"/>
        </w:rPr>
        <w:t xml:space="preserve"> grande détermination et d’un engagement virulent et agressif voir d’un activisme pour imposer ses points de vue. </w:t>
      </w:r>
      <w:r w:rsidR="00E40E7F" w:rsidRPr="00D50B9F">
        <w:rPr>
          <w:rFonts w:ascii="Arial Narrow" w:hAnsi="Arial Narrow"/>
          <w:szCs w:val="24"/>
        </w:rPr>
        <w:t xml:space="preserve">Les péripéties de l’élection de Madame Zuma à la tête de la </w:t>
      </w:r>
      <w:r w:rsidR="00A842A6" w:rsidRPr="00D50B9F">
        <w:rPr>
          <w:rFonts w:ascii="Arial Narrow" w:hAnsi="Arial Narrow"/>
          <w:szCs w:val="24"/>
        </w:rPr>
        <w:t>C</w:t>
      </w:r>
      <w:r w:rsidR="00E40E7F" w:rsidRPr="00D50B9F">
        <w:rPr>
          <w:rFonts w:ascii="Arial Narrow" w:hAnsi="Arial Narrow"/>
          <w:szCs w:val="24"/>
        </w:rPr>
        <w:t>ommission de l’UA</w:t>
      </w:r>
      <w:r w:rsidR="00A842A6" w:rsidRPr="00D50B9F">
        <w:rPr>
          <w:rFonts w:ascii="Arial Narrow" w:hAnsi="Arial Narrow"/>
          <w:szCs w:val="24"/>
        </w:rPr>
        <w:t>,</w:t>
      </w:r>
      <w:r w:rsidR="00E40E7F" w:rsidRPr="00D50B9F">
        <w:rPr>
          <w:rFonts w:ascii="Arial Narrow" w:hAnsi="Arial Narrow"/>
          <w:szCs w:val="24"/>
        </w:rPr>
        <w:t xml:space="preserve"> en est une parfaite illustration.</w:t>
      </w:r>
    </w:p>
    <w:p w:rsidR="00A842A6" w:rsidRPr="00D50B9F" w:rsidRDefault="00A842A6" w:rsidP="00A842A6">
      <w:pPr>
        <w:pStyle w:val="Retraitcorpsdetexte"/>
        <w:ind w:left="720"/>
        <w:jc w:val="both"/>
        <w:rPr>
          <w:rFonts w:ascii="Arial Narrow" w:hAnsi="Arial Narrow"/>
          <w:szCs w:val="24"/>
        </w:rPr>
      </w:pPr>
    </w:p>
    <w:p w:rsidR="00E47A3F" w:rsidRPr="00D50B9F" w:rsidRDefault="00A842A6" w:rsidP="00076B63">
      <w:pPr>
        <w:pStyle w:val="Retraitcorpsdetexte"/>
        <w:numPr>
          <w:ilvl w:val="0"/>
          <w:numId w:val="28"/>
        </w:numPr>
        <w:jc w:val="both"/>
        <w:rPr>
          <w:rFonts w:ascii="Arial Narrow" w:hAnsi="Arial Narrow"/>
          <w:szCs w:val="24"/>
        </w:rPr>
      </w:pPr>
      <w:r w:rsidRPr="00D50B9F">
        <w:rPr>
          <w:rFonts w:ascii="Arial Narrow" w:hAnsi="Arial Narrow"/>
          <w:szCs w:val="24"/>
        </w:rPr>
        <w:t xml:space="preserve">La collusion manifeste entre les adversaires du Maroc et la Présidente de la Commission de  l’UA, rend plus difficile </w:t>
      </w:r>
      <w:r w:rsidR="00FD681E" w:rsidRPr="00D50B9F">
        <w:rPr>
          <w:rFonts w:ascii="Arial Narrow" w:hAnsi="Arial Narrow"/>
          <w:szCs w:val="24"/>
        </w:rPr>
        <w:t xml:space="preserve">la tache de contrer l’offensive adverse. </w:t>
      </w:r>
    </w:p>
    <w:p w:rsidR="00FD681E" w:rsidRPr="00D50B9F" w:rsidRDefault="00FD681E" w:rsidP="00FD681E">
      <w:pPr>
        <w:pStyle w:val="Retraitcorpsdetexte"/>
        <w:ind w:left="720"/>
        <w:jc w:val="both"/>
        <w:rPr>
          <w:rFonts w:ascii="Arial Narrow" w:hAnsi="Arial Narrow"/>
          <w:szCs w:val="24"/>
        </w:rPr>
      </w:pPr>
    </w:p>
    <w:p w:rsidR="00076B63" w:rsidRPr="00D50B9F" w:rsidRDefault="00076B63" w:rsidP="00076B63">
      <w:pPr>
        <w:pStyle w:val="Retraitcorpsdetexte"/>
        <w:numPr>
          <w:ilvl w:val="0"/>
          <w:numId w:val="28"/>
        </w:numPr>
        <w:jc w:val="both"/>
        <w:rPr>
          <w:rFonts w:ascii="Arial Narrow" w:hAnsi="Arial Narrow"/>
          <w:szCs w:val="24"/>
        </w:rPr>
      </w:pPr>
      <w:r w:rsidRPr="00D50B9F">
        <w:rPr>
          <w:rFonts w:ascii="Arial Narrow" w:hAnsi="Arial Narrow"/>
          <w:szCs w:val="24"/>
        </w:rPr>
        <w:t xml:space="preserve">L’enlisement du processus onusien de recherche d’une solution politique négociée à la question du sahara, est présenté par les adversaires du Maroc comme étant un échec de la proposition marocaine du plan d’autonomie et leur sert d’argument pour demander la réappropriation par l’UA de cette question. </w:t>
      </w:r>
    </w:p>
    <w:p w:rsidR="00076B63" w:rsidRPr="00D50B9F" w:rsidRDefault="00076B63" w:rsidP="00076B63">
      <w:pPr>
        <w:pStyle w:val="Retraitcorpsdetexte"/>
        <w:ind w:left="720"/>
        <w:jc w:val="both"/>
        <w:rPr>
          <w:rFonts w:ascii="Arial Narrow" w:hAnsi="Arial Narrow"/>
          <w:szCs w:val="24"/>
        </w:rPr>
      </w:pPr>
    </w:p>
    <w:p w:rsidR="00E4457F" w:rsidRPr="00D50B9F" w:rsidRDefault="00BD7D17" w:rsidP="00AB1E00">
      <w:pPr>
        <w:pStyle w:val="Retraitcorpsdetexte"/>
        <w:numPr>
          <w:ilvl w:val="0"/>
          <w:numId w:val="28"/>
        </w:numPr>
        <w:jc w:val="both"/>
        <w:rPr>
          <w:rFonts w:ascii="Arial Narrow" w:hAnsi="Arial Narrow"/>
          <w:szCs w:val="24"/>
        </w:rPr>
      </w:pPr>
      <w:r w:rsidRPr="00D50B9F">
        <w:rPr>
          <w:rFonts w:ascii="Arial Narrow" w:hAnsi="Arial Narrow"/>
          <w:szCs w:val="24"/>
        </w:rPr>
        <w:t xml:space="preserve">Le blocage </w:t>
      </w:r>
      <w:r w:rsidR="00AB1E00" w:rsidRPr="00D50B9F">
        <w:rPr>
          <w:rFonts w:ascii="Arial Narrow" w:hAnsi="Arial Narrow"/>
          <w:szCs w:val="24"/>
        </w:rPr>
        <w:t xml:space="preserve">à dessein </w:t>
      </w:r>
      <w:r w:rsidRPr="00D50B9F">
        <w:rPr>
          <w:rFonts w:ascii="Arial Narrow" w:hAnsi="Arial Narrow"/>
          <w:szCs w:val="24"/>
        </w:rPr>
        <w:t xml:space="preserve">de l’UMA, en tant qu’organisation africaine régionale, prive le Maroc d’un levier </w:t>
      </w:r>
      <w:r w:rsidR="00AB1E00" w:rsidRPr="00D50B9F">
        <w:rPr>
          <w:rFonts w:ascii="Arial Narrow" w:hAnsi="Arial Narrow"/>
          <w:szCs w:val="24"/>
        </w:rPr>
        <w:t xml:space="preserve">considérable, </w:t>
      </w:r>
      <w:r w:rsidRPr="00D50B9F">
        <w:rPr>
          <w:rFonts w:ascii="Arial Narrow" w:hAnsi="Arial Narrow"/>
          <w:szCs w:val="24"/>
        </w:rPr>
        <w:t xml:space="preserve">à travers lequel </w:t>
      </w:r>
      <w:r w:rsidR="00AB1E00" w:rsidRPr="00D50B9F">
        <w:rPr>
          <w:rFonts w:ascii="Arial Narrow" w:hAnsi="Arial Narrow"/>
          <w:szCs w:val="24"/>
        </w:rPr>
        <w:t>il pouvait contourner son absence de l’UA et influer sur la décision africaine.</w:t>
      </w:r>
      <w:r w:rsidR="00DA7767" w:rsidRPr="00D50B9F">
        <w:rPr>
          <w:rFonts w:ascii="Arial Narrow" w:hAnsi="Arial Narrow"/>
          <w:szCs w:val="24"/>
        </w:rPr>
        <w:t xml:space="preserve"> </w:t>
      </w:r>
    </w:p>
    <w:p w:rsidR="00FD681E" w:rsidRPr="00D50B9F" w:rsidRDefault="00FD681E" w:rsidP="00FD681E">
      <w:pPr>
        <w:pStyle w:val="Retraitcorpsdetexte"/>
        <w:ind w:left="720"/>
        <w:jc w:val="both"/>
        <w:rPr>
          <w:rFonts w:ascii="Arial Narrow" w:hAnsi="Arial Narrow"/>
          <w:szCs w:val="24"/>
        </w:rPr>
      </w:pPr>
    </w:p>
    <w:p w:rsidR="00647C54" w:rsidRPr="00D50B9F" w:rsidRDefault="00647C54" w:rsidP="00647C54">
      <w:pPr>
        <w:pStyle w:val="Retraitcorpsdetexte"/>
        <w:ind w:left="0"/>
        <w:jc w:val="both"/>
        <w:rPr>
          <w:rFonts w:ascii="Arial Narrow" w:hAnsi="Arial Narrow"/>
          <w:szCs w:val="24"/>
        </w:rPr>
      </w:pPr>
    </w:p>
    <w:p w:rsidR="009139F5" w:rsidRPr="00D50B9F" w:rsidRDefault="00DC4151" w:rsidP="009139F5">
      <w:pPr>
        <w:pStyle w:val="Retraitcorpsdetexte"/>
        <w:ind w:left="360"/>
        <w:jc w:val="center"/>
        <w:rPr>
          <w:rFonts w:ascii="Arial Narrow" w:hAnsi="Arial Narrow"/>
          <w:szCs w:val="24"/>
        </w:rPr>
      </w:pPr>
      <w:r w:rsidRPr="00D50B9F">
        <w:rPr>
          <w:rFonts w:ascii="Arial Narrow" w:hAnsi="Arial Narrow"/>
          <w:b/>
          <w:bCs/>
          <w:szCs w:val="24"/>
        </w:rPr>
        <w:t>L</w:t>
      </w:r>
      <w:r w:rsidR="009139F5" w:rsidRPr="00D50B9F">
        <w:rPr>
          <w:rFonts w:ascii="Arial Narrow" w:hAnsi="Arial Narrow"/>
          <w:b/>
          <w:bCs/>
          <w:szCs w:val="24"/>
        </w:rPr>
        <w:t xml:space="preserve">es éléments de la </w:t>
      </w:r>
      <w:r w:rsidR="00E47A3F" w:rsidRPr="00D50B9F">
        <w:rPr>
          <w:rFonts w:ascii="Arial Narrow" w:hAnsi="Arial Narrow"/>
          <w:b/>
          <w:bCs/>
          <w:szCs w:val="24"/>
        </w:rPr>
        <w:t xml:space="preserve">contre-offensive </w:t>
      </w:r>
      <w:r w:rsidR="009139F5" w:rsidRPr="00D50B9F">
        <w:rPr>
          <w:rFonts w:ascii="Arial Narrow" w:hAnsi="Arial Narrow"/>
          <w:b/>
          <w:bCs/>
          <w:szCs w:val="24"/>
        </w:rPr>
        <w:t xml:space="preserve">du </w:t>
      </w:r>
      <w:r w:rsidR="00E47A3F" w:rsidRPr="00D50B9F">
        <w:rPr>
          <w:rFonts w:ascii="Arial Narrow" w:hAnsi="Arial Narrow"/>
          <w:b/>
          <w:bCs/>
          <w:szCs w:val="24"/>
        </w:rPr>
        <w:t>Maroc</w:t>
      </w:r>
    </w:p>
    <w:p w:rsidR="009139F5" w:rsidRPr="00D50B9F" w:rsidRDefault="009139F5" w:rsidP="009139F5">
      <w:pPr>
        <w:pStyle w:val="Retraitcorpsdetexte"/>
        <w:ind w:left="360"/>
        <w:jc w:val="both"/>
        <w:rPr>
          <w:rFonts w:ascii="Arial Narrow" w:hAnsi="Arial Narrow"/>
          <w:szCs w:val="24"/>
        </w:rPr>
      </w:pPr>
    </w:p>
    <w:p w:rsidR="00076B63" w:rsidRPr="00D50B9F" w:rsidRDefault="009139F5" w:rsidP="00076B63">
      <w:pPr>
        <w:pStyle w:val="Retraitcorpsdetexte"/>
        <w:ind w:left="360"/>
        <w:jc w:val="both"/>
        <w:rPr>
          <w:rFonts w:ascii="Arial Narrow" w:hAnsi="Arial Narrow"/>
          <w:szCs w:val="24"/>
        </w:rPr>
      </w:pPr>
      <w:r w:rsidRPr="00D50B9F">
        <w:rPr>
          <w:rFonts w:ascii="Arial Narrow" w:hAnsi="Arial Narrow"/>
          <w:szCs w:val="24"/>
        </w:rPr>
        <w:t xml:space="preserve">La contre-offensive que le Maroc </w:t>
      </w:r>
      <w:r w:rsidR="00E47A3F" w:rsidRPr="00D50B9F">
        <w:rPr>
          <w:rFonts w:ascii="Arial Narrow" w:hAnsi="Arial Narrow"/>
          <w:szCs w:val="24"/>
        </w:rPr>
        <w:t xml:space="preserve">est appelé à engager pourra être menée </w:t>
      </w:r>
      <w:r w:rsidRPr="00D50B9F">
        <w:rPr>
          <w:rFonts w:ascii="Arial Narrow" w:hAnsi="Arial Narrow"/>
          <w:szCs w:val="24"/>
        </w:rPr>
        <w:t xml:space="preserve">sur plusieurs </w:t>
      </w:r>
      <w:r w:rsidR="00647C54" w:rsidRPr="00D50B9F">
        <w:rPr>
          <w:rFonts w:ascii="Arial Narrow" w:hAnsi="Arial Narrow"/>
          <w:szCs w:val="24"/>
        </w:rPr>
        <w:t>niveaux</w:t>
      </w:r>
      <w:r w:rsidRPr="00D50B9F">
        <w:rPr>
          <w:rFonts w:ascii="Arial Narrow" w:hAnsi="Arial Narrow"/>
          <w:szCs w:val="24"/>
        </w:rPr>
        <w:t xml:space="preserve"> et viser à mettre </w:t>
      </w:r>
      <w:r w:rsidR="00076B63" w:rsidRPr="00D50B9F">
        <w:rPr>
          <w:rFonts w:ascii="Arial Narrow" w:hAnsi="Arial Narrow"/>
          <w:szCs w:val="24"/>
        </w:rPr>
        <w:t xml:space="preserve">en </w:t>
      </w:r>
      <w:r w:rsidR="00E47A3F" w:rsidRPr="00D50B9F">
        <w:rPr>
          <w:rFonts w:ascii="Arial Narrow" w:hAnsi="Arial Narrow"/>
          <w:szCs w:val="24"/>
        </w:rPr>
        <w:t>échec</w:t>
      </w:r>
      <w:r w:rsidR="005043C9" w:rsidRPr="00D50B9F">
        <w:rPr>
          <w:rFonts w:ascii="Arial Narrow" w:hAnsi="Arial Narrow"/>
          <w:szCs w:val="24"/>
        </w:rPr>
        <w:t xml:space="preserve"> </w:t>
      </w:r>
      <w:r w:rsidRPr="00D50B9F">
        <w:rPr>
          <w:rFonts w:ascii="Arial Narrow" w:hAnsi="Arial Narrow"/>
          <w:szCs w:val="24"/>
        </w:rPr>
        <w:t xml:space="preserve">les </w:t>
      </w:r>
      <w:r w:rsidR="005043C9" w:rsidRPr="00D50B9F">
        <w:rPr>
          <w:rFonts w:ascii="Arial Narrow" w:hAnsi="Arial Narrow"/>
          <w:szCs w:val="24"/>
        </w:rPr>
        <w:t>tentative</w:t>
      </w:r>
      <w:r w:rsidRPr="00D50B9F">
        <w:rPr>
          <w:rFonts w:ascii="Arial Narrow" w:hAnsi="Arial Narrow"/>
          <w:szCs w:val="24"/>
        </w:rPr>
        <w:t>s</w:t>
      </w:r>
      <w:r w:rsidR="005043C9" w:rsidRPr="00D50B9F">
        <w:rPr>
          <w:rFonts w:ascii="Arial Narrow" w:hAnsi="Arial Narrow"/>
          <w:szCs w:val="24"/>
        </w:rPr>
        <w:t xml:space="preserve"> </w:t>
      </w:r>
      <w:r w:rsidR="00E47A3F" w:rsidRPr="00D50B9F">
        <w:rPr>
          <w:rFonts w:ascii="Arial Narrow" w:hAnsi="Arial Narrow"/>
          <w:szCs w:val="24"/>
        </w:rPr>
        <w:t>de l’</w:t>
      </w:r>
      <w:r w:rsidR="005043C9" w:rsidRPr="00D50B9F">
        <w:rPr>
          <w:rFonts w:ascii="Arial Narrow" w:hAnsi="Arial Narrow"/>
          <w:szCs w:val="24"/>
        </w:rPr>
        <w:t>implication de l’</w:t>
      </w:r>
      <w:r w:rsidR="00E47A3F" w:rsidRPr="00D50B9F">
        <w:rPr>
          <w:rFonts w:ascii="Arial Narrow" w:hAnsi="Arial Narrow"/>
          <w:szCs w:val="24"/>
        </w:rPr>
        <w:t xml:space="preserve">UA dans </w:t>
      </w:r>
      <w:r w:rsidR="005043C9" w:rsidRPr="00D50B9F">
        <w:rPr>
          <w:rFonts w:ascii="Arial Narrow" w:hAnsi="Arial Narrow"/>
          <w:szCs w:val="24"/>
        </w:rPr>
        <w:t>la question du sahara</w:t>
      </w:r>
      <w:r w:rsidR="00076B63" w:rsidRPr="00D50B9F">
        <w:rPr>
          <w:rFonts w:ascii="Arial Narrow" w:hAnsi="Arial Narrow"/>
          <w:szCs w:val="24"/>
        </w:rPr>
        <w:t xml:space="preserve">, faire reconnaître par l’UA la centralité du processus onusien de recherche d’une solution politique négociée au conflit et acculer l’Algérie sur la question des populations séquestrées dans les camps de Tindouf. </w:t>
      </w:r>
    </w:p>
    <w:p w:rsidR="00647C54" w:rsidRPr="00D50B9F" w:rsidRDefault="00647C54" w:rsidP="00647C54">
      <w:pPr>
        <w:pStyle w:val="Retraitcorpsdetexte"/>
        <w:ind w:left="720"/>
        <w:jc w:val="both"/>
        <w:rPr>
          <w:rFonts w:ascii="Arial Narrow" w:hAnsi="Arial Narrow"/>
          <w:szCs w:val="24"/>
        </w:rPr>
      </w:pPr>
    </w:p>
    <w:p w:rsidR="00647C54" w:rsidRPr="00D50B9F" w:rsidRDefault="00D20616" w:rsidP="00647C54">
      <w:pPr>
        <w:pStyle w:val="Retraitcorpsdetexte"/>
        <w:numPr>
          <w:ilvl w:val="0"/>
          <w:numId w:val="29"/>
        </w:numPr>
        <w:ind w:left="360"/>
        <w:jc w:val="both"/>
        <w:rPr>
          <w:rFonts w:ascii="Arial Narrow" w:hAnsi="Arial Narrow"/>
          <w:b/>
          <w:bCs/>
          <w:szCs w:val="24"/>
        </w:rPr>
      </w:pPr>
      <w:r w:rsidRPr="00D50B9F">
        <w:rPr>
          <w:rFonts w:ascii="Arial Narrow" w:hAnsi="Arial Narrow"/>
          <w:b/>
          <w:bCs/>
          <w:szCs w:val="24"/>
        </w:rPr>
        <w:t xml:space="preserve">Les </w:t>
      </w:r>
      <w:r w:rsidR="00647C54" w:rsidRPr="00D50B9F">
        <w:rPr>
          <w:rFonts w:ascii="Arial Narrow" w:hAnsi="Arial Narrow"/>
          <w:b/>
          <w:bCs/>
          <w:szCs w:val="24"/>
        </w:rPr>
        <w:t>action</w:t>
      </w:r>
      <w:r w:rsidRPr="00D50B9F">
        <w:rPr>
          <w:rFonts w:ascii="Arial Narrow" w:hAnsi="Arial Narrow"/>
          <w:b/>
          <w:bCs/>
          <w:szCs w:val="24"/>
        </w:rPr>
        <w:t>s</w:t>
      </w:r>
      <w:r w:rsidR="00647C54" w:rsidRPr="00D50B9F">
        <w:rPr>
          <w:rFonts w:ascii="Arial Narrow" w:hAnsi="Arial Narrow"/>
          <w:b/>
          <w:bCs/>
          <w:szCs w:val="24"/>
        </w:rPr>
        <w:t xml:space="preserve"> pour contrer l’offensive </w:t>
      </w:r>
      <w:r w:rsidR="009321B0" w:rsidRPr="00D50B9F">
        <w:rPr>
          <w:rFonts w:ascii="Arial Narrow" w:hAnsi="Arial Narrow"/>
          <w:b/>
          <w:bCs/>
          <w:szCs w:val="24"/>
        </w:rPr>
        <w:t xml:space="preserve">au sein </w:t>
      </w:r>
      <w:r w:rsidR="00647C54" w:rsidRPr="00D50B9F">
        <w:rPr>
          <w:rFonts w:ascii="Arial Narrow" w:hAnsi="Arial Narrow"/>
          <w:b/>
          <w:bCs/>
          <w:szCs w:val="24"/>
        </w:rPr>
        <w:t>de l’UA</w:t>
      </w:r>
    </w:p>
    <w:p w:rsidR="009042CE" w:rsidRPr="00D50B9F" w:rsidRDefault="009042CE" w:rsidP="00647C54">
      <w:pPr>
        <w:pStyle w:val="Retraitcorpsdetexte"/>
        <w:ind w:left="360"/>
        <w:jc w:val="both"/>
        <w:rPr>
          <w:rFonts w:ascii="Arial Narrow" w:hAnsi="Arial Narrow"/>
          <w:szCs w:val="24"/>
        </w:rPr>
      </w:pPr>
    </w:p>
    <w:p w:rsidR="00355F3C" w:rsidRPr="00D50B9F" w:rsidRDefault="00F6343A" w:rsidP="00F6343A">
      <w:pPr>
        <w:pStyle w:val="Retraitcorpsdetexte"/>
        <w:ind w:left="360"/>
        <w:jc w:val="both"/>
        <w:rPr>
          <w:rFonts w:ascii="Arial Narrow" w:hAnsi="Arial Narrow"/>
          <w:szCs w:val="24"/>
        </w:rPr>
      </w:pPr>
      <w:r w:rsidRPr="00D50B9F">
        <w:rPr>
          <w:rFonts w:ascii="Arial Narrow" w:hAnsi="Arial Narrow"/>
          <w:szCs w:val="24"/>
        </w:rPr>
        <w:t xml:space="preserve">Le premier échelon de la contre-offensive marocaine devra viser d’abord de faire </w:t>
      </w:r>
      <w:r w:rsidR="00355F3C" w:rsidRPr="00D50B9F">
        <w:rPr>
          <w:rFonts w:ascii="Arial Narrow" w:hAnsi="Arial Narrow"/>
          <w:szCs w:val="24"/>
        </w:rPr>
        <w:t>échec</w:t>
      </w:r>
      <w:r w:rsidRPr="00D50B9F">
        <w:rPr>
          <w:rFonts w:ascii="Arial Narrow" w:hAnsi="Arial Narrow"/>
          <w:szCs w:val="24"/>
        </w:rPr>
        <w:t xml:space="preserve"> à la stratégie adverse à l’occasion de l</w:t>
      </w:r>
      <w:r w:rsidR="00647C54" w:rsidRPr="00D50B9F">
        <w:rPr>
          <w:rFonts w:ascii="Arial Narrow" w:hAnsi="Arial Narrow"/>
          <w:szCs w:val="24"/>
        </w:rPr>
        <w:t>a prochaine session du Conseil Exécutif de l’UA en janvier 2014</w:t>
      </w:r>
      <w:r w:rsidRPr="00D50B9F">
        <w:rPr>
          <w:rFonts w:ascii="Arial Narrow" w:hAnsi="Arial Narrow"/>
          <w:szCs w:val="24"/>
        </w:rPr>
        <w:t>.</w:t>
      </w:r>
    </w:p>
    <w:p w:rsidR="00355F3C" w:rsidRPr="00D50B9F" w:rsidRDefault="00355F3C" w:rsidP="00F6343A">
      <w:pPr>
        <w:pStyle w:val="Retraitcorpsdetexte"/>
        <w:ind w:left="360"/>
        <w:jc w:val="both"/>
        <w:rPr>
          <w:rFonts w:ascii="Arial Narrow" w:hAnsi="Arial Narrow"/>
          <w:szCs w:val="24"/>
        </w:rPr>
      </w:pPr>
    </w:p>
    <w:p w:rsidR="00083BD3" w:rsidRPr="00D50B9F" w:rsidRDefault="00355F3C" w:rsidP="00D20616">
      <w:pPr>
        <w:pStyle w:val="Retraitcorpsdetexte"/>
        <w:ind w:left="360"/>
        <w:jc w:val="both"/>
        <w:rPr>
          <w:rFonts w:ascii="Arial Narrow" w:hAnsi="Arial Narrow"/>
          <w:szCs w:val="24"/>
        </w:rPr>
      </w:pPr>
      <w:r w:rsidRPr="00D50B9F">
        <w:rPr>
          <w:rFonts w:ascii="Arial Narrow" w:hAnsi="Arial Narrow"/>
          <w:szCs w:val="24"/>
        </w:rPr>
        <w:t>Un premier objectif consiste à empêcher l’adoption par ce conseil d’une décision qui réintroduit dans le débat le plan de règlement de l’OUA devenu caduc ainsi que les résolution de l’UA de 2009 appelant à l’organisation d’un referendum d’autodétermination dans le territoire du sahara. La</w:t>
      </w:r>
      <w:r w:rsidR="00083BD3" w:rsidRPr="00D50B9F">
        <w:rPr>
          <w:rFonts w:ascii="Arial Narrow" w:hAnsi="Arial Narrow"/>
          <w:szCs w:val="24"/>
        </w:rPr>
        <w:t xml:space="preserve"> décision qui devra être</w:t>
      </w:r>
      <w:r w:rsidRPr="00D50B9F">
        <w:rPr>
          <w:rFonts w:ascii="Arial Narrow" w:hAnsi="Arial Narrow"/>
          <w:szCs w:val="24"/>
        </w:rPr>
        <w:t xml:space="preserve"> adopté</w:t>
      </w:r>
      <w:r w:rsidR="00D20616" w:rsidRPr="00D50B9F">
        <w:rPr>
          <w:rFonts w:ascii="Arial Narrow" w:hAnsi="Arial Narrow"/>
          <w:szCs w:val="24"/>
        </w:rPr>
        <w:t>e</w:t>
      </w:r>
      <w:r w:rsidRPr="00D50B9F">
        <w:rPr>
          <w:rFonts w:ascii="Arial Narrow" w:hAnsi="Arial Narrow"/>
          <w:szCs w:val="24"/>
        </w:rPr>
        <w:t xml:space="preserve"> à cette occasion devrait </w:t>
      </w:r>
      <w:r w:rsidR="00D20616" w:rsidRPr="00D50B9F">
        <w:rPr>
          <w:rFonts w:ascii="Arial Narrow" w:hAnsi="Arial Narrow"/>
          <w:szCs w:val="24"/>
        </w:rPr>
        <w:t xml:space="preserve">prendre en compte exclusivement, en les </w:t>
      </w:r>
      <w:r w:rsidRPr="00D50B9F">
        <w:rPr>
          <w:rFonts w:ascii="Arial Narrow" w:hAnsi="Arial Narrow"/>
          <w:szCs w:val="24"/>
        </w:rPr>
        <w:t xml:space="preserve"> souten</w:t>
      </w:r>
      <w:r w:rsidR="00D20616" w:rsidRPr="00D50B9F">
        <w:rPr>
          <w:rFonts w:ascii="Arial Narrow" w:hAnsi="Arial Narrow"/>
          <w:szCs w:val="24"/>
        </w:rPr>
        <w:t xml:space="preserve">ant, </w:t>
      </w:r>
      <w:r w:rsidRPr="00D50B9F">
        <w:rPr>
          <w:rFonts w:ascii="Arial Narrow" w:hAnsi="Arial Narrow"/>
          <w:szCs w:val="24"/>
        </w:rPr>
        <w:t xml:space="preserve">les efforts de la communauté internationale visant la recherche dune solution politique négociée.  </w:t>
      </w:r>
      <w:r w:rsidRPr="00D50B9F">
        <w:rPr>
          <w:rFonts w:ascii="Arial Narrow" w:hAnsi="Arial Narrow"/>
          <w:szCs w:val="24"/>
        </w:rPr>
        <w:br/>
      </w:r>
    </w:p>
    <w:p w:rsidR="00083BD3" w:rsidRPr="00D50B9F" w:rsidRDefault="00083BD3" w:rsidP="00083BD3">
      <w:pPr>
        <w:pStyle w:val="Retraitcorpsdetexte"/>
        <w:ind w:left="360"/>
        <w:jc w:val="both"/>
        <w:rPr>
          <w:rFonts w:ascii="Arial Narrow" w:hAnsi="Arial Narrow"/>
          <w:szCs w:val="24"/>
        </w:rPr>
      </w:pPr>
      <w:r w:rsidRPr="00D50B9F">
        <w:rPr>
          <w:rFonts w:ascii="Arial Narrow" w:hAnsi="Arial Narrow"/>
          <w:szCs w:val="24"/>
        </w:rPr>
        <w:t>Pour atteindre ce premier objectif, il est nécessaire d’entreprendre une vaste campagne diplomatique visant la mobilisation d’un maximum de pays africains y compris ceux qui ont montré un certain agacement à voir à nouveau l’UA s’embarquer dans des combats idéologique d’un autre temps. Cette action devrait viser également la neutralisation de la Présidente de la Commission de l’UA par la dénonciation de son parti pris en faveur des adversaires du Maroc.</w:t>
      </w:r>
    </w:p>
    <w:p w:rsidR="00083BD3" w:rsidRPr="00D50B9F" w:rsidRDefault="00083BD3" w:rsidP="00083BD3">
      <w:pPr>
        <w:pStyle w:val="Retraitcorpsdetexte"/>
        <w:ind w:left="360"/>
        <w:jc w:val="both"/>
        <w:rPr>
          <w:rFonts w:ascii="Arial Narrow" w:hAnsi="Arial Narrow"/>
          <w:szCs w:val="24"/>
        </w:rPr>
      </w:pPr>
    </w:p>
    <w:p w:rsidR="00676354" w:rsidRPr="00D50B9F" w:rsidRDefault="00083BD3" w:rsidP="00083BD3">
      <w:pPr>
        <w:pStyle w:val="Retraitcorpsdetexte"/>
        <w:ind w:left="360"/>
        <w:jc w:val="both"/>
        <w:rPr>
          <w:rFonts w:ascii="Arial Narrow" w:hAnsi="Arial Narrow"/>
          <w:szCs w:val="24"/>
        </w:rPr>
      </w:pPr>
      <w:r w:rsidRPr="00D50B9F">
        <w:rPr>
          <w:rFonts w:ascii="Arial Narrow" w:hAnsi="Arial Narrow"/>
          <w:szCs w:val="24"/>
        </w:rPr>
        <w:lastRenderedPageBreak/>
        <w:t xml:space="preserve">A cet effet, </w:t>
      </w:r>
      <w:r w:rsidR="00676354" w:rsidRPr="00D50B9F">
        <w:rPr>
          <w:rFonts w:ascii="Arial Narrow" w:hAnsi="Arial Narrow"/>
          <w:szCs w:val="24"/>
        </w:rPr>
        <w:t>sur le plan opé</w:t>
      </w:r>
      <w:r w:rsidR="00D20616" w:rsidRPr="00D50B9F">
        <w:rPr>
          <w:rFonts w:ascii="Arial Narrow" w:hAnsi="Arial Narrow"/>
          <w:szCs w:val="24"/>
        </w:rPr>
        <w:t>rationnel, il peut être procédé</w:t>
      </w:r>
      <w:r w:rsidR="00676354" w:rsidRPr="00D50B9F">
        <w:rPr>
          <w:rFonts w:ascii="Arial Narrow" w:hAnsi="Arial Narrow"/>
          <w:szCs w:val="24"/>
        </w:rPr>
        <w:t xml:space="preserve"> à l’engagement des actions suivantes : </w:t>
      </w:r>
    </w:p>
    <w:p w:rsidR="00676354" w:rsidRPr="00D50B9F" w:rsidRDefault="00676354" w:rsidP="00083BD3">
      <w:pPr>
        <w:pStyle w:val="Retraitcorpsdetexte"/>
        <w:ind w:left="360"/>
        <w:jc w:val="both"/>
        <w:rPr>
          <w:rFonts w:ascii="Arial Narrow" w:hAnsi="Arial Narrow"/>
          <w:szCs w:val="24"/>
        </w:rPr>
      </w:pPr>
      <w:r w:rsidRPr="00D50B9F">
        <w:rPr>
          <w:rFonts w:ascii="Arial Narrow" w:hAnsi="Arial Narrow"/>
          <w:szCs w:val="24"/>
        </w:rPr>
        <w:t xml:space="preserve"> </w:t>
      </w:r>
    </w:p>
    <w:p w:rsidR="00A37DF9" w:rsidRPr="00D50B9F" w:rsidRDefault="00676354" w:rsidP="00D20616">
      <w:pPr>
        <w:pStyle w:val="Retraitcorpsdetexte"/>
        <w:ind w:left="360"/>
        <w:jc w:val="both"/>
        <w:rPr>
          <w:rFonts w:ascii="Arial Narrow" w:hAnsi="Arial Narrow"/>
          <w:szCs w:val="24"/>
        </w:rPr>
      </w:pPr>
      <w:r w:rsidRPr="00D50B9F">
        <w:rPr>
          <w:rFonts w:ascii="Arial Narrow" w:hAnsi="Arial Narrow"/>
          <w:szCs w:val="24"/>
        </w:rPr>
        <w:t>Des émissaires porteurs de Messages Royaux pourraient être dépêchés auprès des Chefs d’Etat des pays amis, en l’occurrence, le Sénégal, la Cote d’Ivoire, le Burkina Faso, le Gabon, la Guinée, la Guinée Equatoriale, La Gambie, le Congo, la RDC, le Benin, du Cap Vert, le Togo, le Niger, le Tchad, Les Comores, Djibouti, de l’Erythrée, le Cameroun, les Seychelles, de la Lybie, de la Tunisie de l’Egypte, du Sierra Léone, du Liberia, du Soudan du Kenya et R</w:t>
      </w:r>
      <w:r w:rsidR="00D20616" w:rsidRPr="00D50B9F">
        <w:rPr>
          <w:rFonts w:ascii="Arial Narrow" w:hAnsi="Arial Narrow"/>
          <w:szCs w:val="24"/>
        </w:rPr>
        <w:t>w</w:t>
      </w:r>
      <w:r w:rsidRPr="00D50B9F">
        <w:rPr>
          <w:rFonts w:ascii="Arial Narrow" w:hAnsi="Arial Narrow"/>
          <w:szCs w:val="24"/>
        </w:rPr>
        <w:t>anda.</w:t>
      </w:r>
    </w:p>
    <w:p w:rsidR="00A37DF9" w:rsidRPr="00D50B9F" w:rsidRDefault="00A37DF9" w:rsidP="00676354">
      <w:pPr>
        <w:pStyle w:val="Retraitcorpsdetexte"/>
        <w:ind w:left="360"/>
        <w:jc w:val="both"/>
        <w:rPr>
          <w:rFonts w:ascii="Arial Narrow" w:hAnsi="Arial Narrow"/>
          <w:szCs w:val="24"/>
        </w:rPr>
      </w:pPr>
    </w:p>
    <w:p w:rsidR="00A37DF9" w:rsidRPr="00D50B9F" w:rsidRDefault="00A37DF9" w:rsidP="00D20616">
      <w:pPr>
        <w:pStyle w:val="Retraitcorpsdetexte"/>
        <w:ind w:left="360"/>
        <w:jc w:val="both"/>
        <w:rPr>
          <w:rFonts w:ascii="Arial Narrow" w:hAnsi="Arial Narrow"/>
          <w:szCs w:val="24"/>
        </w:rPr>
      </w:pPr>
      <w:r w:rsidRPr="00D50B9F">
        <w:rPr>
          <w:rFonts w:ascii="Arial Narrow" w:hAnsi="Arial Narrow"/>
          <w:szCs w:val="24"/>
        </w:rPr>
        <w:t xml:space="preserve">Cette démarche devrait être relayée au niveau des Ministres des </w:t>
      </w:r>
      <w:r w:rsidR="00D20616" w:rsidRPr="00D50B9F">
        <w:rPr>
          <w:rFonts w:ascii="Arial Narrow" w:hAnsi="Arial Narrow"/>
          <w:szCs w:val="24"/>
        </w:rPr>
        <w:t>A</w:t>
      </w:r>
      <w:r w:rsidRPr="00D50B9F">
        <w:rPr>
          <w:rFonts w:ascii="Arial Narrow" w:hAnsi="Arial Narrow"/>
          <w:szCs w:val="24"/>
        </w:rPr>
        <w:t>ffaires</w:t>
      </w:r>
      <w:r w:rsidR="00D20616" w:rsidRPr="00D50B9F">
        <w:rPr>
          <w:rFonts w:ascii="Arial Narrow" w:hAnsi="Arial Narrow"/>
          <w:szCs w:val="24"/>
        </w:rPr>
        <w:t xml:space="preserve"> Etrangères</w:t>
      </w:r>
      <w:r w:rsidRPr="00D50B9F">
        <w:rPr>
          <w:rFonts w:ascii="Arial Narrow" w:hAnsi="Arial Narrow"/>
          <w:szCs w:val="24"/>
        </w:rPr>
        <w:t xml:space="preserve"> de ces pays ainsi qu’auprès de tous les autres échelons</w:t>
      </w:r>
      <w:r w:rsidR="00D20616" w:rsidRPr="00D50B9F">
        <w:rPr>
          <w:rFonts w:ascii="Arial Narrow" w:hAnsi="Arial Narrow"/>
          <w:szCs w:val="24"/>
        </w:rPr>
        <w:t xml:space="preserve"> : les </w:t>
      </w:r>
      <w:r w:rsidRPr="00D50B9F">
        <w:rPr>
          <w:rFonts w:ascii="Arial Narrow" w:hAnsi="Arial Narrow"/>
          <w:szCs w:val="24"/>
        </w:rPr>
        <w:t xml:space="preserve">Ambassadeurs africains à Rabat, </w:t>
      </w:r>
      <w:r w:rsidR="00D20616" w:rsidRPr="00D50B9F">
        <w:rPr>
          <w:rFonts w:ascii="Arial Narrow" w:hAnsi="Arial Narrow"/>
          <w:szCs w:val="24"/>
        </w:rPr>
        <w:t>les Am</w:t>
      </w:r>
      <w:r w:rsidRPr="00D50B9F">
        <w:rPr>
          <w:rFonts w:ascii="Arial Narrow" w:hAnsi="Arial Narrow"/>
          <w:szCs w:val="24"/>
        </w:rPr>
        <w:t xml:space="preserve">bassadeurs du Maroc en Afrique et </w:t>
      </w:r>
      <w:r w:rsidR="00D20616" w:rsidRPr="00D50B9F">
        <w:rPr>
          <w:rFonts w:ascii="Arial Narrow" w:hAnsi="Arial Narrow"/>
          <w:szCs w:val="24"/>
        </w:rPr>
        <w:t xml:space="preserve">les </w:t>
      </w:r>
      <w:r w:rsidRPr="00D50B9F">
        <w:rPr>
          <w:rFonts w:ascii="Arial Narrow" w:hAnsi="Arial Narrow"/>
          <w:szCs w:val="24"/>
        </w:rPr>
        <w:t>Représentants permanents à Addis-Abeba.</w:t>
      </w:r>
    </w:p>
    <w:p w:rsidR="00A37DF9" w:rsidRPr="00D50B9F" w:rsidRDefault="00A37DF9" w:rsidP="00A37DF9">
      <w:pPr>
        <w:pStyle w:val="Retraitcorpsdetexte"/>
        <w:ind w:left="360"/>
        <w:jc w:val="both"/>
        <w:rPr>
          <w:rFonts w:ascii="Arial Narrow" w:hAnsi="Arial Narrow"/>
          <w:szCs w:val="24"/>
        </w:rPr>
      </w:pPr>
    </w:p>
    <w:p w:rsidR="0053793D" w:rsidRPr="00D50B9F" w:rsidRDefault="00A37DF9" w:rsidP="00834133">
      <w:pPr>
        <w:pStyle w:val="Retraitcorpsdetexte"/>
        <w:ind w:left="360"/>
        <w:jc w:val="both"/>
        <w:rPr>
          <w:rFonts w:ascii="Arial Narrow" w:hAnsi="Arial Narrow"/>
          <w:szCs w:val="24"/>
        </w:rPr>
      </w:pPr>
      <w:r w:rsidRPr="00D50B9F">
        <w:rPr>
          <w:rFonts w:ascii="Arial Narrow" w:hAnsi="Arial Narrow"/>
          <w:szCs w:val="24"/>
        </w:rPr>
        <w:t>Un mémorandum complet sur la question du Sahara devra être préparé et remis à tous les interlocuteurs comme support à ce</w:t>
      </w:r>
      <w:r w:rsidR="00834133" w:rsidRPr="00D50B9F">
        <w:rPr>
          <w:rFonts w:ascii="Arial Narrow" w:hAnsi="Arial Narrow"/>
          <w:szCs w:val="24"/>
        </w:rPr>
        <w:t>s</w:t>
      </w:r>
      <w:r w:rsidRPr="00D50B9F">
        <w:rPr>
          <w:rFonts w:ascii="Arial Narrow" w:hAnsi="Arial Narrow"/>
          <w:szCs w:val="24"/>
        </w:rPr>
        <w:t xml:space="preserve"> démarche</w:t>
      </w:r>
      <w:r w:rsidR="00834133" w:rsidRPr="00D50B9F">
        <w:rPr>
          <w:rFonts w:ascii="Arial Narrow" w:hAnsi="Arial Narrow"/>
          <w:szCs w:val="24"/>
        </w:rPr>
        <w:t>s</w:t>
      </w:r>
      <w:r w:rsidRPr="00D50B9F">
        <w:rPr>
          <w:rFonts w:ascii="Arial Narrow" w:hAnsi="Arial Narrow"/>
          <w:szCs w:val="24"/>
        </w:rPr>
        <w:t>.</w:t>
      </w:r>
    </w:p>
    <w:p w:rsidR="00E65F76" w:rsidRPr="00D50B9F" w:rsidRDefault="00E65F76" w:rsidP="00834133">
      <w:pPr>
        <w:pStyle w:val="Retraitcorpsdetexte"/>
        <w:ind w:left="360"/>
        <w:jc w:val="both"/>
        <w:rPr>
          <w:rFonts w:ascii="Arial Narrow" w:hAnsi="Arial Narrow"/>
          <w:szCs w:val="24"/>
        </w:rPr>
      </w:pPr>
    </w:p>
    <w:p w:rsidR="0053793D" w:rsidRPr="00D50B9F" w:rsidRDefault="00E65F76" w:rsidP="005018EA">
      <w:pPr>
        <w:pStyle w:val="Retraitcorpsdetexte"/>
        <w:ind w:left="360"/>
        <w:jc w:val="both"/>
        <w:rPr>
          <w:rFonts w:ascii="Arial Narrow" w:hAnsi="Arial Narrow"/>
          <w:szCs w:val="24"/>
        </w:rPr>
      </w:pPr>
      <w:r w:rsidRPr="00D50B9F">
        <w:rPr>
          <w:rFonts w:ascii="Arial Narrow" w:hAnsi="Arial Narrow"/>
          <w:szCs w:val="24"/>
        </w:rPr>
        <w:t xml:space="preserve">Un rapport exhaustif sur la question du sahara devra être adressé à la </w:t>
      </w:r>
      <w:r w:rsidR="005018EA" w:rsidRPr="00D50B9F">
        <w:rPr>
          <w:rFonts w:ascii="Arial Narrow" w:hAnsi="Arial Narrow"/>
          <w:szCs w:val="24"/>
        </w:rPr>
        <w:t>Présidence de l’UA et à la P</w:t>
      </w:r>
      <w:r w:rsidRPr="00D50B9F">
        <w:rPr>
          <w:rFonts w:ascii="Arial Narrow" w:hAnsi="Arial Narrow"/>
          <w:szCs w:val="24"/>
        </w:rPr>
        <w:t>résidente de la Commission de l’UA</w:t>
      </w:r>
      <w:r w:rsidR="005018EA" w:rsidRPr="00D50B9F">
        <w:rPr>
          <w:rFonts w:ascii="Arial Narrow" w:hAnsi="Arial Narrow"/>
          <w:szCs w:val="24"/>
        </w:rPr>
        <w:t>, pour qu’il soit pris en compte dans le rapport complet q</w:t>
      </w:r>
      <w:r w:rsidR="006D462B" w:rsidRPr="00D50B9F">
        <w:rPr>
          <w:rFonts w:ascii="Arial Narrow" w:hAnsi="Arial Narrow"/>
          <w:szCs w:val="24"/>
        </w:rPr>
        <w:t>ue cette dernière devra présent</w:t>
      </w:r>
      <w:r w:rsidR="005018EA" w:rsidRPr="00D50B9F">
        <w:rPr>
          <w:rFonts w:ascii="Arial Narrow" w:hAnsi="Arial Narrow"/>
          <w:szCs w:val="24"/>
        </w:rPr>
        <w:t>e</w:t>
      </w:r>
      <w:r w:rsidR="006D462B" w:rsidRPr="00D50B9F">
        <w:rPr>
          <w:rFonts w:ascii="Arial Narrow" w:hAnsi="Arial Narrow"/>
          <w:szCs w:val="24"/>
        </w:rPr>
        <w:t>r</w:t>
      </w:r>
      <w:r w:rsidR="005018EA" w:rsidRPr="00D50B9F">
        <w:rPr>
          <w:rFonts w:ascii="Arial Narrow" w:hAnsi="Arial Narrow"/>
          <w:szCs w:val="24"/>
        </w:rPr>
        <w:t xml:space="preserve"> devant le Conseil Exécutif en janvier 2014. </w:t>
      </w:r>
      <w:r w:rsidRPr="00D50B9F">
        <w:rPr>
          <w:rFonts w:ascii="Arial Narrow" w:hAnsi="Arial Narrow"/>
          <w:szCs w:val="24"/>
        </w:rPr>
        <w:t xml:space="preserve"> </w:t>
      </w:r>
      <w:r w:rsidR="005018EA" w:rsidRPr="00D50B9F">
        <w:rPr>
          <w:rFonts w:ascii="Arial Narrow" w:hAnsi="Arial Narrow"/>
          <w:szCs w:val="24"/>
        </w:rPr>
        <w:t xml:space="preserve">Ce rapport devra </w:t>
      </w:r>
      <w:r w:rsidRPr="00D50B9F">
        <w:rPr>
          <w:rFonts w:ascii="Arial Narrow" w:hAnsi="Arial Narrow"/>
          <w:szCs w:val="24"/>
        </w:rPr>
        <w:t>également</w:t>
      </w:r>
      <w:r w:rsidR="005018EA" w:rsidRPr="00D50B9F">
        <w:rPr>
          <w:rFonts w:ascii="Arial Narrow" w:hAnsi="Arial Narrow"/>
          <w:szCs w:val="24"/>
        </w:rPr>
        <w:t xml:space="preserve"> être remis aux représentants de tous les Etats membres, à l’exception de l’Algérie. </w:t>
      </w:r>
    </w:p>
    <w:p w:rsidR="005018EA" w:rsidRPr="00D50B9F" w:rsidRDefault="005018EA" w:rsidP="005018EA">
      <w:pPr>
        <w:pStyle w:val="Retraitcorpsdetexte"/>
        <w:ind w:left="360"/>
        <w:jc w:val="both"/>
        <w:rPr>
          <w:rFonts w:ascii="Arial Narrow" w:hAnsi="Arial Narrow"/>
          <w:szCs w:val="24"/>
        </w:rPr>
      </w:pPr>
    </w:p>
    <w:p w:rsidR="0053793D" w:rsidRPr="00D50B9F" w:rsidRDefault="0053793D" w:rsidP="006D462B">
      <w:pPr>
        <w:pStyle w:val="Retraitcorpsdetexte"/>
        <w:ind w:left="360"/>
        <w:jc w:val="both"/>
        <w:rPr>
          <w:rFonts w:ascii="Arial Narrow" w:hAnsi="Arial Narrow"/>
          <w:szCs w:val="24"/>
        </w:rPr>
      </w:pPr>
      <w:r w:rsidRPr="00D50B9F">
        <w:rPr>
          <w:rFonts w:ascii="Arial Narrow" w:hAnsi="Arial Narrow"/>
          <w:szCs w:val="24"/>
        </w:rPr>
        <w:t xml:space="preserve">Il serait indiqué de faire en sorte de mieux organiser le groupe des pays amis du Maroc comme l’est celui des adversaires de notre pays, afin d’en faire le véritable relais de la stratégie marocaine. A cette fin, une réunion regroupant les Ministres des pays qui constituent le noyau dur des soutiens du Maroc, devrait être </w:t>
      </w:r>
      <w:r w:rsidR="00E65F76" w:rsidRPr="00D50B9F">
        <w:rPr>
          <w:rFonts w:ascii="Arial Narrow" w:hAnsi="Arial Narrow"/>
          <w:szCs w:val="24"/>
        </w:rPr>
        <w:t>organisé</w:t>
      </w:r>
      <w:r w:rsidR="006D462B" w:rsidRPr="00D50B9F">
        <w:rPr>
          <w:rFonts w:ascii="Arial Narrow" w:hAnsi="Arial Narrow"/>
          <w:szCs w:val="24"/>
        </w:rPr>
        <w:t>e</w:t>
      </w:r>
      <w:r w:rsidRPr="00D50B9F">
        <w:rPr>
          <w:rFonts w:ascii="Arial Narrow" w:hAnsi="Arial Narrow"/>
          <w:szCs w:val="24"/>
        </w:rPr>
        <w:t xml:space="preserve"> dans une capitale africaine pour a</w:t>
      </w:r>
      <w:r w:rsidR="006D462B" w:rsidRPr="00D50B9F">
        <w:rPr>
          <w:rFonts w:ascii="Arial Narrow" w:hAnsi="Arial Narrow"/>
          <w:szCs w:val="24"/>
        </w:rPr>
        <w:t>sseoir, de manière concertée, le</w:t>
      </w:r>
      <w:r w:rsidRPr="00D50B9F">
        <w:rPr>
          <w:rFonts w:ascii="Arial Narrow" w:hAnsi="Arial Narrow"/>
          <w:szCs w:val="24"/>
        </w:rPr>
        <w:t xml:space="preserve"> </w:t>
      </w:r>
      <w:r w:rsidR="006D462B" w:rsidRPr="00D50B9F">
        <w:rPr>
          <w:rFonts w:ascii="Arial Narrow" w:hAnsi="Arial Narrow"/>
          <w:szCs w:val="24"/>
        </w:rPr>
        <w:t xml:space="preserve">plan d’action </w:t>
      </w:r>
      <w:r w:rsidRPr="00D50B9F">
        <w:rPr>
          <w:rFonts w:ascii="Arial Narrow" w:hAnsi="Arial Narrow"/>
          <w:szCs w:val="24"/>
        </w:rPr>
        <w:t>à engager au niveau de l’UA.</w:t>
      </w:r>
    </w:p>
    <w:p w:rsidR="00E65F76" w:rsidRPr="00D50B9F" w:rsidRDefault="00E65F76" w:rsidP="0053793D">
      <w:pPr>
        <w:pStyle w:val="Retraitcorpsdetexte"/>
        <w:ind w:left="360"/>
        <w:jc w:val="both"/>
        <w:rPr>
          <w:rFonts w:ascii="Arial Narrow" w:hAnsi="Arial Narrow"/>
          <w:szCs w:val="24"/>
        </w:rPr>
      </w:pPr>
    </w:p>
    <w:p w:rsidR="00E65F76" w:rsidRPr="00D50B9F" w:rsidRDefault="00E65F76" w:rsidP="00E410FD">
      <w:pPr>
        <w:pStyle w:val="Retraitcorpsdetexte"/>
        <w:ind w:left="360"/>
        <w:jc w:val="both"/>
        <w:rPr>
          <w:rFonts w:ascii="Arial Narrow" w:hAnsi="Arial Narrow"/>
          <w:szCs w:val="24"/>
        </w:rPr>
      </w:pPr>
      <w:r w:rsidRPr="00D50B9F">
        <w:rPr>
          <w:rFonts w:ascii="Arial Narrow" w:hAnsi="Arial Narrow"/>
          <w:szCs w:val="24"/>
        </w:rPr>
        <w:t>Cette action qui n’a comme but que de contrer l’offensive des adversaires du Maroc à l’UA, devrait être accompagné</w:t>
      </w:r>
      <w:r w:rsidR="00E410FD" w:rsidRPr="00D50B9F">
        <w:rPr>
          <w:rFonts w:ascii="Arial Narrow" w:hAnsi="Arial Narrow"/>
          <w:szCs w:val="24"/>
        </w:rPr>
        <w:t>e</w:t>
      </w:r>
      <w:r w:rsidRPr="00D50B9F">
        <w:rPr>
          <w:rFonts w:ascii="Arial Narrow" w:hAnsi="Arial Narrow"/>
          <w:szCs w:val="24"/>
        </w:rPr>
        <w:t xml:space="preserve"> par une </w:t>
      </w:r>
      <w:r w:rsidR="00E410FD" w:rsidRPr="00D50B9F">
        <w:rPr>
          <w:rFonts w:ascii="Arial Narrow" w:hAnsi="Arial Narrow"/>
          <w:szCs w:val="24"/>
        </w:rPr>
        <w:t xml:space="preserve">contre-attaque </w:t>
      </w:r>
      <w:r w:rsidRPr="00D50B9F">
        <w:rPr>
          <w:rFonts w:ascii="Arial Narrow" w:hAnsi="Arial Narrow"/>
          <w:szCs w:val="24"/>
        </w:rPr>
        <w:t xml:space="preserve">sur d’autres fronts afin de mettre en difficulté l’Algérie et le Polisario. </w:t>
      </w:r>
    </w:p>
    <w:p w:rsidR="0053793D" w:rsidRPr="00D50B9F" w:rsidRDefault="0053793D" w:rsidP="0053793D">
      <w:pPr>
        <w:pStyle w:val="Retraitcorpsdetexte"/>
        <w:ind w:left="360"/>
        <w:jc w:val="both"/>
        <w:rPr>
          <w:rFonts w:ascii="Arial Narrow" w:hAnsi="Arial Narrow"/>
          <w:szCs w:val="24"/>
        </w:rPr>
      </w:pPr>
    </w:p>
    <w:p w:rsidR="00E410FD" w:rsidRPr="00D50B9F" w:rsidRDefault="0053793D" w:rsidP="00E65F76">
      <w:pPr>
        <w:pStyle w:val="Retraitcorpsdetexte"/>
        <w:ind w:left="360"/>
        <w:jc w:val="both"/>
        <w:rPr>
          <w:rFonts w:ascii="Arial Narrow" w:hAnsi="Arial Narrow"/>
          <w:b/>
          <w:bCs/>
          <w:szCs w:val="24"/>
        </w:rPr>
      </w:pPr>
      <w:r w:rsidRPr="00D50B9F">
        <w:rPr>
          <w:rFonts w:ascii="Arial Narrow" w:hAnsi="Arial Narrow"/>
          <w:b/>
          <w:bCs/>
          <w:szCs w:val="24"/>
        </w:rPr>
        <w:t xml:space="preserve">2/ </w:t>
      </w:r>
      <w:r w:rsidR="00E65F76" w:rsidRPr="00D50B9F">
        <w:rPr>
          <w:rFonts w:ascii="Arial Narrow" w:hAnsi="Arial Narrow"/>
          <w:b/>
          <w:bCs/>
          <w:szCs w:val="24"/>
        </w:rPr>
        <w:t xml:space="preserve">La contre-offensive du Maroc </w:t>
      </w:r>
    </w:p>
    <w:p w:rsidR="00E410FD" w:rsidRPr="00D50B9F" w:rsidRDefault="00E410FD" w:rsidP="00E65F76">
      <w:pPr>
        <w:pStyle w:val="Retraitcorpsdetexte"/>
        <w:ind w:left="360"/>
        <w:jc w:val="both"/>
        <w:rPr>
          <w:rFonts w:ascii="Arial Narrow" w:hAnsi="Arial Narrow"/>
          <w:b/>
          <w:bCs/>
          <w:szCs w:val="24"/>
        </w:rPr>
      </w:pPr>
    </w:p>
    <w:p w:rsidR="006D462B" w:rsidRPr="00D50B9F" w:rsidRDefault="006D462B" w:rsidP="0084072F">
      <w:pPr>
        <w:pStyle w:val="Retraitcorpsdetexte"/>
        <w:numPr>
          <w:ilvl w:val="0"/>
          <w:numId w:val="28"/>
        </w:numPr>
        <w:jc w:val="both"/>
        <w:rPr>
          <w:rFonts w:ascii="Arial Narrow" w:hAnsi="Arial Narrow"/>
          <w:b/>
          <w:bCs/>
          <w:szCs w:val="24"/>
        </w:rPr>
      </w:pPr>
      <w:r w:rsidRPr="00D50B9F">
        <w:rPr>
          <w:rFonts w:ascii="Arial Narrow" w:hAnsi="Arial Narrow"/>
          <w:b/>
          <w:bCs/>
          <w:szCs w:val="24"/>
        </w:rPr>
        <w:t xml:space="preserve">La dénonciation de la </w:t>
      </w:r>
      <w:r w:rsidR="0084072F" w:rsidRPr="00D50B9F">
        <w:rPr>
          <w:rFonts w:ascii="Arial Narrow" w:hAnsi="Arial Narrow"/>
          <w:b/>
          <w:bCs/>
          <w:szCs w:val="24"/>
        </w:rPr>
        <w:t>situation</w:t>
      </w:r>
      <w:r w:rsidRPr="00D50B9F">
        <w:rPr>
          <w:rFonts w:ascii="Arial Narrow" w:hAnsi="Arial Narrow"/>
          <w:b/>
          <w:bCs/>
          <w:szCs w:val="24"/>
        </w:rPr>
        <w:t xml:space="preserve"> des populations séquestrées à </w:t>
      </w:r>
      <w:r w:rsidR="0084072F" w:rsidRPr="00D50B9F">
        <w:rPr>
          <w:rFonts w:ascii="Arial Narrow" w:hAnsi="Arial Narrow"/>
          <w:b/>
          <w:bCs/>
          <w:szCs w:val="24"/>
        </w:rPr>
        <w:t>T</w:t>
      </w:r>
      <w:r w:rsidRPr="00D50B9F">
        <w:rPr>
          <w:rFonts w:ascii="Arial Narrow" w:hAnsi="Arial Narrow"/>
          <w:b/>
          <w:bCs/>
          <w:szCs w:val="24"/>
        </w:rPr>
        <w:t>indouf</w:t>
      </w:r>
    </w:p>
    <w:p w:rsidR="006D462B" w:rsidRPr="00D50B9F" w:rsidRDefault="006D462B" w:rsidP="006D462B">
      <w:pPr>
        <w:pStyle w:val="Retraitcorpsdetexte"/>
        <w:ind w:left="360"/>
        <w:jc w:val="both"/>
        <w:rPr>
          <w:rFonts w:ascii="Arial Narrow" w:hAnsi="Arial Narrow"/>
          <w:szCs w:val="24"/>
        </w:rPr>
      </w:pPr>
    </w:p>
    <w:p w:rsidR="00405712" w:rsidRPr="00D50B9F" w:rsidRDefault="00E410FD" w:rsidP="006D462B">
      <w:pPr>
        <w:pStyle w:val="Retraitcorpsdetexte"/>
        <w:ind w:left="360"/>
        <w:jc w:val="both"/>
        <w:rPr>
          <w:rFonts w:ascii="Arial Narrow" w:hAnsi="Arial Narrow"/>
          <w:szCs w:val="24"/>
        </w:rPr>
      </w:pPr>
      <w:r w:rsidRPr="00D50B9F">
        <w:rPr>
          <w:rFonts w:ascii="Arial Narrow" w:hAnsi="Arial Narrow"/>
          <w:szCs w:val="24"/>
        </w:rPr>
        <w:t xml:space="preserve">Le Maroc devra </w:t>
      </w:r>
      <w:r w:rsidR="0053793D" w:rsidRPr="00D50B9F">
        <w:rPr>
          <w:rFonts w:ascii="Arial Narrow" w:hAnsi="Arial Narrow"/>
          <w:szCs w:val="24"/>
        </w:rPr>
        <w:t xml:space="preserve"> </w:t>
      </w:r>
      <w:r w:rsidRPr="00D50B9F">
        <w:rPr>
          <w:rFonts w:ascii="Arial Narrow" w:hAnsi="Arial Narrow"/>
          <w:szCs w:val="24"/>
        </w:rPr>
        <w:t>par l’intermédiaire des pays amis entr</w:t>
      </w:r>
      <w:r w:rsidR="00405712" w:rsidRPr="00D50B9F">
        <w:rPr>
          <w:rFonts w:ascii="Arial Narrow" w:hAnsi="Arial Narrow"/>
          <w:szCs w:val="24"/>
        </w:rPr>
        <w:t>ep</w:t>
      </w:r>
      <w:r w:rsidRPr="00D50B9F">
        <w:rPr>
          <w:rFonts w:ascii="Arial Narrow" w:hAnsi="Arial Narrow"/>
          <w:szCs w:val="24"/>
        </w:rPr>
        <w:t xml:space="preserve">rendre une action </w:t>
      </w:r>
      <w:r w:rsidR="00405712" w:rsidRPr="00D50B9F">
        <w:rPr>
          <w:rFonts w:ascii="Arial Narrow" w:hAnsi="Arial Narrow"/>
          <w:szCs w:val="24"/>
        </w:rPr>
        <w:t>auprès</w:t>
      </w:r>
      <w:r w:rsidRPr="00D50B9F">
        <w:rPr>
          <w:rFonts w:ascii="Arial Narrow" w:hAnsi="Arial Narrow"/>
          <w:szCs w:val="24"/>
        </w:rPr>
        <w:t xml:space="preserve"> de la </w:t>
      </w:r>
      <w:r w:rsidR="006D462B" w:rsidRPr="00D50B9F">
        <w:rPr>
          <w:rFonts w:ascii="Arial Narrow" w:hAnsi="Arial Narrow"/>
          <w:szCs w:val="24"/>
        </w:rPr>
        <w:t>C</w:t>
      </w:r>
      <w:r w:rsidRPr="00D50B9F">
        <w:rPr>
          <w:rFonts w:ascii="Arial Narrow" w:hAnsi="Arial Narrow"/>
          <w:szCs w:val="24"/>
        </w:rPr>
        <w:t xml:space="preserve">ommission </w:t>
      </w:r>
      <w:r w:rsidR="006D462B" w:rsidRPr="00D50B9F">
        <w:rPr>
          <w:rFonts w:ascii="Arial Narrow" w:hAnsi="Arial Narrow"/>
          <w:szCs w:val="24"/>
        </w:rPr>
        <w:t>A</w:t>
      </w:r>
      <w:r w:rsidRPr="00D50B9F">
        <w:rPr>
          <w:rFonts w:ascii="Arial Narrow" w:hAnsi="Arial Narrow"/>
          <w:szCs w:val="24"/>
        </w:rPr>
        <w:t xml:space="preserve">fricaine des </w:t>
      </w:r>
      <w:r w:rsidR="006D462B" w:rsidRPr="00D50B9F">
        <w:rPr>
          <w:rFonts w:ascii="Arial Narrow" w:hAnsi="Arial Narrow"/>
          <w:szCs w:val="24"/>
        </w:rPr>
        <w:t>D</w:t>
      </w:r>
      <w:r w:rsidRPr="00D50B9F">
        <w:rPr>
          <w:rFonts w:ascii="Arial Narrow" w:hAnsi="Arial Narrow"/>
          <w:szCs w:val="24"/>
        </w:rPr>
        <w:t>roits de l’</w:t>
      </w:r>
      <w:r w:rsidR="006D462B" w:rsidRPr="00D50B9F">
        <w:rPr>
          <w:rFonts w:ascii="Arial Narrow" w:hAnsi="Arial Narrow"/>
          <w:szCs w:val="24"/>
        </w:rPr>
        <w:t>H</w:t>
      </w:r>
      <w:r w:rsidRPr="00D50B9F">
        <w:rPr>
          <w:rFonts w:ascii="Arial Narrow" w:hAnsi="Arial Narrow"/>
          <w:szCs w:val="24"/>
        </w:rPr>
        <w:t xml:space="preserve">omme et des </w:t>
      </w:r>
      <w:r w:rsidR="006D462B" w:rsidRPr="00D50B9F">
        <w:rPr>
          <w:rFonts w:ascii="Arial Narrow" w:hAnsi="Arial Narrow"/>
          <w:szCs w:val="24"/>
        </w:rPr>
        <w:t>P</w:t>
      </w:r>
      <w:r w:rsidRPr="00D50B9F">
        <w:rPr>
          <w:rFonts w:ascii="Arial Narrow" w:hAnsi="Arial Narrow"/>
          <w:szCs w:val="24"/>
        </w:rPr>
        <w:t>euples</w:t>
      </w:r>
      <w:r w:rsidR="006D462B" w:rsidRPr="00D50B9F">
        <w:rPr>
          <w:rFonts w:ascii="Arial Narrow" w:hAnsi="Arial Narrow"/>
          <w:szCs w:val="24"/>
        </w:rPr>
        <w:t xml:space="preserve"> (CADHP) </w:t>
      </w:r>
      <w:r w:rsidRPr="00D50B9F">
        <w:rPr>
          <w:rFonts w:ascii="Arial Narrow" w:hAnsi="Arial Narrow"/>
          <w:szCs w:val="24"/>
        </w:rPr>
        <w:t>pour l’amener à prendre en charge la question du déni de protection dont sont victimes les populations séquestrées dans les camps de Tindouf</w:t>
      </w:r>
      <w:r w:rsidR="00405712" w:rsidRPr="00D50B9F">
        <w:rPr>
          <w:rFonts w:ascii="Arial Narrow" w:hAnsi="Arial Narrow"/>
          <w:szCs w:val="24"/>
        </w:rPr>
        <w:t>. Un mémorandum devrait être remis à cette instance sur cette question pour lui demander de s’acquitter de ses obligations à l’égard de ces populations maintenues de force dans ces camps.</w:t>
      </w:r>
    </w:p>
    <w:p w:rsidR="00405712" w:rsidRPr="00D50B9F" w:rsidRDefault="00405712" w:rsidP="00E65F76">
      <w:pPr>
        <w:pStyle w:val="Retraitcorpsdetexte"/>
        <w:ind w:left="360"/>
        <w:jc w:val="both"/>
        <w:rPr>
          <w:rFonts w:ascii="Arial Narrow" w:hAnsi="Arial Narrow"/>
          <w:szCs w:val="24"/>
        </w:rPr>
      </w:pPr>
    </w:p>
    <w:p w:rsidR="001335C2" w:rsidRPr="00D50B9F" w:rsidRDefault="00405712" w:rsidP="006D462B">
      <w:pPr>
        <w:pStyle w:val="Retraitcorpsdetexte"/>
        <w:ind w:left="360"/>
        <w:jc w:val="both"/>
        <w:rPr>
          <w:rFonts w:ascii="Arial Narrow" w:hAnsi="Arial Narrow"/>
          <w:szCs w:val="24"/>
        </w:rPr>
      </w:pPr>
      <w:r w:rsidRPr="00D50B9F">
        <w:rPr>
          <w:rFonts w:ascii="Arial Narrow" w:hAnsi="Arial Narrow"/>
          <w:szCs w:val="24"/>
        </w:rPr>
        <w:t xml:space="preserve">Parallèlement, il faudrait entreprendre avec détermination des démarches auprès du HCR, du CDH et des ONG d’audience internationales pour les contraindre à se saisir sérieusement de la question de la violation des droits des populations séquestrées dans les camps de Tindouf, à la protection internationale et de la responsabilité de l’Algérie et du Polisario sur ce crime.  Cette démarche renforcée par les résolutions du Conseil de Sécurité, vise </w:t>
      </w:r>
      <w:r w:rsidR="006D462B" w:rsidRPr="00D50B9F">
        <w:rPr>
          <w:rFonts w:ascii="Arial Narrow" w:hAnsi="Arial Narrow"/>
          <w:szCs w:val="24"/>
        </w:rPr>
        <w:t xml:space="preserve">à </w:t>
      </w:r>
      <w:r w:rsidRPr="00D50B9F">
        <w:rPr>
          <w:rFonts w:ascii="Arial Narrow" w:hAnsi="Arial Narrow"/>
          <w:szCs w:val="24"/>
        </w:rPr>
        <w:t>acculer l’Algérie et à la mettre a</w:t>
      </w:r>
      <w:r w:rsidR="006D462B" w:rsidRPr="00D50B9F">
        <w:rPr>
          <w:rFonts w:ascii="Arial Narrow" w:hAnsi="Arial Narrow"/>
          <w:szCs w:val="24"/>
        </w:rPr>
        <w:t>u</w:t>
      </w:r>
      <w:r w:rsidRPr="00D50B9F">
        <w:rPr>
          <w:rFonts w:ascii="Arial Narrow" w:hAnsi="Arial Narrow"/>
          <w:szCs w:val="24"/>
        </w:rPr>
        <w:t xml:space="preserve"> ba</w:t>
      </w:r>
      <w:r w:rsidR="006D462B" w:rsidRPr="00D50B9F">
        <w:rPr>
          <w:rFonts w:ascii="Arial Narrow" w:hAnsi="Arial Narrow"/>
          <w:szCs w:val="24"/>
        </w:rPr>
        <w:t>n</w:t>
      </w:r>
      <w:r w:rsidRPr="00D50B9F">
        <w:rPr>
          <w:rFonts w:ascii="Arial Narrow" w:hAnsi="Arial Narrow"/>
          <w:szCs w:val="24"/>
        </w:rPr>
        <w:t xml:space="preserve">c des accusés sur une question </w:t>
      </w:r>
      <w:r w:rsidR="006D462B" w:rsidRPr="00D50B9F">
        <w:rPr>
          <w:rFonts w:ascii="Arial Narrow" w:hAnsi="Arial Narrow"/>
          <w:szCs w:val="24"/>
        </w:rPr>
        <w:t>où</w:t>
      </w:r>
      <w:r w:rsidRPr="00D50B9F">
        <w:rPr>
          <w:rFonts w:ascii="Arial Narrow" w:hAnsi="Arial Narrow"/>
          <w:szCs w:val="24"/>
        </w:rPr>
        <w:t xml:space="preserve"> elle la plus inconfortable </w:t>
      </w:r>
      <w:r w:rsidR="006D462B" w:rsidRPr="00D50B9F">
        <w:rPr>
          <w:rFonts w:ascii="Arial Narrow" w:hAnsi="Arial Narrow"/>
          <w:szCs w:val="24"/>
        </w:rPr>
        <w:t xml:space="preserve">et </w:t>
      </w:r>
      <w:r w:rsidRPr="00D50B9F">
        <w:rPr>
          <w:rFonts w:ascii="Arial Narrow" w:hAnsi="Arial Narrow"/>
          <w:szCs w:val="24"/>
        </w:rPr>
        <w:t>la plus vulnérable.</w:t>
      </w:r>
    </w:p>
    <w:p w:rsidR="001335C2" w:rsidRPr="00D50B9F" w:rsidRDefault="001335C2" w:rsidP="00E65F76">
      <w:pPr>
        <w:pStyle w:val="Retraitcorpsdetexte"/>
        <w:ind w:left="360"/>
        <w:jc w:val="both"/>
        <w:rPr>
          <w:rFonts w:ascii="Arial Narrow" w:hAnsi="Arial Narrow"/>
          <w:szCs w:val="24"/>
        </w:rPr>
      </w:pPr>
    </w:p>
    <w:p w:rsidR="001335C2" w:rsidRPr="00D50B9F" w:rsidRDefault="001335C2" w:rsidP="001335C2">
      <w:pPr>
        <w:pStyle w:val="Retraitcorpsdetexte"/>
        <w:ind w:left="360"/>
        <w:jc w:val="both"/>
        <w:rPr>
          <w:rFonts w:ascii="Arial Narrow" w:hAnsi="Arial Narrow"/>
          <w:szCs w:val="24"/>
        </w:rPr>
      </w:pPr>
      <w:r w:rsidRPr="00D50B9F">
        <w:rPr>
          <w:rFonts w:ascii="Arial Narrow" w:hAnsi="Arial Narrow"/>
          <w:szCs w:val="24"/>
        </w:rPr>
        <w:t>La mobilisation des médias nationaux et internationaux ainsi que les ONG marocaines et internationales de défense des droits de l’homme, est à cet égard indispensable.</w:t>
      </w:r>
    </w:p>
    <w:p w:rsidR="006D462B" w:rsidRPr="00D50B9F" w:rsidRDefault="006D462B" w:rsidP="001335C2">
      <w:pPr>
        <w:pStyle w:val="Retraitcorpsdetexte"/>
        <w:ind w:left="360"/>
        <w:jc w:val="both"/>
        <w:rPr>
          <w:rFonts w:ascii="Arial Narrow" w:hAnsi="Arial Narrow"/>
          <w:szCs w:val="24"/>
        </w:rPr>
      </w:pPr>
    </w:p>
    <w:p w:rsidR="006D462B" w:rsidRPr="00D50B9F" w:rsidRDefault="006D462B" w:rsidP="001335C2">
      <w:pPr>
        <w:pStyle w:val="Retraitcorpsdetexte"/>
        <w:ind w:left="360"/>
        <w:jc w:val="both"/>
        <w:rPr>
          <w:rFonts w:ascii="Arial Narrow" w:hAnsi="Arial Narrow"/>
          <w:szCs w:val="24"/>
        </w:rPr>
      </w:pPr>
    </w:p>
    <w:p w:rsidR="001335C2" w:rsidRPr="00D50B9F" w:rsidRDefault="001335C2" w:rsidP="001335C2">
      <w:pPr>
        <w:pStyle w:val="Retraitcorpsdetexte"/>
        <w:ind w:left="360"/>
        <w:jc w:val="both"/>
        <w:rPr>
          <w:rFonts w:ascii="Arial Narrow" w:hAnsi="Arial Narrow"/>
          <w:szCs w:val="24"/>
        </w:rPr>
      </w:pPr>
    </w:p>
    <w:p w:rsidR="00130D54" w:rsidRPr="00D50B9F" w:rsidRDefault="008327E7" w:rsidP="006D462B">
      <w:pPr>
        <w:pStyle w:val="Retraitcorpsdetexte"/>
        <w:numPr>
          <w:ilvl w:val="0"/>
          <w:numId w:val="28"/>
        </w:numPr>
        <w:jc w:val="both"/>
        <w:rPr>
          <w:rFonts w:ascii="Arial Narrow" w:hAnsi="Arial Narrow"/>
          <w:b/>
          <w:bCs/>
          <w:szCs w:val="24"/>
        </w:rPr>
      </w:pPr>
      <w:r w:rsidRPr="00D50B9F">
        <w:rPr>
          <w:rFonts w:ascii="Arial Narrow" w:hAnsi="Arial Narrow"/>
          <w:b/>
          <w:bCs/>
          <w:szCs w:val="24"/>
        </w:rPr>
        <w:t>L</w:t>
      </w:r>
      <w:r w:rsidR="00727CEA" w:rsidRPr="00D50B9F">
        <w:rPr>
          <w:rFonts w:ascii="Arial Narrow" w:hAnsi="Arial Narrow"/>
          <w:b/>
          <w:bCs/>
          <w:szCs w:val="24"/>
        </w:rPr>
        <w:t>es relations Maroc-Algérie</w:t>
      </w:r>
    </w:p>
    <w:p w:rsidR="00130D54" w:rsidRPr="00D50B9F" w:rsidRDefault="00130D54" w:rsidP="00130D54">
      <w:pPr>
        <w:pStyle w:val="Retraitcorpsdetexte"/>
        <w:ind w:left="360"/>
        <w:jc w:val="both"/>
        <w:rPr>
          <w:rFonts w:ascii="Arial Narrow" w:hAnsi="Arial Narrow"/>
          <w:szCs w:val="24"/>
        </w:rPr>
      </w:pPr>
    </w:p>
    <w:p w:rsidR="00130D54" w:rsidRPr="00D50B9F" w:rsidRDefault="00130D54" w:rsidP="00130D54">
      <w:pPr>
        <w:pStyle w:val="Retraitcorpsdetexte"/>
        <w:ind w:left="360"/>
        <w:jc w:val="both"/>
        <w:rPr>
          <w:rFonts w:ascii="Arial Narrow" w:hAnsi="Arial Narrow"/>
          <w:szCs w:val="24"/>
        </w:rPr>
      </w:pPr>
      <w:r w:rsidRPr="00D50B9F">
        <w:rPr>
          <w:rFonts w:ascii="Arial Narrow" w:hAnsi="Arial Narrow"/>
          <w:szCs w:val="24"/>
        </w:rPr>
        <w:t>Dénoncer auprès des différents interlocuteurs africains et étrangers et à travers l</w:t>
      </w:r>
      <w:r w:rsidR="008327E7" w:rsidRPr="00D50B9F">
        <w:rPr>
          <w:rFonts w:ascii="Arial Narrow" w:hAnsi="Arial Narrow"/>
          <w:szCs w:val="24"/>
        </w:rPr>
        <w:t>e</w:t>
      </w:r>
      <w:r w:rsidRPr="00D50B9F">
        <w:rPr>
          <w:rFonts w:ascii="Arial Narrow" w:hAnsi="Arial Narrow"/>
          <w:szCs w:val="24"/>
        </w:rPr>
        <w:t xml:space="preserve">s médias l’attitude belliqueuse et hostile de l’Algérie à l’égard de l’intégrité territoriale du Maroc et dévoiler  la duplicité de son langage tendant à faire le distinguo entre les relations de bon voisinage avec notre pays et la question du sahara. </w:t>
      </w:r>
    </w:p>
    <w:p w:rsidR="00130D54" w:rsidRPr="00D50B9F" w:rsidRDefault="00130D54" w:rsidP="00130D54">
      <w:pPr>
        <w:pStyle w:val="Retraitcorpsdetexte"/>
        <w:ind w:left="360"/>
        <w:jc w:val="both"/>
        <w:rPr>
          <w:rFonts w:ascii="Arial Narrow" w:hAnsi="Arial Narrow"/>
          <w:szCs w:val="24"/>
        </w:rPr>
      </w:pPr>
    </w:p>
    <w:p w:rsidR="006F1BA1" w:rsidRPr="00D50B9F" w:rsidRDefault="00130D54" w:rsidP="006D462B">
      <w:pPr>
        <w:pStyle w:val="Retraitcorpsdetexte"/>
        <w:ind w:left="360"/>
        <w:jc w:val="both"/>
        <w:rPr>
          <w:rFonts w:ascii="Arial Narrow" w:hAnsi="Arial Narrow"/>
          <w:szCs w:val="24"/>
        </w:rPr>
      </w:pPr>
      <w:r w:rsidRPr="00D50B9F">
        <w:rPr>
          <w:rFonts w:ascii="Arial Narrow" w:hAnsi="Arial Narrow"/>
          <w:szCs w:val="24"/>
        </w:rPr>
        <w:t xml:space="preserve">Cette posture de l’Algérie tend à faire croire aux pays amis du Maroc que  la question du sahara n’est pas un casus belli entre le Maroc et l’Algérie et vise en fin de compte à les démobiliser. </w:t>
      </w:r>
    </w:p>
    <w:p w:rsidR="006F1BA1" w:rsidRPr="00D50B9F" w:rsidRDefault="006F1BA1" w:rsidP="00130D54">
      <w:pPr>
        <w:pStyle w:val="Retraitcorpsdetexte"/>
        <w:ind w:left="360"/>
        <w:jc w:val="both"/>
        <w:rPr>
          <w:rFonts w:ascii="Arial Narrow" w:hAnsi="Arial Narrow"/>
          <w:szCs w:val="24"/>
        </w:rPr>
      </w:pPr>
    </w:p>
    <w:p w:rsidR="006F1BA1" w:rsidRPr="00D50B9F" w:rsidRDefault="006F1BA1" w:rsidP="006D462B">
      <w:pPr>
        <w:pStyle w:val="Retraitcorpsdetexte"/>
        <w:ind w:left="360"/>
        <w:jc w:val="both"/>
        <w:rPr>
          <w:rFonts w:ascii="Arial Narrow" w:hAnsi="Arial Narrow"/>
          <w:szCs w:val="24"/>
        </w:rPr>
      </w:pPr>
      <w:r w:rsidRPr="00D50B9F">
        <w:rPr>
          <w:rFonts w:ascii="Arial Narrow" w:hAnsi="Arial Narrow"/>
          <w:szCs w:val="24"/>
        </w:rPr>
        <w:t>Le durcissement du ton à l’égard e l’Algérie accréditera la thèse que la question du sahara est déterminante pour notre pays et que toute solution qui ne prend pas en compte l</w:t>
      </w:r>
      <w:r w:rsidR="006D462B" w:rsidRPr="00D50B9F">
        <w:rPr>
          <w:rFonts w:ascii="Arial Narrow" w:hAnsi="Arial Narrow"/>
          <w:szCs w:val="24"/>
        </w:rPr>
        <w:t xml:space="preserve">es </w:t>
      </w:r>
      <w:r w:rsidRPr="00D50B9F">
        <w:rPr>
          <w:rFonts w:ascii="Arial Narrow" w:hAnsi="Arial Narrow"/>
          <w:szCs w:val="24"/>
        </w:rPr>
        <w:t>droit</w:t>
      </w:r>
      <w:r w:rsidR="006D462B" w:rsidRPr="00D50B9F">
        <w:rPr>
          <w:rFonts w:ascii="Arial Narrow" w:hAnsi="Arial Narrow"/>
          <w:szCs w:val="24"/>
        </w:rPr>
        <w:t>s</w:t>
      </w:r>
      <w:r w:rsidRPr="00D50B9F">
        <w:rPr>
          <w:rFonts w:ascii="Arial Narrow" w:hAnsi="Arial Narrow"/>
          <w:szCs w:val="24"/>
        </w:rPr>
        <w:t xml:space="preserve"> du Maroc sur son territoire constituera une menace pour la paix et la sécurité dans une région très fragilisée.</w:t>
      </w:r>
      <w:r w:rsidR="001335C2" w:rsidRPr="00D50B9F">
        <w:rPr>
          <w:rFonts w:ascii="Arial Narrow" w:hAnsi="Arial Narrow"/>
          <w:szCs w:val="24"/>
        </w:rPr>
        <w:t xml:space="preserve">  </w:t>
      </w:r>
      <w:r w:rsidRPr="00D50B9F">
        <w:rPr>
          <w:rFonts w:ascii="Arial Narrow" w:hAnsi="Arial Narrow"/>
          <w:szCs w:val="24"/>
        </w:rPr>
        <w:t xml:space="preserve">L’objectif étant d’amener la communauté internationale à prendre ce risque très au sérieux. </w:t>
      </w:r>
    </w:p>
    <w:p w:rsidR="006F1BA1" w:rsidRPr="00D50B9F" w:rsidRDefault="006F1BA1" w:rsidP="00130D54">
      <w:pPr>
        <w:pStyle w:val="Retraitcorpsdetexte"/>
        <w:ind w:left="360"/>
        <w:jc w:val="both"/>
        <w:rPr>
          <w:rFonts w:ascii="Arial Narrow" w:hAnsi="Arial Narrow"/>
          <w:szCs w:val="24"/>
        </w:rPr>
      </w:pPr>
    </w:p>
    <w:p w:rsidR="006F1BA1" w:rsidRPr="00D50B9F" w:rsidRDefault="0084072F" w:rsidP="0084072F">
      <w:pPr>
        <w:pStyle w:val="Retraitcorpsdetexte"/>
        <w:numPr>
          <w:ilvl w:val="0"/>
          <w:numId w:val="28"/>
        </w:numPr>
        <w:jc w:val="both"/>
        <w:rPr>
          <w:rFonts w:ascii="Arial Narrow" w:hAnsi="Arial Narrow"/>
          <w:b/>
          <w:bCs/>
          <w:szCs w:val="24"/>
        </w:rPr>
      </w:pPr>
      <w:r w:rsidRPr="00D50B9F">
        <w:rPr>
          <w:rFonts w:ascii="Arial Narrow" w:hAnsi="Arial Narrow"/>
          <w:b/>
          <w:bCs/>
          <w:szCs w:val="24"/>
        </w:rPr>
        <w:t xml:space="preserve">La confirmation de la centralité du </w:t>
      </w:r>
      <w:r w:rsidR="00727CEA" w:rsidRPr="00D50B9F">
        <w:rPr>
          <w:rFonts w:ascii="Arial Narrow" w:hAnsi="Arial Narrow"/>
          <w:b/>
          <w:bCs/>
          <w:szCs w:val="24"/>
        </w:rPr>
        <w:t xml:space="preserve">processus </w:t>
      </w:r>
      <w:r w:rsidRPr="00D50B9F">
        <w:rPr>
          <w:rFonts w:ascii="Arial Narrow" w:hAnsi="Arial Narrow"/>
          <w:b/>
          <w:bCs/>
          <w:szCs w:val="24"/>
        </w:rPr>
        <w:t>de l’</w:t>
      </w:r>
      <w:r w:rsidR="00727CEA" w:rsidRPr="00D50B9F">
        <w:rPr>
          <w:rFonts w:ascii="Arial Narrow" w:hAnsi="Arial Narrow"/>
          <w:b/>
          <w:bCs/>
          <w:szCs w:val="24"/>
        </w:rPr>
        <w:t>ONU</w:t>
      </w:r>
      <w:r w:rsidRPr="00D50B9F">
        <w:rPr>
          <w:rFonts w:ascii="Arial Narrow" w:hAnsi="Arial Narrow"/>
          <w:b/>
          <w:bCs/>
          <w:szCs w:val="24"/>
        </w:rPr>
        <w:t xml:space="preserve"> dans le règlement </w:t>
      </w:r>
      <w:r w:rsidR="00B739EF" w:rsidRPr="00D50B9F">
        <w:rPr>
          <w:rFonts w:ascii="Arial Narrow" w:hAnsi="Arial Narrow"/>
          <w:b/>
          <w:bCs/>
          <w:szCs w:val="24"/>
        </w:rPr>
        <w:t xml:space="preserve">de </w:t>
      </w:r>
      <w:r w:rsidRPr="00D50B9F">
        <w:rPr>
          <w:rFonts w:ascii="Arial Narrow" w:hAnsi="Arial Narrow"/>
          <w:b/>
          <w:bCs/>
          <w:szCs w:val="24"/>
        </w:rPr>
        <w:t xml:space="preserve"> </w:t>
      </w:r>
      <w:r w:rsidR="008327E7" w:rsidRPr="00D50B9F">
        <w:rPr>
          <w:rFonts w:ascii="Arial Narrow" w:hAnsi="Arial Narrow"/>
          <w:b/>
          <w:bCs/>
          <w:szCs w:val="24"/>
        </w:rPr>
        <w:t>la question du sahara</w:t>
      </w:r>
    </w:p>
    <w:p w:rsidR="006F1BA1" w:rsidRPr="00D50B9F" w:rsidRDefault="006F1BA1" w:rsidP="006F1BA1">
      <w:pPr>
        <w:pStyle w:val="Retraitcorpsdetexte"/>
        <w:ind w:left="360"/>
        <w:jc w:val="both"/>
        <w:rPr>
          <w:rFonts w:ascii="Arial Narrow" w:hAnsi="Arial Narrow"/>
          <w:szCs w:val="24"/>
        </w:rPr>
      </w:pPr>
    </w:p>
    <w:p w:rsidR="006F1BA1" w:rsidRPr="00D50B9F" w:rsidRDefault="006F1BA1" w:rsidP="00160423">
      <w:pPr>
        <w:pStyle w:val="Retraitcorpsdetexte"/>
        <w:ind w:left="360"/>
        <w:jc w:val="both"/>
        <w:rPr>
          <w:rFonts w:ascii="Arial Narrow" w:hAnsi="Arial Narrow"/>
          <w:szCs w:val="24"/>
        </w:rPr>
      </w:pPr>
      <w:r w:rsidRPr="00D50B9F">
        <w:rPr>
          <w:rFonts w:ascii="Arial Narrow" w:hAnsi="Arial Narrow"/>
          <w:szCs w:val="24"/>
        </w:rPr>
        <w:t>Crédibiliser le processus onusien d’un</w:t>
      </w:r>
      <w:r w:rsidR="00447468" w:rsidRPr="00D50B9F">
        <w:rPr>
          <w:rFonts w:ascii="Arial Narrow" w:hAnsi="Arial Narrow"/>
          <w:szCs w:val="24"/>
        </w:rPr>
        <w:t>e</w:t>
      </w:r>
      <w:r w:rsidRPr="00D50B9F">
        <w:rPr>
          <w:rFonts w:ascii="Arial Narrow" w:hAnsi="Arial Narrow"/>
          <w:szCs w:val="24"/>
        </w:rPr>
        <w:t xml:space="preserve"> solution politique en le remettant d’actualité et en évitant son enlisement afin de donner à la commu</w:t>
      </w:r>
      <w:r w:rsidR="00447468" w:rsidRPr="00D50B9F">
        <w:rPr>
          <w:rFonts w:ascii="Arial Narrow" w:hAnsi="Arial Narrow"/>
          <w:szCs w:val="24"/>
        </w:rPr>
        <w:t xml:space="preserve">nauté internationale les raisons </w:t>
      </w:r>
      <w:r w:rsidRPr="00D50B9F">
        <w:rPr>
          <w:rFonts w:ascii="Arial Narrow" w:hAnsi="Arial Narrow"/>
          <w:szCs w:val="24"/>
        </w:rPr>
        <w:t xml:space="preserve">de continuer à y croire. Ce processus est actuellement en panne, ce qui tend à faire </w:t>
      </w:r>
      <w:r w:rsidR="00160423" w:rsidRPr="00D50B9F">
        <w:rPr>
          <w:rFonts w:ascii="Arial Narrow" w:hAnsi="Arial Narrow"/>
          <w:szCs w:val="24"/>
        </w:rPr>
        <w:t>accréditer</w:t>
      </w:r>
      <w:r w:rsidRPr="00D50B9F">
        <w:rPr>
          <w:rFonts w:ascii="Arial Narrow" w:hAnsi="Arial Narrow"/>
          <w:szCs w:val="24"/>
        </w:rPr>
        <w:t xml:space="preserve"> l’idée, véhiculée par l’</w:t>
      </w:r>
      <w:r w:rsidR="00160423" w:rsidRPr="00D50B9F">
        <w:rPr>
          <w:rFonts w:ascii="Arial Narrow" w:hAnsi="Arial Narrow"/>
          <w:szCs w:val="24"/>
        </w:rPr>
        <w:t>Algérie</w:t>
      </w:r>
      <w:r w:rsidRPr="00D50B9F">
        <w:rPr>
          <w:rFonts w:ascii="Arial Narrow" w:hAnsi="Arial Narrow"/>
          <w:szCs w:val="24"/>
        </w:rPr>
        <w:t xml:space="preserve">,  de son </w:t>
      </w:r>
      <w:r w:rsidR="00160423" w:rsidRPr="00D50B9F">
        <w:rPr>
          <w:rFonts w:ascii="Arial Narrow" w:hAnsi="Arial Narrow"/>
          <w:szCs w:val="24"/>
        </w:rPr>
        <w:t>échec</w:t>
      </w:r>
      <w:r w:rsidRPr="00D50B9F">
        <w:rPr>
          <w:rFonts w:ascii="Arial Narrow" w:hAnsi="Arial Narrow"/>
          <w:szCs w:val="24"/>
        </w:rPr>
        <w:t>. Sa</w:t>
      </w:r>
      <w:r w:rsidR="00447468" w:rsidRPr="00D50B9F">
        <w:rPr>
          <w:rFonts w:ascii="Arial Narrow" w:hAnsi="Arial Narrow"/>
          <w:szCs w:val="24"/>
        </w:rPr>
        <w:t xml:space="preserve"> réactivation d’une </w:t>
      </w:r>
      <w:r w:rsidRPr="00D50B9F">
        <w:rPr>
          <w:rFonts w:ascii="Arial Narrow" w:hAnsi="Arial Narrow"/>
          <w:szCs w:val="24"/>
        </w:rPr>
        <w:t>façon ou d’une autre peut à ce titre ôter un argument de taille aux adversaire</w:t>
      </w:r>
      <w:r w:rsidR="00447468" w:rsidRPr="00D50B9F">
        <w:rPr>
          <w:rFonts w:ascii="Arial Narrow" w:hAnsi="Arial Narrow"/>
          <w:szCs w:val="24"/>
        </w:rPr>
        <w:t>s</w:t>
      </w:r>
      <w:r w:rsidRPr="00D50B9F">
        <w:rPr>
          <w:rFonts w:ascii="Arial Narrow" w:hAnsi="Arial Narrow"/>
          <w:szCs w:val="24"/>
        </w:rPr>
        <w:t xml:space="preserve"> de notre pays. </w:t>
      </w:r>
    </w:p>
    <w:p w:rsidR="006F1BA1" w:rsidRPr="00D50B9F" w:rsidRDefault="006F1BA1" w:rsidP="006F1BA1">
      <w:pPr>
        <w:pStyle w:val="Retraitcorpsdetexte"/>
        <w:ind w:left="360"/>
        <w:jc w:val="both"/>
        <w:rPr>
          <w:rFonts w:ascii="Arial Narrow" w:hAnsi="Arial Narrow"/>
          <w:szCs w:val="24"/>
        </w:rPr>
      </w:pPr>
    </w:p>
    <w:p w:rsidR="006F1BA1" w:rsidRPr="00D50B9F" w:rsidRDefault="000E17D4" w:rsidP="00B739EF">
      <w:pPr>
        <w:pStyle w:val="Retraitcorpsdetexte"/>
        <w:ind w:left="360"/>
        <w:jc w:val="both"/>
        <w:rPr>
          <w:rFonts w:ascii="Arial Narrow" w:hAnsi="Arial Narrow"/>
          <w:szCs w:val="24"/>
        </w:rPr>
      </w:pPr>
      <w:r w:rsidRPr="00D50B9F">
        <w:rPr>
          <w:rFonts w:ascii="Arial Narrow" w:hAnsi="Arial Narrow"/>
          <w:szCs w:val="24"/>
        </w:rPr>
        <w:t>Des démarches doivent être entreprises auprès du Secrétaire Général des Nations Unies pour l’informer des manœuvres visant à saboter le processus de négociation et justifier ainsi la réappropriation par l’UA du dossier du sahara. Il faudra également faire part au S</w:t>
      </w:r>
      <w:r w:rsidR="00B739EF" w:rsidRPr="00D50B9F">
        <w:rPr>
          <w:rFonts w:ascii="Arial Narrow" w:hAnsi="Arial Narrow"/>
          <w:szCs w:val="24"/>
        </w:rPr>
        <w:t xml:space="preserve">ecrétaire </w:t>
      </w:r>
      <w:r w:rsidRPr="00D50B9F">
        <w:rPr>
          <w:rFonts w:ascii="Arial Narrow" w:hAnsi="Arial Narrow"/>
          <w:szCs w:val="24"/>
        </w:rPr>
        <w:t>G</w:t>
      </w:r>
      <w:r w:rsidR="00B739EF" w:rsidRPr="00D50B9F">
        <w:rPr>
          <w:rFonts w:ascii="Arial Narrow" w:hAnsi="Arial Narrow"/>
          <w:szCs w:val="24"/>
        </w:rPr>
        <w:t xml:space="preserve">énéral </w:t>
      </w:r>
      <w:r w:rsidRPr="00D50B9F">
        <w:rPr>
          <w:rFonts w:ascii="Arial Narrow" w:hAnsi="Arial Narrow"/>
          <w:szCs w:val="24"/>
        </w:rPr>
        <w:t xml:space="preserve"> des N</w:t>
      </w:r>
      <w:r w:rsidR="00B739EF" w:rsidRPr="00D50B9F">
        <w:rPr>
          <w:rFonts w:ascii="Arial Narrow" w:hAnsi="Arial Narrow"/>
          <w:szCs w:val="24"/>
        </w:rPr>
        <w:t xml:space="preserve">ations Unies </w:t>
      </w:r>
      <w:r w:rsidRPr="00D50B9F">
        <w:rPr>
          <w:rFonts w:ascii="Arial Narrow" w:hAnsi="Arial Narrow"/>
          <w:szCs w:val="24"/>
        </w:rPr>
        <w:t xml:space="preserve">du refus du Maroc de voir son Envoyé Personnel rendre compte à l’UA de son mandat. </w:t>
      </w:r>
    </w:p>
    <w:p w:rsidR="00160423" w:rsidRPr="00D50B9F" w:rsidRDefault="00160423" w:rsidP="000E17D4">
      <w:pPr>
        <w:pStyle w:val="Retraitcorpsdetexte"/>
        <w:ind w:left="360"/>
        <w:jc w:val="both"/>
        <w:rPr>
          <w:rFonts w:ascii="Arial Narrow" w:hAnsi="Arial Narrow"/>
          <w:szCs w:val="24"/>
        </w:rPr>
      </w:pPr>
    </w:p>
    <w:p w:rsidR="00B36883" w:rsidRPr="00D50B9F" w:rsidRDefault="006D462B" w:rsidP="006D462B">
      <w:pPr>
        <w:pStyle w:val="Retraitcorpsdetexte"/>
        <w:ind w:left="360"/>
        <w:jc w:val="center"/>
        <w:rPr>
          <w:rFonts w:ascii="Arial Narrow" w:hAnsi="Arial Narrow"/>
          <w:szCs w:val="24"/>
        </w:rPr>
      </w:pPr>
      <w:r w:rsidRPr="00D50B9F">
        <w:rPr>
          <w:rFonts w:ascii="Arial Narrow" w:hAnsi="Arial Narrow"/>
          <w:szCs w:val="24"/>
        </w:rPr>
        <w:t>*********</w:t>
      </w:r>
    </w:p>
    <w:p w:rsidR="006D462B" w:rsidRPr="00D50B9F" w:rsidRDefault="006D462B" w:rsidP="006D462B">
      <w:pPr>
        <w:pStyle w:val="Retraitcorpsdetexte"/>
        <w:ind w:left="360"/>
        <w:jc w:val="center"/>
        <w:rPr>
          <w:rFonts w:ascii="Arial Narrow" w:hAnsi="Arial Narrow"/>
          <w:szCs w:val="24"/>
        </w:rPr>
      </w:pPr>
    </w:p>
    <w:p w:rsidR="00160423" w:rsidRPr="00D50B9F" w:rsidRDefault="00160423" w:rsidP="001C7009">
      <w:pPr>
        <w:pStyle w:val="Retraitcorpsdetexte"/>
        <w:ind w:left="360"/>
        <w:jc w:val="both"/>
        <w:rPr>
          <w:rFonts w:ascii="Arial Narrow" w:hAnsi="Arial Narrow"/>
          <w:szCs w:val="24"/>
        </w:rPr>
      </w:pPr>
      <w:r w:rsidRPr="00D50B9F">
        <w:rPr>
          <w:rFonts w:ascii="Arial Narrow" w:hAnsi="Arial Narrow"/>
          <w:szCs w:val="24"/>
        </w:rPr>
        <w:t xml:space="preserve">La mise en œuvre de cette stratégie du Maroc devra s’appuyer sur une task force composée de diplomates chevronnés et de personnalités </w:t>
      </w:r>
      <w:r w:rsidR="00727CEA" w:rsidRPr="00D50B9F">
        <w:rPr>
          <w:rFonts w:ascii="Arial Narrow" w:hAnsi="Arial Narrow"/>
          <w:szCs w:val="24"/>
        </w:rPr>
        <w:t xml:space="preserve">nationales et étrangères </w:t>
      </w:r>
      <w:r w:rsidRPr="00D50B9F">
        <w:rPr>
          <w:rFonts w:ascii="Arial Narrow" w:hAnsi="Arial Narrow"/>
          <w:szCs w:val="24"/>
        </w:rPr>
        <w:t>ayant une grande expérience de la politique régionale et internationale</w:t>
      </w:r>
      <w:r w:rsidR="00727CEA" w:rsidRPr="00D50B9F">
        <w:rPr>
          <w:rFonts w:ascii="Arial Narrow" w:hAnsi="Arial Narrow"/>
          <w:szCs w:val="24"/>
        </w:rPr>
        <w:t xml:space="preserve"> et</w:t>
      </w:r>
      <w:r w:rsidRPr="00D50B9F">
        <w:rPr>
          <w:rFonts w:ascii="Arial Narrow" w:hAnsi="Arial Narrow"/>
          <w:szCs w:val="24"/>
        </w:rPr>
        <w:t xml:space="preserve"> d’académiciens</w:t>
      </w:r>
      <w:r w:rsidR="00727CEA" w:rsidRPr="00D50B9F">
        <w:rPr>
          <w:rFonts w:ascii="Arial Narrow" w:hAnsi="Arial Narrow"/>
          <w:szCs w:val="24"/>
        </w:rPr>
        <w:t xml:space="preserve">. Cette task force devra disposer de </w:t>
      </w:r>
      <w:r w:rsidR="001C7009" w:rsidRPr="00D50B9F">
        <w:rPr>
          <w:rFonts w:ascii="Arial Narrow" w:hAnsi="Arial Narrow"/>
          <w:szCs w:val="24"/>
        </w:rPr>
        <w:t>ressources</w:t>
      </w:r>
      <w:r w:rsidR="00727CEA" w:rsidRPr="00D50B9F">
        <w:rPr>
          <w:rFonts w:ascii="Arial Narrow" w:hAnsi="Arial Narrow"/>
          <w:szCs w:val="24"/>
        </w:rPr>
        <w:t xml:space="preserve"> et moyens conséquents à la hauteur des enjeux</w:t>
      </w:r>
      <w:r w:rsidR="001C7009" w:rsidRPr="00D50B9F">
        <w:rPr>
          <w:rFonts w:ascii="Arial Narrow" w:hAnsi="Arial Narrow"/>
          <w:szCs w:val="24"/>
        </w:rPr>
        <w:t>.</w:t>
      </w:r>
    </w:p>
    <w:p w:rsidR="001C7009" w:rsidRPr="00D50B9F" w:rsidRDefault="001C7009" w:rsidP="001C7009">
      <w:pPr>
        <w:pStyle w:val="Retraitcorpsdetexte"/>
        <w:ind w:left="360"/>
        <w:jc w:val="both"/>
        <w:rPr>
          <w:rFonts w:ascii="Arial Narrow" w:hAnsi="Arial Narrow"/>
          <w:szCs w:val="24"/>
        </w:rPr>
      </w:pPr>
    </w:p>
    <w:p w:rsidR="001C7009" w:rsidRPr="00D50B9F" w:rsidRDefault="001C7009" w:rsidP="001C7009">
      <w:pPr>
        <w:pStyle w:val="Retraitcorpsdetexte"/>
        <w:ind w:left="360"/>
        <w:jc w:val="both"/>
        <w:rPr>
          <w:rFonts w:ascii="Arial Narrow" w:hAnsi="Arial Narrow"/>
          <w:szCs w:val="24"/>
        </w:rPr>
      </w:pPr>
      <w:r w:rsidRPr="00D50B9F">
        <w:rPr>
          <w:rFonts w:ascii="Arial Narrow" w:hAnsi="Arial Narrow"/>
          <w:szCs w:val="24"/>
        </w:rPr>
        <w:t>Le succès de cette entreprise dépendra également dans une grande mesure du renforcement substantielles des capacités opérationnelles de l’appareil diplomatique marocain en Afrique et du renforcement de la présence marocaine dans les régions africaines ou notre pays est sous représentée. L’Ambassade du Royaume du Maroc à Addis-Abeba doit constituer un élément central de la mise en œuvre de cette stratégie et devra être doté</w:t>
      </w:r>
      <w:r w:rsidR="003001B0" w:rsidRPr="00D50B9F">
        <w:rPr>
          <w:rFonts w:ascii="Arial Narrow" w:hAnsi="Arial Narrow"/>
          <w:szCs w:val="24"/>
        </w:rPr>
        <w:t>e</w:t>
      </w:r>
      <w:r w:rsidRPr="00D50B9F">
        <w:rPr>
          <w:rFonts w:ascii="Arial Narrow" w:hAnsi="Arial Narrow"/>
          <w:szCs w:val="24"/>
        </w:rPr>
        <w:t xml:space="preserve"> de ressources et de moyens lui permettant de jouer pleinement cette nouvelle mission.</w:t>
      </w:r>
    </w:p>
    <w:p w:rsidR="003001B0" w:rsidRPr="00D50B9F" w:rsidRDefault="003001B0" w:rsidP="001C7009">
      <w:pPr>
        <w:pStyle w:val="Retraitcorpsdetexte"/>
        <w:ind w:left="360"/>
        <w:jc w:val="both"/>
        <w:rPr>
          <w:rFonts w:ascii="Arial Narrow" w:hAnsi="Arial Narrow"/>
          <w:szCs w:val="24"/>
        </w:rPr>
      </w:pPr>
    </w:p>
    <w:p w:rsidR="003001B0" w:rsidRDefault="003001B0" w:rsidP="001C7009">
      <w:pPr>
        <w:pStyle w:val="Retraitcorpsdetexte"/>
        <w:ind w:left="360"/>
        <w:jc w:val="both"/>
        <w:rPr>
          <w:rFonts w:ascii="Arial Narrow" w:hAnsi="Arial Narrow"/>
          <w:szCs w:val="24"/>
        </w:rPr>
      </w:pPr>
    </w:p>
    <w:p w:rsidR="00470F47" w:rsidRDefault="00470F47" w:rsidP="001C7009">
      <w:pPr>
        <w:pStyle w:val="Retraitcorpsdetexte"/>
        <w:ind w:left="360"/>
        <w:jc w:val="both"/>
        <w:rPr>
          <w:rFonts w:ascii="Arial Narrow" w:hAnsi="Arial Narrow"/>
          <w:szCs w:val="24"/>
        </w:rPr>
      </w:pPr>
    </w:p>
    <w:p w:rsidR="006F1BA1" w:rsidRDefault="006F1BA1" w:rsidP="00130D54">
      <w:pPr>
        <w:pStyle w:val="Retraitcorpsdetexte"/>
        <w:ind w:left="360"/>
        <w:jc w:val="both"/>
        <w:rPr>
          <w:rFonts w:ascii="Arial Narrow" w:hAnsi="Arial Narrow"/>
          <w:szCs w:val="24"/>
        </w:rPr>
      </w:pPr>
    </w:p>
    <w:p w:rsidR="006F1BA1" w:rsidRDefault="006F1BA1" w:rsidP="00130D54">
      <w:pPr>
        <w:pStyle w:val="Retraitcorpsdetexte"/>
        <w:ind w:left="360"/>
        <w:jc w:val="both"/>
        <w:rPr>
          <w:rFonts w:ascii="Arial Narrow" w:hAnsi="Arial Narrow"/>
          <w:szCs w:val="24"/>
        </w:rPr>
      </w:pPr>
    </w:p>
    <w:p w:rsidR="00405712" w:rsidRDefault="001335C2" w:rsidP="00130D54">
      <w:pPr>
        <w:pStyle w:val="Retraitcorpsdetexte"/>
        <w:ind w:left="360"/>
        <w:jc w:val="both"/>
        <w:rPr>
          <w:rFonts w:ascii="Arial Narrow" w:hAnsi="Arial Narrow"/>
          <w:szCs w:val="24"/>
        </w:rPr>
      </w:pPr>
      <w:r>
        <w:rPr>
          <w:rFonts w:ascii="Arial Narrow" w:hAnsi="Arial Narrow"/>
          <w:szCs w:val="24"/>
        </w:rPr>
        <w:t xml:space="preserve"> </w:t>
      </w:r>
      <w:r w:rsidR="00405712">
        <w:rPr>
          <w:rFonts w:ascii="Arial Narrow" w:hAnsi="Arial Narrow"/>
          <w:szCs w:val="24"/>
        </w:rPr>
        <w:t xml:space="preserve">  </w:t>
      </w:r>
    </w:p>
    <w:sectPr w:rsidR="00405712" w:rsidSect="00F42DA3">
      <w:footerReference w:type="default" r:id="rId11"/>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8C0" w:rsidRDefault="004838C0" w:rsidP="009B6B08">
      <w:pPr>
        <w:spacing w:after="0" w:line="240" w:lineRule="auto"/>
      </w:pPr>
      <w:r>
        <w:separator/>
      </w:r>
    </w:p>
  </w:endnote>
  <w:endnote w:type="continuationSeparator" w:id="1">
    <w:p w:rsidR="004838C0" w:rsidRDefault="004838C0" w:rsidP="009B6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571811"/>
      <w:docPartObj>
        <w:docPartGallery w:val="Page Numbers (Bottom of Page)"/>
        <w:docPartUnique/>
      </w:docPartObj>
    </w:sdtPr>
    <w:sdtContent>
      <w:p w:rsidR="00470F47" w:rsidRDefault="00470F47">
        <w:pPr>
          <w:pStyle w:val="Pieddepage"/>
          <w:jc w:val="center"/>
        </w:pPr>
        <w:fldSimple w:instr=" PAGE   \* MERGEFORMAT ">
          <w:r w:rsidR="00C20102">
            <w:rPr>
              <w:noProof/>
            </w:rPr>
            <w:t>1</w:t>
          </w:r>
        </w:fldSimple>
      </w:p>
    </w:sdtContent>
  </w:sdt>
  <w:p w:rsidR="00470F47" w:rsidRDefault="00470F4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8C0" w:rsidRDefault="004838C0" w:rsidP="009B6B08">
      <w:pPr>
        <w:spacing w:after="0" w:line="240" w:lineRule="auto"/>
      </w:pPr>
      <w:r>
        <w:separator/>
      </w:r>
    </w:p>
  </w:footnote>
  <w:footnote w:type="continuationSeparator" w:id="1">
    <w:p w:rsidR="004838C0" w:rsidRDefault="004838C0" w:rsidP="009B6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80A"/>
    <w:multiLevelType w:val="hybridMultilevel"/>
    <w:tmpl w:val="0CF0B882"/>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91160"/>
    <w:multiLevelType w:val="hybridMultilevel"/>
    <w:tmpl w:val="852C6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FD23BA"/>
    <w:multiLevelType w:val="hybridMultilevel"/>
    <w:tmpl w:val="9EBE61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7135804"/>
    <w:multiLevelType w:val="hybridMultilevel"/>
    <w:tmpl w:val="DA708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5767A9"/>
    <w:multiLevelType w:val="hybridMultilevel"/>
    <w:tmpl w:val="FFAAC5E0"/>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D76A51"/>
    <w:multiLevelType w:val="hybridMultilevel"/>
    <w:tmpl w:val="036ED768"/>
    <w:lvl w:ilvl="0" w:tplc="04465658">
      <w:start w:val="1"/>
      <w:numFmt w:val="bullet"/>
      <w:lvlText w:val="-"/>
      <w:lvlJc w:val="left"/>
      <w:pPr>
        <w:ind w:left="2160" w:hanging="360"/>
      </w:pPr>
      <w:rPr>
        <w:rFonts w:ascii="Arial Narrow" w:eastAsia="Calibri" w:hAnsi="Arial Narrow"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23302E72"/>
    <w:multiLevelType w:val="hybridMultilevel"/>
    <w:tmpl w:val="ED404580"/>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3B2025"/>
    <w:multiLevelType w:val="hybridMultilevel"/>
    <w:tmpl w:val="BC3A7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721F17"/>
    <w:multiLevelType w:val="hybridMultilevel"/>
    <w:tmpl w:val="D9509478"/>
    <w:lvl w:ilvl="0" w:tplc="6D920650">
      <w:start w:val="2"/>
      <w:numFmt w:val="decimal"/>
      <w:lvlText w:val="%1."/>
      <w:lvlJc w:val="left"/>
      <w:pPr>
        <w:ind w:left="720" w:hanging="360"/>
      </w:pPr>
      <w:rPr>
        <w:rFonts w:eastAsia="Times New Roman"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5D5B51"/>
    <w:multiLevelType w:val="hybridMultilevel"/>
    <w:tmpl w:val="F2C40E64"/>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580186"/>
    <w:multiLevelType w:val="hybridMultilevel"/>
    <w:tmpl w:val="2BB64170"/>
    <w:lvl w:ilvl="0" w:tplc="6D920650">
      <w:start w:val="2"/>
      <w:numFmt w:val="decimal"/>
      <w:lvlText w:val="%1."/>
      <w:lvlJc w:val="left"/>
      <w:pPr>
        <w:ind w:left="720" w:hanging="360"/>
      </w:pPr>
      <w:rPr>
        <w:rFonts w:eastAsia="Times New Roman"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806361"/>
    <w:multiLevelType w:val="hybridMultilevel"/>
    <w:tmpl w:val="4D4813E4"/>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23242D"/>
    <w:multiLevelType w:val="hybridMultilevel"/>
    <w:tmpl w:val="0394A2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877B76"/>
    <w:multiLevelType w:val="hybridMultilevel"/>
    <w:tmpl w:val="803CDE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1F28E0"/>
    <w:multiLevelType w:val="hybridMultilevel"/>
    <w:tmpl w:val="9224E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EF1DDC"/>
    <w:multiLevelType w:val="hybridMultilevel"/>
    <w:tmpl w:val="8EE20FD6"/>
    <w:lvl w:ilvl="0" w:tplc="04465658">
      <w:start w:val="1"/>
      <w:numFmt w:val="bullet"/>
      <w:lvlText w:val="-"/>
      <w:lvlJc w:val="left"/>
      <w:pPr>
        <w:ind w:left="2160" w:hanging="360"/>
      </w:pPr>
      <w:rPr>
        <w:rFonts w:ascii="Arial Narrow" w:eastAsia="Calibri" w:hAnsi="Arial Narrow"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nsid w:val="458837F5"/>
    <w:multiLevelType w:val="hybridMultilevel"/>
    <w:tmpl w:val="04DCEF4C"/>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AB76C2"/>
    <w:multiLevelType w:val="hybridMultilevel"/>
    <w:tmpl w:val="66983A24"/>
    <w:lvl w:ilvl="0" w:tplc="C778F248">
      <w:numFmt w:val="bullet"/>
      <w:lvlText w:val="-"/>
      <w:lvlJc w:val="left"/>
      <w:pPr>
        <w:ind w:left="2345" w:hanging="360"/>
      </w:pPr>
      <w:rPr>
        <w:rFonts w:ascii="Times New Roman" w:eastAsia="Times New Roman" w:hAnsi="Times New Roman" w:cs="Times New Roman" w:hint="default"/>
        <w:b w:val="0"/>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8">
    <w:nsid w:val="53A820BA"/>
    <w:multiLevelType w:val="hybridMultilevel"/>
    <w:tmpl w:val="B7305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43E03D3"/>
    <w:multiLevelType w:val="hybridMultilevel"/>
    <w:tmpl w:val="AFA4C48E"/>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8C36749"/>
    <w:multiLevelType w:val="hybridMultilevel"/>
    <w:tmpl w:val="E8164AF4"/>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2D7E9A"/>
    <w:multiLevelType w:val="hybridMultilevel"/>
    <w:tmpl w:val="51443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DE4363D"/>
    <w:multiLevelType w:val="hybridMultilevel"/>
    <w:tmpl w:val="047EC104"/>
    <w:lvl w:ilvl="0" w:tplc="6D920650">
      <w:start w:val="2"/>
      <w:numFmt w:val="decimal"/>
      <w:lvlText w:val="%1."/>
      <w:lvlJc w:val="left"/>
      <w:pPr>
        <w:ind w:left="720" w:hanging="360"/>
      </w:pPr>
      <w:rPr>
        <w:rFonts w:eastAsia="Times New Roman"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4D93685"/>
    <w:multiLevelType w:val="hybridMultilevel"/>
    <w:tmpl w:val="76EE248E"/>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AE1E31"/>
    <w:multiLevelType w:val="hybridMultilevel"/>
    <w:tmpl w:val="DE0C0E8C"/>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DF4578"/>
    <w:multiLevelType w:val="hybridMultilevel"/>
    <w:tmpl w:val="F95CCB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31093D"/>
    <w:multiLevelType w:val="hybridMultilevel"/>
    <w:tmpl w:val="05F0313E"/>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8051C5"/>
    <w:multiLevelType w:val="hybridMultilevel"/>
    <w:tmpl w:val="8D0A2D3C"/>
    <w:lvl w:ilvl="0" w:tplc="04465658">
      <w:start w:val="1"/>
      <w:numFmt w:val="bullet"/>
      <w:lvlText w:val="-"/>
      <w:lvlJc w:val="left"/>
      <w:pPr>
        <w:ind w:left="360" w:hanging="360"/>
      </w:pPr>
      <w:rPr>
        <w:rFonts w:ascii="Arial Narrow" w:eastAsia="Calibri"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9A769C6"/>
    <w:multiLevelType w:val="hybridMultilevel"/>
    <w:tmpl w:val="30824AAC"/>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FC3069"/>
    <w:multiLevelType w:val="hybridMultilevel"/>
    <w:tmpl w:val="EA0435EE"/>
    <w:lvl w:ilvl="0" w:tplc="04465658">
      <w:start w:val="1"/>
      <w:numFmt w:val="bullet"/>
      <w:lvlText w:val="-"/>
      <w:lvlJc w:val="left"/>
      <w:pPr>
        <w:ind w:left="360" w:hanging="360"/>
      </w:pPr>
      <w:rPr>
        <w:rFonts w:ascii="Arial Narrow" w:eastAsia="Calibri"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B3C379F"/>
    <w:multiLevelType w:val="hybridMultilevel"/>
    <w:tmpl w:val="2A846AE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6B68356F"/>
    <w:multiLevelType w:val="hybridMultilevel"/>
    <w:tmpl w:val="5A283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0663C4"/>
    <w:multiLevelType w:val="hybridMultilevel"/>
    <w:tmpl w:val="8E526D46"/>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73E4AE5"/>
    <w:multiLevelType w:val="hybridMultilevel"/>
    <w:tmpl w:val="04E2AFFE"/>
    <w:lvl w:ilvl="0" w:tplc="6D920650">
      <w:start w:val="2"/>
      <w:numFmt w:val="decimal"/>
      <w:lvlText w:val="%1."/>
      <w:lvlJc w:val="left"/>
      <w:pPr>
        <w:ind w:left="720" w:hanging="360"/>
      </w:pPr>
      <w:rPr>
        <w:rFonts w:eastAsia="Times New Roman"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8E949D9"/>
    <w:multiLevelType w:val="hybridMultilevel"/>
    <w:tmpl w:val="8F8C8140"/>
    <w:lvl w:ilvl="0" w:tplc="6D920650">
      <w:start w:val="2"/>
      <w:numFmt w:val="decimal"/>
      <w:lvlText w:val="%1."/>
      <w:lvlJc w:val="left"/>
      <w:pPr>
        <w:ind w:left="720" w:hanging="360"/>
      </w:pPr>
      <w:rPr>
        <w:rFonts w:eastAsia="Times New Roman"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9"/>
  </w:num>
  <w:num w:numId="3">
    <w:abstractNumId w:val="21"/>
  </w:num>
  <w:num w:numId="4">
    <w:abstractNumId w:val="20"/>
  </w:num>
  <w:num w:numId="5">
    <w:abstractNumId w:val="23"/>
  </w:num>
  <w:num w:numId="6">
    <w:abstractNumId w:val="6"/>
  </w:num>
  <w:num w:numId="7">
    <w:abstractNumId w:val="16"/>
  </w:num>
  <w:num w:numId="8">
    <w:abstractNumId w:val="27"/>
  </w:num>
  <w:num w:numId="9">
    <w:abstractNumId w:val="25"/>
  </w:num>
  <w:num w:numId="10">
    <w:abstractNumId w:val="5"/>
  </w:num>
  <w:num w:numId="11">
    <w:abstractNumId w:val="11"/>
  </w:num>
  <w:num w:numId="12">
    <w:abstractNumId w:val="15"/>
  </w:num>
  <w:num w:numId="13">
    <w:abstractNumId w:val="17"/>
  </w:num>
  <w:num w:numId="14">
    <w:abstractNumId w:val="2"/>
  </w:num>
  <w:num w:numId="15">
    <w:abstractNumId w:val="26"/>
  </w:num>
  <w:num w:numId="16">
    <w:abstractNumId w:val="9"/>
  </w:num>
  <w:num w:numId="17">
    <w:abstractNumId w:val="13"/>
  </w:num>
  <w:num w:numId="18">
    <w:abstractNumId w:val="7"/>
  </w:num>
  <w:num w:numId="19">
    <w:abstractNumId w:val="28"/>
  </w:num>
  <w:num w:numId="20">
    <w:abstractNumId w:val="12"/>
  </w:num>
  <w:num w:numId="21">
    <w:abstractNumId w:val="34"/>
  </w:num>
  <w:num w:numId="22">
    <w:abstractNumId w:val="10"/>
  </w:num>
  <w:num w:numId="23">
    <w:abstractNumId w:val="33"/>
  </w:num>
  <w:num w:numId="24">
    <w:abstractNumId w:val="4"/>
  </w:num>
  <w:num w:numId="25">
    <w:abstractNumId w:val="22"/>
  </w:num>
  <w:num w:numId="26">
    <w:abstractNumId w:val="8"/>
  </w:num>
  <w:num w:numId="27">
    <w:abstractNumId w:val="31"/>
  </w:num>
  <w:num w:numId="28">
    <w:abstractNumId w:val="0"/>
  </w:num>
  <w:num w:numId="29">
    <w:abstractNumId w:val="30"/>
  </w:num>
  <w:num w:numId="30">
    <w:abstractNumId w:val="32"/>
  </w:num>
  <w:num w:numId="31">
    <w:abstractNumId w:val="18"/>
  </w:num>
  <w:num w:numId="32">
    <w:abstractNumId w:val="19"/>
  </w:num>
  <w:num w:numId="33">
    <w:abstractNumId w:val="24"/>
  </w:num>
  <w:num w:numId="34">
    <w:abstractNumId w:val="14"/>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41C6"/>
    <w:rsid w:val="00030539"/>
    <w:rsid w:val="00031CC4"/>
    <w:rsid w:val="00032FCC"/>
    <w:rsid w:val="00065ED2"/>
    <w:rsid w:val="0006712B"/>
    <w:rsid w:val="00075B4D"/>
    <w:rsid w:val="00076B63"/>
    <w:rsid w:val="00083BD3"/>
    <w:rsid w:val="000846E4"/>
    <w:rsid w:val="00094C3C"/>
    <w:rsid w:val="000E17D4"/>
    <w:rsid w:val="000F1F16"/>
    <w:rsid w:val="00100FA9"/>
    <w:rsid w:val="00114FAE"/>
    <w:rsid w:val="00130D54"/>
    <w:rsid w:val="001335C2"/>
    <w:rsid w:val="001366C4"/>
    <w:rsid w:val="00136D77"/>
    <w:rsid w:val="001435CD"/>
    <w:rsid w:val="00160423"/>
    <w:rsid w:val="00182F61"/>
    <w:rsid w:val="00191F46"/>
    <w:rsid w:val="001B5FB0"/>
    <w:rsid w:val="001C7009"/>
    <w:rsid w:val="001F63AF"/>
    <w:rsid w:val="00206540"/>
    <w:rsid w:val="00212773"/>
    <w:rsid w:val="002131B5"/>
    <w:rsid w:val="00220FB9"/>
    <w:rsid w:val="0023171D"/>
    <w:rsid w:val="00245046"/>
    <w:rsid w:val="0025632F"/>
    <w:rsid w:val="0027367F"/>
    <w:rsid w:val="00293DF8"/>
    <w:rsid w:val="002D7238"/>
    <w:rsid w:val="003001B0"/>
    <w:rsid w:val="00311941"/>
    <w:rsid w:val="00330457"/>
    <w:rsid w:val="003422D6"/>
    <w:rsid w:val="0034321E"/>
    <w:rsid w:val="00344CE6"/>
    <w:rsid w:val="003460F9"/>
    <w:rsid w:val="00355F3C"/>
    <w:rsid w:val="003A4C2A"/>
    <w:rsid w:val="003F41C6"/>
    <w:rsid w:val="00405712"/>
    <w:rsid w:val="00411094"/>
    <w:rsid w:val="00413118"/>
    <w:rsid w:val="00420C82"/>
    <w:rsid w:val="00441971"/>
    <w:rsid w:val="00447468"/>
    <w:rsid w:val="00470F47"/>
    <w:rsid w:val="004838C0"/>
    <w:rsid w:val="004A0D0F"/>
    <w:rsid w:val="004B28F8"/>
    <w:rsid w:val="004C55B7"/>
    <w:rsid w:val="004C6442"/>
    <w:rsid w:val="004E4230"/>
    <w:rsid w:val="004F3C33"/>
    <w:rsid w:val="004F598E"/>
    <w:rsid w:val="005018EA"/>
    <w:rsid w:val="005043C9"/>
    <w:rsid w:val="0050454B"/>
    <w:rsid w:val="00525340"/>
    <w:rsid w:val="0053793D"/>
    <w:rsid w:val="0056578E"/>
    <w:rsid w:val="005C3C6B"/>
    <w:rsid w:val="006267A0"/>
    <w:rsid w:val="00647C54"/>
    <w:rsid w:val="00655720"/>
    <w:rsid w:val="00676354"/>
    <w:rsid w:val="006A5E51"/>
    <w:rsid w:val="006B417B"/>
    <w:rsid w:val="006D462B"/>
    <w:rsid w:val="006D576C"/>
    <w:rsid w:val="006E6855"/>
    <w:rsid w:val="006F1BA1"/>
    <w:rsid w:val="007025AE"/>
    <w:rsid w:val="007117CA"/>
    <w:rsid w:val="007236BD"/>
    <w:rsid w:val="00727CEA"/>
    <w:rsid w:val="00732A16"/>
    <w:rsid w:val="00763617"/>
    <w:rsid w:val="00766A58"/>
    <w:rsid w:val="00776ED6"/>
    <w:rsid w:val="00791D15"/>
    <w:rsid w:val="007D3965"/>
    <w:rsid w:val="007E5988"/>
    <w:rsid w:val="00825974"/>
    <w:rsid w:val="00825F92"/>
    <w:rsid w:val="008327E7"/>
    <w:rsid w:val="00834133"/>
    <w:rsid w:val="0084072F"/>
    <w:rsid w:val="008445D9"/>
    <w:rsid w:val="008870CC"/>
    <w:rsid w:val="008E3AA1"/>
    <w:rsid w:val="009042CE"/>
    <w:rsid w:val="009139F5"/>
    <w:rsid w:val="00927E3C"/>
    <w:rsid w:val="009321B0"/>
    <w:rsid w:val="00935CCD"/>
    <w:rsid w:val="0098463C"/>
    <w:rsid w:val="009B6B08"/>
    <w:rsid w:val="00A01755"/>
    <w:rsid w:val="00A07622"/>
    <w:rsid w:val="00A2244A"/>
    <w:rsid w:val="00A37DF9"/>
    <w:rsid w:val="00A71237"/>
    <w:rsid w:val="00A73476"/>
    <w:rsid w:val="00A842A6"/>
    <w:rsid w:val="00AA6D28"/>
    <w:rsid w:val="00AB1E00"/>
    <w:rsid w:val="00B15A06"/>
    <w:rsid w:val="00B36883"/>
    <w:rsid w:val="00B739EF"/>
    <w:rsid w:val="00BD7D17"/>
    <w:rsid w:val="00C02C19"/>
    <w:rsid w:val="00C20102"/>
    <w:rsid w:val="00C24EF9"/>
    <w:rsid w:val="00C259E8"/>
    <w:rsid w:val="00C6067F"/>
    <w:rsid w:val="00CE20F3"/>
    <w:rsid w:val="00CF3ACC"/>
    <w:rsid w:val="00D1243A"/>
    <w:rsid w:val="00D20616"/>
    <w:rsid w:val="00D228B6"/>
    <w:rsid w:val="00D42566"/>
    <w:rsid w:val="00D50B9F"/>
    <w:rsid w:val="00DA06C7"/>
    <w:rsid w:val="00DA7767"/>
    <w:rsid w:val="00DC4151"/>
    <w:rsid w:val="00DC5C8A"/>
    <w:rsid w:val="00DE5DD1"/>
    <w:rsid w:val="00E06049"/>
    <w:rsid w:val="00E171A3"/>
    <w:rsid w:val="00E3348B"/>
    <w:rsid w:val="00E40E7F"/>
    <w:rsid w:val="00E410FD"/>
    <w:rsid w:val="00E44033"/>
    <w:rsid w:val="00E4457F"/>
    <w:rsid w:val="00E47A3F"/>
    <w:rsid w:val="00E65F76"/>
    <w:rsid w:val="00EC1C43"/>
    <w:rsid w:val="00EC3E48"/>
    <w:rsid w:val="00ED640E"/>
    <w:rsid w:val="00ED72DF"/>
    <w:rsid w:val="00F42DA3"/>
    <w:rsid w:val="00F6343A"/>
    <w:rsid w:val="00F8660A"/>
    <w:rsid w:val="00FD681E"/>
    <w:rsid w:val="00FE5E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C6"/>
    <w:rPr>
      <w:rFonts w:ascii="Calibri" w:eastAsia="Times New Roman"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3F41C6"/>
    <w:pPr>
      <w:spacing w:after="0" w:line="240" w:lineRule="auto"/>
      <w:ind w:left="900"/>
    </w:pPr>
    <w:rPr>
      <w:rFonts w:ascii="Times New Roman" w:eastAsia="Calibri" w:hAnsi="Times New Roman" w:cs="Times New Roman"/>
      <w:sz w:val="24"/>
      <w:szCs w:val="20"/>
    </w:rPr>
  </w:style>
  <w:style w:type="character" w:customStyle="1" w:styleId="RetraitcorpsdetexteCar">
    <w:name w:val="Retrait corps de texte Car"/>
    <w:basedOn w:val="Policepardfaut"/>
    <w:link w:val="Retraitcorpsdetexte"/>
    <w:rsid w:val="003F41C6"/>
    <w:rPr>
      <w:rFonts w:ascii="Times New Roman" w:eastAsia="Calibri" w:hAnsi="Times New Roman" w:cs="Times New Roman"/>
      <w:sz w:val="24"/>
      <w:szCs w:val="20"/>
    </w:rPr>
  </w:style>
  <w:style w:type="character" w:styleId="lev">
    <w:name w:val="Strong"/>
    <w:basedOn w:val="Policepardfaut"/>
    <w:qFormat/>
    <w:rsid w:val="003F41C6"/>
    <w:rPr>
      <w:b/>
    </w:rPr>
  </w:style>
  <w:style w:type="paragraph" w:styleId="Titre">
    <w:name w:val="Title"/>
    <w:basedOn w:val="Normal"/>
    <w:link w:val="TitreCar"/>
    <w:qFormat/>
    <w:rsid w:val="003F41C6"/>
    <w:pPr>
      <w:overflowPunct w:val="0"/>
      <w:autoSpaceDE w:val="0"/>
      <w:autoSpaceDN w:val="0"/>
      <w:adjustRightInd w:val="0"/>
      <w:spacing w:after="0" w:line="240" w:lineRule="auto"/>
      <w:jc w:val="center"/>
      <w:textAlignment w:val="baseline"/>
    </w:pPr>
    <w:rPr>
      <w:rFonts w:ascii="Times New Roman" w:eastAsia="Calibri" w:hAnsi="Times New Roman" w:cs="Times New Roman"/>
      <w:b/>
      <w:bCs/>
      <w:sz w:val="32"/>
      <w:szCs w:val="32"/>
      <w:lang w:val="en-US" w:eastAsia="zh-CN"/>
    </w:rPr>
  </w:style>
  <w:style w:type="character" w:customStyle="1" w:styleId="TitreCar">
    <w:name w:val="Titre Car"/>
    <w:basedOn w:val="Policepardfaut"/>
    <w:link w:val="Titre"/>
    <w:rsid w:val="003F41C6"/>
    <w:rPr>
      <w:rFonts w:ascii="Times New Roman" w:eastAsia="Calibri" w:hAnsi="Times New Roman" w:cs="Times New Roman"/>
      <w:b/>
      <w:bCs/>
      <w:sz w:val="32"/>
      <w:szCs w:val="32"/>
      <w:lang w:val="en-US" w:eastAsia="zh-CN"/>
    </w:rPr>
  </w:style>
  <w:style w:type="paragraph" w:styleId="Textedebulles">
    <w:name w:val="Balloon Text"/>
    <w:basedOn w:val="Normal"/>
    <w:link w:val="TextedebullesCar"/>
    <w:uiPriority w:val="99"/>
    <w:semiHidden/>
    <w:unhideWhenUsed/>
    <w:rsid w:val="003F41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41C6"/>
    <w:rPr>
      <w:rFonts w:ascii="Tahoma" w:eastAsia="Times New Roman" w:hAnsi="Tahoma" w:cs="Tahoma"/>
      <w:sz w:val="16"/>
      <w:szCs w:val="16"/>
    </w:rPr>
  </w:style>
  <w:style w:type="paragraph" w:styleId="Paragraphedeliste">
    <w:name w:val="List Paragraph"/>
    <w:basedOn w:val="Normal"/>
    <w:uiPriority w:val="34"/>
    <w:qFormat/>
    <w:rsid w:val="00F42DA3"/>
    <w:pPr>
      <w:ind w:left="720"/>
      <w:contextualSpacing/>
    </w:pPr>
  </w:style>
  <w:style w:type="paragraph" w:styleId="En-tte">
    <w:name w:val="header"/>
    <w:basedOn w:val="Normal"/>
    <w:link w:val="En-tteCar"/>
    <w:uiPriority w:val="99"/>
    <w:semiHidden/>
    <w:unhideWhenUsed/>
    <w:rsid w:val="009B6B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6B08"/>
    <w:rPr>
      <w:rFonts w:ascii="Calibri" w:eastAsia="Times New Roman" w:hAnsi="Calibri" w:cs="Arial"/>
    </w:rPr>
  </w:style>
  <w:style w:type="paragraph" w:styleId="Pieddepage">
    <w:name w:val="footer"/>
    <w:basedOn w:val="Normal"/>
    <w:link w:val="PieddepageCar"/>
    <w:uiPriority w:val="99"/>
    <w:unhideWhenUsed/>
    <w:rsid w:val="009B6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6B08"/>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6E90-C745-45A1-8E76-5C0D92BA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3505</Words>
  <Characters>19281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maec1</dc:creator>
  <cp:keywords/>
  <dc:description/>
  <cp:lastModifiedBy>maec1</cp:lastModifiedBy>
  <cp:revision>4</cp:revision>
  <cp:lastPrinted>2013-06-03T14:19:00Z</cp:lastPrinted>
  <dcterms:created xsi:type="dcterms:W3CDTF">2013-06-03T15:05:00Z</dcterms:created>
  <dcterms:modified xsi:type="dcterms:W3CDTF">2013-06-03T15:25:00Z</dcterms:modified>
</cp:coreProperties>
</file>