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3E" w:rsidRPr="0066372C" w:rsidRDefault="0063273E" w:rsidP="00AE4528">
      <w:pPr>
        <w:pStyle w:val="ListParagraph"/>
        <w:ind w:left="0"/>
        <w:contextualSpacing w:val="0"/>
        <w:jc w:val="center"/>
        <w:rPr>
          <w:sz w:val="28"/>
          <w:szCs w:val="28"/>
        </w:rPr>
      </w:pPr>
      <w:r w:rsidRPr="0066372C">
        <w:rPr>
          <w:b/>
          <w:sz w:val="24"/>
          <w:szCs w:val="24"/>
          <w:u w:val="single"/>
        </w:rPr>
        <w:t>Objective</w:t>
      </w:r>
      <w:r w:rsidR="00C12F68" w:rsidRPr="0066372C">
        <w:rPr>
          <w:b/>
          <w:sz w:val="24"/>
          <w:szCs w:val="24"/>
          <w:u w:val="single"/>
        </w:rPr>
        <w:t>s</w:t>
      </w:r>
      <w:r w:rsidRPr="0066372C">
        <w:rPr>
          <w:b/>
          <w:sz w:val="24"/>
          <w:szCs w:val="24"/>
          <w:u w:val="single"/>
        </w:rPr>
        <w:t xml:space="preserve"> and </w:t>
      </w:r>
      <w:r w:rsidR="00C12F68" w:rsidRPr="0066372C">
        <w:rPr>
          <w:b/>
          <w:sz w:val="24"/>
          <w:szCs w:val="24"/>
          <w:u w:val="single"/>
        </w:rPr>
        <w:t xml:space="preserve">intended </w:t>
      </w:r>
      <w:r w:rsidRPr="0066372C">
        <w:rPr>
          <w:b/>
          <w:sz w:val="24"/>
          <w:szCs w:val="24"/>
          <w:u w:val="single"/>
        </w:rPr>
        <w:t>outcomes of PALC</w:t>
      </w:r>
      <w:r w:rsidR="00DC3335">
        <w:rPr>
          <w:b/>
          <w:sz w:val="24"/>
          <w:szCs w:val="24"/>
          <w:u w:val="single"/>
        </w:rPr>
        <w:t xml:space="preserve"> (Participatory Action Learning in Crises)</w:t>
      </w:r>
    </w:p>
    <w:p w:rsidR="00C12F68" w:rsidRPr="00060174" w:rsidRDefault="00060174" w:rsidP="00C12F68">
      <w:pPr>
        <w:rPr>
          <w:b/>
          <w:sz w:val="24"/>
          <w:szCs w:val="24"/>
        </w:rPr>
      </w:pPr>
      <w:r>
        <w:rPr>
          <w:b/>
          <w:sz w:val="24"/>
          <w:szCs w:val="24"/>
        </w:rPr>
        <w:t xml:space="preserve">PALC seeks to establish information systems that are owned, managed and used by communities in crisis themselves. </w:t>
      </w:r>
      <w:r w:rsidR="00E82422">
        <w:rPr>
          <w:b/>
          <w:sz w:val="24"/>
          <w:szCs w:val="24"/>
        </w:rPr>
        <w:t xml:space="preserve"> It aims to r</w:t>
      </w:r>
      <w:r w:rsidR="00C12F68" w:rsidRPr="00060174">
        <w:rPr>
          <w:b/>
          <w:sz w:val="24"/>
          <w:szCs w:val="24"/>
        </w:rPr>
        <w:t xml:space="preserve">apidly enable crisis-affected communities (and facilitating agencies) to </w:t>
      </w:r>
      <w:r w:rsidR="008C526B">
        <w:rPr>
          <w:b/>
          <w:sz w:val="24"/>
          <w:szCs w:val="24"/>
        </w:rPr>
        <w:t xml:space="preserve">better understand the community-based </w:t>
      </w:r>
      <w:r>
        <w:rPr>
          <w:b/>
          <w:sz w:val="24"/>
          <w:szCs w:val="24"/>
        </w:rPr>
        <w:t>capacities</w:t>
      </w:r>
      <w:r w:rsidR="00E82422">
        <w:rPr>
          <w:b/>
          <w:sz w:val="24"/>
          <w:szCs w:val="24"/>
        </w:rPr>
        <w:t xml:space="preserve"> and </w:t>
      </w:r>
      <w:r w:rsidR="00C12F68" w:rsidRPr="00060174">
        <w:rPr>
          <w:b/>
          <w:sz w:val="24"/>
          <w:szCs w:val="24"/>
        </w:rPr>
        <w:t>oppor</w:t>
      </w:r>
      <w:r>
        <w:rPr>
          <w:b/>
          <w:sz w:val="24"/>
          <w:szCs w:val="24"/>
        </w:rPr>
        <w:t xml:space="preserve">tunities for </w:t>
      </w:r>
      <w:r w:rsidR="00C12F68" w:rsidRPr="00060174">
        <w:rPr>
          <w:b/>
          <w:sz w:val="24"/>
          <w:szCs w:val="24"/>
        </w:rPr>
        <w:t>self-help</w:t>
      </w:r>
      <w:r w:rsidR="00E82422">
        <w:rPr>
          <w:b/>
          <w:sz w:val="24"/>
          <w:szCs w:val="24"/>
        </w:rPr>
        <w:t xml:space="preserve"> and for collaboration with others</w:t>
      </w:r>
      <w:r>
        <w:rPr>
          <w:b/>
          <w:sz w:val="24"/>
          <w:szCs w:val="24"/>
        </w:rPr>
        <w:t>. I</w:t>
      </w:r>
      <w:r w:rsidR="00E82422">
        <w:rPr>
          <w:b/>
          <w:sz w:val="24"/>
          <w:szCs w:val="24"/>
        </w:rPr>
        <w:t>n doing so it seeks to strengthen</w:t>
      </w:r>
      <w:r w:rsidR="00C12F68" w:rsidRPr="00060174">
        <w:rPr>
          <w:b/>
          <w:sz w:val="24"/>
          <w:szCs w:val="24"/>
        </w:rPr>
        <w:t xml:space="preserve"> the effectiveness, efficiency, accountability, </w:t>
      </w:r>
      <w:r w:rsidR="00E82422">
        <w:rPr>
          <w:b/>
          <w:sz w:val="24"/>
          <w:szCs w:val="24"/>
        </w:rPr>
        <w:t>inclusiveness, conflict sensitivity</w:t>
      </w:r>
      <w:r w:rsidR="00C12F68" w:rsidRPr="00060174">
        <w:rPr>
          <w:b/>
          <w:sz w:val="24"/>
          <w:szCs w:val="24"/>
        </w:rPr>
        <w:t xml:space="preserve"> of their own community-led response and inform the planning and interventions of external actors (Gov, NNGO, INGOs, UN). </w:t>
      </w:r>
    </w:p>
    <w:p w:rsidR="00D267D5" w:rsidRPr="00060174" w:rsidRDefault="00D267D5" w:rsidP="00D267D5">
      <w:pPr>
        <w:pBdr>
          <w:top w:val="single" w:sz="4" w:space="1" w:color="auto"/>
          <w:left w:val="single" w:sz="4" w:space="4" w:color="auto"/>
          <w:bottom w:val="single" w:sz="4" w:space="1" w:color="auto"/>
          <w:right w:val="single" w:sz="4" w:space="4" w:color="auto"/>
        </w:pBdr>
        <w:spacing w:after="120"/>
        <w:rPr>
          <w:sz w:val="24"/>
          <w:szCs w:val="24"/>
          <w:u w:val="single"/>
        </w:rPr>
      </w:pPr>
      <w:r w:rsidRPr="00060174">
        <w:rPr>
          <w:sz w:val="24"/>
          <w:szCs w:val="24"/>
          <w:u w:val="single"/>
        </w:rPr>
        <w:t xml:space="preserve">Overview of </w:t>
      </w:r>
      <w:r w:rsidR="00F97665" w:rsidRPr="00060174">
        <w:rPr>
          <w:sz w:val="24"/>
          <w:szCs w:val="24"/>
          <w:u w:val="single"/>
        </w:rPr>
        <w:t xml:space="preserve">possible </w:t>
      </w:r>
      <w:r w:rsidRPr="00060174">
        <w:rPr>
          <w:sz w:val="24"/>
          <w:szCs w:val="24"/>
          <w:u w:val="single"/>
        </w:rPr>
        <w:t xml:space="preserve">components of </w:t>
      </w:r>
      <w:r w:rsidR="00492E38" w:rsidRPr="00060174">
        <w:rPr>
          <w:sz w:val="24"/>
          <w:szCs w:val="24"/>
          <w:u w:val="single"/>
        </w:rPr>
        <w:t xml:space="preserve">a </w:t>
      </w:r>
      <w:r w:rsidR="00F97665" w:rsidRPr="00060174">
        <w:rPr>
          <w:sz w:val="24"/>
          <w:szCs w:val="24"/>
          <w:u w:val="single"/>
        </w:rPr>
        <w:t xml:space="preserve">‘complete’ </w:t>
      </w:r>
      <w:r w:rsidRPr="00060174">
        <w:rPr>
          <w:sz w:val="24"/>
          <w:szCs w:val="24"/>
          <w:u w:val="single"/>
        </w:rPr>
        <w:t>PALC Process</w:t>
      </w:r>
    </w:p>
    <w:p w:rsidR="00F6643A" w:rsidRPr="00060174" w:rsidRDefault="00F6643A" w:rsidP="002F24B2">
      <w:pPr>
        <w:pStyle w:val="ListParagraph"/>
        <w:numPr>
          <w:ilvl w:val="0"/>
          <w:numId w:val="41"/>
        </w:numPr>
        <w:pBdr>
          <w:top w:val="single" w:sz="4" w:space="1" w:color="auto"/>
          <w:left w:val="single" w:sz="4" w:space="4" w:color="auto"/>
          <w:bottom w:val="single" w:sz="4" w:space="1" w:color="auto"/>
          <w:right w:val="single" w:sz="4" w:space="4" w:color="auto"/>
        </w:pBdr>
        <w:spacing w:after="120"/>
        <w:ind w:left="360"/>
        <w:contextualSpacing w:val="0"/>
        <w:rPr>
          <w:sz w:val="24"/>
          <w:szCs w:val="24"/>
        </w:rPr>
      </w:pPr>
      <w:r w:rsidRPr="00060174">
        <w:rPr>
          <w:sz w:val="24"/>
          <w:szCs w:val="24"/>
        </w:rPr>
        <w:t xml:space="preserve">Formation of some sort of </w:t>
      </w:r>
      <w:r w:rsidRPr="00060174">
        <w:rPr>
          <w:b/>
          <w:sz w:val="24"/>
          <w:szCs w:val="24"/>
        </w:rPr>
        <w:t>community-based</w:t>
      </w:r>
      <w:r w:rsidR="009D70AB" w:rsidRPr="00060174">
        <w:rPr>
          <w:b/>
          <w:sz w:val="24"/>
          <w:szCs w:val="24"/>
        </w:rPr>
        <w:t xml:space="preserve"> group of PALC volunteers </w:t>
      </w:r>
      <w:r w:rsidR="00AE4528">
        <w:rPr>
          <w:sz w:val="24"/>
          <w:szCs w:val="24"/>
        </w:rPr>
        <w:t>for</w:t>
      </w:r>
      <w:r w:rsidRPr="00060174">
        <w:rPr>
          <w:sz w:val="24"/>
          <w:szCs w:val="24"/>
        </w:rPr>
        <w:t xml:space="preserve"> information collection, documentation and dissemination </w:t>
      </w:r>
    </w:p>
    <w:p w:rsidR="00B95F1C" w:rsidRPr="00060174" w:rsidRDefault="00B95F1C" w:rsidP="002F24B2">
      <w:pPr>
        <w:pStyle w:val="ListParagraph"/>
        <w:numPr>
          <w:ilvl w:val="0"/>
          <w:numId w:val="41"/>
        </w:numPr>
        <w:pBdr>
          <w:top w:val="single" w:sz="4" w:space="1" w:color="auto"/>
          <w:left w:val="single" w:sz="4" w:space="4" w:color="auto"/>
          <w:bottom w:val="single" w:sz="4" w:space="1" w:color="auto"/>
          <w:right w:val="single" w:sz="4" w:space="4" w:color="auto"/>
        </w:pBdr>
        <w:spacing w:after="120"/>
        <w:ind w:left="360"/>
        <w:contextualSpacing w:val="0"/>
        <w:rPr>
          <w:sz w:val="24"/>
          <w:szCs w:val="24"/>
        </w:rPr>
      </w:pPr>
      <w:r w:rsidRPr="00060174">
        <w:rPr>
          <w:sz w:val="24"/>
          <w:szCs w:val="24"/>
        </w:rPr>
        <w:t xml:space="preserve">Rapid identification and </w:t>
      </w:r>
      <w:r w:rsidRPr="00E25564">
        <w:rPr>
          <w:b/>
          <w:sz w:val="24"/>
          <w:szCs w:val="24"/>
        </w:rPr>
        <w:t xml:space="preserve">mapping of </w:t>
      </w:r>
      <w:r w:rsidRPr="00340975">
        <w:rPr>
          <w:b/>
          <w:sz w:val="24"/>
          <w:szCs w:val="24"/>
        </w:rPr>
        <w:t xml:space="preserve">active </w:t>
      </w:r>
      <w:r w:rsidR="00492E38" w:rsidRPr="00340975">
        <w:rPr>
          <w:b/>
          <w:sz w:val="24"/>
          <w:szCs w:val="24"/>
        </w:rPr>
        <w:t>self</w:t>
      </w:r>
      <w:r w:rsidR="00DC3335" w:rsidRPr="00340975">
        <w:rPr>
          <w:b/>
          <w:sz w:val="24"/>
          <w:szCs w:val="24"/>
        </w:rPr>
        <w:t>-help</w:t>
      </w:r>
      <w:r w:rsidR="008C526B">
        <w:rPr>
          <w:sz w:val="24"/>
          <w:szCs w:val="24"/>
        </w:rPr>
        <w:t xml:space="preserve"> agents</w:t>
      </w:r>
      <w:r w:rsidR="00340975">
        <w:rPr>
          <w:sz w:val="24"/>
          <w:szCs w:val="24"/>
        </w:rPr>
        <w:t>: e.g.</w:t>
      </w:r>
      <w:r w:rsidR="00E25564">
        <w:rPr>
          <w:sz w:val="24"/>
          <w:szCs w:val="24"/>
        </w:rPr>
        <w:t xml:space="preserve">existing </w:t>
      </w:r>
      <w:r w:rsidR="00574EC4" w:rsidRPr="00060174">
        <w:rPr>
          <w:sz w:val="24"/>
          <w:szCs w:val="24"/>
        </w:rPr>
        <w:t>CBOs,</w:t>
      </w:r>
      <w:r w:rsidR="00E25564">
        <w:rPr>
          <w:sz w:val="24"/>
          <w:szCs w:val="24"/>
        </w:rPr>
        <w:t xml:space="preserve">informal traditional institutions, new </w:t>
      </w:r>
      <w:r w:rsidR="00AE4528">
        <w:rPr>
          <w:sz w:val="24"/>
          <w:szCs w:val="24"/>
        </w:rPr>
        <w:t>Self-Help</w:t>
      </w:r>
      <w:r w:rsidR="00E25564">
        <w:rPr>
          <w:sz w:val="24"/>
          <w:szCs w:val="24"/>
        </w:rPr>
        <w:t xml:space="preserve"> Groups (SHGs),</w:t>
      </w:r>
      <w:r w:rsidR="00574EC4" w:rsidRPr="00060174">
        <w:rPr>
          <w:sz w:val="24"/>
          <w:szCs w:val="24"/>
        </w:rPr>
        <w:t xml:space="preserve"> key individuals </w:t>
      </w:r>
      <w:r w:rsidR="00492E38" w:rsidRPr="00060174">
        <w:rPr>
          <w:sz w:val="24"/>
          <w:szCs w:val="24"/>
        </w:rPr>
        <w:t xml:space="preserve">- </w:t>
      </w:r>
      <w:r w:rsidR="00E25564">
        <w:rPr>
          <w:sz w:val="24"/>
          <w:szCs w:val="24"/>
        </w:rPr>
        <w:t>who are already</w:t>
      </w:r>
      <w:r w:rsidR="00574EC4" w:rsidRPr="00060174">
        <w:rPr>
          <w:sz w:val="24"/>
          <w:szCs w:val="24"/>
        </w:rPr>
        <w:t xml:space="preserve"> help</w:t>
      </w:r>
      <w:r w:rsidR="00E25564">
        <w:rPr>
          <w:sz w:val="24"/>
          <w:szCs w:val="24"/>
        </w:rPr>
        <w:t>ing</w:t>
      </w:r>
      <w:r w:rsidR="00574EC4" w:rsidRPr="00060174">
        <w:rPr>
          <w:sz w:val="24"/>
          <w:szCs w:val="24"/>
        </w:rPr>
        <w:t xml:space="preserve"> others</w:t>
      </w:r>
      <w:r w:rsidR="00492E38" w:rsidRPr="00060174">
        <w:rPr>
          <w:sz w:val="24"/>
          <w:szCs w:val="24"/>
        </w:rPr>
        <w:t xml:space="preserve"> in the community beyond their immediate extended families</w:t>
      </w:r>
      <w:r w:rsidR="00340975">
        <w:rPr>
          <w:sz w:val="24"/>
          <w:szCs w:val="24"/>
        </w:rPr>
        <w:t xml:space="preserve"> and could do more</w:t>
      </w:r>
    </w:p>
    <w:p w:rsidR="00B95F1C" w:rsidRPr="00060174" w:rsidRDefault="00B95F1C" w:rsidP="002F24B2">
      <w:pPr>
        <w:pStyle w:val="ListParagraph"/>
        <w:numPr>
          <w:ilvl w:val="0"/>
          <w:numId w:val="41"/>
        </w:numPr>
        <w:pBdr>
          <w:top w:val="single" w:sz="4" w:space="1" w:color="auto"/>
          <w:left w:val="single" w:sz="4" w:space="4" w:color="auto"/>
          <w:bottom w:val="single" w:sz="4" w:space="1" w:color="auto"/>
          <w:right w:val="single" w:sz="4" w:space="4" w:color="auto"/>
        </w:pBdr>
        <w:spacing w:after="120"/>
        <w:ind w:left="360"/>
        <w:contextualSpacing w:val="0"/>
        <w:rPr>
          <w:sz w:val="24"/>
          <w:szCs w:val="24"/>
        </w:rPr>
      </w:pPr>
      <w:r w:rsidRPr="00060174">
        <w:rPr>
          <w:sz w:val="24"/>
          <w:szCs w:val="24"/>
        </w:rPr>
        <w:t xml:space="preserve">Supporting crisis effected communities to rapidly improve their understanding of the opportunities for self-help </w:t>
      </w:r>
      <w:r w:rsidR="00574EC4" w:rsidRPr="00060174">
        <w:rPr>
          <w:sz w:val="24"/>
          <w:szCs w:val="24"/>
        </w:rPr>
        <w:t xml:space="preserve">by undertaking their own </w:t>
      </w:r>
      <w:r w:rsidR="00574EC4" w:rsidRPr="00060174">
        <w:rPr>
          <w:b/>
          <w:sz w:val="24"/>
          <w:szCs w:val="24"/>
        </w:rPr>
        <w:t>appreciative inquiry</w:t>
      </w:r>
      <w:r w:rsidRPr="00060174">
        <w:rPr>
          <w:sz w:val="24"/>
          <w:szCs w:val="24"/>
        </w:rPr>
        <w:t xml:space="preserve">(rapid identification </w:t>
      </w:r>
      <w:r w:rsidRPr="00060174">
        <w:rPr>
          <w:sz w:val="24"/>
          <w:szCs w:val="24"/>
          <w:u w:val="single"/>
        </w:rPr>
        <w:t xml:space="preserve">and </w:t>
      </w:r>
      <w:r w:rsidR="00416930" w:rsidRPr="00060174">
        <w:rPr>
          <w:sz w:val="24"/>
          <w:szCs w:val="24"/>
          <w:u w:val="single"/>
        </w:rPr>
        <w:t>dissemination</w:t>
      </w:r>
      <w:r w:rsidRPr="00060174">
        <w:rPr>
          <w:sz w:val="24"/>
          <w:szCs w:val="24"/>
        </w:rPr>
        <w:t>of s</w:t>
      </w:r>
      <w:r w:rsidR="00340975">
        <w:rPr>
          <w:sz w:val="24"/>
          <w:szCs w:val="24"/>
        </w:rPr>
        <w:t xml:space="preserve">uccessful coping mechanisms, </w:t>
      </w:r>
      <w:r w:rsidRPr="00060174">
        <w:rPr>
          <w:sz w:val="24"/>
          <w:szCs w:val="24"/>
        </w:rPr>
        <w:t>initiatives</w:t>
      </w:r>
      <w:r w:rsidR="00340975">
        <w:rPr>
          <w:sz w:val="24"/>
          <w:szCs w:val="24"/>
        </w:rPr>
        <w:t xml:space="preserve"> and ideas</w:t>
      </w:r>
      <w:r w:rsidRPr="00060174">
        <w:rPr>
          <w:sz w:val="24"/>
          <w:szCs w:val="24"/>
        </w:rPr>
        <w:t>)</w:t>
      </w:r>
    </w:p>
    <w:p w:rsidR="00B95F1C" w:rsidRPr="00060174" w:rsidRDefault="00AF47A6" w:rsidP="002F24B2">
      <w:pPr>
        <w:pStyle w:val="ListParagraph"/>
        <w:numPr>
          <w:ilvl w:val="0"/>
          <w:numId w:val="41"/>
        </w:numPr>
        <w:pBdr>
          <w:top w:val="single" w:sz="4" w:space="1" w:color="auto"/>
          <w:left w:val="single" w:sz="4" w:space="4" w:color="auto"/>
          <w:bottom w:val="single" w:sz="4" w:space="1" w:color="auto"/>
          <w:right w:val="single" w:sz="4" w:space="4" w:color="auto"/>
        </w:pBdr>
        <w:spacing w:after="120"/>
        <w:ind w:left="360"/>
        <w:contextualSpacing w:val="0"/>
        <w:rPr>
          <w:sz w:val="24"/>
          <w:szCs w:val="24"/>
        </w:rPr>
      </w:pPr>
      <w:r w:rsidRPr="00060174">
        <w:rPr>
          <w:b/>
          <w:sz w:val="24"/>
          <w:szCs w:val="24"/>
        </w:rPr>
        <w:t xml:space="preserve">Animating </w:t>
      </w:r>
      <w:r w:rsidR="00B95F1C" w:rsidRPr="00060174">
        <w:rPr>
          <w:b/>
          <w:sz w:val="24"/>
          <w:szCs w:val="24"/>
        </w:rPr>
        <w:t>SHGs&amp; CBOs</w:t>
      </w:r>
      <w:r w:rsidR="00B95F1C" w:rsidRPr="00060174">
        <w:rPr>
          <w:sz w:val="24"/>
          <w:szCs w:val="24"/>
        </w:rPr>
        <w:t xml:space="preserve"> from within affected population to </w:t>
      </w:r>
      <w:r w:rsidRPr="00060174">
        <w:rPr>
          <w:sz w:val="24"/>
          <w:szCs w:val="24"/>
        </w:rPr>
        <w:t xml:space="preserve">develop their ideas for expanding self-help </w:t>
      </w:r>
      <w:r w:rsidR="00B95F1C" w:rsidRPr="00060174">
        <w:rPr>
          <w:sz w:val="24"/>
          <w:szCs w:val="24"/>
        </w:rPr>
        <w:t xml:space="preserve">and </w:t>
      </w:r>
      <w:r w:rsidRPr="00060174">
        <w:rPr>
          <w:b/>
          <w:sz w:val="24"/>
          <w:szCs w:val="24"/>
        </w:rPr>
        <w:t>informing</w:t>
      </w:r>
      <w:r w:rsidRPr="00060174">
        <w:rPr>
          <w:sz w:val="24"/>
          <w:szCs w:val="24"/>
        </w:rPr>
        <w:t xml:space="preserve"> them how to apply for </w:t>
      </w:r>
      <w:r w:rsidR="00B95F1C" w:rsidRPr="00060174">
        <w:rPr>
          <w:sz w:val="24"/>
          <w:szCs w:val="24"/>
        </w:rPr>
        <w:t xml:space="preserve">additional support </w:t>
      </w:r>
      <w:r w:rsidRPr="00060174">
        <w:rPr>
          <w:sz w:val="24"/>
          <w:szCs w:val="24"/>
        </w:rPr>
        <w:t>if needed (</w:t>
      </w:r>
      <w:r w:rsidR="00BF50E9" w:rsidRPr="00060174">
        <w:rPr>
          <w:sz w:val="24"/>
          <w:szCs w:val="24"/>
        </w:rPr>
        <w:t>funds</w:t>
      </w:r>
      <w:r w:rsidRPr="00060174">
        <w:rPr>
          <w:sz w:val="24"/>
          <w:szCs w:val="24"/>
        </w:rPr>
        <w:t>, skills,</w:t>
      </w:r>
      <w:r w:rsidR="00B95F1C" w:rsidRPr="00060174">
        <w:rPr>
          <w:sz w:val="24"/>
          <w:szCs w:val="24"/>
        </w:rPr>
        <w:t xml:space="preserve"> contacts and linkages)</w:t>
      </w:r>
      <w:r w:rsidR="00AE4528">
        <w:rPr>
          <w:sz w:val="24"/>
          <w:szCs w:val="24"/>
        </w:rPr>
        <w:t xml:space="preserve"> … t</w:t>
      </w:r>
      <w:r w:rsidR="00B95F1C" w:rsidRPr="00060174">
        <w:rPr>
          <w:sz w:val="24"/>
          <w:szCs w:val="24"/>
        </w:rPr>
        <w:t>his links directly to rapid applic</w:t>
      </w:r>
      <w:r w:rsidRPr="00060174">
        <w:rPr>
          <w:sz w:val="24"/>
          <w:szCs w:val="24"/>
        </w:rPr>
        <w:t>ation for emergency micro-grants</w:t>
      </w:r>
    </w:p>
    <w:p w:rsidR="00B95F1C" w:rsidRPr="00060174" w:rsidRDefault="00574EC4" w:rsidP="002F24B2">
      <w:pPr>
        <w:pStyle w:val="ListParagraph"/>
        <w:numPr>
          <w:ilvl w:val="0"/>
          <w:numId w:val="41"/>
        </w:numPr>
        <w:pBdr>
          <w:top w:val="single" w:sz="4" w:space="1" w:color="auto"/>
          <w:left w:val="single" w:sz="4" w:space="4" w:color="auto"/>
          <w:bottom w:val="single" w:sz="4" w:space="1" w:color="auto"/>
          <w:right w:val="single" w:sz="4" w:space="4" w:color="auto"/>
        </w:pBdr>
        <w:spacing w:after="120"/>
        <w:ind w:left="360"/>
        <w:contextualSpacing w:val="0"/>
        <w:rPr>
          <w:sz w:val="24"/>
          <w:szCs w:val="24"/>
        </w:rPr>
      </w:pPr>
      <w:r w:rsidRPr="00060174">
        <w:rPr>
          <w:sz w:val="24"/>
          <w:szCs w:val="24"/>
        </w:rPr>
        <w:t>Identifying</w:t>
      </w:r>
      <w:r w:rsidR="00B95F1C" w:rsidRPr="00060174">
        <w:rPr>
          <w:sz w:val="24"/>
          <w:szCs w:val="24"/>
        </w:rPr>
        <w:t xml:space="preserve"> optimum local systems of </w:t>
      </w:r>
      <w:r w:rsidR="00B95F1C" w:rsidRPr="00060174">
        <w:rPr>
          <w:b/>
          <w:sz w:val="24"/>
          <w:szCs w:val="24"/>
        </w:rPr>
        <w:t>accountability and transparency</w:t>
      </w:r>
      <w:r w:rsidR="00B95F1C" w:rsidRPr="00060174">
        <w:rPr>
          <w:sz w:val="24"/>
          <w:szCs w:val="24"/>
        </w:rPr>
        <w:t xml:space="preserve"> that can be used to strengthen screening and monitoring of community proposals and ‘protect’ local groups from negative impacts of grants</w:t>
      </w:r>
    </w:p>
    <w:p w:rsidR="00574EC4" w:rsidRPr="00060174" w:rsidRDefault="00574EC4" w:rsidP="002F24B2">
      <w:pPr>
        <w:pStyle w:val="ListParagraph"/>
        <w:numPr>
          <w:ilvl w:val="0"/>
          <w:numId w:val="41"/>
        </w:numPr>
        <w:pBdr>
          <w:top w:val="single" w:sz="4" w:space="1" w:color="auto"/>
          <w:left w:val="single" w:sz="4" w:space="4" w:color="auto"/>
          <w:bottom w:val="single" w:sz="4" w:space="1" w:color="auto"/>
          <w:right w:val="single" w:sz="4" w:space="4" w:color="auto"/>
        </w:pBdr>
        <w:spacing w:after="120"/>
        <w:ind w:left="360"/>
        <w:contextualSpacing w:val="0"/>
        <w:rPr>
          <w:sz w:val="24"/>
          <w:szCs w:val="24"/>
        </w:rPr>
      </w:pPr>
      <w:r w:rsidRPr="00060174">
        <w:rPr>
          <w:sz w:val="24"/>
          <w:szCs w:val="24"/>
        </w:rPr>
        <w:t xml:space="preserve">Monitoring for any aspects of interventions inadvertently </w:t>
      </w:r>
      <w:r w:rsidRPr="00060174">
        <w:rPr>
          <w:b/>
          <w:sz w:val="24"/>
          <w:szCs w:val="24"/>
        </w:rPr>
        <w:t>doing harm</w:t>
      </w:r>
      <w:r w:rsidRPr="00060174">
        <w:rPr>
          <w:sz w:val="24"/>
          <w:szCs w:val="24"/>
        </w:rPr>
        <w:t xml:space="preserve"> (whether related to wider conflict issues, </w:t>
      </w:r>
      <w:r w:rsidR="00BF50E9" w:rsidRPr="00060174">
        <w:rPr>
          <w:sz w:val="24"/>
          <w:szCs w:val="24"/>
        </w:rPr>
        <w:t xml:space="preserve">security and protection issues, </w:t>
      </w:r>
      <w:r w:rsidRPr="00060174">
        <w:rPr>
          <w:sz w:val="24"/>
          <w:szCs w:val="24"/>
        </w:rPr>
        <w:t>community cohesion and solidarity</w:t>
      </w:r>
      <w:r w:rsidR="00BF50E9" w:rsidRPr="00060174">
        <w:rPr>
          <w:sz w:val="24"/>
          <w:szCs w:val="24"/>
        </w:rPr>
        <w:t>, negative power-shifts</w:t>
      </w:r>
      <w:r w:rsidRPr="00060174">
        <w:rPr>
          <w:sz w:val="24"/>
          <w:szCs w:val="24"/>
        </w:rPr>
        <w:t>)</w:t>
      </w:r>
    </w:p>
    <w:p w:rsidR="00B95F1C" w:rsidRDefault="00B95F1C" w:rsidP="002F24B2">
      <w:pPr>
        <w:pStyle w:val="ListParagraph"/>
        <w:numPr>
          <w:ilvl w:val="0"/>
          <w:numId w:val="41"/>
        </w:numPr>
        <w:pBdr>
          <w:top w:val="single" w:sz="4" w:space="1" w:color="auto"/>
          <w:left w:val="single" w:sz="4" w:space="4" w:color="auto"/>
          <w:bottom w:val="single" w:sz="4" w:space="1" w:color="auto"/>
          <w:right w:val="single" w:sz="4" w:space="4" w:color="auto"/>
        </w:pBdr>
        <w:spacing w:after="120"/>
        <w:ind w:left="360"/>
        <w:contextualSpacing w:val="0"/>
        <w:rPr>
          <w:sz w:val="24"/>
          <w:szCs w:val="24"/>
        </w:rPr>
      </w:pPr>
      <w:r w:rsidRPr="00060174">
        <w:rPr>
          <w:sz w:val="24"/>
          <w:szCs w:val="24"/>
        </w:rPr>
        <w:t xml:space="preserve">Improving understanding of </w:t>
      </w:r>
      <w:r w:rsidR="00340975">
        <w:rPr>
          <w:b/>
          <w:sz w:val="24"/>
          <w:szCs w:val="24"/>
        </w:rPr>
        <w:t>inclusion</w:t>
      </w:r>
      <w:r w:rsidR="00574EC4" w:rsidRPr="00060174">
        <w:rPr>
          <w:sz w:val="24"/>
          <w:szCs w:val="24"/>
        </w:rPr>
        <w:t xml:space="preserve">issues </w:t>
      </w:r>
      <w:r w:rsidRPr="00060174">
        <w:rPr>
          <w:sz w:val="24"/>
          <w:szCs w:val="24"/>
        </w:rPr>
        <w:t xml:space="preserve">and who is falling between the gaps </w:t>
      </w:r>
      <w:r w:rsidR="00574EC4" w:rsidRPr="00060174">
        <w:rPr>
          <w:sz w:val="24"/>
          <w:szCs w:val="24"/>
        </w:rPr>
        <w:t xml:space="preserve">in on-going self-help </w:t>
      </w:r>
      <w:r w:rsidRPr="00060174">
        <w:rPr>
          <w:sz w:val="24"/>
          <w:szCs w:val="24"/>
        </w:rPr>
        <w:t>(</w:t>
      </w:r>
      <w:r w:rsidR="00574EC4" w:rsidRPr="00060174">
        <w:rPr>
          <w:sz w:val="24"/>
          <w:szCs w:val="24"/>
        </w:rPr>
        <w:t xml:space="preserve">whether based </w:t>
      </w:r>
      <w:r w:rsidRPr="00060174">
        <w:rPr>
          <w:sz w:val="24"/>
          <w:szCs w:val="24"/>
        </w:rPr>
        <w:t>age, gender, ethnicity</w:t>
      </w:r>
      <w:r w:rsidR="00574EC4" w:rsidRPr="00060174">
        <w:rPr>
          <w:sz w:val="24"/>
          <w:szCs w:val="24"/>
        </w:rPr>
        <w:t>, economic or social status, handicaps etc</w:t>
      </w:r>
      <w:r w:rsidRPr="00060174">
        <w:rPr>
          <w:sz w:val="24"/>
          <w:szCs w:val="24"/>
        </w:rPr>
        <w:t>)</w:t>
      </w:r>
      <w:r w:rsidR="00340975">
        <w:rPr>
          <w:sz w:val="24"/>
          <w:szCs w:val="24"/>
        </w:rPr>
        <w:t xml:space="preserve"> and needs extra help</w:t>
      </w:r>
    </w:p>
    <w:p w:rsidR="00422960" w:rsidRDefault="00422960" w:rsidP="002F24B2">
      <w:pPr>
        <w:pStyle w:val="ListParagraph"/>
        <w:numPr>
          <w:ilvl w:val="0"/>
          <w:numId w:val="41"/>
        </w:numPr>
        <w:pBdr>
          <w:top w:val="single" w:sz="4" w:space="1" w:color="auto"/>
          <w:left w:val="single" w:sz="4" w:space="4" w:color="auto"/>
          <w:bottom w:val="single" w:sz="4" w:space="1" w:color="auto"/>
          <w:right w:val="single" w:sz="4" w:space="4" w:color="auto"/>
        </w:pBdr>
        <w:spacing w:after="120"/>
        <w:ind w:left="360"/>
        <w:contextualSpacing w:val="0"/>
        <w:rPr>
          <w:sz w:val="24"/>
          <w:szCs w:val="24"/>
        </w:rPr>
      </w:pPr>
      <w:r>
        <w:rPr>
          <w:sz w:val="24"/>
          <w:szCs w:val="24"/>
        </w:rPr>
        <w:t xml:space="preserve">Increasing awareness of </w:t>
      </w:r>
      <w:r w:rsidRPr="00422960">
        <w:rPr>
          <w:b/>
          <w:sz w:val="24"/>
          <w:szCs w:val="24"/>
        </w:rPr>
        <w:t>psycho-social</w:t>
      </w:r>
      <w:r>
        <w:rPr>
          <w:sz w:val="24"/>
          <w:szCs w:val="24"/>
        </w:rPr>
        <w:t xml:space="preserve"> issues and opportunities for local response </w:t>
      </w:r>
    </w:p>
    <w:p w:rsidR="00422960" w:rsidRPr="00060174" w:rsidRDefault="00422960" w:rsidP="00422960">
      <w:pPr>
        <w:pStyle w:val="ListParagraph"/>
        <w:numPr>
          <w:ilvl w:val="0"/>
          <w:numId w:val="41"/>
        </w:numPr>
        <w:pBdr>
          <w:top w:val="single" w:sz="4" w:space="1" w:color="auto"/>
          <w:left w:val="single" w:sz="4" w:space="4" w:color="auto"/>
          <w:bottom w:val="single" w:sz="4" w:space="1" w:color="auto"/>
          <w:right w:val="single" w:sz="4" w:space="4" w:color="auto"/>
        </w:pBdr>
        <w:spacing w:after="120"/>
        <w:ind w:left="360"/>
        <w:contextualSpacing w:val="0"/>
        <w:rPr>
          <w:sz w:val="24"/>
          <w:szCs w:val="24"/>
        </w:rPr>
      </w:pPr>
      <w:r w:rsidRPr="00060174">
        <w:rPr>
          <w:sz w:val="24"/>
          <w:szCs w:val="24"/>
        </w:rPr>
        <w:t xml:space="preserve">Sharing local ideas and facilitating discussion on opportunities for </w:t>
      </w:r>
      <w:r w:rsidRPr="00060174">
        <w:rPr>
          <w:b/>
          <w:sz w:val="24"/>
          <w:szCs w:val="24"/>
        </w:rPr>
        <w:t xml:space="preserve">addressing root causes </w:t>
      </w:r>
      <w:r w:rsidRPr="00060174">
        <w:rPr>
          <w:sz w:val="24"/>
          <w:szCs w:val="24"/>
        </w:rPr>
        <w:t xml:space="preserve">of vulnerability and </w:t>
      </w:r>
      <w:r>
        <w:rPr>
          <w:sz w:val="24"/>
          <w:szCs w:val="24"/>
        </w:rPr>
        <w:t>crisis</w:t>
      </w:r>
    </w:p>
    <w:p w:rsidR="00340975" w:rsidRPr="00060174" w:rsidRDefault="00340975" w:rsidP="00340975">
      <w:pPr>
        <w:pStyle w:val="ListParagraph"/>
        <w:numPr>
          <w:ilvl w:val="0"/>
          <w:numId w:val="41"/>
        </w:numPr>
        <w:pBdr>
          <w:top w:val="single" w:sz="4" w:space="1" w:color="auto"/>
          <w:left w:val="single" w:sz="4" w:space="4" w:color="auto"/>
          <w:bottom w:val="single" w:sz="4" w:space="1" w:color="auto"/>
          <w:right w:val="single" w:sz="4" w:space="4" w:color="auto"/>
        </w:pBdr>
        <w:spacing w:after="120"/>
        <w:ind w:left="360"/>
        <w:contextualSpacing w:val="0"/>
        <w:rPr>
          <w:sz w:val="24"/>
          <w:szCs w:val="24"/>
        </w:rPr>
      </w:pPr>
      <w:r w:rsidRPr="00060174">
        <w:rPr>
          <w:sz w:val="24"/>
          <w:szCs w:val="24"/>
        </w:rPr>
        <w:t>Helping local stakeholders to rapidly capture and share lessons (</w:t>
      </w:r>
      <w:r w:rsidRPr="00060174">
        <w:rPr>
          <w:b/>
          <w:sz w:val="24"/>
          <w:szCs w:val="24"/>
        </w:rPr>
        <w:t>experiential learning</w:t>
      </w:r>
      <w:r w:rsidRPr="00060174">
        <w:rPr>
          <w:sz w:val="24"/>
          <w:szCs w:val="24"/>
        </w:rPr>
        <w:t>) from completed and ongoing interventions to inform further autonomous action by communities (i.e. based on what works, what doesn’t)</w:t>
      </w:r>
    </w:p>
    <w:p w:rsidR="00B95F1C" w:rsidRPr="00060174" w:rsidRDefault="00B95F1C" w:rsidP="002F24B2">
      <w:pPr>
        <w:pStyle w:val="ListParagraph"/>
        <w:numPr>
          <w:ilvl w:val="0"/>
          <w:numId w:val="41"/>
        </w:numPr>
        <w:pBdr>
          <w:top w:val="single" w:sz="4" w:space="1" w:color="auto"/>
          <w:left w:val="single" w:sz="4" w:space="4" w:color="auto"/>
          <w:bottom w:val="single" w:sz="4" w:space="1" w:color="auto"/>
          <w:right w:val="single" w:sz="4" w:space="4" w:color="auto"/>
        </w:pBdr>
        <w:spacing w:after="120"/>
        <w:ind w:left="360"/>
        <w:contextualSpacing w:val="0"/>
        <w:rPr>
          <w:sz w:val="24"/>
          <w:szCs w:val="24"/>
        </w:rPr>
      </w:pPr>
      <w:r w:rsidRPr="00060174">
        <w:rPr>
          <w:sz w:val="24"/>
          <w:szCs w:val="24"/>
        </w:rPr>
        <w:t xml:space="preserve">Supporting crisis affected communities to clarify what they </w:t>
      </w:r>
      <w:r w:rsidRPr="00060174">
        <w:rPr>
          <w:i/>
          <w:sz w:val="24"/>
          <w:szCs w:val="24"/>
        </w:rPr>
        <w:t>cannot</w:t>
      </w:r>
      <w:r w:rsidRPr="00060174">
        <w:rPr>
          <w:sz w:val="24"/>
          <w:szCs w:val="24"/>
        </w:rPr>
        <w:t xml:space="preserve"> achieve through self-help </w:t>
      </w:r>
      <w:r w:rsidR="00996655">
        <w:rPr>
          <w:sz w:val="24"/>
          <w:szCs w:val="24"/>
        </w:rPr>
        <w:t xml:space="preserve">(gap-analysis) </w:t>
      </w:r>
      <w:r w:rsidRPr="00060174">
        <w:rPr>
          <w:sz w:val="24"/>
          <w:szCs w:val="24"/>
        </w:rPr>
        <w:t>and</w:t>
      </w:r>
      <w:r w:rsidR="00BF50E9" w:rsidRPr="00060174">
        <w:rPr>
          <w:b/>
          <w:sz w:val="24"/>
          <w:szCs w:val="24"/>
        </w:rPr>
        <w:t>prioritising</w:t>
      </w:r>
      <w:r w:rsidRPr="00060174">
        <w:rPr>
          <w:b/>
          <w:sz w:val="24"/>
          <w:szCs w:val="24"/>
        </w:rPr>
        <w:t xml:space="preserve">key roles of </w:t>
      </w:r>
      <w:r w:rsidR="00BF50E9" w:rsidRPr="00060174">
        <w:rPr>
          <w:b/>
          <w:sz w:val="24"/>
          <w:szCs w:val="24"/>
        </w:rPr>
        <w:t>external</w:t>
      </w:r>
      <w:r w:rsidR="00574EC4" w:rsidRPr="00060174">
        <w:rPr>
          <w:b/>
          <w:sz w:val="24"/>
          <w:szCs w:val="24"/>
        </w:rPr>
        <w:t>actors</w:t>
      </w:r>
      <w:r w:rsidRPr="00060174">
        <w:rPr>
          <w:sz w:val="24"/>
          <w:szCs w:val="24"/>
        </w:rPr>
        <w:t xml:space="preserve"> (Government, NGOs, Private Sector) </w:t>
      </w:r>
    </w:p>
    <w:p w:rsidR="00B95F1C" w:rsidRPr="00060174" w:rsidRDefault="00B95F1C" w:rsidP="002F24B2">
      <w:pPr>
        <w:pStyle w:val="ListParagraph"/>
        <w:numPr>
          <w:ilvl w:val="0"/>
          <w:numId w:val="41"/>
        </w:numPr>
        <w:pBdr>
          <w:top w:val="single" w:sz="4" w:space="1" w:color="auto"/>
          <w:left w:val="single" w:sz="4" w:space="4" w:color="auto"/>
          <w:bottom w:val="single" w:sz="4" w:space="1" w:color="auto"/>
          <w:right w:val="single" w:sz="4" w:space="4" w:color="auto"/>
        </w:pBdr>
        <w:spacing w:after="120"/>
        <w:ind w:left="360"/>
        <w:contextualSpacing w:val="0"/>
        <w:rPr>
          <w:sz w:val="24"/>
          <w:szCs w:val="24"/>
        </w:rPr>
      </w:pPr>
      <w:r w:rsidRPr="00060174">
        <w:rPr>
          <w:sz w:val="24"/>
          <w:szCs w:val="24"/>
        </w:rPr>
        <w:t xml:space="preserve">Exploring options for strengthening local </w:t>
      </w:r>
      <w:r w:rsidRPr="00060174">
        <w:rPr>
          <w:b/>
          <w:sz w:val="24"/>
          <w:szCs w:val="24"/>
        </w:rPr>
        <w:t>coordination</w:t>
      </w:r>
      <w:r w:rsidR="00BF50E9" w:rsidRPr="00060174">
        <w:rPr>
          <w:sz w:val="24"/>
          <w:szCs w:val="24"/>
        </w:rPr>
        <w:t xml:space="preserve">systems where relevant, that can </w:t>
      </w:r>
      <w:r w:rsidR="00AE4528" w:rsidRPr="00060174">
        <w:rPr>
          <w:sz w:val="24"/>
          <w:szCs w:val="24"/>
        </w:rPr>
        <w:t>complement</w:t>
      </w:r>
      <w:r w:rsidR="00BF50E9" w:rsidRPr="00060174">
        <w:rPr>
          <w:sz w:val="24"/>
          <w:szCs w:val="24"/>
        </w:rPr>
        <w:t xml:space="preserve"> and inform Government and cluster coordination systems</w:t>
      </w:r>
      <w:r w:rsidR="00AE4528">
        <w:rPr>
          <w:sz w:val="24"/>
          <w:szCs w:val="24"/>
        </w:rPr>
        <w:t>.</w:t>
      </w:r>
    </w:p>
    <w:p w:rsidR="00B10BA7" w:rsidRPr="000F5947" w:rsidRDefault="00B10BA7" w:rsidP="00B10BA7">
      <w:pPr>
        <w:spacing w:after="0"/>
        <w:jc w:val="center"/>
        <w:rPr>
          <w:b/>
          <w:bCs/>
        </w:rPr>
      </w:pPr>
      <w:r w:rsidRPr="000F5947">
        <w:rPr>
          <w:b/>
          <w:bCs/>
        </w:rPr>
        <w:lastRenderedPageBreak/>
        <w:t>The role of the PALC facilitator:</w:t>
      </w:r>
    </w:p>
    <w:p w:rsidR="00B10BA7" w:rsidRPr="000F5947" w:rsidRDefault="00B10BA7" w:rsidP="00B10BA7">
      <w:pPr>
        <w:spacing w:after="0"/>
        <w:jc w:val="center"/>
        <w:rPr>
          <w:b/>
          <w:bCs/>
        </w:rPr>
      </w:pPr>
      <w:r w:rsidRPr="000F5947">
        <w:rPr>
          <w:b/>
          <w:bCs/>
        </w:rPr>
        <w:t>the “eyes, ears and voice” of the locally led response</w:t>
      </w:r>
    </w:p>
    <w:p w:rsidR="00B10BA7" w:rsidRPr="000F5947" w:rsidRDefault="00B10BA7" w:rsidP="00B10BA7">
      <w:pPr>
        <w:spacing w:after="0"/>
        <w:jc w:val="center"/>
      </w:pPr>
    </w:p>
    <w:p w:rsidR="00767F1F" w:rsidRPr="00B10BA7" w:rsidRDefault="00A43CD0" w:rsidP="00B10BA7">
      <w:pPr>
        <w:numPr>
          <w:ilvl w:val="0"/>
          <w:numId w:val="43"/>
        </w:numPr>
        <w:spacing w:after="120"/>
        <w:rPr>
          <w:sz w:val="24"/>
          <w:szCs w:val="24"/>
          <w:lang w:val="en-US"/>
        </w:rPr>
      </w:pPr>
      <w:r w:rsidRPr="00B10BA7">
        <w:rPr>
          <w:sz w:val="24"/>
          <w:szCs w:val="24"/>
        </w:rPr>
        <w:t>Search for and sharing experiences of self-help, local solutions, ideas: appreciative inquiry, animating, mobilising, “catalyst”</w:t>
      </w:r>
    </w:p>
    <w:p w:rsidR="00767F1F" w:rsidRPr="00B10BA7" w:rsidRDefault="00A43CD0" w:rsidP="00B10BA7">
      <w:pPr>
        <w:numPr>
          <w:ilvl w:val="0"/>
          <w:numId w:val="43"/>
        </w:numPr>
        <w:spacing w:after="120"/>
        <w:rPr>
          <w:sz w:val="24"/>
          <w:szCs w:val="24"/>
          <w:lang w:val="en-US"/>
        </w:rPr>
      </w:pPr>
      <w:r w:rsidRPr="00B10BA7">
        <w:rPr>
          <w:sz w:val="24"/>
          <w:szCs w:val="24"/>
        </w:rPr>
        <w:t>Informing people about Support for Community-led Response and how to apply for assistance for their own interventions: skills, micro-grants, mentoring, connections</w:t>
      </w:r>
    </w:p>
    <w:p w:rsidR="00767F1F" w:rsidRPr="006D24D6" w:rsidRDefault="00A43CD0" w:rsidP="00B10BA7">
      <w:pPr>
        <w:numPr>
          <w:ilvl w:val="0"/>
          <w:numId w:val="43"/>
        </w:numPr>
        <w:spacing w:after="120"/>
        <w:rPr>
          <w:sz w:val="24"/>
          <w:szCs w:val="24"/>
          <w:lang w:val="en-US"/>
        </w:rPr>
      </w:pPr>
      <w:r w:rsidRPr="00B10BA7">
        <w:rPr>
          <w:sz w:val="24"/>
          <w:szCs w:val="24"/>
        </w:rPr>
        <w:t xml:space="preserve">Giving special encouragement to women and marginalised groups to develop their ideas into action plans </w:t>
      </w:r>
    </w:p>
    <w:p w:rsidR="006D24D6" w:rsidRPr="00B10BA7" w:rsidRDefault="006D24D6" w:rsidP="00B10BA7">
      <w:pPr>
        <w:numPr>
          <w:ilvl w:val="0"/>
          <w:numId w:val="43"/>
        </w:numPr>
        <w:spacing w:after="120"/>
        <w:rPr>
          <w:sz w:val="24"/>
          <w:szCs w:val="24"/>
          <w:lang w:val="en-US"/>
        </w:rPr>
      </w:pPr>
      <w:r>
        <w:rPr>
          <w:sz w:val="24"/>
          <w:szCs w:val="24"/>
        </w:rPr>
        <w:t>Contributing to psycho-social recovery</w:t>
      </w:r>
    </w:p>
    <w:p w:rsidR="00767F1F" w:rsidRPr="00B10BA7" w:rsidRDefault="00A43CD0" w:rsidP="00B10BA7">
      <w:pPr>
        <w:numPr>
          <w:ilvl w:val="0"/>
          <w:numId w:val="43"/>
        </w:numPr>
        <w:spacing w:after="120"/>
        <w:rPr>
          <w:sz w:val="24"/>
          <w:szCs w:val="24"/>
          <w:lang w:val="en-US"/>
        </w:rPr>
      </w:pPr>
      <w:r w:rsidRPr="00B10BA7">
        <w:rPr>
          <w:sz w:val="24"/>
          <w:szCs w:val="24"/>
        </w:rPr>
        <w:t>Identifying gaps (targeting or sectoral) and gathering ideas on how to deal with them (to inform ‘collaborative’ coordination)</w:t>
      </w:r>
    </w:p>
    <w:p w:rsidR="00767F1F" w:rsidRPr="00B10BA7" w:rsidRDefault="00A43CD0" w:rsidP="00B10BA7">
      <w:pPr>
        <w:numPr>
          <w:ilvl w:val="0"/>
          <w:numId w:val="43"/>
        </w:numPr>
        <w:spacing w:after="120"/>
        <w:rPr>
          <w:sz w:val="24"/>
          <w:szCs w:val="24"/>
          <w:lang w:val="en-US"/>
        </w:rPr>
      </w:pPr>
      <w:r w:rsidRPr="00B10BA7">
        <w:rPr>
          <w:sz w:val="24"/>
          <w:szCs w:val="24"/>
        </w:rPr>
        <w:t>Identifying best local ways of reducing risks of doing harm and of strengthening accountable and transparent use of micro-grants</w:t>
      </w:r>
    </w:p>
    <w:p w:rsidR="00767F1F" w:rsidRPr="00B10BA7" w:rsidRDefault="00A43CD0" w:rsidP="00B10BA7">
      <w:pPr>
        <w:numPr>
          <w:ilvl w:val="0"/>
          <w:numId w:val="43"/>
        </w:numPr>
        <w:spacing w:after="120"/>
        <w:rPr>
          <w:sz w:val="24"/>
          <w:szCs w:val="24"/>
          <w:lang w:val="en-US"/>
        </w:rPr>
      </w:pPr>
      <w:r w:rsidRPr="00B10BA7">
        <w:rPr>
          <w:sz w:val="24"/>
          <w:szCs w:val="24"/>
        </w:rPr>
        <w:t>Facilitating evaluations and lesson learning from community group interventions/micro-grants</w:t>
      </w:r>
    </w:p>
    <w:p w:rsidR="00767F1F" w:rsidRPr="00B10BA7" w:rsidRDefault="00A43CD0" w:rsidP="00B10BA7">
      <w:pPr>
        <w:numPr>
          <w:ilvl w:val="0"/>
          <w:numId w:val="43"/>
        </w:numPr>
        <w:spacing w:after="120"/>
        <w:rPr>
          <w:sz w:val="24"/>
          <w:szCs w:val="24"/>
          <w:lang w:val="en-US"/>
        </w:rPr>
      </w:pPr>
      <w:r w:rsidRPr="00B10BA7">
        <w:rPr>
          <w:sz w:val="24"/>
          <w:szCs w:val="24"/>
        </w:rPr>
        <w:t>Starting community conversations about longer term resilience and addressing root causes; encouraging people to look at longer term issues and opportunities</w:t>
      </w:r>
    </w:p>
    <w:p w:rsidR="00767F1F" w:rsidRPr="00B10BA7" w:rsidRDefault="00A43CD0" w:rsidP="00B10BA7">
      <w:pPr>
        <w:numPr>
          <w:ilvl w:val="0"/>
          <w:numId w:val="43"/>
        </w:numPr>
        <w:spacing w:after="120"/>
        <w:rPr>
          <w:sz w:val="24"/>
          <w:szCs w:val="24"/>
          <w:lang w:val="en-US"/>
        </w:rPr>
      </w:pPr>
      <w:r w:rsidRPr="00B10BA7">
        <w:rPr>
          <w:sz w:val="24"/>
          <w:szCs w:val="24"/>
          <w:lang w:val="en-US"/>
        </w:rPr>
        <w:t xml:space="preserve">Contributing to local coordination and information storage </w:t>
      </w:r>
    </w:p>
    <w:p w:rsidR="00B10BA7" w:rsidRDefault="00B10BA7" w:rsidP="00B10BA7">
      <w:pPr>
        <w:spacing w:after="120"/>
        <w:rPr>
          <w:b/>
          <w:sz w:val="24"/>
          <w:szCs w:val="24"/>
        </w:rPr>
      </w:pPr>
    </w:p>
    <w:p w:rsidR="00B10BA7" w:rsidRDefault="00B10BA7" w:rsidP="00B10BA7">
      <w:pPr>
        <w:spacing w:after="120"/>
        <w:rPr>
          <w:b/>
          <w:sz w:val="24"/>
          <w:szCs w:val="24"/>
        </w:rPr>
      </w:pPr>
      <w:r w:rsidRPr="00856930">
        <w:rPr>
          <w:b/>
          <w:sz w:val="24"/>
          <w:szCs w:val="24"/>
        </w:rPr>
        <w:t>Training Community PALC volunteers</w:t>
      </w:r>
    </w:p>
    <w:tbl>
      <w:tblPr>
        <w:tblStyle w:val="TableGrid"/>
        <w:tblW w:w="9810" w:type="dxa"/>
        <w:tblInd w:w="198" w:type="dxa"/>
        <w:tblLayout w:type="fixed"/>
        <w:tblLook w:val="04A0"/>
      </w:tblPr>
      <w:tblGrid>
        <w:gridCol w:w="8190"/>
        <w:gridCol w:w="1620"/>
      </w:tblGrid>
      <w:tr w:rsidR="00B10BA7" w:rsidRPr="00856930" w:rsidTr="000C0E66">
        <w:tc>
          <w:tcPr>
            <w:tcW w:w="8190" w:type="dxa"/>
          </w:tcPr>
          <w:p w:rsidR="00B10BA7" w:rsidRPr="00FB04B7" w:rsidRDefault="00B10BA7" w:rsidP="000C0E66">
            <w:pPr>
              <w:spacing w:after="240"/>
              <w:rPr>
                <w:sz w:val="24"/>
                <w:szCs w:val="24"/>
              </w:rPr>
            </w:pPr>
            <w:r w:rsidRPr="00856930">
              <w:rPr>
                <w:b/>
                <w:sz w:val="24"/>
                <w:szCs w:val="24"/>
              </w:rPr>
              <w:t>Key sessions of orientation and co-design workshop with PALC volunteers</w:t>
            </w:r>
          </w:p>
        </w:tc>
        <w:tc>
          <w:tcPr>
            <w:tcW w:w="1620" w:type="dxa"/>
          </w:tcPr>
          <w:p w:rsidR="00B10BA7" w:rsidRPr="00856930" w:rsidRDefault="00B10BA7" w:rsidP="000C0E66">
            <w:pPr>
              <w:spacing w:after="240"/>
              <w:jc w:val="center"/>
              <w:rPr>
                <w:b/>
                <w:sz w:val="24"/>
                <w:szCs w:val="24"/>
              </w:rPr>
            </w:pPr>
            <w:r>
              <w:rPr>
                <w:b/>
                <w:sz w:val="24"/>
                <w:szCs w:val="24"/>
              </w:rPr>
              <w:t>T</w:t>
            </w:r>
            <w:r w:rsidRPr="00856930">
              <w:rPr>
                <w:b/>
                <w:sz w:val="24"/>
                <w:szCs w:val="24"/>
              </w:rPr>
              <w:t>ime needed</w:t>
            </w:r>
          </w:p>
        </w:tc>
      </w:tr>
      <w:tr w:rsidR="00B10BA7" w:rsidRPr="00856930" w:rsidTr="000C0E66">
        <w:tc>
          <w:tcPr>
            <w:tcW w:w="8190" w:type="dxa"/>
          </w:tcPr>
          <w:p w:rsidR="00B10BA7" w:rsidRPr="00856930" w:rsidRDefault="00B10BA7" w:rsidP="000C0E66">
            <w:pPr>
              <w:pStyle w:val="ListParagraph"/>
              <w:numPr>
                <w:ilvl w:val="0"/>
                <w:numId w:val="26"/>
              </w:numPr>
              <w:spacing w:after="120"/>
              <w:ind w:left="270" w:hanging="270"/>
              <w:rPr>
                <w:sz w:val="24"/>
                <w:szCs w:val="24"/>
              </w:rPr>
            </w:pPr>
            <w:r w:rsidRPr="00856930">
              <w:rPr>
                <w:sz w:val="24"/>
                <w:szCs w:val="24"/>
              </w:rPr>
              <w:t xml:space="preserve">Clarify the role of the PALC volunteer as the </w:t>
            </w:r>
            <w:r w:rsidRPr="00856930">
              <w:rPr>
                <w:b/>
                <w:sz w:val="24"/>
                <w:szCs w:val="24"/>
              </w:rPr>
              <w:t xml:space="preserve">“eyes, ears and voice” of the locally led response </w:t>
            </w:r>
          </w:p>
        </w:tc>
        <w:tc>
          <w:tcPr>
            <w:tcW w:w="1620" w:type="dxa"/>
          </w:tcPr>
          <w:p w:rsidR="00B10BA7" w:rsidRPr="00856930" w:rsidRDefault="00B10BA7" w:rsidP="000C0E66">
            <w:pPr>
              <w:spacing w:after="120"/>
              <w:contextualSpacing/>
              <w:jc w:val="center"/>
              <w:rPr>
                <w:sz w:val="24"/>
                <w:szCs w:val="24"/>
              </w:rPr>
            </w:pPr>
            <w:r>
              <w:rPr>
                <w:sz w:val="24"/>
                <w:szCs w:val="24"/>
              </w:rPr>
              <w:t>30</w:t>
            </w:r>
            <w:r w:rsidRPr="00856930">
              <w:rPr>
                <w:sz w:val="24"/>
                <w:szCs w:val="24"/>
              </w:rPr>
              <w:t xml:space="preserve"> mins</w:t>
            </w:r>
            <w:r>
              <w:rPr>
                <w:sz w:val="24"/>
                <w:szCs w:val="24"/>
              </w:rPr>
              <w:t>?</w:t>
            </w:r>
          </w:p>
        </w:tc>
      </w:tr>
      <w:tr w:rsidR="00B10BA7" w:rsidRPr="00856930" w:rsidTr="000C0E66">
        <w:tc>
          <w:tcPr>
            <w:tcW w:w="8190" w:type="dxa"/>
          </w:tcPr>
          <w:p w:rsidR="00B10BA7" w:rsidRPr="00856930" w:rsidRDefault="00B10BA7" w:rsidP="000C0E66">
            <w:pPr>
              <w:pStyle w:val="ListParagraph"/>
              <w:numPr>
                <w:ilvl w:val="0"/>
                <w:numId w:val="26"/>
              </w:numPr>
              <w:spacing w:after="120"/>
              <w:ind w:left="270" w:hanging="270"/>
              <w:rPr>
                <w:sz w:val="24"/>
                <w:szCs w:val="24"/>
              </w:rPr>
            </w:pPr>
            <w:r w:rsidRPr="00856930">
              <w:rPr>
                <w:sz w:val="24"/>
                <w:szCs w:val="24"/>
              </w:rPr>
              <w:br w:type="page"/>
              <w:t>P</w:t>
            </w:r>
            <w:r>
              <w:rPr>
                <w:sz w:val="24"/>
                <w:szCs w:val="24"/>
              </w:rPr>
              <w:t xml:space="preserve">roviding simple information about “Support for Locally-led Crisis Response” </w:t>
            </w:r>
            <w:r w:rsidRPr="00856930">
              <w:rPr>
                <w:sz w:val="24"/>
                <w:szCs w:val="24"/>
              </w:rPr>
              <w:t>and the opportunities for supporting community-led initiatives (let them know about criteria) so they are able to then share this information with the active groups and individuals that they meet: the</w:t>
            </w:r>
            <w:r w:rsidRPr="00856930">
              <w:rPr>
                <w:b/>
                <w:sz w:val="24"/>
                <w:szCs w:val="24"/>
              </w:rPr>
              <w:t xml:space="preserve"> “voice” function</w:t>
            </w:r>
          </w:p>
        </w:tc>
        <w:tc>
          <w:tcPr>
            <w:tcW w:w="1620" w:type="dxa"/>
          </w:tcPr>
          <w:p w:rsidR="00B10BA7" w:rsidRPr="00856930" w:rsidRDefault="00B10BA7" w:rsidP="000C0E66">
            <w:pPr>
              <w:spacing w:after="120"/>
              <w:contextualSpacing/>
              <w:jc w:val="center"/>
              <w:rPr>
                <w:sz w:val="24"/>
                <w:szCs w:val="24"/>
              </w:rPr>
            </w:pPr>
            <w:r w:rsidRPr="00856930">
              <w:rPr>
                <w:sz w:val="24"/>
                <w:szCs w:val="24"/>
              </w:rPr>
              <w:t>30 mins</w:t>
            </w:r>
            <w:r>
              <w:rPr>
                <w:sz w:val="24"/>
                <w:szCs w:val="24"/>
              </w:rPr>
              <w:t>?</w:t>
            </w:r>
          </w:p>
        </w:tc>
      </w:tr>
      <w:tr w:rsidR="00B10BA7" w:rsidRPr="00856930" w:rsidTr="000C0E66">
        <w:tc>
          <w:tcPr>
            <w:tcW w:w="8190" w:type="dxa"/>
          </w:tcPr>
          <w:p w:rsidR="00B10BA7" w:rsidRPr="00856930" w:rsidRDefault="00B10BA7" w:rsidP="000C0E66">
            <w:pPr>
              <w:pStyle w:val="ListParagraph"/>
              <w:numPr>
                <w:ilvl w:val="0"/>
                <w:numId w:val="26"/>
              </w:numPr>
              <w:spacing w:after="120"/>
              <w:ind w:left="270" w:hanging="270"/>
              <w:rPr>
                <w:b/>
                <w:sz w:val="24"/>
                <w:szCs w:val="24"/>
              </w:rPr>
            </w:pPr>
            <w:r w:rsidRPr="00856930">
              <w:rPr>
                <w:sz w:val="24"/>
                <w:szCs w:val="24"/>
              </w:rPr>
              <w:t>Agreeing on the key</w:t>
            </w:r>
            <w:r>
              <w:rPr>
                <w:sz w:val="24"/>
                <w:szCs w:val="24"/>
              </w:rPr>
              <w:t xml:space="preserve"> issues to be explored by PALC</w:t>
            </w:r>
            <w:r w:rsidRPr="00856930">
              <w:rPr>
                <w:sz w:val="24"/>
                <w:szCs w:val="24"/>
              </w:rPr>
              <w:t xml:space="preserve"> and how they will collect the information about each one: the </w:t>
            </w:r>
            <w:r w:rsidRPr="00856930">
              <w:rPr>
                <w:b/>
                <w:sz w:val="24"/>
                <w:szCs w:val="24"/>
              </w:rPr>
              <w:t>“eyes and ears” functions</w:t>
            </w:r>
            <w:r>
              <w:rPr>
                <w:b/>
                <w:sz w:val="24"/>
                <w:szCs w:val="24"/>
              </w:rPr>
              <w:t xml:space="preserve"> (FGDs)</w:t>
            </w:r>
          </w:p>
        </w:tc>
        <w:tc>
          <w:tcPr>
            <w:tcW w:w="1620" w:type="dxa"/>
          </w:tcPr>
          <w:p w:rsidR="00B10BA7" w:rsidRPr="00856930" w:rsidRDefault="00B10BA7" w:rsidP="000C0E66">
            <w:pPr>
              <w:spacing w:after="120"/>
              <w:contextualSpacing/>
              <w:jc w:val="center"/>
              <w:rPr>
                <w:sz w:val="24"/>
                <w:szCs w:val="24"/>
              </w:rPr>
            </w:pPr>
            <w:r w:rsidRPr="00856930">
              <w:rPr>
                <w:sz w:val="24"/>
                <w:szCs w:val="24"/>
              </w:rPr>
              <w:t>1-2 hours</w:t>
            </w:r>
            <w:r>
              <w:rPr>
                <w:sz w:val="24"/>
                <w:szCs w:val="24"/>
              </w:rPr>
              <w:t>?</w:t>
            </w:r>
          </w:p>
        </w:tc>
      </w:tr>
      <w:tr w:rsidR="00B10BA7" w:rsidRPr="00856930" w:rsidTr="000C0E66">
        <w:tc>
          <w:tcPr>
            <w:tcW w:w="8190" w:type="dxa"/>
          </w:tcPr>
          <w:p w:rsidR="00B10BA7" w:rsidRPr="00856930" w:rsidRDefault="00B10BA7" w:rsidP="000C0E66">
            <w:pPr>
              <w:pStyle w:val="ListParagraph"/>
              <w:numPr>
                <w:ilvl w:val="0"/>
                <w:numId w:val="26"/>
              </w:numPr>
              <w:spacing w:after="120"/>
              <w:ind w:left="270" w:hanging="270"/>
              <w:rPr>
                <w:sz w:val="24"/>
                <w:szCs w:val="24"/>
              </w:rPr>
            </w:pPr>
            <w:r>
              <w:rPr>
                <w:sz w:val="24"/>
                <w:szCs w:val="24"/>
              </w:rPr>
              <w:t>Power-sensitive approach</w:t>
            </w:r>
          </w:p>
        </w:tc>
        <w:tc>
          <w:tcPr>
            <w:tcW w:w="1620" w:type="dxa"/>
          </w:tcPr>
          <w:p w:rsidR="00B10BA7" w:rsidRPr="00856930" w:rsidRDefault="00B10BA7" w:rsidP="000C0E66">
            <w:pPr>
              <w:spacing w:after="120"/>
              <w:contextualSpacing/>
              <w:jc w:val="center"/>
              <w:rPr>
                <w:sz w:val="24"/>
                <w:szCs w:val="24"/>
              </w:rPr>
            </w:pPr>
            <w:r>
              <w:rPr>
                <w:sz w:val="24"/>
                <w:szCs w:val="24"/>
              </w:rPr>
              <w:t>30 mins?</w:t>
            </w:r>
          </w:p>
        </w:tc>
      </w:tr>
      <w:tr w:rsidR="00CA4607" w:rsidRPr="00856930" w:rsidTr="000C0E66">
        <w:tc>
          <w:tcPr>
            <w:tcW w:w="8190" w:type="dxa"/>
          </w:tcPr>
          <w:p w:rsidR="00CA4607" w:rsidRDefault="00CA4607" w:rsidP="000C0E66">
            <w:pPr>
              <w:pStyle w:val="ListParagraph"/>
              <w:numPr>
                <w:ilvl w:val="0"/>
                <w:numId w:val="26"/>
              </w:numPr>
              <w:spacing w:after="120"/>
              <w:ind w:left="270" w:hanging="270"/>
              <w:rPr>
                <w:sz w:val="24"/>
                <w:szCs w:val="24"/>
              </w:rPr>
            </w:pPr>
            <w:r>
              <w:rPr>
                <w:sz w:val="24"/>
                <w:szCs w:val="24"/>
              </w:rPr>
              <w:t>Psychosocial understanding</w:t>
            </w:r>
          </w:p>
        </w:tc>
        <w:tc>
          <w:tcPr>
            <w:tcW w:w="1620" w:type="dxa"/>
          </w:tcPr>
          <w:p w:rsidR="00CA4607" w:rsidRDefault="00CA4607" w:rsidP="000C0E66">
            <w:pPr>
              <w:spacing w:after="120"/>
              <w:contextualSpacing/>
              <w:jc w:val="center"/>
              <w:rPr>
                <w:sz w:val="24"/>
                <w:szCs w:val="24"/>
              </w:rPr>
            </w:pPr>
            <w:r>
              <w:rPr>
                <w:sz w:val="24"/>
                <w:szCs w:val="24"/>
              </w:rPr>
              <w:t>1 h</w:t>
            </w:r>
            <w:r w:rsidR="00AE4528">
              <w:rPr>
                <w:sz w:val="24"/>
                <w:szCs w:val="24"/>
              </w:rPr>
              <w:t>o</w:t>
            </w:r>
            <w:r>
              <w:rPr>
                <w:sz w:val="24"/>
                <w:szCs w:val="24"/>
              </w:rPr>
              <w:t>ur</w:t>
            </w:r>
          </w:p>
        </w:tc>
      </w:tr>
      <w:tr w:rsidR="00B10BA7" w:rsidRPr="00856930" w:rsidTr="000C0E66">
        <w:tc>
          <w:tcPr>
            <w:tcW w:w="8190" w:type="dxa"/>
            <w:tcBorders>
              <w:bottom w:val="single" w:sz="4" w:space="0" w:color="auto"/>
            </w:tcBorders>
          </w:tcPr>
          <w:p w:rsidR="00B10BA7" w:rsidRPr="00856930" w:rsidRDefault="00B10BA7" w:rsidP="000C0E66">
            <w:pPr>
              <w:pStyle w:val="ListParagraph"/>
              <w:numPr>
                <w:ilvl w:val="0"/>
                <w:numId w:val="26"/>
              </w:numPr>
              <w:spacing w:after="120"/>
              <w:ind w:left="270" w:hanging="270"/>
              <w:rPr>
                <w:sz w:val="24"/>
                <w:szCs w:val="24"/>
              </w:rPr>
            </w:pPr>
            <w:r w:rsidRPr="00856930">
              <w:rPr>
                <w:sz w:val="24"/>
                <w:szCs w:val="24"/>
              </w:rPr>
              <w:t xml:space="preserve"> Agreeing on a very </w:t>
            </w:r>
            <w:r w:rsidRPr="00856930">
              <w:rPr>
                <w:b/>
                <w:sz w:val="24"/>
                <w:szCs w:val="24"/>
              </w:rPr>
              <w:t>flexible action plan</w:t>
            </w:r>
            <w:r w:rsidRPr="00856930">
              <w:rPr>
                <w:sz w:val="24"/>
                <w:szCs w:val="24"/>
              </w:rPr>
              <w:t xml:space="preserve"> for collecting and disseminating information:</w:t>
            </w:r>
            <w:r w:rsidRPr="00856930">
              <w:rPr>
                <w:i/>
                <w:sz w:val="24"/>
                <w:szCs w:val="24"/>
              </w:rPr>
              <w:t xml:space="preserve"> who</w:t>
            </w:r>
            <w:r w:rsidRPr="00856930">
              <w:rPr>
                <w:sz w:val="24"/>
                <w:szCs w:val="24"/>
              </w:rPr>
              <w:t xml:space="preserve"> will go to</w:t>
            </w:r>
            <w:r w:rsidRPr="00856930">
              <w:rPr>
                <w:i/>
                <w:sz w:val="24"/>
                <w:szCs w:val="24"/>
              </w:rPr>
              <w:t xml:space="preserve"> where </w:t>
            </w:r>
            <w:r w:rsidRPr="00856930">
              <w:rPr>
                <w:sz w:val="24"/>
                <w:szCs w:val="24"/>
              </w:rPr>
              <w:t>(i.e. which areas) and</w:t>
            </w:r>
            <w:r w:rsidRPr="00856930">
              <w:rPr>
                <w:i/>
                <w:sz w:val="24"/>
                <w:szCs w:val="24"/>
              </w:rPr>
              <w:t xml:space="preserve"> when</w:t>
            </w:r>
            <w:r w:rsidRPr="00856930">
              <w:rPr>
                <w:sz w:val="24"/>
                <w:szCs w:val="24"/>
              </w:rPr>
              <w:t xml:space="preserve"> (i.e. which days and approximate times)</w:t>
            </w:r>
          </w:p>
        </w:tc>
        <w:tc>
          <w:tcPr>
            <w:tcW w:w="1620" w:type="dxa"/>
          </w:tcPr>
          <w:p w:rsidR="00B10BA7" w:rsidRPr="00856930" w:rsidRDefault="00B10BA7" w:rsidP="000C0E66">
            <w:pPr>
              <w:spacing w:after="120"/>
              <w:contextualSpacing/>
              <w:jc w:val="center"/>
              <w:rPr>
                <w:sz w:val="24"/>
                <w:szCs w:val="24"/>
              </w:rPr>
            </w:pPr>
            <w:r w:rsidRPr="00856930">
              <w:rPr>
                <w:sz w:val="24"/>
                <w:szCs w:val="24"/>
              </w:rPr>
              <w:t>0.5-1 hour</w:t>
            </w:r>
            <w:r>
              <w:rPr>
                <w:sz w:val="24"/>
                <w:szCs w:val="24"/>
              </w:rPr>
              <w:t>?</w:t>
            </w:r>
          </w:p>
        </w:tc>
      </w:tr>
      <w:tr w:rsidR="00B10BA7" w:rsidRPr="00856930" w:rsidTr="000C0E66">
        <w:tc>
          <w:tcPr>
            <w:tcW w:w="8190" w:type="dxa"/>
            <w:tcBorders>
              <w:bottom w:val="single" w:sz="4" w:space="0" w:color="auto"/>
            </w:tcBorders>
          </w:tcPr>
          <w:p w:rsidR="00B10BA7" w:rsidRPr="00856930" w:rsidRDefault="00B10BA7" w:rsidP="000C0E66">
            <w:pPr>
              <w:pStyle w:val="ListParagraph"/>
              <w:numPr>
                <w:ilvl w:val="0"/>
                <w:numId w:val="26"/>
              </w:numPr>
              <w:spacing w:after="120"/>
              <w:ind w:left="270" w:hanging="270"/>
              <w:rPr>
                <w:sz w:val="24"/>
                <w:szCs w:val="24"/>
              </w:rPr>
            </w:pPr>
            <w:r w:rsidRPr="00856930">
              <w:rPr>
                <w:sz w:val="24"/>
                <w:szCs w:val="24"/>
              </w:rPr>
              <w:t xml:space="preserve">Agreeing on how to </w:t>
            </w:r>
            <w:r w:rsidRPr="00856930">
              <w:rPr>
                <w:b/>
                <w:sz w:val="24"/>
                <w:szCs w:val="24"/>
              </w:rPr>
              <w:t>document and store information</w:t>
            </w:r>
            <w:r w:rsidRPr="00856930">
              <w:rPr>
                <w:sz w:val="24"/>
                <w:szCs w:val="24"/>
              </w:rPr>
              <w:t xml:space="preserve"> if needed and ensure it is used and shared</w:t>
            </w:r>
          </w:p>
        </w:tc>
        <w:tc>
          <w:tcPr>
            <w:tcW w:w="1620" w:type="dxa"/>
            <w:tcBorders>
              <w:bottom w:val="single" w:sz="4" w:space="0" w:color="auto"/>
            </w:tcBorders>
          </w:tcPr>
          <w:p w:rsidR="00B10BA7" w:rsidRPr="00856930" w:rsidRDefault="00B10BA7" w:rsidP="000C0E66">
            <w:pPr>
              <w:spacing w:after="120"/>
              <w:contextualSpacing/>
              <w:jc w:val="center"/>
              <w:rPr>
                <w:sz w:val="24"/>
                <w:szCs w:val="24"/>
              </w:rPr>
            </w:pPr>
            <w:r w:rsidRPr="00856930">
              <w:rPr>
                <w:sz w:val="24"/>
                <w:szCs w:val="24"/>
              </w:rPr>
              <w:t>30 mins</w:t>
            </w:r>
            <w:r>
              <w:rPr>
                <w:sz w:val="24"/>
                <w:szCs w:val="24"/>
              </w:rPr>
              <w:t>?</w:t>
            </w:r>
          </w:p>
        </w:tc>
      </w:tr>
      <w:tr w:rsidR="00B10BA7" w:rsidRPr="00856930" w:rsidTr="000C0E66">
        <w:tc>
          <w:tcPr>
            <w:tcW w:w="8190" w:type="dxa"/>
            <w:tcBorders>
              <w:top w:val="single" w:sz="4" w:space="0" w:color="auto"/>
              <w:left w:val="nil"/>
              <w:bottom w:val="nil"/>
              <w:right w:val="single" w:sz="4" w:space="0" w:color="auto"/>
            </w:tcBorders>
          </w:tcPr>
          <w:p w:rsidR="00B10BA7" w:rsidRPr="00856930" w:rsidRDefault="00B10BA7" w:rsidP="000C0E66">
            <w:pPr>
              <w:pStyle w:val="ListParagraph"/>
              <w:spacing w:after="120"/>
              <w:ind w:left="270"/>
              <w:rPr>
                <w:sz w:val="24"/>
                <w:szCs w:val="24"/>
              </w:rPr>
            </w:pPr>
          </w:p>
        </w:tc>
        <w:tc>
          <w:tcPr>
            <w:tcW w:w="1620" w:type="dxa"/>
            <w:tcBorders>
              <w:left w:val="single" w:sz="4" w:space="0" w:color="auto"/>
            </w:tcBorders>
          </w:tcPr>
          <w:p w:rsidR="00B10BA7" w:rsidRPr="00856930" w:rsidRDefault="00CA4607" w:rsidP="000C0E66">
            <w:pPr>
              <w:spacing w:after="120"/>
              <w:jc w:val="center"/>
              <w:rPr>
                <w:sz w:val="24"/>
                <w:szCs w:val="24"/>
              </w:rPr>
            </w:pPr>
            <w:r>
              <w:rPr>
                <w:sz w:val="24"/>
                <w:szCs w:val="24"/>
              </w:rPr>
              <w:t>4-6</w:t>
            </w:r>
            <w:r w:rsidR="00B10BA7" w:rsidRPr="00856930">
              <w:rPr>
                <w:sz w:val="24"/>
                <w:szCs w:val="24"/>
              </w:rPr>
              <w:t xml:space="preserve"> hours</w:t>
            </w:r>
          </w:p>
        </w:tc>
      </w:tr>
    </w:tbl>
    <w:p w:rsidR="00B10BA7" w:rsidRPr="00856930" w:rsidRDefault="00B10BA7" w:rsidP="00B10BA7">
      <w:pPr>
        <w:spacing w:after="120"/>
        <w:rPr>
          <w:sz w:val="24"/>
          <w:szCs w:val="24"/>
        </w:rPr>
      </w:pPr>
    </w:p>
    <w:p w:rsidR="00594F6F" w:rsidRPr="00BC7420" w:rsidRDefault="00594F6F" w:rsidP="00594F6F">
      <w:pPr>
        <w:pStyle w:val="ListParagraph"/>
        <w:spacing w:after="0" w:line="240" w:lineRule="auto"/>
        <w:ind w:left="446"/>
        <w:rPr>
          <w:sz w:val="27"/>
          <w:szCs w:val="27"/>
        </w:rPr>
      </w:pPr>
      <w:r w:rsidRPr="00BC7420">
        <w:rPr>
          <w:b/>
          <w:sz w:val="27"/>
          <w:szCs w:val="27"/>
        </w:rPr>
        <w:lastRenderedPageBreak/>
        <w:t>Core issues that PALC teams may investigate over the course of the response</w:t>
      </w:r>
    </w:p>
    <w:p w:rsidR="00594F6F" w:rsidRPr="00BC7420" w:rsidRDefault="00594F6F" w:rsidP="00594F6F">
      <w:pPr>
        <w:pStyle w:val="ListParagraph"/>
        <w:spacing w:after="0"/>
        <w:ind w:left="450"/>
        <w:rPr>
          <w:sz w:val="27"/>
          <w:szCs w:val="27"/>
        </w:rPr>
      </w:pPr>
    </w:p>
    <w:tbl>
      <w:tblPr>
        <w:tblStyle w:val="TableGrid"/>
        <w:tblW w:w="0" w:type="auto"/>
        <w:tblLook w:val="04A0"/>
      </w:tblPr>
      <w:tblGrid>
        <w:gridCol w:w="10116"/>
      </w:tblGrid>
      <w:tr w:rsidR="00594F6F" w:rsidRPr="00BC7420" w:rsidTr="0064369F">
        <w:tc>
          <w:tcPr>
            <w:tcW w:w="10116" w:type="dxa"/>
          </w:tcPr>
          <w:p w:rsidR="00594F6F" w:rsidRPr="00BC7420" w:rsidRDefault="00594F6F" w:rsidP="0064369F">
            <w:pPr>
              <w:spacing w:after="60"/>
              <w:rPr>
                <w:b/>
                <w:sz w:val="27"/>
                <w:szCs w:val="27"/>
              </w:rPr>
            </w:pPr>
            <w:r w:rsidRPr="00BC7420">
              <w:rPr>
                <w:b/>
                <w:sz w:val="27"/>
                <w:szCs w:val="27"/>
              </w:rPr>
              <w:t>Appreciative inquiry – assessing opportunities for maximising self help</w:t>
            </w:r>
          </w:p>
          <w:p w:rsidR="00594F6F" w:rsidRPr="00BE631A" w:rsidRDefault="00594F6F" w:rsidP="00BE631A">
            <w:pPr>
              <w:pStyle w:val="ListParagraph"/>
              <w:numPr>
                <w:ilvl w:val="0"/>
                <w:numId w:val="7"/>
              </w:numPr>
              <w:spacing w:after="120"/>
              <w:ind w:left="426" w:hanging="426"/>
              <w:rPr>
                <w:sz w:val="27"/>
                <w:szCs w:val="27"/>
              </w:rPr>
            </w:pPr>
            <w:r w:rsidRPr="00BE631A">
              <w:rPr>
                <w:sz w:val="27"/>
                <w:szCs w:val="27"/>
              </w:rPr>
              <w:t xml:space="preserve">What are the different initiatives that community members are already undertaking to successfully meet priority needs? Are there any examples of effective actions that could be scaled up to help others? </w:t>
            </w:r>
          </w:p>
          <w:p w:rsidR="00594F6F" w:rsidRPr="00BC7420" w:rsidRDefault="00594F6F" w:rsidP="0064369F">
            <w:pPr>
              <w:pStyle w:val="ListParagraph"/>
              <w:numPr>
                <w:ilvl w:val="0"/>
                <w:numId w:val="7"/>
              </w:numPr>
              <w:spacing w:after="120"/>
              <w:ind w:left="450" w:hanging="450"/>
              <w:contextualSpacing w:val="0"/>
              <w:rPr>
                <w:sz w:val="27"/>
                <w:szCs w:val="27"/>
              </w:rPr>
            </w:pPr>
            <w:r w:rsidRPr="00BC7420">
              <w:rPr>
                <w:sz w:val="27"/>
                <w:szCs w:val="27"/>
              </w:rPr>
              <w:t>Who and where are the active groups and individuals who are already carrying out initiatives to help those in need from their wider community (i.e. outside their immediate families)?</w:t>
            </w:r>
          </w:p>
          <w:p w:rsidR="00594F6F" w:rsidRPr="00BC7420" w:rsidRDefault="00594F6F" w:rsidP="0064369F">
            <w:pPr>
              <w:pStyle w:val="ListParagraph"/>
              <w:numPr>
                <w:ilvl w:val="0"/>
                <w:numId w:val="7"/>
              </w:numPr>
              <w:spacing w:after="120"/>
              <w:ind w:left="450" w:hanging="450"/>
              <w:contextualSpacing w:val="0"/>
              <w:rPr>
                <w:sz w:val="27"/>
                <w:szCs w:val="27"/>
              </w:rPr>
            </w:pPr>
            <w:r w:rsidRPr="00BC7420">
              <w:rPr>
                <w:sz w:val="27"/>
                <w:szCs w:val="27"/>
              </w:rPr>
              <w:t>What sort of support do they need to scale up their self-help and make it more effective: funds?  Skills? Connections and alliances?</w:t>
            </w:r>
          </w:p>
        </w:tc>
      </w:tr>
      <w:tr w:rsidR="00594F6F" w:rsidRPr="00BC7420" w:rsidTr="0064369F">
        <w:tc>
          <w:tcPr>
            <w:tcW w:w="10116" w:type="dxa"/>
          </w:tcPr>
          <w:p w:rsidR="00594F6F" w:rsidRPr="00BC7420" w:rsidRDefault="00594F6F" w:rsidP="0064369F">
            <w:pPr>
              <w:spacing w:after="60"/>
              <w:rPr>
                <w:b/>
                <w:sz w:val="27"/>
                <w:szCs w:val="27"/>
              </w:rPr>
            </w:pPr>
            <w:r w:rsidRPr="00BC7420">
              <w:rPr>
                <w:b/>
                <w:sz w:val="27"/>
                <w:szCs w:val="27"/>
              </w:rPr>
              <w:t>Mechanism of Accountability, transparency and avoiding harm</w:t>
            </w:r>
          </w:p>
          <w:p w:rsidR="00594F6F" w:rsidRPr="00BC7420" w:rsidRDefault="00594F6F" w:rsidP="0064369F">
            <w:pPr>
              <w:pStyle w:val="ListParagraph"/>
              <w:numPr>
                <w:ilvl w:val="0"/>
                <w:numId w:val="7"/>
              </w:numPr>
              <w:spacing w:after="120"/>
              <w:ind w:left="450" w:hanging="450"/>
              <w:contextualSpacing w:val="0"/>
              <w:rPr>
                <w:sz w:val="27"/>
                <w:szCs w:val="27"/>
                <w:u w:val="single"/>
              </w:rPr>
            </w:pPr>
            <w:r w:rsidRPr="00BC7420">
              <w:rPr>
                <w:sz w:val="27"/>
                <w:szCs w:val="27"/>
              </w:rPr>
              <w:t xml:space="preserve">What are best means of making sure that providing micro-grants grants don’t cause problems by provoking confusion, misinformation, jealousies, gossip, local tensions or even conflicts? </w:t>
            </w:r>
          </w:p>
          <w:p w:rsidR="00594F6F" w:rsidRPr="00BE631A" w:rsidRDefault="00594F6F" w:rsidP="0064369F">
            <w:pPr>
              <w:pStyle w:val="ListParagraph"/>
              <w:numPr>
                <w:ilvl w:val="0"/>
                <w:numId w:val="7"/>
              </w:numPr>
              <w:spacing w:after="120"/>
              <w:ind w:left="450" w:hanging="450"/>
              <w:contextualSpacing w:val="0"/>
              <w:rPr>
                <w:sz w:val="27"/>
                <w:szCs w:val="27"/>
                <w:u w:val="single"/>
              </w:rPr>
            </w:pPr>
            <w:r w:rsidRPr="00BC7420">
              <w:rPr>
                <w:sz w:val="27"/>
                <w:szCs w:val="27"/>
              </w:rPr>
              <w:t xml:space="preserve">What are the best means to ensure local accountability and ensuring that all the grants are used properly according to approved plans </w:t>
            </w:r>
          </w:p>
          <w:p w:rsidR="00BE631A" w:rsidRPr="00BC7420" w:rsidRDefault="00BE631A" w:rsidP="0064369F">
            <w:pPr>
              <w:pStyle w:val="ListParagraph"/>
              <w:numPr>
                <w:ilvl w:val="0"/>
                <w:numId w:val="7"/>
              </w:numPr>
              <w:spacing w:after="120"/>
              <w:ind w:left="450" w:hanging="450"/>
              <w:contextualSpacing w:val="0"/>
              <w:rPr>
                <w:sz w:val="27"/>
                <w:szCs w:val="27"/>
                <w:u w:val="single"/>
              </w:rPr>
            </w:pPr>
            <w:r>
              <w:rPr>
                <w:sz w:val="27"/>
                <w:szCs w:val="27"/>
              </w:rPr>
              <w:t xml:space="preserve">Are </w:t>
            </w:r>
            <w:r w:rsidRPr="00BE631A">
              <w:rPr>
                <w:sz w:val="27"/>
                <w:szCs w:val="27"/>
              </w:rPr>
              <w:t>there any tensions, conflict or cases of increased insecurity being inadver</w:t>
            </w:r>
            <w:r w:rsidR="00AE4528">
              <w:rPr>
                <w:sz w:val="27"/>
                <w:szCs w:val="27"/>
              </w:rPr>
              <w:t>tently provoked by any possible</w:t>
            </w:r>
            <w:r w:rsidRPr="00BE631A">
              <w:rPr>
                <w:sz w:val="27"/>
                <w:szCs w:val="27"/>
              </w:rPr>
              <w:t xml:space="preserve"> interventions? And if so what can be done to address these and avoid them from occurring in the future?</w:t>
            </w:r>
          </w:p>
        </w:tc>
      </w:tr>
      <w:tr w:rsidR="00594F6F" w:rsidRPr="00BC7420" w:rsidTr="0064369F">
        <w:tc>
          <w:tcPr>
            <w:tcW w:w="10116" w:type="dxa"/>
          </w:tcPr>
          <w:p w:rsidR="00594F6F" w:rsidRPr="00BC7420" w:rsidRDefault="00594F6F" w:rsidP="0064369F">
            <w:pPr>
              <w:spacing w:after="60"/>
              <w:rPr>
                <w:b/>
                <w:sz w:val="27"/>
                <w:szCs w:val="27"/>
              </w:rPr>
            </w:pPr>
            <w:r w:rsidRPr="00BC7420">
              <w:rPr>
                <w:b/>
                <w:sz w:val="27"/>
                <w:szCs w:val="27"/>
              </w:rPr>
              <w:t>Gap analysis and inclusiveness</w:t>
            </w:r>
          </w:p>
          <w:p w:rsidR="00594F6F" w:rsidRPr="00BC7420" w:rsidRDefault="00594F6F" w:rsidP="0064369F">
            <w:pPr>
              <w:pStyle w:val="ListParagraph"/>
              <w:numPr>
                <w:ilvl w:val="0"/>
                <w:numId w:val="7"/>
              </w:numPr>
              <w:spacing w:after="120"/>
              <w:ind w:left="450" w:hanging="450"/>
              <w:contextualSpacing w:val="0"/>
              <w:rPr>
                <w:sz w:val="27"/>
                <w:szCs w:val="27"/>
              </w:rPr>
            </w:pPr>
            <w:r w:rsidRPr="00BC7420">
              <w:rPr>
                <w:sz w:val="27"/>
                <w:szCs w:val="27"/>
              </w:rPr>
              <w:t xml:space="preserve">Are particular parts of society who are in need of help being left out? e.g. Women, children, elderly, disabled, ethnic groups. And if so, what more needs to be done to support them? </w:t>
            </w:r>
          </w:p>
          <w:p w:rsidR="00594F6F" w:rsidRPr="00A8139E" w:rsidRDefault="0041171D" w:rsidP="00A8139E">
            <w:pPr>
              <w:pStyle w:val="ListParagraph"/>
              <w:numPr>
                <w:ilvl w:val="0"/>
                <w:numId w:val="7"/>
              </w:numPr>
              <w:spacing w:after="120"/>
              <w:ind w:left="450" w:hanging="450"/>
              <w:contextualSpacing w:val="0"/>
              <w:rPr>
                <w:sz w:val="27"/>
                <w:szCs w:val="27"/>
              </w:rPr>
            </w:pPr>
            <w:r>
              <w:rPr>
                <w:sz w:val="27"/>
                <w:szCs w:val="27"/>
              </w:rPr>
              <w:t>A</w:t>
            </w:r>
            <w:r w:rsidR="00594F6F" w:rsidRPr="00BC7420">
              <w:rPr>
                <w:sz w:val="27"/>
                <w:szCs w:val="27"/>
              </w:rPr>
              <w:t xml:space="preserve">re we seeing that there are particular needs that ca not be met locally and will require external interventions? </w:t>
            </w:r>
            <w:r w:rsidR="00594F6F" w:rsidRPr="00A8139E">
              <w:rPr>
                <w:sz w:val="27"/>
                <w:szCs w:val="27"/>
              </w:rPr>
              <w:t>Are there any key relief or recovery items that cannot be obtained from markets at reasonable prices and in the quantities needed?</w:t>
            </w:r>
          </w:p>
          <w:p w:rsidR="00594F6F" w:rsidRPr="00BC7420" w:rsidRDefault="00594F6F" w:rsidP="0041171D">
            <w:pPr>
              <w:pStyle w:val="ListParagraph"/>
              <w:numPr>
                <w:ilvl w:val="0"/>
                <w:numId w:val="7"/>
              </w:numPr>
              <w:spacing w:after="120"/>
              <w:ind w:left="450" w:hanging="450"/>
              <w:contextualSpacing w:val="0"/>
              <w:rPr>
                <w:sz w:val="27"/>
                <w:szCs w:val="27"/>
                <w:u w:val="single"/>
              </w:rPr>
            </w:pPr>
            <w:r w:rsidRPr="00BC7420">
              <w:rPr>
                <w:sz w:val="27"/>
                <w:szCs w:val="27"/>
              </w:rPr>
              <w:t xml:space="preserve">Is there evidence of psycho-social problems and mental trauma resulting from the crisis? Are there sections of the community suffering more than other? </w:t>
            </w:r>
            <w:r w:rsidR="0041171D">
              <w:rPr>
                <w:sz w:val="27"/>
                <w:szCs w:val="27"/>
              </w:rPr>
              <w:t>Is</w:t>
            </w:r>
            <w:r w:rsidRPr="00BC7420">
              <w:rPr>
                <w:sz w:val="27"/>
                <w:szCs w:val="27"/>
              </w:rPr>
              <w:t xml:space="preserve"> local self-help to psycho-social </w:t>
            </w:r>
            <w:r w:rsidR="0041171D">
              <w:rPr>
                <w:sz w:val="27"/>
                <w:szCs w:val="27"/>
              </w:rPr>
              <w:t>issues</w:t>
            </w:r>
            <w:r w:rsidRPr="00BC7420">
              <w:rPr>
                <w:sz w:val="27"/>
                <w:szCs w:val="27"/>
              </w:rPr>
              <w:t xml:space="preserve"> enough or is additional outside help needed?</w:t>
            </w:r>
          </w:p>
        </w:tc>
      </w:tr>
      <w:tr w:rsidR="00594F6F" w:rsidRPr="00BC7420" w:rsidTr="0064369F">
        <w:tc>
          <w:tcPr>
            <w:tcW w:w="10116" w:type="dxa"/>
          </w:tcPr>
          <w:p w:rsidR="00594F6F" w:rsidRPr="00BC7420" w:rsidRDefault="00594F6F" w:rsidP="0064369F">
            <w:pPr>
              <w:spacing w:after="60"/>
              <w:rPr>
                <w:b/>
                <w:sz w:val="27"/>
                <w:szCs w:val="27"/>
              </w:rPr>
            </w:pPr>
            <w:r w:rsidRPr="00BC7420">
              <w:rPr>
                <w:b/>
                <w:sz w:val="27"/>
                <w:szCs w:val="27"/>
              </w:rPr>
              <w:t xml:space="preserve">Coordination and sharing information with other actors </w:t>
            </w:r>
          </w:p>
          <w:p w:rsidR="00594F6F" w:rsidRPr="00BC7420" w:rsidRDefault="00594F6F" w:rsidP="0064369F">
            <w:pPr>
              <w:pStyle w:val="ListParagraph"/>
              <w:numPr>
                <w:ilvl w:val="0"/>
                <w:numId w:val="7"/>
              </w:numPr>
              <w:spacing w:after="120"/>
              <w:ind w:left="450" w:hanging="450"/>
              <w:contextualSpacing w:val="0"/>
              <w:rPr>
                <w:sz w:val="27"/>
                <w:szCs w:val="27"/>
              </w:rPr>
            </w:pPr>
            <w:r w:rsidRPr="00BC7420">
              <w:rPr>
                <w:sz w:val="27"/>
                <w:szCs w:val="27"/>
              </w:rPr>
              <w:t>What are the priorities for local coordination that communities are requesting? What are the options for establishing or supporting local coordination mechanisms to meet these needs?</w:t>
            </w:r>
          </w:p>
          <w:p w:rsidR="00594F6F" w:rsidRPr="00BC7420" w:rsidRDefault="00594F6F" w:rsidP="0064369F">
            <w:pPr>
              <w:pStyle w:val="ListParagraph"/>
              <w:numPr>
                <w:ilvl w:val="0"/>
                <w:numId w:val="7"/>
              </w:numPr>
              <w:spacing w:after="120"/>
              <w:ind w:left="450" w:hanging="450"/>
              <w:contextualSpacing w:val="0"/>
              <w:rPr>
                <w:sz w:val="27"/>
                <w:szCs w:val="27"/>
              </w:rPr>
            </w:pPr>
            <w:r w:rsidRPr="00BC7420">
              <w:rPr>
                <w:sz w:val="27"/>
                <w:szCs w:val="27"/>
              </w:rPr>
              <w:t xml:space="preserve">What are the opportunities to strengthen positive </w:t>
            </w:r>
            <w:r w:rsidR="00AE4528">
              <w:rPr>
                <w:sz w:val="27"/>
                <w:szCs w:val="27"/>
              </w:rPr>
              <w:t xml:space="preserve">collaboration between external </w:t>
            </w:r>
            <w:r w:rsidRPr="00BC7420">
              <w:rPr>
                <w:sz w:val="27"/>
                <w:szCs w:val="27"/>
              </w:rPr>
              <w:t xml:space="preserve">interventions (authorities, NGOs, INGOS, UN) and Community-led interventions? </w:t>
            </w:r>
          </w:p>
        </w:tc>
      </w:tr>
      <w:tr w:rsidR="00594F6F" w:rsidRPr="00BC7420" w:rsidTr="0064369F">
        <w:tc>
          <w:tcPr>
            <w:tcW w:w="10116" w:type="dxa"/>
          </w:tcPr>
          <w:p w:rsidR="00594F6F" w:rsidRPr="00BC7420" w:rsidRDefault="00594F6F" w:rsidP="0064369F">
            <w:pPr>
              <w:spacing w:after="60"/>
              <w:rPr>
                <w:b/>
                <w:sz w:val="27"/>
                <w:szCs w:val="27"/>
              </w:rPr>
            </w:pPr>
            <w:r w:rsidRPr="00BC7420">
              <w:rPr>
                <w:b/>
                <w:sz w:val="27"/>
                <w:szCs w:val="27"/>
              </w:rPr>
              <w:t>Longer term resilience and addressing root causes</w:t>
            </w:r>
          </w:p>
          <w:p w:rsidR="00594F6F" w:rsidRPr="00BC7420" w:rsidRDefault="00594F6F" w:rsidP="0064369F">
            <w:pPr>
              <w:pStyle w:val="ListParagraph"/>
              <w:numPr>
                <w:ilvl w:val="0"/>
                <w:numId w:val="7"/>
              </w:numPr>
              <w:spacing w:after="120"/>
              <w:ind w:left="450" w:hanging="450"/>
              <w:contextualSpacing w:val="0"/>
              <w:rPr>
                <w:sz w:val="27"/>
                <w:szCs w:val="27"/>
              </w:rPr>
            </w:pPr>
            <w:r w:rsidRPr="00BC7420">
              <w:rPr>
                <w:sz w:val="27"/>
                <w:szCs w:val="27"/>
              </w:rPr>
              <w:t>What are the ideas for building back better? For reducing vulnerability to similar disasters in the future? For beginning to address root causes of such crises and such vulnerability?</w:t>
            </w:r>
          </w:p>
        </w:tc>
      </w:tr>
    </w:tbl>
    <w:p w:rsidR="008C4B50" w:rsidRDefault="000A31E2" w:rsidP="008C4B50">
      <w:pPr>
        <w:spacing w:after="0"/>
        <w:ind w:left="90"/>
        <w:rPr>
          <w:b/>
          <w:sz w:val="28"/>
          <w:szCs w:val="28"/>
          <w:u w:val="single"/>
        </w:rPr>
      </w:pPr>
      <w:r>
        <w:rPr>
          <w:b/>
          <w:sz w:val="28"/>
          <w:szCs w:val="28"/>
          <w:u w:val="single"/>
        </w:rPr>
        <w:lastRenderedPageBreak/>
        <w:t>Ideas for d</w:t>
      </w:r>
      <w:r w:rsidR="008C4B50" w:rsidRPr="000A31E2">
        <w:rPr>
          <w:b/>
          <w:sz w:val="28"/>
          <w:szCs w:val="28"/>
          <w:u w:val="single"/>
        </w:rPr>
        <w:t xml:space="preserve">ocumenting </w:t>
      </w:r>
      <w:r w:rsidRPr="000A31E2">
        <w:rPr>
          <w:b/>
          <w:sz w:val="28"/>
          <w:szCs w:val="28"/>
          <w:u w:val="single"/>
        </w:rPr>
        <w:t>PALC</w:t>
      </w:r>
      <w:r w:rsidR="008C4B50" w:rsidRPr="000A31E2">
        <w:rPr>
          <w:b/>
          <w:sz w:val="28"/>
          <w:szCs w:val="28"/>
          <w:u w:val="single"/>
        </w:rPr>
        <w:t xml:space="preserve"> findings</w:t>
      </w:r>
    </w:p>
    <w:p w:rsidR="000A31E2" w:rsidRPr="000A31E2" w:rsidRDefault="000A31E2" w:rsidP="008C4B50">
      <w:pPr>
        <w:spacing w:after="0"/>
        <w:ind w:left="90"/>
        <w:rPr>
          <w:b/>
          <w:sz w:val="28"/>
          <w:szCs w:val="28"/>
          <w:u w:val="single"/>
        </w:rPr>
      </w:pPr>
    </w:p>
    <w:p w:rsidR="008E4D3B" w:rsidRPr="00DA4197" w:rsidRDefault="008E4D3B" w:rsidP="008C4B50">
      <w:pPr>
        <w:spacing w:after="0"/>
        <w:ind w:left="90"/>
        <w:rPr>
          <w:u w:val="single"/>
        </w:rPr>
      </w:pPr>
    </w:p>
    <w:p w:rsidR="0020202C" w:rsidRPr="000A31E2" w:rsidRDefault="00AE4528" w:rsidP="007020C9">
      <w:pPr>
        <w:pStyle w:val="ListParagraph"/>
        <w:numPr>
          <w:ilvl w:val="0"/>
          <w:numId w:val="29"/>
        </w:numPr>
        <w:spacing w:after="0"/>
        <w:ind w:left="270" w:hanging="360"/>
        <w:rPr>
          <w:sz w:val="28"/>
          <w:szCs w:val="28"/>
        </w:rPr>
      </w:pPr>
      <w:r>
        <w:rPr>
          <w:sz w:val="28"/>
          <w:szCs w:val="28"/>
        </w:rPr>
        <w:t>A</w:t>
      </w:r>
      <w:r w:rsidRPr="000A31E2">
        <w:rPr>
          <w:sz w:val="28"/>
          <w:szCs w:val="28"/>
        </w:rPr>
        <w:t>large-scale</w:t>
      </w:r>
      <w:r w:rsidR="0020202C" w:rsidRPr="000A31E2">
        <w:rPr>
          <w:b/>
          <w:sz w:val="28"/>
          <w:szCs w:val="28"/>
        </w:rPr>
        <w:t xml:space="preserve">map </w:t>
      </w:r>
      <w:r w:rsidR="0020202C" w:rsidRPr="000A31E2">
        <w:rPr>
          <w:sz w:val="28"/>
          <w:szCs w:val="28"/>
        </w:rPr>
        <w:t>of the target area/</w:t>
      </w:r>
      <w:r w:rsidR="00725450">
        <w:rPr>
          <w:sz w:val="28"/>
          <w:szCs w:val="28"/>
        </w:rPr>
        <w:t>sub-division</w:t>
      </w:r>
      <w:r w:rsidR="0020202C" w:rsidRPr="000A31E2">
        <w:rPr>
          <w:sz w:val="28"/>
          <w:szCs w:val="28"/>
        </w:rPr>
        <w:t>/</w:t>
      </w:r>
      <w:r w:rsidR="00725450">
        <w:rPr>
          <w:sz w:val="28"/>
          <w:szCs w:val="28"/>
        </w:rPr>
        <w:t>County</w:t>
      </w:r>
      <w:r w:rsidR="0020202C" w:rsidRPr="000A31E2">
        <w:rPr>
          <w:sz w:val="28"/>
          <w:szCs w:val="28"/>
        </w:rPr>
        <w:t xml:space="preserve"> of key information regarding the </w:t>
      </w:r>
      <w:r w:rsidR="00FA7E78" w:rsidRPr="000A31E2">
        <w:rPr>
          <w:sz w:val="28"/>
          <w:szCs w:val="28"/>
        </w:rPr>
        <w:t xml:space="preserve">changing effects of the </w:t>
      </w:r>
      <w:r w:rsidR="0020202C" w:rsidRPr="000A31E2">
        <w:rPr>
          <w:sz w:val="28"/>
          <w:szCs w:val="28"/>
        </w:rPr>
        <w:t xml:space="preserve">crisis and </w:t>
      </w:r>
      <w:r w:rsidR="00FA7E78" w:rsidRPr="000A31E2">
        <w:rPr>
          <w:sz w:val="28"/>
          <w:szCs w:val="28"/>
        </w:rPr>
        <w:t xml:space="preserve">the </w:t>
      </w:r>
      <w:r w:rsidR="008D4EDF" w:rsidRPr="000A31E2">
        <w:rPr>
          <w:sz w:val="28"/>
          <w:szCs w:val="28"/>
        </w:rPr>
        <w:t>interventions</w:t>
      </w:r>
      <w:r w:rsidR="00FA7E78" w:rsidRPr="000A31E2">
        <w:rPr>
          <w:sz w:val="28"/>
          <w:szCs w:val="28"/>
        </w:rPr>
        <w:t xml:space="preserve"> being made</w:t>
      </w:r>
      <w:r w:rsidR="0020202C" w:rsidRPr="000A31E2">
        <w:rPr>
          <w:sz w:val="28"/>
          <w:szCs w:val="28"/>
        </w:rPr>
        <w:t>, including:</w:t>
      </w:r>
    </w:p>
    <w:p w:rsidR="0020202C" w:rsidRPr="000A31E2" w:rsidRDefault="008D4EDF" w:rsidP="007020C9">
      <w:pPr>
        <w:pStyle w:val="ListParagraph"/>
        <w:numPr>
          <w:ilvl w:val="0"/>
          <w:numId w:val="27"/>
        </w:numPr>
        <w:spacing w:after="0"/>
        <w:ind w:left="1080"/>
        <w:rPr>
          <w:sz w:val="28"/>
          <w:szCs w:val="28"/>
        </w:rPr>
      </w:pPr>
      <w:r w:rsidRPr="000A31E2">
        <w:rPr>
          <w:sz w:val="28"/>
          <w:szCs w:val="28"/>
        </w:rPr>
        <w:t xml:space="preserve">the changing </w:t>
      </w:r>
      <w:r w:rsidR="0020202C" w:rsidRPr="000A31E2">
        <w:rPr>
          <w:sz w:val="28"/>
          <w:szCs w:val="28"/>
        </w:rPr>
        <w:t>areas, house</w:t>
      </w:r>
      <w:r w:rsidRPr="000A31E2">
        <w:rPr>
          <w:sz w:val="28"/>
          <w:szCs w:val="28"/>
        </w:rPr>
        <w:t>holds most affected by different aspects of the crisis</w:t>
      </w:r>
    </w:p>
    <w:p w:rsidR="0020202C" w:rsidRDefault="0020202C" w:rsidP="007020C9">
      <w:pPr>
        <w:pStyle w:val="ListParagraph"/>
        <w:numPr>
          <w:ilvl w:val="0"/>
          <w:numId w:val="27"/>
        </w:numPr>
        <w:spacing w:after="0"/>
        <w:ind w:left="1080"/>
        <w:rPr>
          <w:sz w:val="28"/>
          <w:szCs w:val="28"/>
        </w:rPr>
      </w:pPr>
      <w:r w:rsidRPr="000A31E2">
        <w:rPr>
          <w:sz w:val="28"/>
          <w:szCs w:val="28"/>
        </w:rPr>
        <w:t>on-going</w:t>
      </w:r>
      <w:r w:rsidR="008D4EDF" w:rsidRPr="000A31E2">
        <w:rPr>
          <w:sz w:val="28"/>
          <w:szCs w:val="28"/>
        </w:rPr>
        <w:t>/planned/completed</w:t>
      </w:r>
      <w:r w:rsidRPr="000A31E2">
        <w:rPr>
          <w:sz w:val="28"/>
          <w:szCs w:val="28"/>
        </w:rPr>
        <w:t xml:space="preserve"> interventions (locally and external), indicating type of activity</w:t>
      </w:r>
      <w:r w:rsidR="008D4EDF" w:rsidRPr="000A31E2">
        <w:rPr>
          <w:sz w:val="28"/>
          <w:szCs w:val="28"/>
        </w:rPr>
        <w:t>, coverage and implementer</w:t>
      </w:r>
    </w:p>
    <w:p w:rsidR="000A31E2" w:rsidRPr="000A31E2" w:rsidRDefault="000A31E2" w:rsidP="000A31E2">
      <w:pPr>
        <w:pStyle w:val="ListParagraph"/>
        <w:spacing w:after="0"/>
        <w:ind w:left="1080"/>
        <w:rPr>
          <w:sz w:val="28"/>
          <w:szCs w:val="28"/>
        </w:rPr>
      </w:pPr>
    </w:p>
    <w:p w:rsidR="0020202C" w:rsidRDefault="0020202C" w:rsidP="007020C9">
      <w:pPr>
        <w:pStyle w:val="ListParagraph"/>
        <w:numPr>
          <w:ilvl w:val="0"/>
          <w:numId w:val="29"/>
        </w:numPr>
        <w:spacing w:after="0"/>
        <w:ind w:left="360" w:hanging="360"/>
        <w:rPr>
          <w:sz w:val="28"/>
          <w:szCs w:val="28"/>
        </w:rPr>
      </w:pPr>
      <w:r w:rsidRPr="000A31E2">
        <w:rPr>
          <w:sz w:val="28"/>
          <w:szCs w:val="28"/>
        </w:rPr>
        <w:t xml:space="preserve">a list of the </w:t>
      </w:r>
      <w:r w:rsidR="008D4EDF" w:rsidRPr="000A31E2">
        <w:rPr>
          <w:b/>
          <w:sz w:val="28"/>
          <w:szCs w:val="28"/>
        </w:rPr>
        <w:t>existing capacities</w:t>
      </w:r>
      <w:r w:rsidR="00FA7E78" w:rsidRPr="000A31E2">
        <w:rPr>
          <w:b/>
          <w:sz w:val="28"/>
          <w:szCs w:val="28"/>
        </w:rPr>
        <w:t>for building on</w:t>
      </w:r>
      <w:r w:rsidR="008D4EDF" w:rsidRPr="000A31E2">
        <w:rPr>
          <w:sz w:val="28"/>
          <w:szCs w:val="28"/>
        </w:rPr>
        <w:t xml:space="preserve">(e.g. </w:t>
      </w:r>
      <w:r w:rsidRPr="000A31E2">
        <w:rPr>
          <w:sz w:val="28"/>
          <w:szCs w:val="28"/>
        </w:rPr>
        <w:t>local knowledge,</w:t>
      </w:r>
      <w:r w:rsidR="008D4EDF" w:rsidRPr="000A31E2">
        <w:rPr>
          <w:sz w:val="28"/>
          <w:szCs w:val="28"/>
        </w:rPr>
        <w:t xml:space="preserve"> expertise,</w:t>
      </w:r>
      <w:r w:rsidRPr="000A31E2">
        <w:rPr>
          <w:sz w:val="28"/>
          <w:szCs w:val="28"/>
        </w:rPr>
        <w:t xml:space="preserve"> skills, </w:t>
      </w:r>
      <w:r w:rsidR="008D4EDF" w:rsidRPr="000A31E2">
        <w:rPr>
          <w:sz w:val="28"/>
          <w:szCs w:val="28"/>
        </w:rPr>
        <w:t>resources, SHGs, CBOs)</w:t>
      </w:r>
      <w:r w:rsidRPr="000A31E2">
        <w:rPr>
          <w:sz w:val="28"/>
          <w:szCs w:val="28"/>
        </w:rPr>
        <w:t xml:space="preserve"> within the community and </w:t>
      </w:r>
      <w:r w:rsidR="00725450">
        <w:rPr>
          <w:sz w:val="28"/>
          <w:szCs w:val="28"/>
        </w:rPr>
        <w:t>LOCAL GOV,</w:t>
      </w:r>
      <w:r w:rsidRPr="000A31E2">
        <w:rPr>
          <w:sz w:val="28"/>
          <w:szCs w:val="28"/>
        </w:rPr>
        <w:t xml:space="preserve"> that </w:t>
      </w:r>
      <w:r w:rsidR="008D4EDF" w:rsidRPr="000A31E2">
        <w:rPr>
          <w:sz w:val="28"/>
          <w:szCs w:val="28"/>
        </w:rPr>
        <w:t>could</w:t>
      </w:r>
      <w:r w:rsidRPr="000A31E2">
        <w:rPr>
          <w:sz w:val="28"/>
          <w:szCs w:val="28"/>
        </w:rPr>
        <w:t xml:space="preserve"> be </w:t>
      </w:r>
      <w:r w:rsidR="008D4EDF" w:rsidRPr="000A31E2">
        <w:rPr>
          <w:sz w:val="28"/>
          <w:szCs w:val="28"/>
        </w:rPr>
        <w:t xml:space="preserve">further </w:t>
      </w:r>
      <w:r w:rsidRPr="000A31E2">
        <w:rPr>
          <w:sz w:val="28"/>
          <w:szCs w:val="28"/>
        </w:rPr>
        <w:t>supported to allow local groups to increase their response to different needs generated by the crisis</w:t>
      </w:r>
    </w:p>
    <w:p w:rsidR="000A31E2" w:rsidRPr="000A31E2" w:rsidRDefault="000A31E2" w:rsidP="000A31E2">
      <w:pPr>
        <w:pStyle w:val="ListParagraph"/>
        <w:spacing w:after="0"/>
        <w:ind w:left="360"/>
        <w:rPr>
          <w:sz w:val="28"/>
          <w:szCs w:val="28"/>
        </w:rPr>
      </w:pPr>
    </w:p>
    <w:p w:rsidR="0020202C" w:rsidRDefault="0020202C" w:rsidP="007020C9">
      <w:pPr>
        <w:pStyle w:val="ListParagraph"/>
        <w:numPr>
          <w:ilvl w:val="0"/>
          <w:numId w:val="29"/>
        </w:numPr>
        <w:spacing w:after="0"/>
        <w:ind w:left="360" w:hanging="360"/>
        <w:rPr>
          <w:sz w:val="28"/>
          <w:szCs w:val="28"/>
        </w:rPr>
      </w:pPr>
      <w:r w:rsidRPr="000A31E2">
        <w:rPr>
          <w:sz w:val="28"/>
          <w:szCs w:val="28"/>
        </w:rPr>
        <w:t xml:space="preserve">a list </w:t>
      </w:r>
      <w:r w:rsidR="00EA1C73" w:rsidRPr="000A31E2">
        <w:rPr>
          <w:sz w:val="28"/>
          <w:szCs w:val="28"/>
        </w:rPr>
        <w:t xml:space="preserve">(qualified and quantified) </w:t>
      </w:r>
      <w:r w:rsidRPr="000A31E2">
        <w:rPr>
          <w:sz w:val="28"/>
          <w:szCs w:val="28"/>
        </w:rPr>
        <w:t xml:space="preserve">of </w:t>
      </w:r>
      <w:r w:rsidR="00FA7E78" w:rsidRPr="000A31E2">
        <w:rPr>
          <w:sz w:val="28"/>
          <w:szCs w:val="28"/>
        </w:rPr>
        <w:t xml:space="preserve">the </w:t>
      </w:r>
      <w:r w:rsidR="00EA1C73" w:rsidRPr="000A31E2">
        <w:rPr>
          <w:sz w:val="28"/>
          <w:szCs w:val="28"/>
        </w:rPr>
        <w:t xml:space="preserve">different types of </w:t>
      </w:r>
      <w:r w:rsidR="00FB0ED4" w:rsidRPr="000A31E2">
        <w:rPr>
          <w:b/>
          <w:sz w:val="28"/>
          <w:szCs w:val="28"/>
        </w:rPr>
        <w:t xml:space="preserve">prioritised </w:t>
      </w:r>
      <w:r w:rsidR="00EA1C73" w:rsidRPr="000A31E2">
        <w:rPr>
          <w:b/>
          <w:sz w:val="28"/>
          <w:szCs w:val="28"/>
        </w:rPr>
        <w:t xml:space="preserve">support </w:t>
      </w:r>
      <w:r w:rsidR="00EA1C73" w:rsidRPr="000A31E2">
        <w:rPr>
          <w:sz w:val="28"/>
          <w:szCs w:val="28"/>
        </w:rPr>
        <w:t>that would allow the local/survivor-led response fulfil its potential (scale of funds, specific materials or equipment not available from markets, types of skills training, advocacy, contacts)</w:t>
      </w:r>
    </w:p>
    <w:p w:rsidR="000A31E2" w:rsidRPr="000A31E2" w:rsidRDefault="000A31E2" w:rsidP="000A31E2">
      <w:pPr>
        <w:spacing w:after="0"/>
        <w:ind w:left="360"/>
        <w:rPr>
          <w:sz w:val="28"/>
          <w:szCs w:val="28"/>
        </w:rPr>
      </w:pPr>
    </w:p>
    <w:p w:rsidR="008D4EDF" w:rsidRPr="000A31E2" w:rsidRDefault="008D4EDF" w:rsidP="007020C9">
      <w:pPr>
        <w:pStyle w:val="ListParagraph"/>
        <w:numPr>
          <w:ilvl w:val="0"/>
          <w:numId w:val="29"/>
        </w:numPr>
        <w:spacing w:after="0"/>
        <w:ind w:left="360" w:hanging="360"/>
        <w:rPr>
          <w:sz w:val="28"/>
          <w:szCs w:val="28"/>
        </w:rPr>
      </w:pPr>
      <w:r w:rsidRPr="000A31E2">
        <w:rPr>
          <w:sz w:val="28"/>
          <w:szCs w:val="28"/>
        </w:rPr>
        <w:t xml:space="preserve">a list </w:t>
      </w:r>
      <w:r w:rsidR="00FA7E78" w:rsidRPr="000A31E2">
        <w:rPr>
          <w:sz w:val="28"/>
          <w:szCs w:val="28"/>
        </w:rPr>
        <w:t xml:space="preserve">of </w:t>
      </w:r>
      <w:r w:rsidR="00FA7E78" w:rsidRPr="000A31E2">
        <w:rPr>
          <w:b/>
          <w:sz w:val="28"/>
          <w:szCs w:val="28"/>
        </w:rPr>
        <w:t>prioritised interventions required by external actors</w:t>
      </w:r>
      <w:r w:rsidR="00FA7E78" w:rsidRPr="000A31E2">
        <w:rPr>
          <w:sz w:val="28"/>
          <w:szCs w:val="28"/>
        </w:rPr>
        <w:t xml:space="preserve"> to fill gaps</w:t>
      </w:r>
      <w:r w:rsidR="009D514D" w:rsidRPr="000A31E2">
        <w:rPr>
          <w:sz w:val="28"/>
          <w:szCs w:val="28"/>
        </w:rPr>
        <w:t xml:space="preserve"> in the local response– i.e. pressing needs </w:t>
      </w:r>
      <w:r w:rsidR="00FA7E78" w:rsidRPr="000A31E2">
        <w:rPr>
          <w:sz w:val="28"/>
          <w:szCs w:val="28"/>
        </w:rPr>
        <w:t>that loca</w:t>
      </w:r>
      <w:r w:rsidR="00FB0ED4" w:rsidRPr="000A31E2">
        <w:rPr>
          <w:sz w:val="28"/>
          <w:szCs w:val="28"/>
        </w:rPr>
        <w:t>l community can</w:t>
      </w:r>
      <w:r w:rsidR="00FA7E78" w:rsidRPr="000A31E2">
        <w:rPr>
          <w:sz w:val="28"/>
          <w:szCs w:val="28"/>
        </w:rPr>
        <w:t xml:space="preserve">not respond to even with </w:t>
      </w:r>
      <w:r w:rsidR="009D514D" w:rsidRPr="000A31E2">
        <w:rPr>
          <w:sz w:val="28"/>
          <w:szCs w:val="28"/>
        </w:rPr>
        <w:t>mic</w:t>
      </w:r>
      <w:r w:rsidR="00FA7E78" w:rsidRPr="000A31E2">
        <w:rPr>
          <w:sz w:val="28"/>
          <w:szCs w:val="28"/>
        </w:rPr>
        <w:t>ro-grant or training support</w:t>
      </w:r>
      <w:r w:rsidR="00795681">
        <w:rPr>
          <w:sz w:val="28"/>
          <w:szCs w:val="28"/>
        </w:rPr>
        <w:t>.</w:t>
      </w:r>
    </w:p>
    <w:p w:rsidR="00FB0ED4" w:rsidRDefault="00FB0ED4" w:rsidP="00FB0ED4">
      <w:pPr>
        <w:spacing w:after="0"/>
      </w:pPr>
    </w:p>
    <w:p w:rsidR="000A31E2" w:rsidRDefault="000A31E2">
      <w:pPr>
        <w:rPr>
          <w:b/>
          <w:u w:val="single"/>
        </w:rPr>
      </w:pPr>
      <w:r>
        <w:rPr>
          <w:b/>
          <w:u w:val="single"/>
        </w:rPr>
        <w:br w:type="page"/>
      </w:r>
    </w:p>
    <w:p w:rsidR="00387A72" w:rsidRPr="00340975" w:rsidRDefault="00387A72" w:rsidP="00387A72">
      <w:pPr>
        <w:rPr>
          <w:b/>
          <w:sz w:val="24"/>
          <w:szCs w:val="24"/>
        </w:rPr>
      </w:pPr>
      <w:r w:rsidRPr="00340975">
        <w:rPr>
          <w:b/>
          <w:sz w:val="24"/>
          <w:szCs w:val="24"/>
          <w:u w:val="single"/>
        </w:rPr>
        <w:lastRenderedPageBreak/>
        <w:t>Facilitating PALC: a rough guide</w:t>
      </w:r>
    </w:p>
    <w:p w:rsidR="00387A72" w:rsidRPr="00856930" w:rsidRDefault="00387A72" w:rsidP="00387A72">
      <w:pPr>
        <w:spacing w:after="0"/>
        <w:rPr>
          <w:sz w:val="24"/>
          <w:szCs w:val="24"/>
          <w:u w:val="single"/>
        </w:rPr>
      </w:pPr>
    </w:p>
    <w:tbl>
      <w:tblPr>
        <w:tblStyle w:val="TableGrid"/>
        <w:tblW w:w="9918" w:type="dxa"/>
        <w:tblLook w:val="04A0"/>
      </w:tblPr>
      <w:tblGrid>
        <w:gridCol w:w="7578"/>
        <w:gridCol w:w="2340"/>
      </w:tblGrid>
      <w:tr w:rsidR="00387A72" w:rsidRPr="00856930" w:rsidTr="00010EA1">
        <w:tc>
          <w:tcPr>
            <w:tcW w:w="7578" w:type="dxa"/>
          </w:tcPr>
          <w:p w:rsidR="00387A72" w:rsidRPr="00856930" w:rsidRDefault="00387A72" w:rsidP="00010EA1">
            <w:pPr>
              <w:rPr>
                <w:b/>
                <w:sz w:val="24"/>
                <w:szCs w:val="24"/>
              </w:rPr>
            </w:pPr>
            <w:r w:rsidRPr="00856930">
              <w:rPr>
                <w:b/>
                <w:sz w:val="24"/>
                <w:szCs w:val="24"/>
              </w:rPr>
              <w:t>Key steps for facilitating of PALC in the affected area</w:t>
            </w:r>
          </w:p>
        </w:tc>
        <w:tc>
          <w:tcPr>
            <w:tcW w:w="2340" w:type="dxa"/>
          </w:tcPr>
          <w:p w:rsidR="00387A72" w:rsidRPr="00856930" w:rsidRDefault="00387A72" w:rsidP="00010EA1">
            <w:pPr>
              <w:jc w:val="center"/>
              <w:rPr>
                <w:b/>
                <w:sz w:val="24"/>
                <w:szCs w:val="24"/>
              </w:rPr>
            </w:pPr>
            <w:r w:rsidRPr="00856930">
              <w:rPr>
                <w:b/>
                <w:sz w:val="24"/>
                <w:szCs w:val="24"/>
              </w:rPr>
              <w:t>Rough idea of time needed</w:t>
            </w:r>
          </w:p>
        </w:tc>
      </w:tr>
      <w:tr w:rsidR="00387A72" w:rsidRPr="00856930" w:rsidTr="00010EA1">
        <w:tc>
          <w:tcPr>
            <w:tcW w:w="7578" w:type="dxa"/>
          </w:tcPr>
          <w:p w:rsidR="00387A72" w:rsidRPr="00856930" w:rsidRDefault="00387A72" w:rsidP="00010EA1">
            <w:pPr>
              <w:spacing w:after="60"/>
              <w:rPr>
                <w:b/>
                <w:sz w:val="24"/>
                <w:szCs w:val="24"/>
                <w:u w:val="single"/>
              </w:rPr>
            </w:pPr>
            <w:r w:rsidRPr="00856930">
              <w:rPr>
                <w:b/>
                <w:sz w:val="24"/>
                <w:szCs w:val="24"/>
                <w:u w:val="single"/>
              </w:rPr>
              <w:t xml:space="preserve">Day 1 </w:t>
            </w:r>
          </w:p>
          <w:p w:rsidR="00387A72" w:rsidRPr="00856930" w:rsidRDefault="00387A72" w:rsidP="00795681">
            <w:pPr>
              <w:pStyle w:val="ListParagraph"/>
              <w:numPr>
                <w:ilvl w:val="0"/>
                <w:numId w:val="6"/>
              </w:numPr>
              <w:spacing w:after="120"/>
              <w:ind w:hanging="900"/>
              <w:rPr>
                <w:sz w:val="24"/>
                <w:szCs w:val="24"/>
              </w:rPr>
            </w:pPr>
            <w:r w:rsidRPr="00856930">
              <w:rPr>
                <w:sz w:val="24"/>
                <w:szCs w:val="24"/>
              </w:rPr>
              <w:t xml:space="preserve"> “Introduction meeting” with key community members/leaders </w:t>
            </w:r>
          </w:p>
        </w:tc>
        <w:tc>
          <w:tcPr>
            <w:tcW w:w="2340" w:type="dxa"/>
          </w:tcPr>
          <w:p w:rsidR="00387A72" w:rsidRPr="00856930" w:rsidRDefault="00387A72" w:rsidP="00010EA1">
            <w:pPr>
              <w:spacing w:after="120"/>
              <w:jc w:val="center"/>
              <w:rPr>
                <w:sz w:val="24"/>
                <w:szCs w:val="24"/>
              </w:rPr>
            </w:pPr>
          </w:p>
          <w:p w:rsidR="00387A72" w:rsidRPr="00856930" w:rsidRDefault="00387A72" w:rsidP="00010EA1">
            <w:pPr>
              <w:spacing w:after="120"/>
              <w:jc w:val="center"/>
              <w:rPr>
                <w:sz w:val="24"/>
                <w:szCs w:val="24"/>
              </w:rPr>
            </w:pPr>
            <w:r w:rsidRPr="00856930">
              <w:rPr>
                <w:sz w:val="24"/>
                <w:szCs w:val="24"/>
              </w:rPr>
              <w:t>1-2 hours</w:t>
            </w:r>
          </w:p>
        </w:tc>
      </w:tr>
      <w:tr w:rsidR="00387A72" w:rsidRPr="00856930" w:rsidTr="00010EA1">
        <w:tc>
          <w:tcPr>
            <w:tcW w:w="7578" w:type="dxa"/>
          </w:tcPr>
          <w:p w:rsidR="00387A72" w:rsidRPr="00856930" w:rsidRDefault="00387A72" w:rsidP="00010EA1">
            <w:pPr>
              <w:pStyle w:val="ListParagraph"/>
              <w:numPr>
                <w:ilvl w:val="0"/>
                <w:numId w:val="6"/>
              </w:numPr>
              <w:spacing w:after="120"/>
              <w:ind w:hanging="900"/>
              <w:rPr>
                <w:sz w:val="24"/>
                <w:szCs w:val="24"/>
              </w:rPr>
            </w:pPr>
            <w:r w:rsidRPr="00856930">
              <w:rPr>
                <w:sz w:val="24"/>
                <w:szCs w:val="24"/>
              </w:rPr>
              <w:t>Separate introductory meeting for women only</w:t>
            </w:r>
          </w:p>
        </w:tc>
        <w:tc>
          <w:tcPr>
            <w:tcW w:w="2340" w:type="dxa"/>
          </w:tcPr>
          <w:p w:rsidR="00387A72" w:rsidRPr="00856930" w:rsidRDefault="00387A72" w:rsidP="00010EA1">
            <w:pPr>
              <w:spacing w:after="120"/>
              <w:jc w:val="center"/>
              <w:rPr>
                <w:sz w:val="24"/>
                <w:szCs w:val="24"/>
              </w:rPr>
            </w:pPr>
            <w:r w:rsidRPr="00856930">
              <w:rPr>
                <w:sz w:val="24"/>
                <w:szCs w:val="24"/>
              </w:rPr>
              <w:t>1-2 hours</w:t>
            </w:r>
          </w:p>
        </w:tc>
      </w:tr>
      <w:tr w:rsidR="00387A72" w:rsidRPr="00856930" w:rsidTr="00010EA1">
        <w:tc>
          <w:tcPr>
            <w:tcW w:w="7578" w:type="dxa"/>
          </w:tcPr>
          <w:p w:rsidR="00387A72" w:rsidRPr="00856930" w:rsidRDefault="00387A72" w:rsidP="00010EA1">
            <w:pPr>
              <w:pStyle w:val="ListParagraph"/>
              <w:numPr>
                <w:ilvl w:val="0"/>
                <w:numId w:val="6"/>
              </w:numPr>
              <w:spacing w:after="120"/>
              <w:ind w:hanging="900"/>
              <w:rPr>
                <w:sz w:val="24"/>
                <w:szCs w:val="24"/>
              </w:rPr>
            </w:pPr>
            <w:r w:rsidRPr="00856930">
              <w:rPr>
                <w:sz w:val="24"/>
                <w:szCs w:val="24"/>
              </w:rPr>
              <w:t>Separate introductory meeting for youth</w:t>
            </w:r>
          </w:p>
        </w:tc>
        <w:tc>
          <w:tcPr>
            <w:tcW w:w="2340" w:type="dxa"/>
          </w:tcPr>
          <w:p w:rsidR="00387A72" w:rsidRPr="00856930" w:rsidRDefault="00387A72" w:rsidP="00010EA1">
            <w:pPr>
              <w:spacing w:after="120"/>
              <w:jc w:val="center"/>
              <w:rPr>
                <w:sz w:val="24"/>
                <w:szCs w:val="24"/>
              </w:rPr>
            </w:pPr>
            <w:r w:rsidRPr="00856930">
              <w:rPr>
                <w:sz w:val="24"/>
                <w:szCs w:val="24"/>
              </w:rPr>
              <w:t>1-2 hours</w:t>
            </w:r>
          </w:p>
        </w:tc>
      </w:tr>
      <w:tr w:rsidR="00387A72" w:rsidRPr="00856930" w:rsidTr="00010EA1">
        <w:tc>
          <w:tcPr>
            <w:tcW w:w="7578" w:type="dxa"/>
          </w:tcPr>
          <w:p w:rsidR="00387A72" w:rsidRPr="00856930" w:rsidRDefault="00387A72" w:rsidP="00795681">
            <w:pPr>
              <w:pStyle w:val="ListParagraph"/>
              <w:numPr>
                <w:ilvl w:val="0"/>
                <w:numId w:val="6"/>
              </w:numPr>
              <w:spacing w:after="120"/>
              <w:ind w:hanging="900"/>
              <w:rPr>
                <w:sz w:val="24"/>
                <w:szCs w:val="24"/>
              </w:rPr>
            </w:pPr>
            <w:r w:rsidRPr="00856930">
              <w:rPr>
                <w:sz w:val="24"/>
                <w:szCs w:val="24"/>
              </w:rPr>
              <w:t>Co-design/orientation session with community PALC volunteers and provision of stationary (plus other support) needed to start rapidly collecting, documenting and sharing information</w:t>
            </w:r>
          </w:p>
        </w:tc>
        <w:tc>
          <w:tcPr>
            <w:tcW w:w="2340" w:type="dxa"/>
          </w:tcPr>
          <w:p w:rsidR="00387A72" w:rsidRPr="00856930" w:rsidRDefault="00387A72" w:rsidP="00010EA1">
            <w:pPr>
              <w:spacing w:after="120"/>
              <w:jc w:val="center"/>
              <w:rPr>
                <w:sz w:val="24"/>
                <w:szCs w:val="24"/>
              </w:rPr>
            </w:pPr>
          </w:p>
          <w:p w:rsidR="00387A72" w:rsidRPr="00856930" w:rsidRDefault="00387A72" w:rsidP="00795681">
            <w:pPr>
              <w:spacing w:after="120"/>
              <w:jc w:val="center"/>
              <w:rPr>
                <w:sz w:val="24"/>
                <w:szCs w:val="24"/>
              </w:rPr>
            </w:pPr>
            <w:r w:rsidRPr="00856930">
              <w:rPr>
                <w:sz w:val="24"/>
                <w:szCs w:val="24"/>
              </w:rPr>
              <w:t>2-4 hours</w:t>
            </w:r>
          </w:p>
        </w:tc>
      </w:tr>
      <w:tr w:rsidR="00387A72" w:rsidRPr="00856930" w:rsidTr="00010EA1">
        <w:tc>
          <w:tcPr>
            <w:tcW w:w="7578" w:type="dxa"/>
          </w:tcPr>
          <w:p w:rsidR="00387A72" w:rsidRPr="00856930" w:rsidRDefault="00387A72" w:rsidP="00010EA1">
            <w:pPr>
              <w:pStyle w:val="ListParagraph"/>
              <w:numPr>
                <w:ilvl w:val="0"/>
                <w:numId w:val="6"/>
              </w:numPr>
              <w:spacing w:after="120"/>
              <w:ind w:hanging="900"/>
              <w:rPr>
                <w:sz w:val="24"/>
                <w:szCs w:val="24"/>
              </w:rPr>
            </w:pPr>
            <w:r w:rsidRPr="00856930">
              <w:rPr>
                <w:sz w:val="24"/>
                <w:szCs w:val="24"/>
              </w:rPr>
              <w:t xml:space="preserve">Facilitating initial rapid appreciative inquiry with trained PALC volunteers: including mapping of autonomous response, identification of most in need, spreading information about ***, clarifying best systems of accountability and transparency for micro-grants  </w:t>
            </w:r>
          </w:p>
        </w:tc>
        <w:tc>
          <w:tcPr>
            <w:tcW w:w="2340" w:type="dxa"/>
          </w:tcPr>
          <w:p w:rsidR="00387A72" w:rsidRPr="00856930" w:rsidRDefault="00387A72" w:rsidP="00010EA1">
            <w:pPr>
              <w:spacing w:after="120"/>
              <w:jc w:val="center"/>
              <w:rPr>
                <w:sz w:val="24"/>
                <w:szCs w:val="24"/>
              </w:rPr>
            </w:pPr>
          </w:p>
          <w:p w:rsidR="00387A72" w:rsidRPr="00856930" w:rsidRDefault="00387A72" w:rsidP="00010EA1">
            <w:pPr>
              <w:spacing w:after="120"/>
              <w:jc w:val="center"/>
              <w:rPr>
                <w:sz w:val="24"/>
                <w:szCs w:val="24"/>
              </w:rPr>
            </w:pPr>
            <w:r w:rsidRPr="00856930">
              <w:rPr>
                <w:sz w:val="24"/>
                <w:szCs w:val="24"/>
              </w:rPr>
              <w:t xml:space="preserve">Perhaps a few hours a day, from Day 1 onwards </w:t>
            </w:r>
          </w:p>
        </w:tc>
      </w:tr>
      <w:tr w:rsidR="00387A72" w:rsidRPr="00856930" w:rsidTr="00010EA1">
        <w:tc>
          <w:tcPr>
            <w:tcW w:w="7578" w:type="dxa"/>
          </w:tcPr>
          <w:p w:rsidR="00387A72" w:rsidRPr="00856930" w:rsidRDefault="00387A72" w:rsidP="00010EA1">
            <w:pPr>
              <w:pStyle w:val="ListParagraph"/>
              <w:numPr>
                <w:ilvl w:val="0"/>
                <w:numId w:val="6"/>
              </w:numPr>
              <w:spacing w:after="120"/>
              <w:ind w:hanging="900"/>
              <w:rPr>
                <w:sz w:val="24"/>
                <w:szCs w:val="24"/>
              </w:rPr>
            </w:pPr>
            <w:r w:rsidRPr="00856930">
              <w:rPr>
                <w:sz w:val="24"/>
                <w:szCs w:val="24"/>
              </w:rPr>
              <w:t xml:space="preserve">Establish community hub for sharing and storing information being collected </w:t>
            </w:r>
          </w:p>
        </w:tc>
        <w:tc>
          <w:tcPr>
            <w:tcW w:w="2340" w:type="dxa"/>
          </w:tcPr>
          <w:p w:rsidR="00387A72" w:rsidRPr="00856930" w:rsidRDefault="00387A72" w:rsidP="00010EA1">
            <w:pPr>
              <w:spacing w:after="120"/>
              <w:jc w:val="center"/>
              <w:rPr>
                <w:sz w:val="24"/>
                <w:szCs w:val="24"/>
              </w:rPr>
            </w:pPr>
            <w:r w:rsidRPr="00856930">
              <w:rPr>
                <w:sz w:val="24"/>
                <w:szCs w:val="24"/>
              </w:rPr>
              <w:t>2-4 hours</w:t>
            </w:r>
          </w:p>
        </w:tc>
      </w:tr>
      <w:tr w:rsidR="00387A72" w:rsidRPr="00856930" w:rsidTr="00010EA1">
        <w:tc>
          <w:tcPr>
            <w:tcW w:w="7578" w:type="dxa"/>
          </w:tcPr>
          <w:p w:rsidR="00387A72" w:rsidRPr="00856930" w:rsidRDefault="00387A72" w:rsidP="00010EA1">
            <w:pPr>
              <w:spacing w:after="60"/>
              <w:rPr>
                <w:b/>
                <w:sz w:val="24"/>
                <w:szCs w:val="24"/>
                <w:u w:val="single"/>
              </w:rPr>
            </w:pPr>
            <w:r w:rsidRPr="00856930">
              <w:rPr>
                <w:b/>
                <w:sz w:val="24"/>
                <w:szCs w:val="24"/>
                <w:u w:val="single"/>
              </w:rPr>
              <w:t>1</w:t>
            </w:r>
            <w:r w:rsidRPr="00856930">
              <w:rPr>
                <w:b/>
                <w:sz w:val="24"/>
                <w:szCs w:val="24"/>
                <w:u w:val="single"/>
                <w:vertAlign w:val="superscript"/>
              </w:rPr>
              <w:t>st</w:t>
            </w:r>
            <w:r w:rsidRPr="00856930">
              <w:rPr>
                <w:b/>
                <w:sz w:val="24"/>
                <w:szCs w:val="24"/>
                <w:u w:val="single"/>
              </w:rPr>
              <w:t xml:space="preserve"> week ...</w:t>
            </w:r>
            <w:r w:rsidR="00795681">
              <w:rPr>
                <w:b/>
                <w:sz w:val="24"/>
                <w:szCs w:val="24"/>
                <w:u w:val="single"/>
              </w:rPr>
              <w:t xml:space="preserve"> D</w:t>
            </w:r>
            <w:r w:rsidRPr="00856930">
              <w:rPr>
                <w:b/>
                <w:sz w:val="24"/>
                <w:szCs w:val="24"/>
                <w:u w:val="single"/>
              </w:rPr>
              <w:t xml:space="preserve">uring which micro-grants are being disbursed </w:t>
            </w:r>
          </w:p>
          <w:p w:rsidR="00387A72" w:rsidRPr="00856930" w:rsidRDefault="00387A72" w:rsidP="00010EA1">
            <w:pPr>
              <w:pStyle w:val="ListParagraph"/>
              <w:numPr>
                <w:ilvl w:val="0"/>
                <w:numId w:val="6"/>
              </w:numPr>
              <w:spacing w:after="120"/>
              <w:ind w:hanging="900"/>
              <w:rPr>
                <w:sz w:val="24"/>
                <w:szCs w:val="24"/>
                <w:u w:val="single"/>
              </w:rPr>
            </w:pPr>
            <w:r w:rsidRPr="00856930">
              <w:rPr>
                <w:sz w:val="24"/>
                <w:szCs w:val="24"/>
              </w:rPr>
              <w:t>Continuing initial appreciative inquiry, mapping of autonomous response, identification of most in need, spreading information about ***, clarifying best systems of accountability and transparency for micro-grants...</w:t>
            </w:r>
            <w:r w:rsidR="00795681">
              <w:rPr>
                <w:sz w:val="24"/>
                <w:szCs w:val="24"/>
              </w:rPr>
              <w:t xml:space="preserve"> D</w:t>
            </w:r>
            <w:r w:rsidRPr="00856930">
              <w:rPr>
                <w:sz w:val="24"/>
                <w:szCs w:val="24"/>
              </w:rPr>
              <w:t>uring this week (even on day 1) *** team will have started to award micro-grants .</w:t>
            </w:r>
          </w:p>
        </w:tc>
        <w:tc>
          <w:tcPr>
            <w:tcW w:w="2340" w:type="dxa"/>
          </w:tcPr>
          <w:p w:rsidR="00387A72" w:rsidRPr="00856930" w:rsidRDefault="00387A72" w:rsidP="00010EA1">
            <w:pPr>
              <w:spacing w:after="120"/>
              <w:jc w:val="center"/>
              <w:rPr>
                <w:sz w:val="24"/>
                <w:szCs w:val="24"/>
              </w:rPr>
            </w:pPr>
          </w:p>
          <w:p w:rsidR="00387A72" w:rsidRPr="00856930" w:rsidRDefault="00387A72" w:rsidP="00010EA1">
            <w:pPr>
              <w:spacing w:after="120"/>
              <w:jc w:val="center"/>
              <w:rPr>
                <w:sz w:val="24"/>
                <w:szCs w:val="24"/>
              </w:rPr>
            </w:pPr>
            <w:r w:rsidRPr="00856930">
              <w:rPr>
                <w:sz w:val="24"/>
                <w:szCs w:val="24"/>
              </w:rPr>
              <w:t>This might continue for a few hours every day for 1 or 2 weeks, perhaps more for very large disasters</w:t>
            </w:r>
          </w:p>
        </w:tc>
      </w:tr>
      <w:tr w:rsidR="00387A72" w:rsidRPr="00856930" w:rsidTr="00010EA1">
        <w:tc>
          <w:tcPr>
            <w:tcW w:w="7578" w:type="dxa"/>
          </w:tcPr>
          <w:p w:rsidR="00387A72" w:rsidRPr="00856930" w:rsidRDefault="00387A72" w:rsidP="00010EA1">
            <w:pPr>
              <w:pStyle w:val="ListParagraph"/>
              <w:numPr>
                <w:ilvl w:val="0"/>
                <w:numId w:val="6"/>
              </w:numPr>
              <w:spacing w:after="120"/>
              <w:ind w:hanging="900"/>
              <w:rPr>
                <w:sz w:val="24"/>
                <w:szCs w:val="24"/>
              </w:rPr>
            </w:pPr>
            <w:r w:rsidRPr="00856930">
              <w:rPr>
                <w:sz w:val="24"/>
                <w:szCs w:val="24"/>
              </w:rPr>
              <w:t>Continued documenting findings from initial information collections</w:t>
            </w:r>
          </w:p>
        </w:tc>
        <w:tc>
          <w:tcPr>
            <w:tcW w:w="2340" w:type="dxa"/>
          </w:tcPr>
          <w:p w:rsidR="00387A72" w:rsidRPr="00856930" w:rsidRDefault="00387A72" w:rsidP="00010EA1">
            <w:pPr>
              <w:spacing w:after="120"/>
              <w:jc w:val="center"/>
              <w:rPr>
                <w:sz w:val="24"/>
                <w:szCs w:val="24"/>
              </w:rPr>
            </w:pPr>
            <w:r w:rsidRPr="00856930">
              <w:rPr>
                <w:sz w:val="24"/>
                <w:szCs w:val="24"/>
              </w:rPr>
              <w:t>1 hour (every day)</w:t>
            </w:r>
          </w:p>
        </w:tc>
      </w:tr>
      <w:tr w:rsidR="00387A72" w:rsidRPr="00856930" w:rsidTr="00010EA1">
        <w:tc>
          <w:tcPr>
            <w:tcW w:w="7578" w:type="dxa"/>
          </w:tcPr>
          <w:p w:rsidR="00387A72" w:rsidRPr="00856930" w:rsidRDefault="00387A72" w:rsidP="00010EA1">
            <w:pPr>
              <w:spacing w:after="60"/>
              <w:rPr>
                <w:b/>
                <w:sz w:val="24"/>
                <w:szCs w:val="24"/>
                <w:u w:val="single"/>
              </w:rPr>
            </w:pPr>
            <w:r w:rsidRPr="00856930">
              <w:rPr>
                <w:b/>
                <w:sz w:val="24"/>
                <w:szCs w:val="24"/>
                <w:u w:val="single"/>
              </w:rPr>
              <w:t>From 2nd week onwards (roughly!)</w:t>
            </w:r>
          </w:p>
          <w:p w:rsidR="00387A72" w:rsidRPr="00856930" w:rsidRDefault="00387A72" w:rsidP="00010EA1">
            <w:pPr>
              <w:pStyle w:val="ListParagraph"/>
              <w:numPr>
                <w:ilvl w:val="0"/>
                <w:numId w:val="6"/>
              </w:numPr>
              <w:spacing w:after="120"/>
              <w:ind w:hanging="900"/>
              <w:rPr>
                <w:sz w:val="24"/>
                <w:szCs w:val="24"/>
              </w:rPr>
            </w:pPr>
            <w:r w:rsidRPr="00856930">
              <w:rPr>
                <w:sz w:val="24"/>
                <w:szCs w:val="24"/>
              </w:rPr>
              <w:t>Evaluating completed interventions (i</w:t>
            </w:r>
            <w:r w:rsidR="00795681">
              <w:rPr>
                <w:sz w:val="24"/>
                <w:szCs w:val="24"/>
              </w:rPr>
              <w:t>.</w:t>
            </w:r>
            <w:r w:rsidRPr="00856930">
              <w:rPr>
                <w:sz w:val="24"/>
                <w:szCs w:val="24"/>
              </w:rPr>
              <w:t>e</w:t>
            </w:r>
            <w:r w:rsidR="00795681">
              <w:rPr>
                <w:sz w:val="24"/>
                <w:szCs w:val="24"/>
              </w:rPr>
              <w:t>.</w:t>
            </w:r>
            <w:r w:rsidRPr="00856930">
              <w:rPr>
                <w:sz w:val="24"/>
                <w:szCs w:val="24"/>
              </w:rPr>
              <w:t xml:space="preserve"> funded micro-projects) and sharing lessons </w:t>
            </w:r>
          </w:p>
        </w:tc>
        <w:tc>
          <w:tcPr>
            <w:tcW w:w="2340" w:type="dxa"/>
          </w:tcPr>
          <w:p w:rsidR="00387A72" w:rsidRPr="00856930" w:rsidRDefault="00387A72" w:rsidP="00010EA1">
            <w:pPr>
              <w:spacing w:after="120"/>
              <w:jc w:val="center"/>
              <w:rPr>
                <w:sz w:val="24"/>
                <w:szCs w:val="24"/>
              </w:rPr>
            </w:pPr>
          </w:p>
          <w:p w:rsidR="00387A72" w:rsidRPr="00856930" w:rsidRDefault="00387A72" w:rsidP="00010EA1">
            <w:pPr>
              <w:spacing w:after="120"/>
              <w:jc w:val="center"/>
              <w:rPr>
                <w:sz w:val="24"/>
                <w:szCs w:val="24"/>
              </w:rPr>
            </w:pPr>
            <w:r w:rsidRPr="00856930">
              <w:rPr>
                <w:sz w:val="24"/>
                <w:szCs w:val="24"/>
              </w:rPr>
              <w:t>2-8 hours per project (depending on size)</w:t>
            </w:r>
          </w:p>
        </w:tc>
      </w:tr>
      <w:tr w:rsidR="00387A72" w:rsidRPr="00856930" w:rsidTr="00010EA1">
        <w:tc>
          <w:tcPr>
            <w:tcW w:w="7578" w:type="dxa"/>
          </w:tcPr>
          <w:p w:rsidR="00387A72" w:rsidRPr="00856930" w:rsidRDefault="00387A72" w:rsidP="00795681">
            <w:pPr>
              <w:pStyle w:val="ListParagraph"/>
              <w:numPr>
                <w:ilvl w:val="0"/>
                <w:numId w:val="6"/>
              </w:numPr>
              <w:spacing w:after="120"/>
              <w:ind w:hanging="900"/>
              <w:rPr>
                <w:sz w:val="24"/>
                <w:szCs w:val="24"/>
              </w:rPr>
            </w:pPr>
            <w:r w:rsidRPr="00856930">
              <w:rPr>
                <w:sz w:val="24"/>
                <w:szCs w:val="24"/>
              </w:rPr>
              <w:t>On-going cross-checking on gaps (targeting, opportunities/needs, gender issues), do no harm and informing plans of external actors</w:t>
            </w:r>
          </w:p>
        </w:tc>
        <w:tc>
          <w:tcPr>
            <w:tcW w:w="2340" w:type="dxa"/>
          </w:tcPr>
          <w:p w:rsidR="00387A72" w:rsidRPr="00856930" w:rsidRDefault="00387A72" w:rsidP="00010EA1">
            <w:pPr>
              <w:spacing w:after="120"/>
              <w:jc w:val="center"/>
              <w:rPr>
                <w:sz w:val="24"/>
                <w:szCs w:val="24"/>
              </w:rPr>
            </w:pPr>
            <w:r w:rsidRPr="00856930">
              <w:rPr>
                <w:sz w:val="24"/>
                <w:szCs w:val="24"/>
              </w:rPr>
              <w:t xml:space="preserve">On-going </w:t>
            </w:r>
          </w:p>
        </w:tc>
      </w:tr>
      <w:tr w:rsidR="00387A72" w:rsidRPr="00856930" w:rsidTr="00010EA1">
        <w:tc>
          <w:tcPr>
            <w:tcW w:w="7578" w:type="dxa"/>
          </w:tcPr>
          <w:p w:rsidR="00387A72" w:rsidRPr="00856930" w:rsidRDefault="00387A72" w:rsidP="00010EA1">
            <w:pPr>
              <w:pStyle w:val="ListParagraph"/>
              <w:numPr>
                <w:ilvl w:val="0"/>
                <w:numId w:val="6"/>
              </w:numPr>
              <w:spacing w:after="120"/>
              <w:ind w:hanging="900"/>
              <w:rPr>
                <w:sz w:val="24"/>
                <w:szCs w:val="24"/>
              </w:rPr>
            </w:pPr>
            <w:r w:rsidRPr="00856930">
              <w:rPr>
                <w:sz w:val="24"/>
                <w:szCs w:val="24"/>
              </w:rPr>
              <w:t xml:space="preserve">Exploring options for improved coordination </w:t>
            </w:r>
          </w:p>
        </w:tc>
        <w:tc>
          <w:tcPr>
            <w:tcW w:w="2340" w:type="dxa"/>
          </w:tcPr>
          <w:p w:rsidR="00387A72" w:rsidRPr="00856930" w:rsidRDefault="00387A72" w:rsidP="00010EA1">
            <w:pPr>
              <w:spacing w:after="120"/>
              <w:jc w:val="center"/>
              <w:rPr>
                <w:sz w:val="24"/>
                <w:szCs w:val="24"/>
              </w:rPr>
            </w:pPr>
            <w:r w:rsidRPr="00856930">
              <w:rPr>
                <w:sz w:val="24"/>
                <w:szCs w:val="24"/>
              </w:rPr>
              <w:t>On-going</w:t>
            </w:r>
          </w:p>
        </w:tc>
      </w:tr>
      <w:tr w:rsidR="00387A72" w:rsidRPr="00856930" w:rsidTr="00010EA1">
        <w:tc>
          <w:tcPr>
            <w:tcW w:w="7578" w:type="dxa"/>
          </w:tcPr>
          <w:p w:rsidR="00387A72" w:rsidRPr="00856930" w:rsidRDefault="00387A72" w:rsidP="00010EA1">
            <w:pPr>
              <w:spacing w:after="60"/>
              <w:rPr>
                <w:b/>
                <w:sz w:val="24"/>
                <w:szCs w:val="24"/>
                <w:u w:val="single"/>
              </w:rPr>
            </w:pPr>
            <w:r w:rsidRPr="00856930">
              <w:rPr>
                <w:b/>
                <w:sz w:val="24"/>
                <w:szCs w:val="24"/>
                <w:u w:val="single"/>
              </w:rPr>
              <w:t>From 3</w:t>
            </w:r>
            <w:r w:rsidRPr="00856930">
              <w:rPr>
                <w:b/>
                <w:sz w:val="24"/>
                <w:szCs w:val="24"/>
                <w:u w:val="single"/>
                <w:vertAlign w:val="superscript"/>
              </w:rPr>
              <w:t>rd</w:t>
            </w:r>
            <w:r w:rsidR="00795681">
              <w:rPr>
                <w:b/>
                <w:sz w:val="24"/>
                <w:szCs w:val="24"/>
                <w:u w:val="single"/>
              </w:rPr>
              <w:t xml:space="preserve"> week onwards (when</w:t>
            </w:r>
            <w:r w:rsidRPr="00856930">
              <w:rPr>
                <w:b/>
                <w:sz w:val="24"/>
                <w:szCs w:val="24"/>
                <w:u w:val="single"/>
              </w:rPr>
              <w:t>ever community groups express interest)</w:t>
            </w:r>
          </w:p>
          <w:p w:rsidR="00387A72" w:rsidRPr="00856930" w:rsidRDefault="00387A72" w:rsidP="00010EA1">
            <w:pPr>
              <w:pStyle w:val="ListParagraph"/>
              <w:numPr>
                <w:ilvl w:val="0"/>
                <w:numId w:val="6"/>
              </w:numPr>
              <w:spacing w:after="120"/>
              <w:ind w:hanging="900"/>
              <w:rPr>
                <w:sz w:val="24"/>
                <w:szCs w:val="24"/>
              </w:rPr>
            </w:pPr>
            <w:r w:rsidRPr="00856930">
              <w:rPr>
                <w:sz w:val="24"/>
                <w:szCs w:val="24"/>
              </w:rPr>
              <w:t>Initiating discussions about strengthening community resilience, reducing vulnerability to future disasters and addressing root causes</w:t>
            </w:r>
          </w:p>
        </w:tc>
        <w:tc>
          <w:tcPr>
            <w:tcW w:w="2340" w:type="dxa"/>
          </w:tcPr>
          <w:p w:rsidR="00387A72" w:rsidRPr="00856930" w:rsidRDefault="00387A72" w:rsidP="00010EA1">
            <w:pPr>
              <w:spacing w:before="240"/>
              <w:jc w:val="center"/>
              <w:rPr>
                <w:sz w:val="24"/>
                <w:szCs w:val="24"/>
              </w:rPr>
            </w:pPr>
            <w:r w:rsidRPr="00856930">
              <w:rPr>
                <w:sz w:val="24"/>
                <w:szCs w:val="24"/>
              </w:rPr>
              <w:t>On-going</w:t>
            </w:r>
          </w:p>
        </w:tc>
      </w:tr>
    </w:tbl>
    <w:p w:rsidR="00387A72" w:rsidRDefault="00387A72" w:rsidP="00387A72">
      <w:pPr>
        <w:spacing w:after="0"/>
        <w:ind w:left="1440" w:hanging="1440"/>
        <w:rPr>
          <w:b/>
        </w:rPr>
      </w:pPr>
    </w:p>
    <w:p w:rsidR="00387A72" w:rsidRDefault="00387A72">
      <w:pPr>
        <w:rPr>
          <w:b/>
          <w:sz w:val="28"/>
          <w:szCs w:val="28"/>
        </w:rPr>
      </w:pPr>
    </w:p>
    <w:p w:rsidR="00795681" w:rsidRDefault="00795681" w:rsidP="00BE631A">
      <w:pPr>
        <w:rPr>
          <w:b/>
          <w:sz w:val="28"/>
          <w:szCs w:val="28"/>
        </w:rPr>
        <w:sectPr w:rsidR="00795681" w:rsidSect="004B3FFD">
          <w:headerReference w:type="even" r:id="rId8"/>
          <w:headerReference w:type="default" r:id="rId9"/>
          <w:headerReference w:type="first" r:id="rId10"/>
          <w:pgSz w:w="11906" w:h="16838"/>
          <w:pgMar w:top="990" w:right="1016" w:bottom="630" w:left="990" w:header="720" w:footer="720" w:gutter="0"/>
          <w:cols w:space="720"/>
          <w:docGrid w:linePitch="360"/>
        </w:sectPr>
      </w:pPr>
    </w:p>
    <w:p w:rsidR="00BE631A" w:rsidRPr="00D861EB" w:rsidRDefault="00BE631A" w:rsidP="00BE631A">
      <w:pPr>
        <w:rPr>
          <w:b/>
          <w:sz w:val="28"/>
          <w:szCs w:val="28"/>
        </w:rPr>
      </w:pPr>
      <w:r w:rsidRPr="00D861EB">
        <w:rPr>
          <w:b/>
          <w:sz w:val="28"/>
          <w:szCs w:val="28"/>
        </w:rPr>
        <w:lastRenderedPageBreak/>
        <w:t>Introductory Meetings</w:t>
      </w:r>
      <w:r>
        <w:rPr>
          <w:b/>
          <w:sz w:val="28"/>
          <w:szCs w:val="28"/>
        </w:rPr>
        <w:t xml:space="preserve"> with Community leaders, reps and LGUs</w:t>
      </w:r>
    </w:p>
    <w:p w:rsidR="00BE631A" w:rsidRPr="00D861EB" w:rsidRDefault="00BE631A" w:rsidP="00BE631A">
      <w:pPr>
        <w:numPr>
          <w:ilvl w:val="0"/>
          <w:numId w:val="44"/>
        </w:numPr>
        <w:tabs>
          <w:tab w:val="clear" w:pos="720"/>
        </w:tabs>
        <w:ind w:left="360"/>
        <w:rPr>
          <w:sz w:val="28"/>
          <w:szCs w:val="28"/>
        </w:rPr>
      </w:pPr>
      <w:r w:rsidRPr="00D861EB">
        <w:rPr>
          <w:sz w:val="28"/>
          <w:szCs w:val="28"/>
        </w:rPr>
        <w:t>Rational for strengthening community resilience (coping, recovery, transforming).</w:t>
      </w:r>
    </w:p>
    <w:p w:rsidR="00BE631A" w:rsidRPr="00D861EB" w:rsidRDefault="00BE631A" w:rsidP="00BE631A">
      <w:pPr>
        <w:numPr>
          <w:ilvl w:val="0"/>
          <w:numId w:val="44"/>
        </w:numPr>
        <w:tabs>
          <w:tab w:val="clear" w:pos="720"/>
        </w:tabs>
        <w:ind w:left="360"/>
        <w:rPr>
          <w:sz w:val="28"/>
          <w:szCs w:val="28"/>
        </w:rPr>
      </w:pPr>
      <w:r w:rsidRPr="00D861EB">
        <w:rPr>
          <w:sz w:val="28"/>
          <w:szCs w:val="28"/>
        </w:rPr>
        <w:t>Introduce the sclr approach</w:t>
      </w:r>
      <w:r>
        <w:rPr>
          <w:sz w:val="28"/>
          <w:szCs w:val="28"/>
        </w:rPr>
        <w:t xml:space="preserve"> in an appropriate way</w:t>
      </w:r>
      <w:r w:rsidRPr="00D861EB">
        <w:rPr>
          <w:sz w:val="28"/>
          <w:szCs w:val="28"/>
        </w:rPr>
        <w:t xml:space="preserve">: PALC, micro-grants, skills training, psycho-social, peace building, networks, root causes, local coordination. </w:t>
      </w:r>
    </w:p>
    <w:p w:rsidR="00BE631A" w:rsidRPr="00D861EB" w:rsidRDefault="00BE631A" w:rsidP="00BE631A">
      <w:pPr>
        <w:numPr>
          <w:ilvl w:val="0"/>
          <w:numId w:val="44"/>
        </w:numPr>
        <w:tabs>
          <w:tab w:val="clear" w:pos="720"/>
        </w:tabs>
        <w:ind w:left="360"/>
        <w:rPr>
          <w:sz w:val="28"/>
          <w:szCs w:val="28"/>
        </w:rPr>
      </w:pPr>
      <w:r w:rsidRPr="00D861EB">
        <w:rPr>
          <w:sz w:val="28"/>
          <w:szCs w:val="28"/>
        </w:rPr>
        <w:t>Inspire and catalyse! Encourage them to recognise their own potential for self-help and encourage them to do more as heroes, not victims</w:t>
      </w:r>
    </w:p>
    <w:p w:rsidR="00BE631A" w:rsidRPr="00D861EB" w:rsidRDefault="00BE631A" w:rsidP="00BE631A">
      <w:pPr>
        <w:numPr>
          <w:ilvl w:val="0"/>
          <w:numId w:val="44"/>
        </w:numPr>
        <w:tabs>
          <w:tab w:val="clear" w:pos="720"/>
        </w:tabs>
        <w:ind w:left="360"/>
        <w:rPr>
          <w:sz w:val="28"/>
          <w:szCs w:val="28"/>
        </w:rPr>
      </w:pPr>
      <w:r w:rsidRPr="00D861EB">
        <w:rPr>
          <w:sz w:val="28"/>
          <w:szCs w:val="28"/>
        </w:rPr>
        <w:t xml:space="preserve">Get an initial idea what they think are their core </w:t>
      </w:r>
      <w:r w:rsidRPr="00D861EB">
        <w:rPr>
          <w:sz w:val="28"/>
          <w:szCs w:val="28"/>
          <w:u w:val="single"/>
        </w:rPr>
        <w:t>collective</w:t>
      </w:r>
      <w:r w:rsidRPr="00D861EB">
        <w:rPr>
          <w:sz w:val="28"/>
          <w:szCs w:val="28"/>
        </w:rPr>
        <w:t xml:space="preserve"> strengths and what they have already achieved through their own local response</w:t>
      </w:r>
    </w:p>
    <w:p w:rsidR="00BE631A" w:rsidRPr="00D861EB" w:rsidRDefault="00BE631A" w:rsidP="00BE631A">
      <w:pPr>
        <w:numPr>
          <w:ilvl w:val="0"/>
          <w:numId w:val="44"/>
        </w:numPr>
        <w:tabs>
          <w:tab w:val="clear" w:pos="720"/>
        </w:tabs>
        <w:ind w:left="360"/>
        <w:rPr>
          <w:sz w:val="28"/>
          <w:szCs w:val="28"/>
        </w:rPr>
      </w:pPr>
      <w:r w:rsidRPr="00D861EB">
        <w:rPr>
          <w:sz w:val="28"/>
          <w:szCs w:val="28"/>
        </w:rPr>
        <w:t xml:space="preserve">Begin to identify existing groups or key individuals who are already active and worth meeting </w:t>
      </w:r>
    </w:p>
    <w:p w:rsidR="00BE631A" w:rsidRPr="00D861EB" w:rsidRDefault="00BE631A" w:rsidP="00BE631A">
      <w:pPr>
        <w:numPr>
          <w:ilvl w:val="0"/>
          <w:numId w:val="44"/>
        </w:numPr>
        <w:tabs>
          <w:tab w:val="clear" w:pos="720"/>
        </w:tabs>
        <w:ind w:left="360"/>
        <w:rPr>
          <w:sz w:val="28"/>
          <w:szCs w:val="28"/>
        </w:rPr>
      </w:pPr>
      <w:r w:rsidRPr="00D861EB">
        <w:rPr>
          <w:sz w:val="28"/>
          <w:szCs w:val="28"/>
          <w:lang w:val="en-US"/>
        </w:rPr>
        <w:t xml:space="preserve">Let them know that you would like to have a series of meetings with different groups and key informants throughout the community over the coming weeks to inform them of sclr and get their ideas on how it can be most effective (PALC question checklist)  </w:t>
      </w:r>
    </w:p>
    <w:p w:rsidR="00BE631A" w:rsidRPr="00D861EB" w:rsidRDefault="00BE631A" w:rsidP="00BE631A">
      <w:pPr>
        <w:numPr>
          <w:ilvl w:val="0"/>
          <w:numId w:val="44"/>
        </w:numPr>
        <w:tabs>
          <w:tab w:val="clear" w:pos="720"/>
        </w:tabs>
        <w:ind w:left="360"/>
        <w:rPr>
          <w:sz w:val="28"/>
          <w:szCs w:val="28"/>
        </w:rPr>
      </w:pPr>
      <w:r w:rsidRPr="00D861EB">
        <w:rPr>
          <w:sz w:val="28"/>
          <w:szCs w:val="28"/>
        </w:rPr>
        <w:t xml:space="preserve">Introduce idea that training could be provided to establish a community team of PALC volunteers and begin to identify those who might be interested to participate in such a training </w:t>
      </w:r>
    </w:p>
    <w:p w:rsidR="00BE631A" w:rsidRPr="00D861EB" w:rsidRDefault="00BE631A" w:rsidP="00BE631A">
      <w:pPr>
        <w:numPr>
          <w:ilvl w:val="0"/>
          <w:numId w:val="44"/>
        </w:numPr>
        <w:tabs>
          <w:tab w:val="clear" w:pos="720"/>
        </w:tabs>
        <w:ind w:left="360"/>
        <w:rPr>
          <w:sz w:val="28"/>
          <w:szCs w:val="28"/>
        </w:rPr>
      </w:pPr>
      <w:r w:rsidRPr="00D861EB">
        <w:rPr>
          <w:sz w:val="28"/>
          <w:szCs w:val="28"/>
        </w:rPr>
        <w:t xml:space="preserve">Fix a time to do a follow-up community meeting with women only, and another one with youth only </w:t>
      </w:r>
    </w:p>
    <w:p w:rsidR="00BE631A" w:rsidRDefault="00BE631A" w:rsidP="00BE631A">
      <w:pPr>
        <w:numPr>
          <w:ilvl w:val="0"/>
          <w:numId w:val="44"/>
        </w:numPr>
        <w:tabs>
          <w:tab w:val="clear" w:pos="720"/>
        </w:tabs>
        <w:ind w:left="360"/>
        <w:rPr>
          <w:sz w:val="28"/>
          <w:szCs w:val="28"/>
        </w:rPr>
      </w:pPr>
      <w:r w:rsidRPr="00D861EB">
        <w:rPr>
          <w:sz w:val="28"/>
          <w:szCs w:val="28"/>
          <w:lang w:val="en-US"/>
        </w:rPr>
        <w:t>Start building trust. But also let them realise you are wise enough: not handing out cash grants unless clear criteria have been met.</w:t>
      </w:r>
      <w:r>
        <w:rPr>
          <w:sz w:val="28"/>
          <w:szCs w:val="28"/>
        </w:rPr>
        <w:t xml:space="preserve"> You can also raise the danger of grants and the need for accountability and transparency systems.</w:t>
      </w:r>
    </w:p>
    <w:p w:rsidR="00BE631A" w:rsidRDefault="00BE631A" w:rsidP="00BE631A">
      <w:pPr>
        <w:rPr>
          <w:sz w:val="28"/>
          <w:szCs w:val="28"/>
        </w:rPr>
      </w:pPr>
    </w:p>
    <w:p w:rsidR="00BE631A" w:rsidRPr="00D861EB" w:rsidRDefault="00BE631A" w:rsidP="00BE631A">
      <w:pPr>
        <w:rPr>
          <w:sz w:val="28"/>
          <w:szCs w:val="28"/>
        </w:rPr>
      </w:pPr>
      <w:r w:rsidRPr="00F11670">
        <w:rPr>
          <w:sz w:val="28"/>
          <w:szCs w:val="28"/>
        </w:rPr>
        <w:t>In later meetings, you can also introduce the idea of establishing</w:t>
      </w:r>
      <w:r w:rsidR="00F11670">
        <w:rPr>
          <w:sz w:val="28"/>
          <w:szCs w:val="28"/>
        </w:rPr>
        <w:t xml:space="preserve"> coordination mechanisms that are more relevant and accessible to local CBOs and SHGs along with support for longer term local initiatives to tackle root causes of vulnerability, but this may be too much for the first meeting. </w:t>
      </w:r>
    </w:p>
    <w:p w:rsidR="00CC05A9" w:rsidRDefault="00CC05A9">
      <w:pPr>
        <w:rPr>
          <w:sz w:val="24"/>
          <w:szCs w:val="24"/>
          <w:lang w:val="en-US"/>
        </w:rPr>
      </w:pPr>
    </w:p>
    <w:p w:rsidR="002169D8" w:rsidRDefault="002169D8">
      <w:pPr>
        <w:rPr>
          <w:b/>
        </w:rPr>
      </w:pPr>
      <w:r>
        <w:rPr>
          <w:b/>
        </w:rPr>
        <w:br w:type="page"/>
      </w:r>
    </w:p>
    <w:p w:rsidR="00BE631A" w:rsidRPr="00BE631A" w:rsidRDefault="00BE631A" w:rsidP="00BE631A">
      <w:pPr>
        <w:spacing w:after="0"/>
        <w:rPr>
          <w:b/>
          <w:sz w:val="21"/>
          <w:szCs w:val="21"/>
          <w:u w:val="single"/>
        </w:rPr>
      </w:pPr>
      <w:r w:rsidRPr="00BE631A">
        <w:rPr>
          <w:sz w:val="28"/>
          <w:szCs w:val="28"/>
          <w:u w:val="single"/>
        </w:rPr>
        <w:lastRenderedPageBreak/>
        <w:t>Ideas that might be included in an opening address for in the introduction meetings</w:t>
      </w:r>
    </w:p>
    <w:p w:rsidR="00BE631A" w:rsidRDefault="00BE631A" w:rsidP="00BE631A">
      <w:pPr>
        <w:rPr>
          <w:i/>
          <w:sz w:val="28"/>
          <w:szCs w:val="28"/>
        </w:rPr>
      </w:pPr>
    </w:p>
    <w:p w:rsidR="00BE631A" w:rsidRPr="00BE631A" w:rsidRDefault="00BE631A" w:rsidP="00BE631A">
      <w:pPr>
        <w:rPr>
          <w:i/>
          <w:sz w:val="28"/>
          <w:szCs w:val="28"/>
        </w:rPr>
      </w:pPr>
      <w:r w:rsidRPr="00BE631A">
        <w:rPr>
          <w:i/>
          <w:sz w:val="28"/>
          <w:szCs w:val="28"/>
        </w:rPr>
        <w:t xml:space="preserve">We are CSOs and LOCAL GOVs working together. Our starting point is to help </w:t>
      </w:r>
      <w:r w:rsidRPr="00BE631A">
        <w:rPr>
          <w:b/>
          <w:i/>
          <w:sz w:val="28"/>
          <w:szCs w:val="28"/>
          <w:u w:val="single"/>
        </w:rPr>
        <w:t>you</w:t>
      </w:r>
      <w:r w:rsidRPr="00BE631A">
        <w:rPr>
          <w:i/>
          <w:sz w:val="28"/>
          <w:szCs w:val="28"/>
        </w:rPr>
        <w:t xml:space="preserve"> seek out and analyse the different ways that different groups in the community are successfully responding to this crisis; to help you identify how people are coping, to identify local solutions, to explore what is working and why. And to help you all get a better idea of what is your potential to do even more and help us understand what help you need from us and from others (Local Government, other NGOs, the Churches (or Mosques) or even private sector and concerned people). </w:t>
      </w:r>
    </w:p>
    <w:p w:rsidR="00BE631A" w:rsidRPr="00BE631A" w:rsidRDefault="00BE631A" w:rsidP="00BE631A">
      <w:pPr>
        <w:rPr>
          <w:i/>
          <w:sz w:val="28"/>
          <w:szCs w:val="28"/>
        </w:rPr>
      </w:pPr>
      <w:r w:rsidRPr="00BE631A">
        <w:rPr>
          <w:i/>
          <w:sz w:val="28"/>
          <w:szCs w:val="28"/>
        </w:rPr>
        <w:t>Every community has its strengths, but often not everyone in the community knows them or shares them, neither within the village (or camp) nor externally to other villages. We want to help communities to identify what are the different successful coping mechanisms that different members of a community are using that are helping people to survive and recover – and then help you build on these and expand. If you have ideas and proposals on how you can quickly respond to local needs effectively, we can help you rapidly either with small financial support, or by helping you get relevant training or linking you to other organisations who can provide in-kind support.</w:t>
      </w:r>
    </w:p>
    <w:p w:rsidR="00BE631A" w:rsidRPr="00BE631A" w:rsidRDefault="00BE631A" w:rsidP="00BE631A">
      <w:pPr>
        <w:rPr>
          <w:i/>
          <w:sz w:val="28"/>
          <w:szCs w:val="28"/>
        </w:rPr>
      </w:pPr>
      <w:r w:rsidRPr="00BE631A">
        <w:rPr>
          <w:i/>
          <w:sz w:val="28"/>
          <w:szCs w:val="28"/>
        </w:rPr>
        <w:t xml:space="preserve">There may be strengths within your community that </w:t>
      </w:r>
      <w:r w:rsidRPr="00BE631A">
        <w:rPr>
          <w:i/>
          <w:sz w:val="28"/>
          <w:szCs w:val="28"/>
          <w:u w:val="single"/>
        </w:rPr>
        <w:t>you</w:t>
      </w:r>
      <w:r w:rsidRPr="00BE631A">
        <w:rPr>
          <w:i/>
          <w:sz w:val="28"/>
          <w:szCs w:val="28"/>
        </w:rPr>
        <w:t xml:space="preserve"> can build on to make your community even stronger, or to spread to households who can also benefit. Let us see what are the chances you have to do this yourselves. To build on your own strengths to make yourselves stronger as a community.  To help you find the connection between your external successes and you</w:t>
      </w:r>
      <w:r w:rsidR="0020688D">
        <w:rPr>
          <w:i/>
          <w:sz w:val="28"/>
          <w:szCs w:val="28"/>
        </w:rPr>
        <w:t>r</w:t>
      </w:r>
      <w:r w:rsidRPr="00BE631A">
        <w:rPr>
          <w:i/>
          <w:sz w:val="28"/>
          <w:szCs w:val="28"/>
        </w:rPr>
        <w:t xml:space="preserve"> internal strengths and how you maintain the spirit and mental strength to cope with the psychological and em</w:t>
      </w:r>
      <w:r w:rsidR="0020688D">
        <w:rPr>
          <w:i/>
          <w:sz w:val="28"/>
          <w:szCs w:val="28"/>
        </w:rPr>
        <w:t>otional challenges of the crisis</w:t>
      </w:r>
      <w:r w:rsidRPr="00BE631A">
        <w:rPr>
          <w:i/>
          <w:sz w:val="28"/>
          <w:szCs w:val="28"/>
        </w:rPr>
        <w:t>.</w:t>
      </w:r>
    </w:p>
    <w:p w:rsidR="00BE631A" w:rsidRPr="00BE631A" w:rsidRDefault="00BE631A" w:rsidP="00BE631A">
      <w:pPr>
        <w:rPr>
          <w:i/>
          <w:sz w:val="28"/>
          <w:szCs w:val="28"/>
        </w:rPr>
      </w:pPr>
      <w:r w:rsidRPr="00BE631A">
        <w:rPr>
          <w:i/>
          <w:sz w:val="28"/>
          <w:szCs w:val="28"/>
        </w:rPr>
        <w:t>We are not suggesting that you can tackle all the problems that you are facing from this disaster – but we know that you are already doing a lot and that with some relevant and urgent support you could much more. And if you take the lead in your response now, you can emerge from this disaster stronger and more united than before – and perhaps even start to tackle roots causes of such disasters so that your children do not suffer as you have. Government and other NGOs will still be helping but let them support you not as helpless victims but as leaders of your own response.</w:t>
      </w:r>
    </w:p>
    <w:p w:rsidR="00BE631A" w:rsidRPr="00BE631A" w:rsidRDefault="00BE631A" w:rsidP="00BE631A">
      <w:pPr>
        <w:rPr>
          <w:i/>
          <w:sz w:val="28"/>
          <w:szCs w:val="28"/>
        </w:rPr>
      </w:pPr>
      <w:r w:rsidRPr="00BE631A">
        <w:rPr>
          <w:i/>
          <w:sz w:val="28"/>
          <w:szCs w:val="28"/>
        </w:rPr>
        <w:t xml:space="preserve">  ...</w:t>
      </w:r>
      <w:r w:rsidR="0020688D">
        <w:rPr>
          <w:i/>
          <w:sz w:val="28"/>
          <w:szCs w:val="28"/>
        </w:rPr>
        <w:t xml:space="preserve"> P</w:t>
      </w:r>
      <w:r w:rsidRPr="00BE631A">
        <w:rPr>
          <w:i/>
          <w:sz w:val="28"/>
          <w:szCs w:val="28"/>
        </w:rPr>
        <w:t>ause for initial feedback ...then explain more about how the PALC might be rolled out</w:t>
      </w:r>
    </w:p>
    <w:p w:rsidR="00BE631A" w:rsidRDefault="00BE631A" w:rsidP="00BE631A">
      <w:pPr>
        <w:spacing w:after="0"/>
        <w:rPr>
          <w:b/>
          <w:sz w:val="21"/>
          <w:szCs w:val="21"/>
          <w:u w:val="single"/>
        </w:rPr>
      </w:pPr>
    </w:p>
    <w:p w:rsidR="002169D8" w:rsidRDefault="002169D8">
      <w:pPr>
        <w:rPr>
          <w:sz w:val="24"/>
          <w:szCs w:val="24"/>
          <w:lang w:val="en-US"/>
        </w:rPr>
      </w:pPr>
      <w:r>
        <w:rPr>
          <w:sz w:val="24"/>
          <w:szCs w:val="24"/>
          <w:lang w:val="en-US"/>
        </w:rPr>
        <w:br w:type="page"/>
      </w:r>
    </w:p>
    <w:p w:rsidR="002169D8" w:rsidRPr="00B5796E" w:rsidRDefault="002169D8" w:rsidP="00273FCB">
      <w:pPr>
        <w:spacing w:after="0"/>
        <w:rPr>
          <w:b/>
        </w:rPr>
      </w:pPr>
      <w:r w:rsidRPr="00B5796E">
        <w:rPr>
          <w:b/>
        </w:rPr>
        <w:lastRenderedPageBreak/>
        <w:t xml:space="preserve">Checklist of </w:t>
      </w:r>
      <w:r>
        <w:rPr>
          <w:b/>
        </w:rPr>
        <w:t xml:space="preserve">possible interventions by community groups </w:t>
      </w:r>
    </w:p>
    <w:p w:rsidR="002169D8" w:rsidRPr="00B5796E" w:rsidRDefault="002169D8" w:rsidP="002169D8">
      <w:pPr>
        <w:spacing w:after="0"/>
        <w:rPr>
          <w:b/>
        </w:rPr>
      </w:pPr>
    </w:p>
    <w:p w:rsidR="002169D8" w:rsidRPr="00B5796E" w:rsidRDefault="002169D8" w:rsidP="002169D8">
      <w:pPr>
        <w:pStyle w:val="ListParagraph"/>
        <w:numPr>
          <w:ilvl w:val="0"/>
          <w:numId w:val="3"/>
        </w:numPr>
        <w:spacing w:after="0"/>
        <w:ind w:left="360"/>
        <w:rPr>
          <w:u w:val="single"/>
        </w:rPr>
      </w:pPr>
      <w:r w:rsidRPr="00B5796E">
        <w:rPr>
          <w:u w:val="single"/>
        </w:rPr>
        <w:t>Basic survival</w:t>
      </w:r>
    </w:p>
    <w:p w:rsidR="002169D8" w:rsidRPr="00B5796E" w:rsidRDefault="002169D8" w:rsidP="002169D8">
      <w:pPr>
        <w:pStyle w:val="ListParagraph"/>
        <w:numPr>
          <w:ilvl w:val="0"/>
          <w:numId w:val="1"/>
        </w:numPr>
        <w:ind w:left="360"/>
      </w:pPr>
      <w:r w:rsidRPr="00B5796E">
        <w:t>Food</w:t>
      </w:r>
    </w:p>
    <w:p w:rsidR="002169D8" w:rsidRPr="00B5796E" w:rsidRDefault="002169D8" w:rsidP="002169D8">
      <w:pPr>
        <w:pStyle w:val="ListParagraph"/>
        <w:numPr>
          <w:ilvl w:val="0"/>
          <w:numId w:val="1"/>
        </w:numPr>
        <w:ind w:left="360"/>
      </w:pPr>
      <w:r w:rsidRPr="00B5796E">
        <w:t>Emergency Shelter</w:t>
      </w:r>
    </w:p>
    <w:p w:rsidR="002169D8" w:rsidRPr="00B5796E" w:rsidRDefault="002169D8" w:rsidP="002169D8">
      <w:pPr>
        <w:pStyle w:val="ListParagraph"/>
        <w:numPr>
          <w:ilvl w:val="0"/>
          <w:numId w:val="1"/>
        </w:numPr>
        <w:ind w:left="360"/>
      </w:pPr>
      <w:r w:rsidRPr="00B5796E">
        <w:t>Drinking water</w:t>
      </w:r>
    </w:p>
    <w:p w:rsidR="002169D8" w:rsidRPr="00B5796E" w:rsidRDefault="002169D8" w:rsidP="002169D8">
      <w:pPr>
        <w:pStyle w:val="ListParagraph"/>
        <w:numPr>
          <w:ilvl w:val="0"/>
          <w:numId w:val="1"/>
        </w:numPr>
        <w:ind w:left="360"/>
      </w:pPr>
      <w:r w:rsidRPr="00B5796E">
        <w:t>Maintaining physical health</w:t>
      </w:r>
    </w:p>
    <w:p w:rsidR="002169D8" w:rsidRPr="00B5796E" w:rsidRDefault="002169D8" w:rsidP="002169D8">
      <w:pPr>
        <w:pStyle w:val="ListParagraph"/>
        <w:numPr>
          <w:ilvl w:val="0"/>
          <w:numId w:val="1"/>
        </w:numPr>
        <w:ind w:left="360"/>
        <w:rPr>
          <w:u w:val="single"/>
        </w:rPr>
      </w:pPr>
      <w:r w:rsidRPr="00B5796E">
        <w:t>Basic Sanitation and hygiene</w:t>
      </w:r>
    </w:p>
    <w:p w:rsidR="002169D8" w:rsidRPr="00B5796E" w:rsidRDefault="002169D8" w:rsidP="002169D8">
      <w:pPr>
        <w:pStyle w:val="ListParagraph"/>
        <w:numPr>
          <w:ilvl w:val="0"/>
          <w:numId w:val="1"/>
        </w:numPr>
        <w:ind w:left="360"/>
        <w:rPr>
          <w:u w:val="single"/>
        </w:rPr>
      </w:pPr>
      <w:r w:rsidRPr="00B5796E">
        <w:t>Safety – protection from violence</w:t>
      </w:r>
    </w:p>
    <w:p w:rsidR="002169D8" w:rsidRPr="00B5796E" w:rsidRDefault="002169D8" w:rsidP="002169D8">
      <w:pPr>
        <w:pStyle w:val="ListParagraph"/>
        <w:ind w:left="360"/>
        <w:rPr>
          <w:u w:val="single"/>
        </w:rPr>
      </w:pPr>
    </w:p>
    <w:p w:rsidR="002169D8" w:rsidRPr="00B5796E" w:rsidRDefault="002169D8" w:rsidP="002169D8">
      <w:pPr>
        <w:pStyle w:val="ListParagraph"/>
        <w:numPr>
          <w:ilvl w:val="0"/>
          <w:numId w:val="3"/>
        </w:numPr>
        <w:spacing w:after="0"/>
        <w:ind w:left="360"/>
        <w:rPr>
          <w:u w:val="single"/>
        </w:rPr>
      </w:pPr>
      <w:r w:rsidRPr="00B5796E">
        <w:rPr>
          <w:u w:val="single"/>
        </w:rPr>
        <w:t>Rebuilding and recovery</w:t>
      </w:r>
    </w:p>
    <w:p w:rsidR="002169D8" w:rsidRPr="00B5796E" w:rsidRDefault="002169D8" w:rsidP="002169D8">
      <w:pPr>
        <w:pStyle w:val="ListParagraph"/>
        <w:numPr>
          <w:ilvl w:val="0"/>
          <w:numId w:val="9"/>
        </w:numPr>
        <w:ind w:left="360"/>
      </w:pPr>
      <w:r w:rsidRPr="00B5796E">
        <w:t>Livelihoods</w:t>
      </w:r>
    </w:p>
    <w:p w:rsidR="002169D8" w:rsidRPr="00B5796E" w:rsidRDefault="002169D8" w:rsidP="002169D8">
      <w:pPr>
        <w:pStyle w:val="ListParagraph"/>
        <w:numPr>
          <w:ilvl w:val="0"/>
          <w:numId w:val="9"/>
        </w:numPr>
        <w:ind w:left="360"/>
      </w:pPr>
      <w:r w:rsidRPr="00B5796E">
        <w:t>Homes</w:t>
      </w:r>
    </w:p>
    <w:p w:rsidR="002169D8" w:rsidRPr="00B5796E" w:rsidRDefault="002169D8" w:rsidP="002169D8">
      <w:pPr>
        <w:pStyle w:val="ListParagraph"/>
        <w:numPr>
          <w:ilvl w:val="0"/>
          <w:numId w:val="9"/>
        </w:numPr>
        <w:ind w:left="360"/>
      </w:pPr>
      <w:r w:rsidRPr="00B5796E">
        <w:t>Community infrastructure (schools, road, bridges, clinics etc)</w:t>
      </w:r>
    </w:p>
    <w:p w:rsidR="002169D8" w:rsidRPr="00B5796E" w:rsidRDefault="002169D8" w:rsidP="002169D8">
      <w:pPr>
        <w:pStyle w:val="ListParagraph"/>
        <w:numPr>
          <w:ilvl w:val="0"/>
          <w:numId w:val="9"/>
        </w:numPr>
        <w:ind w:left="360"/>
      </w:pPr>
      <w:r w:rsidRPr="00B5796E">
        <w:t>Basic services (education, health, markets, power etc)</w:t>
      </w:r>
    </w:p>
    <w:p w:rsidR="002169D8" w:rsidRPr="00B5796E" w:rsidRDefault="002169D8" w:rsidP="002169D8">
      <w:pPr>
        <w:pStyle w:val="ListParagraph"/>
        <w:numPr>
          <w:ilvl w:val="0"/>
          <w:numId w:val="9"/>
        </w:numPr>
        <w:ind w:left="360"/>
      </w:pPr>
      <w:r w:rsidRPr="00B5796E">
        <w:t>“Building back better”</w:t>
      </w:r>
    </w:p>
    <w:p w:rsidR="002169D8" w:rsidRPr="00B5796E" w:rsidRDefault="002169D8" w:rsidP="002169D8">
      <w:pPr>
        <w:pStyle w:val="ListParagraph"/>
        <w:spacing w:after="0"/>
        <w:ind w:left="360"/>
        <w:rPr>
          <w:u w:val="single"/>
        </w:rPr>
      </w:pPr>
    </w:p>
    <w:p w:rsidR="002169D8" w:rsidRPr="00B5796E" w:rsidRDefault="002169D8" w:rsidP="002169D8">
      <w:pPr>
        <w:pStyle w:val="ListParagraph"/>
        <w:numPr>
          <w:ilvl w:val="0"/>
          <w:numId w:val="3"/>
        </w:numPr>
        <w:spacing w:after="0"/>
        <w:ind w:left="360"/>
        <w:rPr>
          <w:u w:val="single"/>
        </w:rPr>
      </w:pPr>
      <w:r>
        <w:rPr>
          <w:u w:val="single"/>
        </w:rPr>
        <w:t>Protection, r</w:t>
      </w:r>
      <w:r w:rsidRPr="00B5796E">
        <w:rPr>
          <w:u w:val="single"/>
        </w:rPr>
        <w:t>ights and justice</w:t>
      </w:r>
    </w:p>
    <w:p w:rsidR="002169D8" w:rsidRPr="00B5796E" w:rsidRDefault="002169D8" w:rsidP="002169D8">
      <w:pPr>
        <w:pStyle w:val="ListParagraph"/>
        <w:numPr>
          <w:ilvl w:val="0"/>
          <w:numId w:val="4"/>
        </w:numPr>
        <w:ind w:left="360"/>
      </w:pPr>
      <w:r w:rsidRPr="00B5796E">
        <w:t>Maintaining law and order within the community and mechanisms of justice with equal access for all</w:t>
      </w:r>
    </w:p>
    <w:p w:rsidR="002169D8" w:rsidRPr="00B5796E" w:rsidRDefault="002169D8" w:rsidP="002169D8">
      <w:pPr>
        <w:pStyle w:val="ListParagraph"/>
        <w:numPr>
          <w:ilvl w:val="0"/>
          <w:numId w:val="4"/>
        </w:numPr>
        <w:ind w:left="360"/>
      </w:pPr>
      <w:r w:rsidRPr="00B5796E">
        <w:t xml:space="preserve">Responding to the increased risks faced by women and children from increasing risk of domestic violence, injustice and abuse that can come with </w:t>
      </w:r>
      <w:r>
        <w:t>crisis</w:t>
      </w:r>
    </w:p>
    <w:p w:rsidR="002169D8" w:rsidRPr="00B5796E" w:rsidRDefault="002169D8" w:rsidP="002169D8">
      <w:pPr>
        <w:pStyle w:val="ListParagraph"/>
        <w:ind w:left="360"/>
      </w:pPr>
    </w:p>
    <w:p w:rsidR="002169D8" w:rsidRPr="00B5796E" w:rsidRDefault="002169D8" w:rsidP="002169D8">
      <w:pPr>
        <w:pStyle w:val="ListParagraph"/>
        <w:numPr>
          <w:ilvl w:val="0"/>
          <w:numId w:val="3"/>
        </w:numPr>
        <w:spacing w:after="0"/>
        <w:ind w:left="360"/>
        <w:rPr>
          <w:u w:val="single"/>
        </w:rPr>
      </w:pPr>
      <w:r w:rsidRPr="00B5796E">
        <w:rPr>
          <w:u w:val="single"/>
        </w:rPr>
        <w:t>Sense of community and Psycho-social issues</w:t>
      </w:r>
    </w:p>
    <w:p w:rsidR="002169D8" w:rsidRPr="00B5796E" w:rsidRDefault="002169D8" w:rsidP="002169D8">
      <w:pPr>
        <w:pStyle w:val="ListParagraph"/>
        <w:numPr>
          <w:ilvl w:val="0"/>
          <w:numId w:val="8"/>
        </w:numPr>
        <w:spacing w:after="0"/>
        <w:ind w:left="360"/>
      </w:pPr>
      <w:r w:rsidRPr="00B5796E">
        <w:t>Dealing with grief and shock</w:t>
      </w:r>
    </w:p>
    <w:p w:rsidR="002169D8" w:rsidRPr="00B5796E" w:rsidRDefault="002169D8" w:rsidP="002169D8">
      <w:pPr>
        <w:pStyle w:val="ListParagraph"/>
        <w:numPr>
          <w:ilvl w:val="0"/>
          <w:numId w:val="8"/>
        </w:numPr>
        <w:spacing w:after="0"/>
        <w:ind w:left="360"/>
      </w:pPr>
      <w:r w:rsidRPr="00B5796E">
        <w:t>Not giving up, maintaining good spirits</w:t>
      </w:r>
    </w:p>
    <w:p w:rsidR="002169D8" w:rsidRPr="00B5796E" w:rsidRDefault="002169D8" w:rsidP="002169D8">
      <w:pPr>
        <w:pStyle w:val="ListParagraph"/>
        <w:numPr>
          <w:ilvl w:val="0"/>
          <w:numId w:val="8"/>
        </w:numPr>
        <w:ind w:left="360"/>
      </w:pPr>
      <w:r w:rsidRPr="00B5796E">
        <w:t>Maintaining social values, respect for each other</w:t>
      </w:r>
    </w:p>
    <w:p w:rsidR="002169D8" w:rsidRPr="00B5796E" w:rsidRDefault="002169D8" w:rsidP="002169D8">
      <w:pPr>
        <w:pStyle w:val="ListParagraph"/>
        <w:numPr>
          <w:ilvl w:val="0"/>
          <w:numId w:val="8"/>
        </w:numPr>
        <w:ind w:left="360"/>
      </w:pPr>
      <w:r w:rsidRPr="00B5796E">
        <w:t xml:space="preserve">Keeping morale high in the community, good spirits, hope, dignity, </w:t>
      </w:r>
    </w:p>
    <w:p w:rsidR="002169D8" w:rsidRPr="00B5796E" w:rsidRDefault="002169D8" w:rsidP="002169D8">
      <w:pPr>
        <w:pStyle w:val="ListParagraph"/>
        <w:numPr>
          <w:ilvl w:val="0"/>
          <w:numId w:val="8"/>
        </w:numPr>
        <w:ind w:left="360"/>
      </w:pPr>
      <w:r w:rsidRPr="00B5796E">
        <w:t xml:space="preserve">Increasing collective action to help each other, whether from your community or displaced </w:t>
      </w:r>
    </w:p>
    <w:p w:rsidR="002169D8" w:rsidRPr="00B5796E" w:rsidRDefault="002169D8" w:rsidP="002169D8">
      <w:pPr>
        <w:pStyle w:val="ListParagraph"/>
        <w:numPr>
          <w:ilvl w:val="0"/>
          <w:numId w:val="8"/>
        </w:numPr>
        <w:ind w:left="360"/>
      </w:pPr>
      <w:r w:rsidRPr="00B5796E">
        <w:t>Community members increasing their warm-heartedness, kindness,</w:t>
      </w:r>
    </w:p>
    <w:p w:rsidR="002169D8" w:rsidRPr="00B5796E" w:rsidRDefault="002169D8" w:rsidP="002169D8">
      <w:pPr>
        <w:pStyle w:val="ListParagraph"/>
        <w:numPr>
          <w:ilvl w:val="0"/>
          <w:numId w:val="8"/>
        </w:numPr>
        <w:ind w:left="360"/>
      </w:pPr>
      <w:r w:rsidRPr="00B5796E">
        <w:t xml:space="preserve">Ability to not to be overwhelmed (emotionally) by things going wrong; ability to accept problems, adapt and seek solutions with a calm mind </w:t>
      </w:r>
    </w:p>
    <w:p w:rsidR="002169D8" w:rsidRPr="00B5796E" w:rsidRDefault="002169D8" w:rsidP="002169D8">
      <w:pPr>
        <w:pStyle w:val="ListParagraph"/>
        <w:numPr>
          <w:ilvl w:val="0"/>
          <w:numId w:val="1"/>
        </w:numPr>
        <w:ind w:left="360"/>
      </w:pPr>
      <w:r w:rsidRPr="00B5796E">
        <w:t>Helping people who have become traumatised, depressed, disturbed?</w:t>
      </w:r>
    </w:p>
    <w:p w:rsidR="002169D8" w:rsidRPr="00B5796E" w:rsidRDefault="002169D8" w:rsidP="002169D8">
      <w:pPr>
        <w:pStyle w:val="ListParagraph"/>
        <w:spacing w:after="0"/>
        <w:ind w:left="360"/>
        <w:rPr>
          <w:u w:val="single"/>
        </w:rPr>
      </w:pPr>
    </w:p>
    <w:p w:rsidR="002169D8" w:rsidRPr="00B5796E" w:rsidRDefault="002169D8" w:rsidP="002169D8">
      <w:pPr>
        <w:pStyle w:val="ListParagraph"/>
        <w:numPr>
          <w:ilvl w:val="0"/>
          <w:numId w:val="3"/>
        </w:numPr>
        <w:spacing w:after="0"/>
        <w:ind w:left="360"/>
        <w:rPr>
          <w:u w:val="single"/>
        </w:rPr>
      </w:pPr>
      <w:r w:rsidRPr="00B5796E">
        <w:rPr>
          <w:u w:val="single"/>
        </w:rPr>
        <w:t>Conflict resolution and peace building</w:t>
      </w:r>
    </w:p>
    <w:p w:rsidR="002169D8" w:rsidRPr="00B5796E" w:rsidRDefault="002169D8" w:rsidP="002169D8">
      <w:pPr>
        <w:pStyle w:val="ListParagraph"/>
        <w:numPr>
          <w:ilvl w:val="0"/>
          <w:numId w:val="1"/>
        </w:numPr>
        <w:spacing w:after="0"/>
        <w:ind w:left="360"/>
      </w:pPr>
      <w:r w:rsidRPr="00B5796E">
        <w:t>Successfully avoiding or resolving conflicts within the community (internal)</w:t>
      </w:r>
    </w:p>
    <w:p w:rsidR="002169D8" w:rsidRPr="00B5796E" w:rsidRDefault="002169D8" w:rsidP="002169D8">
      <w:pPr>
        <w:pStyle w:val="ListParagraph"/>
        <w:numPr>
          <w:ilvl w:val="0"/>
          <w:numId w:val="1"/>
        </w:numPr>
        <w:spacing w:after="0"/>
        <w:ind w:left="360"/>
      </w:pPr>
      <w:r w:rsidRPr="00B5796E">
        <w:t>Successfully avoiding or resolving conflicts with outside forces (external threats)</w:t>
      </w:r>
    </w:p>
    <w:p w:rsidR="002169D8" w:rsidRPr="00B5796E" w:rsidRDefault="002169D8" w:rsidP="002169D8">
      <w:pPr>
        <w:pStyle w:val="ListParagraph"/>
        <w:spacing w:after="0"/>
        <w:ind w:left="360"/>
      </w:pPr>
    </w:p>
    <w:p w:rsidR="002169D8" w:rsidRPr="00B5796E" w:rsidRDefault="002169D8" w:rsidP="002169D8">
      <w:pPr>
        <w:pStyle w:val="ListParagraph"/>
        <w:numPr>
          <w:ilvl w:val="0"/>
          <w:numId w:val="3"/>
        </w:numPr>
        <w:spacing w:after="0"/>
        <w:ind w:left="360"/>
        <w:rPr>
          <w:u w:val="single"/>
        </w:rPr>
      </w:pPr>
      <w:r w:rsidRPr="00B5796E">
        <w:rPr>
          <w:u w:val="single"/>
        </w:rPr>
        <w:t>Interacting with other institutions</w:t>
      </w:r>
    </w:p>
    <w:p w:rsidR="002169D8" w:rsidRPr="00B5796E" w:rsidRDefault="002169D8" w:rsidP="002169D8">
      <w:pPr>
        <w:pStyle w:val="ListParagraph"/>
        <w:numPr>
          <w:ilvl w:val="0"/>
          <w:numId w:val="2"/>
        </w:numPr>
        <w:spacing w:after="0"/>
        <w:ind w:left="360"/>
      </w:pPr>
      <w:r w:rsidRPr="00B5796E">
        <w:t>Successfully lobbying Government to provide support on any issues</w:t>
      </w:r>
    </w:p>
    <w:p w:rsidR="002169D8" w:rsidRPr="00B5796E" w:rsidRDefault="002169D8" w:rsidP="002169D8">
      <w:pPr>
        <w:pStyle w:val="ListParagraph"/>
        <w:numPr>
          <w:ilvl w:val="0"/>
          <w:numId w:val="2"/>
        </w:numPr>
        <w:spacing w:after="0"/>
        <w:ind w:left="360"/>
      </w:pPr>
      <w:r w:rsidRPr="00B5796E">
        <w:t>Successfully lobbying NGOs to provide support on any issues</w:t>
      </w:r>
    </w:p>
    <w:p w:rsidR="002169D8" w:rsidRPr="00B5796E" w:rsidRDefault="002169D8" w:rsidP="002169D8">
      <w:pPr>
        <w:pStyle w:val="ListParagraph"/>
        <w:numPr>
          <w:ilvl w:val="0"/>
          <w:numId w:val="2"/>
        </w:numPr>
        <w:spacing w:after="0"/>
        <w:ind w:left="360"/>
      </w:pPr>
      <w:r w:rsidRPr="00B5796E">
        <w:rPr>
          <w:i/>
        </w:rPr>
        <w:t>if displaced:</w:t>
      </w:r>
      <w:r w:rsidRPr="00B5796E">
        <w:t xml:space="preserve">  Successfully interacting with host communities to find support</w:t>
      </w:r>
    </w:p>
    <w:p w:rsidR="002169D8" w:rsidRPr="00B5796E" w:rsidRDefault="002169D8" w:rsidP="002169D8">
      <w:pPr>
        <w:spacing w:after="0"/>
      </w:pPr>
    </w:p>
    <w:p w:rsidR="002169D8" w:rsidRPr="00B5796E" w:rsidRDefault="002169D8" w:rsidP="002169D8">
      <w:pPr>
        <w:pStyle w:val="ListParagraph"/>
        <w:numPr>
          <w:ilvl w:val="0"/>
          <w:numId w:val="3"/>
        </w:numPr>
        <w:spacing w:after="0"/>
        <w:ind w:left="360"/>
        <w:rPr>
          <w:u w:val="single"/>
        </w:rPr>
      </w:pPr>
      <w:r w:rsidRPr="00B5796E">
        <w:rPr>
          <w:u w:val="single"/>
        </w:rPr>
        <w:t>Addressing with root causes</w:t>
      </w:r>
    </w:p>
    <w:p w:rsidR="002169D8" w:rsidRDefault="002169D8" w:rsidP="002169D8">
      <w:pPr>
        <w:tabs>
          <w:tab w:val="left" w:pos="1440"/>
        </w:tabs>
        <w:ind w:left="1440" w:hanging="1440"/>
        <w:rPr>
          <w:b/>
          <w:u w:val="single"/>
        </w:rPr>
      </w:pPr>
      <w:bookmarkStart w:id="0" w:name="_GoBack"/>
      <w:bookmarkEnd w:id="0"/>
    </w:p>
    <w:p w:rsidR="007312B5" w:rsidRPr="007312B5" w:rsidRDefault="002169D8" w:rsidP="002169D8">
      <w:r w:rsidRPr="00DE7E4C">
        <w:t>...others?</w:t>
      </w:r>
    </w:p>
    <w:sectPr w:rsidR="007312B5" w:rsidRPr="007312B5" w:rsidSect="004B3FFD">
      <w:pgSz w:w="11906" w:h="16838"/>
      <w:pgMar w:top="990" w:right="1016" w:bottom="63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8EF" w:rsidRDefault="007038EF" w:rsidP="007A7C36">
      <w:pPr>
        <w:spacing w:after="0" w:line="240" w:lineRule="auto"/>
      </w:pPr>
      <w:r>
        <w:separator/>
      </w:r>
    </w:p>
  </w:endnote>
  <w:endnote w:type="continuationSeparator" w:id="1">
    <w:p w:rsidR="007038EF" w:rsidRDefault="007038EF" w:rsidP="007A7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8EF" w:rsidRDefault="007038EF" w:rsidP="007A7C36">
      <w:pPr>
        <w:spacing w:after="0" w:line="240" w:lineRule="auto"/>
      </w:pPr>
      <w:r>
        <w:separator/>
      </w:r>
    </w:p>
  </w:footnote>
  <w:footnote w:type="continuationSeparator" w:id="1">
    <w:p w:rsidR="007038EF" w:rsidRDefault="007038EF" w:rsidP="007A7C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7AF" w:rsidRDefault="00BB37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1B" w:rsidRDefault="004F71E9">
    <w:pPr>
      <w:pStyle w:val="Header"/>
      <w:jc w:val="right"/>
    </w:pPr>
    <w:r>
      <w:t>PALC</w:t>
    </w:r>
    <w:r w:rsidR="0019061B">
      <w:t xml:space="preserve"> #</w:t>
    </w:r>
    <w:r w:rsidR="00381CA5">
      <w:fldChar w:fldCharType="begin"/>
    </w:r>
    <w:r w:rsidR="00634DB1">
      <w:instrText xml:space="preserve"> PAGE   \* MERGEFORMAT </w:instrText>
    </w:r>
    <w:r w:rsidR="00381CA5">
      <w:fldChar w:fldCharType="separate"/>
    </w:r>
    <w:r w:rsidR="00F11670">
      <w:rPr>
        <w:noProof/>
      </w:rPr>
      <w:t>6</w:t>
    </w:r>
    <w:r w:rsidR="00381CA5">
      <w:rPr>
        <w:noProof/>
      </w:rPr>
      <w:fldChar w:fldCharType="end"/>
    </w:r>
  </w:p>
  <w:p w:rsidR="00BB37AF" w:rsidRDefault="00BB37AF" w:rsidP="00060174">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7AF" w:rsidRDefault="00BB37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9BD"/>
    <w:multiLevelType w:val="hybridMultilevel"/>
    <w:tmpl w:val="52366E28"/>
    <w:lvl w:ilvl="0" w:tplc="320083A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F46AC"/>
    <w:multiLevelType w:val="hybridMultilevel"/>
    <w:tmpl w:val="F5989264"/>
    <w:lvl w:ilvl="0" w:tplc="871E2AEC">
      <w:start w:val="1"/>
      <w:numFmt w:val="decimal"/>
      <w:lvlText w:val="%1."/>
      <w:lvlJc w:val="left"/>
      <w:pPr>
        <w:tabs>
          <w:tab w:val="num" w:pos="720"/>
        </w:tabs>
        <w:ind w:left="720" w:hanging="360"/>
      </w:pPr>
    </w:lvl>
    <w:lvl w:ilvl="1" w:tplc="F7C4B066" w:tentative="1">
      <w:start w:val="1"/>
      <w:numFmt w:val="decimal"/>
      <w:lvlText w:val="%2."/>
      <w:lvlJc w:val="left"/>
      <w:pPr>
        <w:tabs>
          <w:tab w:val="num" w:pos="1440"/>
        </w:tabs>
        <w:ind w:left="1440" w:hanging="360"/>
      </w:pPr>
    </w:lvl>
    <w:lvl w:ilvl="2" w:tplc="B84CD952" w:tentative="1">
      <w:start w:val="1"/>
      <w:numFmt w:val="decimal"/>
      <w:lvlText w:val="%3."/>
      <w:lvlJc w:val="left"/>
      <w:pPr>
        <w:tabs>
          <w:tab w:val="num" w:pos="2160"/>
        </w:tabs>
        <w:ind w:left="2160" w:hanging="360"/>
      </w:pPr>
    </w:lvl>
    <w:lvl w:ilvl="3" w:tplc="C9069278" w:tentative="1">
      <w:start w:val="1"/>
      <w:numFmt w:val="decimal"/>
      <w:lvlText w:val="%4."/>
      <w:lvlJc w:val="left"/>
      <w:pPr>
        <w:tabs>
          <w:tab w:val="num" w:pos="2880"/>
        </w:tabs>
        <w:ind w:left="2880" w:hanging="360"/>
      </w:pPr>
    </w:lvl>
    <w:lvl w:ilvl="4" w:tplc="807805BE" w:tentative="1">
      <w:start w:val="1"/>
      <w:numFmt w:val="decimal"/>
      <w:lvlText w:val="%5."/>
      <w:lvlJc w:val="left"/>
      <w:pPr>
        <w:tabs>
          <w:tab w:val="num" w:pos="3600"/>
        </w:tabs>
        <w:ind w:left="3600" w:hanging="360"/>
      </w:pPr>
    </w:lvl>
    <w:lvl w:ilvl="5" w:tplc="B2C83604" w:tentative="1">
      <w:start w:val="1"/>
      <w:numFmt w:val="decimal"/>
      <w:lvlText w:val="%6."/>
      <w:lvlJc w:val="left"/>
      <w:pPr>
        <w:tabs>
          <w:tab w:val="num" w:pos="4320"/>
        </w:tabs>
        <w:ind w:left="4320" w:hanging="360"/>
      </w:pPr>
    </w:lvl>
    <w:lvl w:ilvl="6" w:tplc="A9E070BA" w:tentative="1">
      <w:start w:val="1"/>
      <w:numFmt w:val="decimal"/>
      <w:lvlText w:val="%7."/>
      <w:lvlJc w:val="left"/>
      <w:pPr>
        <w:tabs>
          <w:tab w:val="num" w:pos="5040"/>
        </w:tabs>
        <w:ind w:left="5040" w:hanging="360"/>
      </w:pPr>
    </w:lvl>
    <w:lvl w:ilvl="7" w:tplc="F8E2B592" w:tentative="1">
      <w:start w:val="1"/>
      <w:numFmt w:val="decimal"/>
      <w:lvlText w:val="%8."/>
      <w:lvlJc w:val="left"/>
      <w:pPr>
        <w:tabs>
          <w:tab w:val="num" w:pos="5760"/>
        </w:tabs>
        <w:ind w:left="5760" w:hanging="360"/>
      </w:pPr>
    </w:lvl>
    <w:lvl w:ilvl="8" w:tplc="41802384" w:tentative="1">
      <w:start w:val="1"/>
      <w:numFmt w:val="decimal"/>
      <w:lvlText w:val="%9."/>
      <w:lvlJc w:val="left"/>
      <w:pPr>
        <w:tabs>
          <w:tab w:val="num" w:pos="6480"/>
        </w:tabs>
        <w:ind w:left="6480" w:hanging="360"/>
      </w:pPr>
    </w:lvl>
  </w:abstractNum>
  <w:abstractNum w:abstractNumId="2">
    <w:nsid w:val="02E12113"/>
    <w:multiLevelType w:val="hybridMultilevel"/>
    <w:tmpl w:val="7CBA7D6C"/>
    <w:lvl w:ilvl="0" w:tplc="0B2CE108">
      <w:start w:val="1"/>
      <w:numFmt w:val="decimal"/>
      <w:lvlText w:val="Step %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181796"/>
    <w:multiLevelType w:val="hybridMultilevel"/>
    <w:tmpl w:val="DE9C95A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CD0C9B"/>
    <w:multiLevelType w:val="hybridMultilevel"/>
    <w:tmpl w:val="CD9EAB88"/>
    <w:lvl w:ilvl="0" w:tplc="0516756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3178FB"/>
    <w:multiLevelType w:val="hybridMultilevel"/>
    <w:tmpl w:val="09D0E1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DE018C"/>
    <w:multiLevelType w:val="hybridMultilevel"/>
    <w:tmpl w:val="0DC4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E201D1"/>
    <w:multiLevelType w:val="hybridMultilevel"/>
    <w:tmpl w:val="BED80D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0F4A4103"/>
    <w:multiLevelType w:val="hybridMultilevel"/>
    <w:tmpl w:val="33C0989A"/>
    <w:lvl w:ilvl="0" w:tplc="D994B37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6C4386"/>
    <w:multiLevelType w:val="hybridMultilevel"/>
    <w:tmpl w:val="5B4A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BC3CE4"/>
    <w:multiLevelType w:val="hybridMultilevel"/>
    <w:tmpl w:val="0E5A0368"/>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224801"/>
    <w:multiLevelType w:val="multilevel"/>
    <w:tmpl w:val="528881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8A119D2"/>
    <w:multiLevelType w:val="hybridMultilevel"/>
    <w:tmpl w:val="9E38691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CC6CB1"/>
    <w:multiLevelType w:val="hybridMultilevel"/>
    <w:tmpl w:val="43BAA77A"/>
    <w:lvl w:ilvl="0" w:tplc="04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A3A57BB"/>
    <w:multiLevelType w:val="multilevel"/>
    <w:tmpl w:val="528881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D160E0B"/>
    <w:multiLevelType w:val="hybridMultilevel"/>
    <w:tmpl w:val="CD804806"/>
    <w:lvl w:ilvl="0" w:tplc="8E82ABCE">
      <w:start w:val="1"/>
      <w:numFmt w:val="decimal"/>
      <w:lvlText w:val="%1."/>
      <w:lvlJc w:val="left"/>
      <w:pPr>
        <w:tabs>
          <w:tab w:val="num" w:pos="720"/>
        </w:tabs>
        <w:ind w:left="720" w:hanging="360"/>
      </w:pPr>
    </w:lvl>
    <w:lvl w:ilvl="1" w:tplc="B420CBA2" w:tentative="1">
      <w:start w:val="1"/>
      <w:numFmt w:val="decimal"/>
      <w:lvlText w:val="%2."/>
      <w:lvlJc w:val="left"/>
      <w:pPr>
        <w:tabs>
          <w:tab w:val="num" w:pos="1440"/>
        </w:tabs>
        <w:ind w:left="1440" w:hanging="360"/>
      </w:pPr>
    </w:lvl>
    <w:lvl w:ilvl="2" w:tplc="84009BF4" w:tentative="1">
      <w:start w:val="1"/>
      <w:numFmt w:val="decimal"/>
      <w:lvlText w:val="%3."/>
      <w:lvlJc w:val="left"/>
      <w:pPr>
        <w:tabs>
          <w:tab w:val="num" w:pos="2160"/>
        </w:tabs>
        <w:ind w:left="2160" w:hanging="360"/>
      </w:pPr>
    </w:lvl>
    <w:lvl w:ilvl="3" w:tplc="82E402B4" w:tentative="1">
      <w:start w:val="1"/>
      <w:numFmt w:val="decimal"/>
      <w:lvlText w:val="%4."/>
      <w:lvlJc w:val="left"/>
      <w:pPr>
        <w:tabs>
          <w:tab w:val="num" w:pos="2880"/>
        </w:tabs>
        <w:ind w:left="2880" w:hanging="360"/>
      </w:pPr>
    </w:lvl>
    <w:lvl w:ilvl="4" w:tplc="1B308144" w:tentative="1">
      <w:start w:val="1"/>
      <w:numFmt w:val="decimal"/>
      <w:lvlText w:val="%5."/>
      <w:lvlJc w:val="left"/>
      <w:pPr>
        <w:tabs>
          <w:tab w:val="num" w:pos="3600"/>
        </w:tabs>
        <w:ind w:left="3600" w:hanging="360"/>
      </w:pPr>
    </w:lvl>
    <w:lvl w:ilvl="5" w:tplc="86FA8AFA" w:tentative="1">
      <w:start w:val="1"/>
      <w:numFmt w:val="decimal"/>
      <w:lvlText w:val="%6."/>
      <w:lvlJc w:val="left"/>
      <w:pPr>
        <w:tabs>
          <w:tab w:val="num" w:pos="4320"/>
        </w:tabs>
        <w:ind w:left="4320" w:hanging="360"/>
      </w:pPr>
    </w:lvl>
    <w:lvl w:ilvl="6" w:tplc="40FA05DA" w:tentative="1">
      <w:start w:val="1"/>
      <w:numFmt w:val="decimal"/>
      <w:lvlText w:val="%7."/>
      <w:lvlJc w:val="left"/>
      <w:pPr>
        <w:tabs>
          <w:tab w:val="num" w:pos="5040"/>
        </w:tabs>
        <w:ind w:left="5040" w:hanging="360"/>
      </w:pPr>
    </w:lvl>
    <w:lvl w:ilvl="7" w:tplc="C5329E60" w:tentative="1">
      <w:start w:val="1"/>
      <w:numFmt w:val="decimal"/>
      <w:lvlText w:val="%8."/>
      <w:lvlJc w:val="left"/>
      <w:pPr>
        <w:tabs>
          <w:tab w:val="num" w:pos="5760"/>
        </w:tabs>
        <w:ind w:left="5760" w:hanging="360"/>
      </w:pPr>
    </w:lvl>
    <w:lvl w:ilvl="8" w:tplc="5928F0EC" w:tentative="1">
      <w:start w:val="1"/>
      <w:numFmt w:val="decimal"/>
      <w:lvlText w:val="%9."/>
      <w:lvlJc w:val="left"/>
      <w:pPr>
        <w:tabs>
          <w:tab w:val="num" w:pos="6480"/>
        </w:tabs>
        <w:ind w:left="6480" w:hanging="360"/>
      </w:pPr>
    </w:lvl>
  </w:abstractNum>
  <w:abstractNum w:abstractNumId="16">
    <w:nsid w:val="29240DC9"/>
    <w:multiLevelType w:val="hybridMultilevel"/>
    <w:tmpl w:val="38F2F5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B4C2B29"/>
    <w:multiLevelType w:val="hybridMultilevel"/>
    <w:tmpl w:val="245A0B50"/>
    <w:lvl w:ilvl="0" w:tplc="50505C88">
      <w:start w:val="1"/>
      <w:numFmt w:val="decimal"/>
      <w:lvlText w:val="%1."/>
      <w:lvlJc w:val="left"/>
      <w:pPr>
        <w:tabs>
          <w:tab w:val="num" w:pos="720"/>
        </w:tabs>
        <w:ind w:left="720" w:hanging="360"/>
      </w:pPr>
    </w:lvl>
    <w:lvl w:ilvl="1" w:tplc="4A90EC48" w:tentative="1">
      <w:start w:val="1"/>
      <w:numFmt w:val="decimal"/>
      <w:lvlText w:val="%2."/>
      <w:lvlJc w:val="left"/>
      <w:pPr>
        <w:tabs>
          <w:tab w:val="num" w:pos="1440"/>
        </w:tabs>
        <w:ind w:left="1440" w:hanging="360"/>
      </w:pPr>
    </w:lvl>
    <w:lvl w:ilvl="2" w:tplc="2F3A3E70" w:tentative="1">
      <w:start w:val="1"/>
      <w:numFmt w:val="decimal"/>
      <w:lvlText w:val="%3."/>
      <w:lvlJc w:val="left"/>
      <w:pPr>
        <w:tabs>
          <w:tab w:val="num" w:pos="2160"/>
        </w:tabs>
        <w:ind w:left="2160" w:hanging="360"/>
      </w:pPr>
    </w:lvl>
    <w:lvl w:ilvl="3" w:tplc="9E22F17C" w:tentative="1">
      <w:start w:val="1"/>
      <w:numFmt w:val="decimal"/>
      <w:lvlText w:val="%4."/>
      <w:lvlJc w:val="left"/>
      <w:pPr>
        <w:tabs>
          <w:tab w:val="num" w:pos="2880"/>
        </w:tabs>
        <w:ind w:left="2880" w:hanging="360"/>
      </w:pPr>
    </w:lvl>
    <w:lvl w:ilvl="4" w:tplc="B6F8DE6C" w:tentative="1">
      <w:start w:val="1"/>
      <w:numFmt w:val="decimal"/>
      <w:lvlText w:val="%5."/>
      <w:lvlJc w:val="left"/>
      <w:pPr>
        <w:tabs>
          <w:tab w:val="num" w:pos="3600"/>
        </w:tabs>
        <w:ind w:left="3600" w:hanging="360"/>
      </w:pPr>
    </w:lvl>
    <w:lvl w:ilvl="5" w:tplc="51C2FE04" w:tentative="1">
      <w:start w:val="1"/>
      <w:numFmt w:val="decimal"/>
      <w:lvlText w:val="%6."/>
      <w:lvlJc w:val="left"/>
      <w:pPr>
        <w:tabs>
          <w:tab w:val="num" w:pos="4320"/>
        </w:tabs>
        <w:ind w:left="4320" w:hanging="360"/>
      </w:pPr>
    </w:lvl>
    <w:lvl w:ilvl="6" w:tplc="87A2DDB6" w:tentative="1">
      <w:start w:val="1"/>
      <w:numFmt w:val="decimal"/>
      <w:lvlText w:val="%7."/>
      <w:lvlJc w:val="left"/>
      <w:pPr>
        <w:tabs>
          <w:tab w:val="num" w:pos="5040"/>
        </w:tabs>
        <w:ind w:left="5040" w:hanging="360"/>
      </w:pPr>
    </w:lvl>
    <w:lvl w:ilvl="7" w:tplc="514430C4" w:tentative="1">
      <w:start w:val="1"/>
      <w:numFmt w:val="decimal"/>
      <w:lvlText w:val="%8."/>
      <w:lvlJc w:val="left"/>
      <w:pPr>
        <w:tabs>
          <w:tab w:val="num" w:pos="5760"/>
        </w:tabs>
        <w:ind w:left="5760" w:hanging="360"/>
      </w:pPr>
    </w:lvl>
    <w:lvl w:ilvl="8" w:tplc="4E94FAC8" w:tentative="1">
      <w:start w:val="1"/>
      <w:numFmt w:val="decimal"/>
      <w:lvlText w:val="%9."/>
      <w:lvlJc w:val="left"/>
      <w:pPr>
        <w:tabs>
          <w:tab w:val="num" w:pos="6480"/>
        </w:tabs>
        <w:ind w:left="6480" w:hanging="360"/>
      </w:pPr>
    </w:lvl>
  </w:abstractNum>
  <w:abstractNum w:abstractNumId="18">
    <w:nsid w:val="2D0F50F1"/>
    <w:multiLevelType w:val="multilevel"/>
    <w:tmpl w:val="041618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2F784D1C"/>
    <w:multiLevelType w:val="hybridMultilevel"/>
    <w:tmpl w:val="E11453FC"/>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0E87011"/>
    <w:multiLevelType w:val="hybridMultilevel"/>
    <w:tmpl w:val="3AEE4A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2AB0220"/>
    <w:multiLevelType w:val="hybridMultilevel"/>
    <w:tmpl w:val="A65EF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A08178D"/>
    <w:multiLevelType w:val="hybridMultilevel"/>
    <w:tmpl w:val="846823A4"/>
    <w:lvl w:ilvl="0" w:tplc="8D383ABE">
      <w:start w:val="1"/>
      <w:numFmt w:val="decimal"/>
      <w:lvlText w:val="%1."/>
      <w:lvlJc w:val="left"/>
      <w:pPr>
        <w:tabs>
          <w:tab w:val="num" w:pos="720"/>
        </w:tabs>
        <w:ind w:left="720" w:hanging="360"/>
      </w:pPr>
    </w:lvl>
    <w:lvl w:ilvl="1" w:tplc="095C87DC" w:tentative="1">
      <w:start w:val="1"/>
      <w:numFmt w:val="decimal"/>
      <w:lvlText w:val="%2."/>
      <w:lvlJc w:val="left"/>
      <w:pPr>
        <w:tabs>
          <w:tab w:val="num" w:pos="1440"/>
        </w:tabs>
        <w:ind w:left="1440" w:hanging="360"/>
      </w:pPr>
    </w:lvl>
    <w:lvl w:ilvl="2" w:tplc="92CE6AD8" w:tentative="1">
      <w:start w:val="1"/>
      <w:numFmt w:val="decimal"/>
      <w:lvlText w:val="%3."/>
      <w:lvlJc w:val="left"/>
      <w:pPr>
        <w:tabs>
          <w:tab w:val="num" w:pos="2160"/>
        </w:tabs>
        <w:ind w:left="2160" w:hanging="360"/>
      </w:pPr>
    </w:lvl>
    <w:lvl w:ilvl="3" w:tplc="6E2E7A06" w:tentative="1">
      <w:start w:val="1"/>
      <w:numFmt w:val="decimal"/>
      <w:lvlText w:val="%4."/>
      <w:lvlJc w:val="left"/>
      <w:pPr>
        <w:tabs>
          <w:tab w:val="num" w:pos="2880"/>
        </w:tabs>
        <w:ind w:left="2880" w:hanging="360"/>
      </w:pPr>
    </w:lvl>
    <w:lvl w:ilvl="4" w:tplc="BF907E60" w:tentative="1">
      <w:start w:val="1"/>
      <w:numFmt w:val="decimal"/>
      <w:lvlText w:val="%5."/>
      <w:lvlJc w:val="left"/>
      <w:pPr>
        <w:tabs>
          <w:tab w:val="num" w:pos="3600"/>
        </w:tabs>
        <w:ind w:left="3600" w:hanging="360"/>
      </w:pPr>
    </w:lvl>
    <w:lvl w:ilvl="5" w:tplc="CB3C7464" w:tentative="1">
      <w:start w:val="1"/>
      <w:numFmt w:val="decimal"/>
      <w:lvlText w:val="%6."/>
      <w:lvlJc w:val="left"/>
      <w:pPr>
        <w:tabs>
          <w:tab w:val="num" w:pos="4320"/>
        </w:tabs>
        <w:ind w:left="4320" w:hanging="360"/>
      </w:pPr>
    </w:lvl>
    <w:lvl w:ilvl="6" w:tplc="B31481E4" w:tentative="1">
      <w:start w:val="1"/>
      <w:numFmt w:val="decimal"/>
      <w:lvlText w:val="%7."/>
      <w:lvlJc w:val="left"/>
      <w:pPr>
        <w:tabs>
          <w:tab w:val="num" w:pos="5040"/>
        </w:tabs>
        <w:ind w:left="5040" w:hanging="360"/>
      </w:pPr>
    </w:lvl>
    <w:lvl w:ilvl="7" w:tplc="7EC84322" w:tentative="1">
      <w:start w:val="1"/>
      <w:numFmt w:val="decimal"/>
      <w:lvlText w:val="%8."/>
      <w:lvlJc w:val="left"/>
      <w:pPr>
        <w:tabs>
          <w:tab w:val="num" w:pos="5760"/>
        </w:tabs>
        <w:ind w:left="5760" w:hanging="360"/>
      </w:pPr>
    </w:lvl>
    <w:lvl w:ilvl="8" w:tplc="CADCD02E" w:tentative="1">
      <w:start w:val="1"/>
      <w:numFmt w:val="decimal"/>
      <w:lvlText w:val="%9."/>
      <w:lvlJc w:val="left"/>
      <w:pPr>
        <w:tabs>
          <w:tab w:val="num" w:pos="6480"/>
        </w:tabs>
        <w:ind w:left="6480" w:hanging="360"/>
      </w:pPr>
    </w:lvl>
  </w:abstractNum>
  <w:abstractNum w:abstractNumId="23">
    <w:nsid w:val="3B2530A8"/>
    <w:multiLevelType w:val="hybridMultilevel"/>
    <w:tmpl w:val="EECA3D5E"/>
    <w:lvl w:ilvl="0" w:tplc="92A667D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F70691"/>
    <w:multiLevelType w:val="hybridMultilevel"/>
    <w:tmpl w:val="39CA7C0E"/>
    <w:lvl w:ilvl="0" w:tplc="0809000F">
      <w:start w:val="1"/>
      <w:numFmt w:val="decimal"/>
      <w:lvlText w:val="%1."/>
      <w:lvlJc w:val="left"/>
      <w:pPr>
        <w:ind w:left="720" w:hanging="360"/>
      </w:pPr>
    </w:lvl>
    <w:lvl w:ilvl="1" w:tplc="C84E099A">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D232C64"/>
    <w:multiLevelType w:val="multilevel"/>
    <w:tmpl w:val="52888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7C16D7D"/>
    <w:multiLevelType w:val="hybridMultilevel"/>
    <w:tmpl w:val="3572DF4C"/>
    <w:lvl w:ilvl="0" w:tplc="1B945D70">
      <w:start w:val="1"/>
      <w:numFmt w:val="lowerRoman"/>
      <w:lvlText w:va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9086EC8"/>
    <w:multiLevelType w:val="hybridMultilevel"/>
    <w:tmpl w:val="554214D2"/>
    <w:lvl w:ilvl="0" w:tplc="0409000F">
      <w:start w:val="1"/>
      <w:numFmt w:val="decimal"/>
      <w:lvlText w:val="%1."/>
      <w:lvlJc w:val="left"/>
      <w:pPr>
        <w:tabs>
          <w:tab w:val="num" w:pos="360"/>
        </w:tabs>
        <w:ind w:left="360" w:hanging="360"/>
      </w:pPr>
      <w:rPr>
        <w:rFonts w:hint="default"/>
      </w:rPr>
    </w:lvl>
    <w:lvl w:ilvl="1" w:tplc="E4566004">
      <w:start w:val="1"/>
      <w:numFmt w:val="lowerLetter"/>
      <w:lvlText w:val="%2)"/>
      <w:lvlJc w:val="left"/>
      <w:pPr>
        <w:tabs>
          <w:tab w:val="num" w:pos="1440"/>
        </w:tabs>
        <w:ind w:left="1440" w:hanging="360"/>
      </w:pPr>
      <w:rPr>
        <w:rFonts w:hint="default"/>
      </w:rPr>
    </w:lvl>
    <w:lvl w:ilvl="2" w:tplc="37B46F02">
      <w:start w:val="1"/>
      <w:numFmt w:val="decimal"/>
      <w:lvlText w:val="%3)"/>
      <w:lvlJc w:val="left"/>
      <w:pPr>
        <w:ind w:left="2340" w:hanging="360"/>
      </w:pPr>
      <w:rPr>
        <w:rFonts w:hint="default"/>
      </w:rPr>
    </w:lvl>
    <w:lvl w:ilvl="3" w:tplc="254E9F6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5F7C80"/>
    <w:multiLevelType w:val="hybridMultilevel"/>
    <w:tmpl w:val="1318CAFA"/>
    <w:lvl w:ilvl="0" w:tplc="9738B6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F6C1876"/>
    <w:multiLevelType w:val="hybridMultilevel"/>
    <w:tmpl w:val="5A1C610E"/>
    <w:lvl w:ilvl="0" w:tplc="E45660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455685"/>
    <w:multiLevelType w:val="hybridMultilevel"/>
    <w:tmpl w:val="F90E1E62"/>
    <w:lvl w:ilvl="0" w:tplc="F3189B06">
      <w:start w:val="1"/>
      <w:numFmt w:val="decimal"/>
      <w:lvlText w:val="%1."/>
      <w:lvlJc w:val="left"/>
      <w:pPr>
        <w:tabs>
          <w:tab w:val="num" w:pos="720"/>
        </w:tabs>
        <w:ind w:left="720" w:hanging="360"/>
      </w:pPr>
    </w:lvl>
    <w:lvl w:ilvl="1" w:tplc="9CFC1110" w:tentative="1">
      <w:start w:val="1"/>
      <w:numFmt w:val="decimal"/>
      <w:lvlText w:val="%2."/>
      <w:lvlJc w:val="left"/>
      <w:pPr>
        <w:tabs>
          <w:tab w:val="num" w:pos="1440"/>
        </w:tabs>
        <w:ind w:left="1440" w:hanging="360"/>
      </w:pPr>
    </w:lvl>
    <w:lvl w:ilvl="2" w:tplc="E8B06928" w:tentative="1">
      <w:start w:val="1"/>
      <w:numFmt w:val="decimal"/>
      <w:lvlText w:val="%3."/>
      <w:lvlJc w:val="left"/>
      <w:pPr>
        <w:tabs>
          <w:tab w:val="num" w:pos="2160"/>
        </w:tabs>
        <w:ind w:left="2160" w:hanging="360"/>
      </w:pPr>
    </w:lvl>
    <w:lvl w:ilvl="3" w:tplc="88745762" w:tentative="1">
      <w:start w:val="1"/>
      <w:numFmt w:val="decimal"/>
      <w:lvlText w:val="%4."/>
      <w:lvlJc w:val="left"/>
      <w:pPr>
        <w:tabs>
          <w:tab w:val="num" w:pos="2880"/>
        </w:tabs>
        <w:ind w:left="2880" w:hanging="360"/>
      </w:pPr>
    </w:lvl>
    <w:lvl w:ilvl="4" w:tplc="E18EC554" w:tentative="1">
      <w:start w:val="1"/>
      <w:numFmt w:val="decimal"/>
      <w:lvlText w:val="%5."/>
      <w:lvlJc w:val="left"/>
      <w:pPr>
        <w:tabs>
          <w:tab w:val="num" w:pos="3600"/>
        </w:tabs>
        <w:ind w:left="3600" w:hanging="360"/>
      </w:pPr>
    </w:lvl>
    <w:lvl w:ilvl="5" w:tplc="D6D418E0" w:tentative="1">
      <w:start w:val="1"/>
      <w:numFmt w:val="decimal"/>
      <w:lvlText w:val="%6."/>
      <w:lvlJc w:val="left"/>
      <w:pPr>
        <w:tabs>
          <w:tab w:val="num" w:pos="4320"/>
        </w:tabs>
        <w:ind w:left="4320" w:hanging="360"/>
      </w:pPr>
    </w:lvl>
    <w:lvl w:ilvl="6" w:tplc="B0AC67E0" w:tentative="1">
      <w:start w:val="1"/>
      <w:numFmt w:val="decimal"/>
      <w:lvlText w:val="%7."/>
      <w:lvlJc w:val="left"/>
      <w:pPr>
        <w:tabs>
          <w:tab w:val="num" w:pos="5040"/>
        </w:tabs>
        <w:ind w:left="5040" w:hanging="360"/>
      </w:pPr>
    </w:lvl>
    <w:lvl w:ilvl="7" w:tplc="6BC6E8AC" w:tentative="1">
      <w:start w:val="1"/>
      <w:numFmt w:val="decimal"/>
      <w:lvlText w:val="%8."/>
      <w:lvlJc w:val="left"/>
      <w:pPr>
        <w:tabs>
          <w:tab w:val="num" w:pos="5760"/>
        </w:tabs>
        <w:ind w:left="5760" w:hanging="360"/>
      </w:pPr>
    </w:lvl>
    <w:lvl w:ilvl="8" w:tplc="B94C27DC" w:tentative="1">
      <w:start w:val="1"/>
      <w:numFmt w:val="decimal"/>
      <w:lvlText w:val="%9."/>
      <w:lvlJc w:val="left"/>
      <w:pPr>
        <w:tabs>
          <w:tab w:val="num" w:pos="6480"/>
        </w:tabs>
        <w:ind w:left="6480" w:hanging="360"/>
      </w:pPr>
    </w:lvl>
  </w:abstractNum>
  <w:abstractNum w:abstractNumId="31">
    <w:nsid w:val="54BF6CDE"/>
    <w:multiLevelType w:val="hybridMultilevel"/>
    <w:tmpl w:val="8DAC64E6"/>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7644F43"/>
    <w:multiLevelType w:val="hybridMultilevel"/>
    <w:tmpl w:val="E26E5C18"/>
    <w:lvl w:ilvl="0" w:tplc="A050C742">
      <w:start w:val="1"/>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C1320EE"/>
    <w:multiLevelType w:val="hybridMultilevel"/>
    <w:tmpl w:val="0AB2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B312D7"/>
    <w:multiLevelType w:val="hybridMultilevel"/>
    <w:tmpl w:val="0E5A0368"/>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0BC513F"/>
    <w:multiLevelType w:val="hybridMultilevel"/>
    <w:tmpl w:val="8F702190"/>
    <w:lvl w:ilvl="0" w:tplc="CB6EBE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3A57EA6"/>
    <w:multiLevelType w:val="hybridMultilevel"/>
    <w:tmpl w:val="E5742418"/>
    <w:lvl w:ilvl="0" w:tplc="60CE3A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43E7A0A"/>
    <w:multiLevelType w:val="hybridMultilevel"/>
    <w:tmpl w:val="E884A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73762FE"/>
    <w:multiLevelType w:val="hybridMultilevel"/>
    <w:tmpl w:val="FE5EEA24"/>
    <w:lvl w:ilvl="0" w:tplc="CB6EBE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BE6949"/>
    <w:multiLevelType w:val="hybridMultilevel"/>
    <w:tmpl w:val="E30CE92C"/>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C111F1A"/>
    <w:multiLevelType w:val="multilevel"/>
    <w:tmpl w:val="528881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6F6832ED"/>
    <w:multiLevelType w:val="hybridMultilevel"/>
    <w:tmpl w:val="F3F24C66"/>
    <w:lvl w:ilvl="0" w:tplc="559A7340">
      <w:start w:val="1"/>
      <w:numFmt w:val="decimal"/>
      <w:lvlText w:val="%1."/>
      <w:lvlJc w:val="left"/>
      <w:pPr>
        <w:tabs>
          <w:tab w:val="num" w:pos="720"/>
        </w:tabs>
        <w:ind w:left="720" w:hanging="360"/>
      </w:pPr>
    </w:lvl>
    <w:lvl w:ilvl="1" w:tplc="D312EA06" w:tentative="1">
      <w:start w:val="1"/>
      <w:numFmt w:val="decimal"/>
      <w:lvlText w:val="%2."/>
      <w:lvlJc w:val="left"/>
      <w:pPr>
        <w:tabs>
          <w:tab w:val="num" w:pos="1440"/>
        </w:tabs>
        <w:ind w:left="1440" w:hanging="360"/>
      </w:pPr>
    </w:lvl>
    <w:lvl w:ilvl="2" w:tplc="6E0084AE" w:tentative="1">
      <w:start w:val="1"/>
      <w:numFmt w:val="decimal"/>
      <w:lvlText w:val="%3."/>
      <w:lvlJc w:val="left"/>
      <w:pPr>
        <w:tabs>
          <w:tab w:val="num" w:pos="2160"/>
        </w:tabs>
        <w:ind w:left="2160" w:hanging="360"/>
      </w:pPr>
    </w:lvl>
    <w:lvl w:ilvl="3" w:tplc="8EF4CB50" w:tentative="1">
      <w:start w:val="1"/>
      <w:numFmt w:val="decimal"/>
      <w:lvlText w:val="%4."/>
      <w:lvlJc w:val="left"/>
      <w:pPr>
        <w:tabs>
          <w:tab w:val="num" w:pos="2880"/>
        </w:tabs>
        <w:ind w:left="2880" w:hanging="360"/>
      </w:pPr>
    </w:lvl>
    <w:lvl w:ilvl="4" w:tplc="46824224" w:tentative="1">
      <w:start w:val="1"/>
      <w:numFmt w:val="decimal"/>
      <w:lvlText w:val="%5."/>
      <w:lvlJc w:val="left"/>
      <w:pPr>
        <w:tabs>
          <w:tab w:val="num" w:pos="3600"/>
        </w:tabs>
        <w:ind w:left="3600" w:hanging="360"/>
      </w:pPr>
    </w:lvl>
    <w:lvl w:ilvl="5" w:tplc="B0BCC23A" w:tentative="1">
      <w:start w:val="1"/>
      <w:numFmt w:val="decimal"/>
      <w:lvlText w:val="%6."/>
      <w:lvlJc w:val="left"/>
      <w:pPr>
        <w:tabs>
          <w:tab w:val="num" w:pos="4320"/>
        </w:tabs>
        <w:ind w:left="4320" w:hanging="360"/>
      </w:pPr>
    </w:lvl>
    <w:lvl w:ilvl="6" w:tplc="DEBA133C" w:tentative="1">
      <w:start w:val="1"/>
      <w:numFmt w:val="decimal"/>
      <w:lvlText w:val="%7."/>
      <w:lvlJc w:val="left"/>
      <w:pPr>
        <w:tabs>
          <w:tab w:val="num" w:pos="5040"/>
        </w:tabs>
        <w:ind w:left="5040" w:hanging="360"/>
      </w:pPr>
    </w:lvl>
    <w:lvl w:ilvl="7" w:tplc="6B3EA0D8" w:tentative="1">
      <w:start w:val="1"/>
      <w:numFmt w:val="decimal"/>
      <w:lvlText w:val="%8."/>
      <w:lvlJc w:val="left"/>
      <w:pPr>
        <w:tabs>
          <w:tab w:val="num" w:pos="5760"/>
        </w:tabs>
        <w:ind w:left="5760" w:hanging="360"/>
      </w:pPr>
    </w:lvl>
    <w:lvl w:ilvl="8" w:tplc="28662F4E" w:tentative="1">
      <w:start w:val="1"/>
      <w:numFmt w:val="decimal"/>
      <w:lvlText w:val="%9."/>
      <w:lvlJc w:val="left"/>
      <w:pPr>
        <w:tabs>
          <w:tab w:val="num" w:pos="6480"/>
        </w:tabs>
        <w:ind w:left="6480" w:hanging="360"/>
      </w:pPr>
    </w:lvl>
  </w:abstractNum>
  <w:abstractNum w:abstractNumId="42">
    <w:nsid w:val="7AA31EF4"/>
    <w:multiLevelType w:val="hybridMultilevel"/>
    <w:tmpl w:val="A3847C6C"/>
    <w:lvl w:ilvl="0" w:tplc="5E74F02E">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3">
    <w:nsid w:val="7FB6447A"/>
    <w:multiLevelType w:val="multilevel"/>
    <w:tmpl w:val="9760BD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3"/>
  </w:num>
  <w:num w:numId="2">
    <w:abstractNumId w:val="9"/>
  </w:num>
  <w:num w:numId="3">
    <w:abstractNumId w:val="20"/>
  </w:num>
  <w:num w:numId="4">
    <w:abstractNumId w:val="5"/>
  </w:num>
  <w:num w:numId="5">
    <w:abstractNumId w:val="0"/>
  </w:num>
  <w:num w:numId="6">
    <w:abstractNumId w:val="2"/>
  </w:num>
  <w:num w:numId="7">
    <w:abstractNumId w:val="8"/>
  </w:num>
  <w:num w:numId="8">
    <w:abstractNumId w:val="6"/>
  </w:num>
  <w:num w:numId="9">
    <w:abstractNumId w:val="7"/>
  </w:num>
  <w:num w:numId="10">
    <w:abstractNumId w:val="12"/>
  </w:num>
  <w:num w:numId="11">
    <w:abstractNumId w:val="27"/>
  </w:num>
  <w:num w:numId="12">
    <w:abstractNumId w:val="29"/>
  </w:num>
  <w:num w:numId="13">
    <w:abstractNumId w:val="10"/>
  </w:num>
  <w:num w:numId="14">
    <w:abstractNumId w:val="42"/>
  </w:num>
  <w:num w:numId="15">
    <w:abstractNumId w:val="34"/>
  </w:num>
  <w:num w:numId="16">
    <w:abstractNumId w:val="23"/>
  </w:num>
  <w:num w:numId="17">
    <w:abstractNumId w:val="3"/>
  </w:num>
  <w:num w:numId="18">
    <w:abstractNumId w:val="16"/>
  </w:num>
  <w:num w:numId="19">
    <w:abstractNumId w:val="37"/>
  </w:num>
  <w:num w:numId="20">
    <w:abstractNumId w:val="19"/>
  </w:num>
  <w:num w:numId="21">
    <w:abstractNumId w:val="26"/>
  </w:num>
  <w:num w:numId="22">
    <w:abstractNumId w:val="21"/>
  </w:num>
  <w:num w:numId="23">
    <w:abstractNumId w:val="36"/>
  </w:num>
  <w:num w:numId="24">
    <w:abstractNumId w:val="4"/>
  </w:num>
  <w:num w:numId="25">
    <w:abstractNumId w:val="38"/>
  </w:num>
  <w:num w:numId="26">
    <w:abstractNumId w:val="28"/>
  </w:num>
  <w:num w:numId="27">
    <w:abstractNumId w:val="32"/>
  </w:num>
  <w:num w:numId="28">
    <w:abstractNumId w:val="35"/>
  </w:num>
  <w:num w:numId="29">
    <w:abstractNumId w:val="13"/>
  </w:num>
  <w:num w:numId="30">
    <w:abstractNumId w:val="41"/>
  </w:num>
  <w:num w:numId="31">
    <w:abstractNumId w:val="24"/>
  </w:num>
  <w:num w:numId="32">
    <w:abstractNumId w:val="31"/>
  </w:num>
  <w:num w:numId="33">
    <w:abstractNumId w:val="1"/>
  </w:num>
  <w:num w:numId="34">
    <w:abstractNumId w:val="30"/>
  </w:num>
  <w:num w:numId="35">
    <w:abstractNumId w:val="43"/>
  </w:num>
  <w:num w:numId="36">
    <w:abstractNumId w:val="18"/>
  </w:num>
  <w:num w:numId="37">
    <w:abstractNumId w:val="25"/>
  </w:num>
  <w:num w:numId="38">
    <w:abstractNumId w:val="14"/>
  </w:num>
  <w:num w:numId="39">
    <w:abstractNumId w:val="40"/>
  </w:num>
  <w:num w:numId="40">
    <w:abstractNumId w:val="11"/>
  </w:num>
  <w:num w:numId="41">
    <w:abstractNumId w:val="39"/>
  </w:num>
  <w:num w:numId="42">
    <w:abstractNumId w:val="15"/>
  </w:num>
  <w:num w:numId="43">
    <w:abstractNumId w:val="17"/>
  </w:num>
  <w:num w:numId="44">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3273E"/>
    <w:rsid w:val="00001EFA"/>
    <w:rsid w:val="000047FE"/>
    <w:rsid w:val="00005EE1"/>
    <w:rsid w:val="00014DF3"/>
    <w:rsid w:val="000177AC"/>
    <w:rsid w:val="0004320F"/>
    <w:rsid w:val="000579D2"/>
    <w:rsid w:val="00060174"/>
    <w:rsid w:val="00063705"/>
    <w:rsid w:val="00071634"/>
    <w:rsid w:val="000719D1"/>
    <w:rsid w:val="0007326D"/>
    <w:rsid w:val="00091928"/>
    <w:rsid w:val="00092E02"/>
    <w:rsid w:val="000A31E2"/>
    <w:rsid w:val="000A72DF"/>
    <w:rsid w:val="000B404B"/>
    <w:rsid w:val="000C5ACF"/>
    <w:rsid w:val="000E04F5"/>
    <w:rsid w:val="000E314B"/>
    <w:rsid w:val="000E415C"/>
    <w:rsid w:val="000F0DCF"/>
    <w:rsid w:val="000F7C69"/>
    <w:rsid w:val="00100319"/>
    <w:rsid w:val="00100C69"/>
    <w:rsid w:val="00102EEC"/>
    <w:rsid w:val="0010329B"/>
    <w:rsid w:val="00110FDC"/>
    <w:rsid w:val="001135DC"/>
    <w:rsid w:val="001263FE"/>
    <w:rsid w:val="001508BE"/>
    <w:rsid w:val="001526BF"/>
    <w:rsid w:val="00156A11"/>
    <w:rsid w:val="001662F1"/>
    <w:rsid w:val="00182AF9"/>
    <w:rsid w:val="00182BDF"/>
    <w:rsid w:val="00184C80"/>
    <w:rsid w:val="0018666D"/>
    <w:rsid w:val="001875A8"/>
    <w:rsid w:val="0019061B"/>
    <w:rsid w:val="0019100B"/>
    <w:rsid w:val="001B032B"/>
    <w:rsid w:val="001B191B"/>
    <w:rsid w:val="001B42D8"/>
    <w:rsid w:val="001B60C7"/>
    <w:rsid w:val="001B7D92"/>
    <w:rsid w:val="001E3F3D"/>
    <w:rsid w:val="001E54A8"/>
    <w:rsid w:val="001E6CF8"/>
    <w:rsid w:val="001F2D3A"/>
    <w:rsid w:val="0020202C"/>
    <w:rsid w:val="00203B3A"/>
    <w:rsid w:val="00205EF5"/>
    <w:rsid w:val="0020688D"/>
    <w:rsid w:val="002169D8"/>
    <w:rsid w:val="0022272E"/>
    <w:rsid w:val="002307A6"/>
    <w:rsid w:val="002310A9"/>
    <w:rsid w:val="00251C31"/>
    <w:rsid w:val="00257E96"/>
    <w:rsid w:val="002655FD"/>
    <w:rsid w:val="00273FCB"/>
    <w:rsid w:val="00282A3A"/>
    <w:rsid w:val="002900A1"/>
    <w:rsid w:val="00294DC8"/>
    <w:rsid w:val="00296202"/>
    <w:rsid w:val="00297BF9"/>
    <w:rsid w:val="002A42D7"/>
    <w:rsid w:val="002B15ED"/>
    <w:rsid w:val="002B1966"/>
    <w:rsid w:val="002B37DC"/>
    <w:rsid w:val="002B48E9"/>
    <w:rsid w:val="002C75DB"/>
    <w:rsid w:val="002C763F"/>
    <w:rsid w:val="002D4CB3"/>
    <w:rsid w:val="002D6ECC"/>
    <w:rsid w:val="002F24B2"/>
    <w:rsid w:val="002F3FBA"/>
    <w:rsid w:val="002F7A41"/>
    <w:rsid w:val="00314C17"/>
    <w:rsid w:val="00315654"/>
    <w:rsid w:val="00316211"/>
    <w:rsid w:val="00316860"/>
    <w:rsid w:val="00320196"/>
    <w:rsid w:val="003231DF"/>
    <w:rsid w:val="00324A48"/>
    <w:rsid w:val="0032623B"/>
    <w:rsid w:val="003267A5"/>
    <w:rsid w:val="0033431D"/>
    <w:rsid w:val="00334AD1"/>
    <w:rsid w:val="003354B2"/>
    <w:rsid w:val="00340975"/>
    <w:rsid w:val="00352732"/>
    <w:rsid w:val="00356B3F"/>
    <w:rsid w:val="00356BFA"/>
    <w:rsid w:val="00375DF7"/>
    <w:rsid w:val="00377F98"/>
    <w:rsid w:val="00381CA5"/>
    <w:rsid w:val="00383CCB"/>
    <w:rsid w:val="003859A0"/>
    <w:rsid w:val="00385AA8"/>
    <w:rsid w:val="00386472"/>
    <w:rsid w:val="00386CD5"/>
    <w:rsid w:val="00386D26"/>
    <w:rsid w:val="0038710D"/>
    <w:rsid w:val="00387A72"/>
    <w:rsid w:val="00387F26"/>
    <w:rsid w:val="003940E2"/>
    <w:rsid w:val="003A1395"/>
    <w:rsid w:val="003B1594"/>
    <w:rsid w:val="003B763A"/>
    <w:rsid w:val="003C2A63"/>
    <w:rsid w:val="003C2BDA"/>
    <w:rsid w:val="003C6E4D"/>
    <w:rsid w:val="003D0191"/>
    <w:rsid w:val="003D71A3"/>
    <w:rsid w:val="003E0DB9"/>
    <w:rsid w:val="003E2EC4"/>
    <w:rsid w:val="003E6959"/>
    <w:rsid w:val="003E7A1E"/>
    <w:rsid w:val="0040768C"/>
    <w:rsid w:val="0041171D"/>
    <w:rsid w:val="004120E1"/>
    <w:rsid w:val="004127D6"/>
    <w:rsid w:val="0041600A"/>
    <w:rsid w:val="00416930"/>
    <w:rsid w:val="00422960"/>
    <w:rsid w:val="00424F44"/>
    <w:rsid w:val="0042687F"/>
    <w:rsid w:val="0043115C"/>
    <w:rsid w:val="004327DB"/>
    <w:rsid w:val="004429E1"/>
    <w:rsid w:val="00446149"/>
    <w:rsid w:val="00460BC6"/>
    <w:rsid w:val="004713CC"/>
    <w:rsid w:val="00474256"/>
    <w:rsid w:val="00476233"/>
    <w:rsid w:val="0048109F"/>
    <w:rsid w:val="004846AA"/>
    <w:rsid w:val="00491984"/>
    <w:rsid w:val="00492E38"/>
    <w:rsid w:val="004944ED"/>
    <w:rsid w:val="004B02D2"/>
    <w:rsid w:val="004B135C"/>
    <w:rsid w:val="004B1C3A"/>
    <w:rsid w:val="004B3FFD"/>
    <w:rsid w:val="004B605C"/>
    <w:rsid w:val="004B6D4A"/>
    <w:rsid w:val="004C31AF"/>
    <w:rsid w:val="004C44FC"/>
    <w:rsid w:val="004C505E"/>
    <w:rsid w:val="004C5DBE"/>
    <w:rsid w:val="004E4FB7"/>
    <w:rsid w:val="004E5ECC"/>
    <w:rsid w:val="004F3674"/>
    <w:rsid w:val="004F45D0"/>
    <w:rsid w:val="004F69AA"/>
    <w:rsid w:val="004F71E9"/>
    <w:rsid w:val="005010BA"/>
    <w:rsid w:val="00507FD1"/>
    <w:rsid w:val="00510AC9"/>
    <w:rsid w:val="00513140"/>
    <w:rsid w:val="00515F18"/>
    <w:rsid w:val="005163F7"/>
    <w:rsid w:val="00517290"/>
    <w:rsid w:val="00523AE7"/>
    <w:rsid w:val="00525118"/>
    <w:rsid w:val="005344FE"/>
    <w:rsid w:val="00537EA6"/>
    <w:rsid w:val="00542690"/>
    <w:rsid w:val="005503EE"/>
    <w:rsid w:val="0055075D"/>
    <w:rsid w:val="005559B0"/>
    <w:rsid w:val="00563069"/>
    <w:rsid w:val="00563BF0"/>
    <w:rsid w:val="0056582C"/>
    <w:rsid w:val="005668E0"/>
    <w:rsid w:val="0057179F"/>
    <w:rsid w:val="00574EC4"/>
    <w:rsid w:val="005778C0"/>
    <w:rsid w:val="005835BF"/>
    <w:rsid w:val="0059051D"/>
    <w:rsid w:val="00594F6F"/>
    <w:rsid w:val="00597702"/>
    <w:rsid w:val="005A360C"/>
    <w:rsid w:val="005B1143"/>
    <w:rsid w:val="005C3762"/>
    <w:rsid w:val="005C4569"/>
    <w:rsid w:val="005D1D6F"/>
    <w:rsid w:val="005D2269"/>
    <w:rsid w:val="005D7BD6"/>
    <w:rsid w:val="005E2125"/>
    <w:rsid w:val="005E5822"/>
    <w:rsid w:val="005F24C9"/>
    <w:rsid w:val="005F349C"/>
    <w:rsid w:val="00610717"/>
    <w:rsid w:val="00613B01"/>
    <w:rsid w:val="00623C90"/>
    <w:rsid w:val="00625621"/>
    <w:rsid w:val="006318A9"/>
    <w:rsid w:val="0063273E"/>
    <w:rsid w:val="00634DB1"/>
    <w:rsid w:val="00635F31"/>
    <w:rsid w:val="0064115D"/>
    <w:rsid w:val="006573EA"/>
    <w:rsid w:val="00661860"/>
    <w:rsid w:val="00662B0C"/>
    <w:rsid w:val="00663392"/>
    <w:rsid w:val="0066372C"/>
    <w:rsid w:val="0066557D"/>
    <w:rsid w:val="00676D96"/>
    <w:rsid w:val="006A6CE0"/>
    <w:rsid w:val="006B15EC"/>
    <w:rsid w:val="006B26C3"/>
    <w:rsid w:val="006B2896"/>
    <w:rsid w:val="006B453A"/>
    <w:rsid w:val="006C3E6C"/>
    <w:rsid w:val="006D24D6"/>
    <w:rsid w:val="006D3C8F"/>
    <w:rsid w:val="006D4A60"/>
    <w:rsid w:val="006D6B32"/>
    <w:rsid w:val="006E43A4"/>
    <w:rsid w:val="006E47BF"/>
    <w:rsid w:val="006E7038"/>
    <w:rsid w:val="006F4083"/>
    <w:rsid w:val="007020C9"/>
    <w:rsid w:val="007038EF"/>
    <w:rsid w:val="00707BB0"/>
    <w:rsid w:val="00725450"/>
    <w:rsid w:val="00727423"/>
    <w:rsid w:val="007312B5"/>
    <w:rsid w:val="00732FAD"/>
    <w:rsid w:val="00735119"/>
    <w:rsid w:val="00741318"/>
    <w:rsid w:val="00745F01"/>
    <w:rsid w:val="007559DC"/>
    <w:rsid w:val="00760DD5"/>
    <w:rsid w:val="00767F1F"/>
    <w:rsid w:val="007749B9"/>
    <w:rsid w:val="00774BED"/>
    <w:rsid w:val="00775F39"/>
    <w:rsid w:val="00786A42"/>
    <w:rsid w:val="00787F40"/>
    <w:rsid w:val="00790900"/>
    <w:rsid w:val="00790FD0"/>
    <w:rsid w:val="0079139F"/>
    <w:rsid w:val="00792D83"/>
    <w:rsid w:val="00795681"/>
    <w:rsid w:val="007A3E3C"/>
    <w:rsid w:val="007A7C36"/>
    <w:rsid w:val="007B4E50"/>
    <w:rsid w:val="007B7D08"/>
    <w:rsid w:val="007C65CC"/>
    <w:rsid w:val="007C79C1"/>
    <w:rsid w:val="007E34BA"/>
    <w:rsid w:val="007E3F5F"/>
    <w:rsid w:val="007F0820"/>
    <w:rsid w:val="007F77CC"/>
    <w:rsid w:val="008142E5"/>
    <w:rsid w:val="008218B5"/>
    <w:rsid w:val="00825415"/>
    <w:rsid w:val="00844557"/>
    <w:rsid w:val="00847A5B"/>
    <w:rsid w:val="008521EE"/>
    <w:rsid w:val="00856930"/>
    <w:rsid w:val="00856D29"/>
    <w:rsid w:val="00863F19"/>
    <w:rsid w:val="008641BA"/>
    <w:rsid w:val="00867865"/>
    <w:rsid w:val="00872DF9"/>
    <w:rsid w:val="008829C6"/>
    <w:rsid w:val="00883949"/>
    <w:rsid w:val="00883E46"/>
    <w:rsid w:val="0089010A"/>
    <w:rsid w:val="008A245F"/>
    <w:rsid w:val="008A258B"/>
    <w:rsid w:val="008A51E7"/>
    <w:rsid w:val="008A538C"/>
    <w:rsid w:val="008B36C5"/>
    <w:rsid w:val="008B393B"/>
    <w:rsid w:val="008B4924"/>
    <w:rsid w:val="008B4DAC"/>
    <w:rsid w:val="008C4B50"/>
    <w:rsid w:val="008C526B"/>
    <w:rsid w:val="008D1E1B"/>
    <w:rsid w:val="008D3E1E"/>
    <w:rsid w:val="008D4EDF"/>
    <w:rsid w:val="008D641F"/>
    <w:rsid w:val="008D6FF9"/>
    <w:rsid w:val="008E070F"/>
    <w:rsid w:val="008E159F"/>
    <w:rsid w:val="008E2A22"/>
    <w:rsid w:val="008E456D"/>
    <w:rsid w:val="008E4D3B"/>
    <w:rsid w:val="008F205B"/>
    <w:rsid w:val="008F6D91"/>
    <w:rsid w:val="008F7EE2"/>
    <w:rsid w:val="009027C3"/>
    <w:rsid w:val="00902DD6"/>
    <w:rsid w:val="00905229"/>
    <w:rsid w:val="0090710A"/>
    <w:rsid w:val="00910B6C"/>
    <w:rsid w:val="00916ED5"/>
    <w:rsid w:val="009211A1"/>
    <w:rsid w:val="00926105"/>
    <w:rsid w:val="009442DE"/>
    <w:rsid w:val="00951F6B"/>
    <w:rsid w:val="00961D0B"/>
    <w:rsid w:val="00971555"/>
    <w:rsid w:val="00976905"/>
    <w:rsid w:val="00984817"/>
    <w:rsid w:val="00984919"/>
    <w:rsid w:val="00985BD2"/>
    <w:rsid w:val="00990F7D"/>
    <w:rsid w:val="009941CC"/>
    <w:rsid w:val="009953DE"/>
    <w:rsid w:val="00996655"/>
    <w:rsid w:val="009A2DB2"/>
    <w:rsid w:val="009B1F71"/>
    <w:rsid w:val="009B259A"/>
    <w:rsid w:val="009C0937"/>
    <w:rsid w:val="009C4689"/>
    <w:rsid w:val="009C61D5"/>
    <w:rsid w:val="009C6B7F"/>
    <w:rsid w:val="009C71C0"/>
    <w:rsid w:val="009D468F"/>
    <w:rsid w:val="009D4B1F"/>
    <w:rsid w:val="009D514D"/>
    <w:rsid w:val="009D622B"/>
    <w:rsid w:val="009D70AB"/>
    <w:rsid w:val="009E42A8"/>
    <w:rsid w:val="009F3F55"/>
    <w:rsid w:val="009F6734"/>
    <w:rsid w:val="00A14842"/>
    <w:rsid w:val="00A17DBD"/>
    <w:rsid w:val="00A2388D"/>
    <w:rsid w:val="00A42040"/>
    <w:rsid w:val="00A43CD0"/>
    <w:rsid w:val="00A445D1"/>
    <w:rsid w:val="00A535D6"/>
    <w:rsid w:val="00A56527"/>
    <w:rsid w:val="00A60A6F"/>
    <w:rsid w:val="00A62BBC"/>
    <w:rsid w:val="00A64C9B"/>
    <w:rsid w:val="00A70EAF"/>
    <w:rsid w:val="00A73FFF"/>
    <w:rsid w:val="00A74C40"/>
    <w:rsid w:val="00A775D6"/>
    <w:rsid w:val="00A8139E"/>
    <w:rsid w:val="00A82266"/>
    <w:rsid w:val="00A93AA3"/>
    <w:rsid w:val="00AA0E60"/>
    <w:rsid w:val="00AA0E68"/>
    <w:rsid w:val="00AA0FEE"/>
    <w:rsid w:val="00AA521B"/>
    <w:rsid w:val="00AA5E8A"/>
    <w:rsid w:val="00AA683E"/>
    <w:rsid w:val="00AB07B1"/>
    <w:rsid w:val="00AB156C"/>
    <w:rsid w:val="00AB4027"/>
    <w:rsid w:val="00AB6FCF"/>
    <w:rsid w:val="00AC0CCA"/>
    <w:rsid w:val="00AC261A"/>
    <w:rsid w:val="00AC79EE"/>
    <w:rsid w:val="00AD2900"/>
    <w:rsid w:val="00AE09E3"/>
    <w:rsid w:val="00AE4528"/>
    <w:rsid w:val="00AF47A6"/>
    <w:rsid w:val="00AF4F1C"/>
    <w:rsid w:val="00AF54FF"/>
    <w:rsid w:val="00B007D1"/>
    <w:rsid w:val="00B03C2B"/>
    <w:rsid w:val="00B04A53"/>
    <w:rsid w:val="00B10BA7"/>
    <w:rsid w:val="00B11F29"/>
    <w:rsid w:val="00B13199"/>
    <w:rsid w:val="00B163DE"/>
    <w:rsid w:val="00B340D8"/>
    <w:rsid w:val="00B56BD8"/>
    <w:rsid w:val="00B5796E"/>
    <w:rsid w:val="00B70DEA"/>
    <w:rsid w:val="00B70EF9"/>
    <w:rsid w:val="00B7542D"/>
    <w:rsid w:val="00B764E2"/>
    <w:rsid w:val="00B95581"/>
    <w:rsid w:val="00B95F1C"/>
    <w:rsid w:val="00BA0299"/>
    <w:rsid w:val="00BA6F91"/>
    <w:rsid w:val="00BB37AF"/>
    <w:rsid w:val="00BB721F"/>
    <w:rsid w:val="00BC7420"/>
    <w:rsid w:val="00BD30F1"/>
    <w:rsid w:val="00BE55F8"/>
    <w:rsid w:val="00BE631A"/>
    <w:rsid w:val="00BE7EFA"/>
    <w:rsid w:val="00BF13D2"/>
    <w:rsid w:val="00BF2686"/>
    <w:rsid w:val="00BF50E9"/>
    <w:rsid w:val="00C04FFA"/>
    <w:rsid w:val="00C056E1"/>
    <w:rsid w:val="00C06346"/>
    <w:rsid w:val="00C075EF"/>
    <w:rsid w:val="00C12F68"/>
    <w:rsid w:val="00C1462B"/>
    <w:rsid w:val="00C27E6B"/>
    <w:rsid w:val="00C46C37"/>
    <w:rsid w:val="00C47EC7"/>
    <w:rsid w:val="00C52DE2"/>
    <w:rsid w:val="00C63256"/>
    <w:rsid w:val="00C64E7D"/>
    <w:rsid w:val="00C67189"/>
    <w:rsid w:val="00C705AB"/>
    <w:rsid w:val="00C73C5C"/>
    <w:rsid w:val="00C75797"/>
    <w:rsid w:val="00C80B13"/>
    <w:rsid w:val="00C82438"/>
    <w:rsid w:val="00C82A5F"/>
    <w:rsid w:val="00C8588B"/>
    <w:rsid w:val="00C85CA5"/>
    <w:rsid w:val="00C960E1"/>
    <w:rsid w:val="00C9631A"/>
    <w:rsid w:val="00CA4607"/>
    <w:rsid w:val="00CC05A9"/>
    <w:rsid w:val="00CC071F"/>
    <w:rsid w:val="00CC61A2"/>
    <w:rsid w:val="00CD12E9"/>
    <w:rsid w:val="00CD2888"/>
    <w:rsid w:val="00CE1740"/>
    <w:rsid w:val="00CE45F7"/>
    <w:rsid w:val="00CE5809"/>
    <w:rsid w:val="00CF0D48"/>
    <w:rsid w:val="00CF1FA4"/>
    <w:rsid w:val="00D00A4F"/>
    <w:rsid w:val="00D05C4C"/>
    <w:rsid w:val="00D16EB4"/>
    <w:rsid w:val="00D22E73"/>
    <w:rsid w:val="00D253E1"/>
    <w:rsid w:val="00D267D5"/>
    <w:rsid w:val="00D36EAC"/>
    <w:rsid w:val="00D406A4"/>
    <w:rsid w:val="00D44EDE"/>
    <w:rsid w:val="00D466CA"/>
    <w:rsid w:val="00D512B8"/>
    <w:rsid w:val="00D54C63"/>
    <w:rsid w:val="00D714B6"/>
    <w:rsid w:val="00D75F87"/>
    <w:rsid w:val="00D8770E"/>
    <w:rsid w:val="00D97158"/>
    <w:rsid w:val="00DA4197"/>
    <w:rsid w:val="00DA5A64"/>
    <w:rsid w:val="00DA6DC8"/>
    <w:rsid w:val="00DB366F"/>
    <w:rsid w:val="00DB6948"/>
    <w:rsid w:val="00DB6F28"/>
    <w:rsid w:val="00DC3335"/>
    <w:rsid w:val="00DD459B"/>
    <w:rsid w:val="00DD514F"/>
    <w:rsid w:val="00DE7E4C"/>
    <w:rsid w:val="00DF36B9"/>
    <w:rsid w:val="00DF6EB8"/>
    <w:rsid w:val="00E02652"/>
    <w:rsid w:val="00E062DE"/>
    <w:rsid w:val="00E11028"/>
    <w:rsid w:val="00E136E4"/>
    <w:rsid w:val="00E140F3"/>
    <w:rsid w:val="00E25564"/>
    <w:rsid w:val="00E2705C"/>
    <w:rsid w:val="00E351C0"/>
    <w:rsid w:val="00E365B9"/>
    <w:rsid w:val="00E408B6"/>
    <w:rsid w:val="00E4752E"/>
    <w:rsid w:val="00E51859"/>
    <w:rsid w:val="00E55A8B"/>
    <w:rsid w:val="00E57217"/>
    <w:rsid w:val="00E60761"/>
    <w:rsid w:val="00E622E3"/>
    <w:rsid w:val="00E6749A"/>
    <w:rsid w:val="00E67B6F"/>
    <w:rsid w:val="00E73680"/>
    <w:rsid w:val="00E7624A"/>
    <w:rsid w:val="00E82422"/>
    <w:rsid w:val="00E84A70"/>
    <w:rsid w:val="00EA120C"/>
    <w:rsid w:val="00EA1C73"/>
    <w:rsid w:val="00EA567C"/>
    <w:rsid w:val="00EA57D1"/>
    <w:rsid w:val="00EB1A24"/>
    <w:rsid w:val="00EB1B9D"/>
    <w:rsid w:val="00EB534F"/>
    <w:rsid w:val="00EB5F33"/>
    <w:rsid w:val="00EB70B5"/>
    <w:rsid w:val="00EC4FDB"/>
    <w:rsid w:val="00EC6C8C"/>
    <w:rsid w:val="00EE324C"/>
    <w:rsid w:val="00EE389B"/>
    <w:rsid w:val="00EE431E"/>
    <w:rsid w:val="00EE4FE5"/>
    <w:rsid w:val="00EE5F25"/>
    <w:rsid w:val="00EE7B32"/>
    <w:rsid w:val="00EF33E2"/>
    <w:rsid w:val="00EF406F"/>
    <w:rsid w:val="00EF58AC"/>
    <w:rsid w:val="00F060DE"/>
    <w:rsid w:val="00F11670"/>
    <w:rsid w:val="00F17D9D"/>
    <w:rsid w:val="00F252BD"/>
    <w:rsid w:val="00F43652"/>
    <w:rsid w:val="00F50F07"/>
    <w:rsid w:val="00F6643A"/>
    <w:rsid w:val="00F72E95"/>
    <w:rsid w:val="00F843A2"/>
    <w:rsid w:val="00F8523E"/>
    <w:rsid w:val="00F86A10"/>
    <w:rsid w:val="00F874E4"/>
    <w:rsid w:val="00F929E0"/>
    <w:rsid w:val="00F96580"/>
    <w:rsid w:val="00F965E3"/>
    <w:rsid w:val="00F97173"/>
    <w:rsid w:val="00F97665"/>
    <w:rsid w:val="00FA0A4F"/>
    <w:rsid w:val="00FA4AF3"/>
    <w:rsid w:val="00FA6F60"/>
    <w:rsid w:val="00FA77BB"/>
    <w:rsid w:val="00FA7E78"/>
    <w:rsid w:val="00FB04B7"/>
    <w:rsid w:val="00FB0ED4"/>
    <w:rsid w:val="00FD0C71"/>
    <w:rsid w:val="00FD3CBD"/>
    <w:rsid w:val="00FE1225"/>
    <w:rsid w:val="00FE1417"/>
    <w:rsid w:val="00FE32C3"/>
    <w:rsid w:val="00FE5381"/>
    <w:rsid w:val="00FF0FD4"/>
    <w:rsid w:val="00FF154E"/>
    <w:rsid w:val="00FF272B"/>
    <w:rsid w:val="00FF7E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73E"/>
  </w:style>
  <w:style w:type="paragraph" w:styleId="Heading1">
    <w:name w:val="heading 1"/>
    <w:basedOn w:val="Normal"/>
    <w:next w:val="Normal"/>
    <w:link w:val="Heading1Char"/>
    <w:qFormat/>
    <w:rsid w:val="0063273E"/>
    <w:pPr>
      <w:keepNext/>
      <w:spacing w:after="0" w:line="240" w:lineRule="auto"/>
      <w:outlineLvl w:val="0"/>
    </w:pPr>
    <w:rPr>
      <w:rFonts w:eastAsia="Times New Roman"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73E"/>
    <w:pPr>
      <w:ind w:left="720"/>
      <w:contextualSpacing/>
    </w:pPr>
  </w:style>
  <w:style w:type="table" w:styleId="TableGrid">
    <w:name w:val="Table Grid"/>
    <w:basedOn w:val="TableNormal"/>
    <w:uiPriority w:val="59"/>
    <w:rsid w:val="00632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3273E"/>
    <w:rPr>
      <w:rFonts w:eastAsia="Times New Roman" w:cs="Times New Roman"/>
      <w:b/>
      <w:sz w:val="28"/>
      <w:szCs w:val="20"/>
      <w:lang w:val="en-US"/>
    </w:rPr>
  </w:style>
  <w:style w:type="character" w:styleId="Hyperlink">
    <w:name w:val="Hyperlink"/>
    <w:basedOn w:val="DefaultParagraphFont"/>
    <w:uiPriority w:val="99"/>
    <w:rsid w:val="0063273E"/>
    <w:rPr>
      <w:color w:val="0000FF" w:themeColor="hyperlink"/>
      <w:u w:val="single"/>
    </w:rPr>
  </w:style>
  <w:style w:type="paragraph" w:styleId="Header">
    <w:name w:val="header"/>
    <w:basedOn w:val="Normal"/>
    <w:link w:val="HeaderChar"/>
    <w:uiPriority w:val="99"/>
    <w:unhideWhenUsed/>
    <w:rsid w:val="007A7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C36"/>
  </w:style>
  <w:style w:type="paragraph" w:styleId="Footer">
    <w:name w:val="footer"/>
    <w:basedOn w:val="Normal"/>
    <w:link w:val="FooterChar"/>
    <w:uiPriority w:val="99"/>
    <w:semiHidden/>
    <w:unhideWhenUsed/>
    <w:rsid w:val="007A7C3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7C36"/>
  </w:style>
  <w:style w:type="character" w:styleId="CommentReference">
    <w:name w:val="annotation reference"/>
    <w:basedOn w:val="DefaultParagraphFont"/>
    <w:uiPriority w:val="99"/>
    <w:semiHidden/>
    <w:unhideWhenUsed/>
    <w:rsid w:val="00F86A10"/>
    <w:rPr>
      <w:sz w:val="16"/>
      <w:szCs w:val="16"/>
    </w:rPr>
  </w:style>
  <w:style w:type="paragraph" w:styleId="CommentText">
    <w:name w:val="annotation text"/>
    <w:basedOn w:val="Normal"/>
    <w:link w:val="CommentTextChar"/>
    <w:uiPriority w:val="99"/>
    <w:semiHidden/>
    <w:unhideWhenUsed/>
    <w:rsid w:val="00F86A10"/>
    <w:pPr>
      <w:spacing w:line="240" w:lineRule="auto"/>
    </w:pPr>
    <w:rPr>
      <w:sz w:val="20"/>
      <w:szCs w:val="20"/>
    </w:rPr>
  </w:style>
  <w:style w:type="character" w:customStyle="1" w:styleId="CommentTextChar">
    <w:name w:val="Comment Text Char"/>
    <w:basedOn w:val="DefaultParagraphFont"/>
    <w:link w:val="CommentText"/>
    <w:uiPriority w:val="99"/>
    <w:semiHidden/>
    <w:rsid w:val="00F86A10"/>
    <w:rPr>
      <w:sz w:val="20"/>
      <w:szCs w:val="20"/>
    </w:rPr>
  </w:style>
  <w:style w:type="paragraph" w:styleId="CommentSubject">
    <w:name w:val="annotation subject"/>
    <w:basedOn w:val="CommentText"/>
    <w:next w:val="CommentText"/>
    <w:link w:val="CommentSubjectChar"/>
    <w:uiPriority w:val="99"/>
    <w:semiHidden/>
    <w:unhideWhenUsed/>
    <w:rsid w:val="00F86A10"/>
    <w:rPr>
      <w:b/>
      <w:bCs/>
    </w:rPr>
  </w:style>
  <w:style w:type="character" w:customStyle="1" w:styleId="CommentSubjectChar">
    <w:name w:val="Comment Subject Char"/>
    <w:basedOn w:val="CommentTextChar"/>
    <w:link w:val="CommentSubject"/>
    <w:uiPriority w:val="99"/>
    <w:semiHidden/>
    <w:rsid w:val="00F86A10"/>
    <w:rPr>
      <w:b/>
      <w:bCs/>
      <w:sz w:val="20"/>
      <w:szCs w:val="20"/>
    </w:rPr>
  </w:style>
  <w:style w:type="paragraph" w:styleId="BalloonText">
    <w:name w:val="Balloon Text"/>
    <w:basedOn w:val="Normal"/>
    <w:link w:val="BalloonTextChar"/>
    <w:uiPriority w:val="99"/>
    <w:semiHidden/>
    <w:unhideWhenUsed/>
    <w:rsid w:val="00F86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A10"/>
    <w:rPr>
      <w:rFonts w:ascii="Tahoma" w:hAnsi="Tahoma" w:cs="Tahoma"/>
      <w:sz w:val="16"/>
      <w:szCs w:val="16"/>
    </w:rPr>
  </w:style>
  <w:style w:type="paragraph" w:styleId="FootnoteText">
    <w:name w:val="footnote text"/>
    <w:basedOn w:val="Normal"/>
    <w:link w:val="FootnoteTextChar"/>
    <w:uiPriority w:val="99"/>
    <w:unhideWhenUsed/>
    <w:rsid w:val="00613B01"/>
    <w:pPr>
      <w:spacing w:after="0" w:line="260" w:lineRule="atLeast"/>
    </w:pPr>
    <w:rPr>
      <w:rFonts w:ascii="Arial" w:eastAsia="Times New Roman" w:hAnsi="Arial" w:cs="Arial"/>
      <w:sz w:val="20"/>
      <w:szCs w:val="20"/>
      <w:lang w:eastAsia="nl-NL"/>
    </w:rPr>
  </w:style>
  <w:style w:type="character" w:customStyle="1" w:styleId="FootnoteTextChar">
    <w:name w:val="Footnote Text Char"/>
    <w:basedOn w:val="DefaultParagraphFont"/>
    <w:link w:val="FootnoteText"/>
    <w:uiPriority w:val="99"/>
    <w:rsid w:val="00613B01"/>
    <w:rPr>
      <w:rFonts w:ascii="Arial" w:eastAsia="Times New Roman" w:hAnsi="Arial" w:cs="Arial"/>
      <w:sz w:val="20"/>
      <w:szCs w:val="20"/>
      <w:lang w:eastAsia="nl-NL"/>
    </w:rPr>
  </w:style>
  <w:style w:type="character" w:styleId="FootnoteReference">
    <w:name w:val="footnote reference"/>
    <w:uiPriority w:val="99"/>
    <w:semiHidden/>
    <w:unhideWhenUsed/>
    <w:rsid w:val="00613B01"/>
    <w:rPr>
      <w:vertAlign w:val="superscript"/>
    </w:rPr>
  </w:style>
  <w:style w:type="character" w:styleId="Emphasis">
    <w:name w:val="Emphasis"/>
    <w:basedOn w:val="DefaultParagraphFont"/>
    <w:uiPriority w:val="20"/>
    <w:qFormat/>
    <w:rsid w:val="00B56BD8"/>
    <w:rPr>
      <w:i/>
      <w:iCs/>
    </w:rPr>
  </w:style>
  <w:style w:type="paragraph" w:styleId="NormalWeb">
    <w:name w:val="Normal (Web)"/>
    <w:basedOn w:val="Normal"/>
    <w:uiPriority w:val="99"/>
    <w:semiHidden/>
    <w:unhideWhenUsed/>
    <w:rsid w:val="003262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7680405">
      <w:bodyDiv w:val="1"/>
      <w:marLeft w:val="0"/>
      <w:marRight w:val="0"/>
      <w:marTop w:val="0"/>
      <w:marBottom w:val="0"/>
      <w:divBdr>
        <w:top w:val="none" w:sz="0" w:space="0" w:color="auto"/>
        <w:left w:val="none" w:sz="0" w:space="0" w:color="auto"/>
        <w:bottom w:val="none" w:sz="0" w:space="0" w:color="auto"/>
        <w:right w:val="none" w:sz="0" w:space="0" w:color="auto"/>
      </w:divBdr>
    </w:div>
    <w:div w:id="108819009">
      <w:bodyDiv w:val="1"/>
      <w:marLeft w:val="0"/>
      <w:marRight w:val="0"/>
      <w:marTop w:val="0"/>
      <w:marBottom w:val="0"/>
      <w:divBdr>
        <w:top w:val="none" w:sz="0" w:space="0" w:color="auto"/>
        <w:left w:val="none" w:sz="0" w:space="0" w:color="auto"/>
        <w:bottom w:val="none" w:sz="0" w:space="0" w:color="auto"/>
        <w:right w:val="none" w:sz="0" w:space="0" w:color="auto"/>
      </w:divBdr>
    </w:div>
    <w:div w:id="766388414">
      <w:bodyDiv w:val="1"/>
      <w:marLeft w:val="0"/>
      <w:marRight w:val="0"/>
      <w:marTop w:val="0"/>
      <w:marBottom w:val="0"/>
      <w:divBdr>
        <w:top w:val="none" w:sz="0" w:space="0" w:color="auto"/>
        <w:left w:val="none" w:sz="0" w:space="0" w:color="auto"/>
        <w:bottom w:val="none" w:sz="0" w:space="0" w:color="auto"/>
        <w:right w:val="none" w:sz="0" w:space="0" w:color="auto"/>
      </w:divBdr>
      <w:divsChild>
        <w:div w:id="522978400">
          <w:marLeft w:val="547"/>
          <w:marRight w:val="0"/>
          <w:marTop w:val="134"/>
          <w:marBottom w:val="0"/>
          <w:divBdr>
            <w:top w:val="none" w:sz="0" w:space="0" w:color="auto"/>
            <w:left w:val="none" w:sz="0" w:space="0" w:color="auto"/>
            <w:bottom w:val="none" w:sz="0" w:space="0" w:color="auto"/>
            <w:right w:val="none" w:sz="0" w:space="0" w:color="auto"/>
          </w:divBdr>
        </w:div>
        <w:div w:id="1792745615">
          <w:marLeft w:val="547"/>
          <w:marRight w:val="0"/>
          <w:marTop w:val="134"/>
          <w:marBottom w:val="0"/>
          <w:divBdr>
            <w:top w:val="none" w:sz="0" w:space="0" w:color="auto"/>
            <w:left w:val="none" w:sz="0" w:space="0" w:color="auto"/>
            <w:bottom w:val="none" w:sz="0" w:space="0" w:color="auto"/>
            <w:right w:val="none" w:sz="0" w:space="0" w:color="auto"/>
          </w:divBdr>
        </w:div>
        <w:div w:id="393235510">
          <w:marLeft w:val="547"/>
          <w:marRight w:val="0"/>
          <w:marTop w:val="134"/>
          <w:marBottom w:val="0"/>
          <w:divBdr>
            <w:top w:val="none" w:sz="0" w:space="0" w:color="auto"/>
            <w:left w:val="none" w:sz="0" w:space="0" w:color="auto"/>
            <w:bottom w:val="none" w:sz="0" w:space="0" w:color="auto"/>
            <w:right w:val="none" w:sz="0" w:space="0" w:color="auto"/>
          </w:divBdr>
        </w:div>
        <w:div w:id="1211459318">
          <w:marLeft w:val="547"/>
          <w:marRight w:val="0"/>
          <w:marTop w:val="134"/>
          <w:marBottom w:val="0"/>
          <w:divBdr>
            <w:top w:val="none" w:sz="0" w:space="0" w:color="auto"/>
            <w:left w:val="none" w:sz="0" w:space="0" w:color="auto"/>
            <w:bottom w:val="none" w:sz="0" w:space="0" w:color="auto"/>
            <w:right w:val="none" w:sz="0" w:space="0" w:color="auto"/>
          </w:divBdr>
        </w:div>
        <w:div w:id="513112414">
          <w:marLeft w:val="547"/>
          <w:marRight w:val="0"/>
          <w:marTop w:val="134"/>
          <w:marBottom w:val="0"/>
          <w:divBdr>
            <w:top w:val="none" w:sz="0" w:space="0" w:color="auto"/>
            <w:left w:val="none" w:sz="0" w:space="0" w:color="auto"/>
            <w:bottom w:val="none" w:sz="0" w:space="0" w:color="auto"/>
            <w:right w:val="none" w:sz="0" w:space="0" w:color="auto"/>
          </w:divBdr>
        </w:div>
        <w:div w:id="787428370">
          <w:marLeft w:val="547"/>
          <w:marRight w:val="0"/>
          <w:marTop w:val="134"/>
          <w:marBottom w:val="0"/>
          <w:divBdr>
            <w:top w:val="none" w:sz="0" w:space="0" w:color="auto"/>
            <w:left w:val="none" w:sz="0" w:space="0" w:color="auto"/>
            <w:bottom w:val="none" w:sz="0" w:space="0" w:color="auto"/>
            <w:right w:val="none" w:sz="0" w:space="0" w:color="auto"/>
          </w:divBdr>
        </w:div>
        <w:div w:id="490290155">
          <w:marLeft w:val="547"/>
          <w:marRight w:val="0"/>
          <w:marTop w:val="134"/>
          <w:marBottom w:val="0"/>
          <w:divBdr>
            <w:top w:val="none" w:sz="0" w:space="0" w:color="auto"/>
            <w:left w:val="none" w:sz="0" w:space="0" w:color="auto"/>
            <w:bottom w:val="none" w:sz="0" w:space="0" w:color="auto"/>
            <w:right w:val="none" w:sz="0" w:space="0" w:color="auto"/>
          </w:divBdr>
        </w:div>
      </w:divsChild>
    </w:div>
    <w:div w:id="961886238">
      <w:bodyDiv w:val="1"/>
      <w:marLeft w:val="0"/>
      <w:marRight w:val="0"/>
      <w:marTop w:val="0"/>
      <w:marBottom w:val="0"/>
      <w:divBdr>
        <w:top w:val="none" w:sz="0" w:space="0" w:color="auto"/>
        <w:left w:val="none" w:sz="0" w:space="0" w:color="auto"/>
        <w:bottom w:val="none" w:sz="0" w:space="0" w:color="auto"/>
        <w:right w:val="none" w:sz="0" w:space="0" w:color="auto"/>
      </w:divBdr>
    </w:div>
    <w:div w:id="1002733172">
      <w:bodyDiv w:val="1"/>
      <w:marLeft w:val="0"/>
      <w:marRight w:val="0"/>
      <w:marTop w:val="0"/>
      <w:marBottom w:val="0"/>
      <w:divBdr>
        <w:top w:val="none" w:sz="0" w:space="0" w:color="auto"/>
        <w:left w:val="none" w:sz="0" w:space="0" w:color="auto"/>
        <w:bottom w:val="none" w:sz="0" w:space="0" w:color="auto"/>
        <w:right w:val="none" w:sz="0" w:space="0" w:color="auto"/>
      </w:divBdr>
      <w:divsChild>
        <w:div w:id="1273708993">
          <w:marLeft w:val="547"/>
          <w:marRight w:val="0"/>
          <w:marTop w:val="144"/>
          <w:marBottom w:val="0"/>
          <w:divBdr>
            <w:top w:val="none" w:sz="0" w:space="0" w:color="auto"/>
            <w:left w:val="none" w:sz="0" w:space="0" w:color="auto"/>
            <w:bottom w:val="none" w:sz="0" w:space="0" w:color="auto"/>
            <w:right w:val="none" w:sz="0" w:space="0" w:color="auto"/>
          </w:divBdr>
        </w:div>
        <w:div w:id="578174655">
          <w:marLeft w:val="547"/>
          <w:marRight w:val="0"/>
          <w:marTop w:val="144"/>
          <w:marBottom w:val="0"/>
          <w:divBdr>
            <w:top w:val="none" w:sz="0" w:space="0" w:color="auto"/>
            <w:left w:val="none" w:sz="0" w:space="0" w:color="auto"/>
            <w:bottom w:val="none" w:sz="0" w:space="0" w:color="auto"/>
            <w:right w:val="none" w:sz="0" w:space="0" w:color="auto"/>
          </w:divBdr>
        </w:div>
        <w:div w:id="1769693144">
          <w:marLeft w:val="547"/>
          <w:marRight w:val="0"/>
          <w:marTop w:val="144"/>
          <w:marBottom w:val="0"/>
          <w:divBdr>
            <w:top w:val="none" w:sz="0" w:space="0" w:color="auto"/>
            <w:left w:val="none" w:sz="0" w:space="0" w:color="auto"/>
            <w:bottom w:val="none" w:sz="0" w:space="0" w:color="auto"/>
            <w:right w:val="none" w:sz="0" w:space="0" w:color="auto"/>
          </w:divBdr>
        </w:div>
        <w:div w:id="376586497">
          <w:marLeft w:val="547"/>
          <w:marRight w:val="0"/>
          <w:marTop w:val="144"/>
          <w:marBottom w:val="0"/>
          <w:divBdr>
            <w:top w:val="none" w:sz="0" w:space="0" w:color="auto"/>
            <w:left w:val="none" w:sz="0" w:space="0" w:color="auto"/>
            <w:bottom w:val="none" w:sz="0" w:space="0" w:color="auto"/>
            <w:right w:val="none" w:sz="0" w:space="0" w:color="auto"/>
          </w:divBdr>
        </w:div>
        <w:div w:id="1727340423">
          <w:marLeft w:val="547"/>
          <w:marRight w:val="0"/>
          <w:marTop w:val="144"/>
          <w:marBottom w:val="0"/>
          <w:divBdr>
            <w:top w:val="none" w:sz="0" w:space="0" w:color="auto"/>
            <w:left w:val="none" w:sz="0" w:space="0" w:color="auto"/>
            <w:bottom w:val="none" w:sz="0" w:space="0" w:color="auto"/>
            <w:right w:val="none" w:sz="0" w:space="0" w:color="auto"/>
          </w:divBdr>
        </w:div>
        <w:div w:id="183173130">
          <w:marLeft w:val="547"/>
          <w:marRight w:val="0"/>
          <w:marTop w:val="144"/>
          <w:marBottom w:val="0"/>
          <w:divBdr>
            <w:top w:val="none" w:sz="0" w:space="0" w:color="auto"/>
            <w:left w:val="none" w:sz="0" w:space="0" w:color="auto"/>
            <w:bottom w:val="none" w:sz="0" w:space="0" w:color="auto"/>
            <w:right w:val="none" w:sz="0" w:space="0" w:color="auto"/>
          </w:divBdr>
        </w:div>
        <w:div w:id="2017343774">
          <w:marLeft w:val="547"/>
          <w:marRight w:val="0"/>
          <w:marTop w:val="144"/>
          <w:marBottom w:val="0"/>
          <w:divBdr>
            <w:top w:val="none" w:sz="0" w:space="0" w:color="auto"/>
            <w:left w:val="none" w:sz="0" w:space="0" w:color="auto"/>
            <w:bottom w:val="none" w:sz="0" w:space="0" w:color="auto"/>
            <w:right w:val="none" w:sz="0" w:space="0" w:color="auto"/>
          </w:divBdr>
        </w:div>
        <w:div w:id="1427267645">
          <w:marLeft w:val="547"/>
          <w:marRight w:val="0"/>
          <w:marTop w:val="144"/>
          <w:marBottom w:val="0"/>
          <w:divBdr>
            <w:top w:val="none" w:sz="0" w:space="0" w:color="auto"/>
            <w:left w:val="none" w:sz="0" w:space="0" w:color="auto"/>
            <w:bottom w:val="none" w:sz="0" w:space="0" w:color="auto"/>
            <w:right w:val="none" w:sz="0" w:space="0" w:color="auto"/>
          </w:divBdr>
        </w:div>
      </w:divsChild>
    </w:div>
    <w:div w:id="1086924076">
      <w:bodyDiv w:val="1"/>
      <w:marLeft w:val="0"/>
      <w:marRight w:val="0"/>
      <w:marTop w:val="0"/>
      <w:marBottom w:val="0"/>
      <w:divBdr>
        <w:top w:val="none" w:sz="0" w:space="0" w:color="auto"/>
        <w:left w:val="none" w:sz="0" w:space="0" w:color="auto"/>
        <w:bottom w:val="none" w:sz="0" w:space="0" w:color="auto"/>
        <w:right w:val="none" w:sz="0" w:space="0" w:color="auto"/>
      </w:divBdr>
    </w:div>
    <w:div w:id="1114180068">
      <w:bodyDiv w:val="1"/>
      <w:marLeft w:val="0"/>
      <w:marRight w:val="0"/>
      <w:marTop w:val="0"/>
      <w:marBottom w:val="0"/>
      <w:divBdr>
        <w:top w:val="none" w:sz="0" w:space="0" w:color="auto"/>
        <w:left w:val="none" w:sz="0" w:space="0" w:color="auto"/>
        <w:bottom w:val="none" w:sz="0" w:space="0" w:color="auto"/>
        <w:right w:val="none" w:sz="0" w:space="0" w:color="auto"/>
      </w:divBdr>
      <w:divsChild>
        <w:div w:id="299961371">
          <w:marLeft w:val="821"/>
          <w:marRight w:val="0"/>
          <w:marTop w:val="115"/>
          <w:marBottom w:val="120"/>
          <w:divBdr>
            <w:top w:val="none" w:sz="0" w:space="0" w:color="auto"/>
            <w:left w:val="none" w:sz="0" w:space="0" w:color="auto"/>
            <w:bottom w:val="none" w:sz="0" w:space="0" w:color="auto"/>
            <w:right w:val="none" w:sz="0" w:space="0" w:color="auto"/>
          </w:divBdr>
        </w:div>
        <w:div w:id="1656951810">
          <w:marLeft w:val="821"/>
          <w:marRight w:val="0"/>
          <w:marTop w:val="115"/>
          <w:marBottom w:val="120"/>
          <w:divBdr>
            <w:top w:val="none" w:sz="0" w:space="0" w:color="auto"/>
            <w:left w:val="none" w:sz="0" w:space="0" w:color="auto"/>
            <w:bottom w:val="none" w:sz="0" w:space="0" w:color="auto"/>
            <w:right w:val="none" w:sz="0" w:space="0" w:color="auto"/>
          </w:divBdr>
        </w:div>
        <w:div w:id="751437032">
          <w:marLeft w:val="821"/>
          <w:marRight w:val="0"/>
          <w:marTop w:val="115"/>
          <w:marBottom w:val="120"/>
          <w:divBdr>
            <w:top w:val="none" w:sz="0" w:space="0" w:color="auto"/>
            <w:left w:val="none" w:sz="0" w:space="0" w:color="auto"/>
            <w:bottom w:val="none" w:sz="0" w:space="0" w:color="auto"/>
            <w:right w:val="none" w:sz="0" w:space="0" w:color="auto"/>
          </w:divBdr>
        </w:div>
        <w:div w:id="840892458">
          <w:marLeft w:val="821"/>
          <w:marRight w:val="0"/>
          <w:marTop w:val="115"/>
          <w:marBottom w:val="120"/>
          <w:divBdr>
            <w:top w:val="none" w:sz="0" w:space="0" w:color="auto"/>
            <w:left w:val="none" w:sz="0" w:space="0" w:color="auto"/>
            <w:bottom w:val="none" w:sz="0" w:space="0" w:color="auto"/>
            <w:right w:val="none" w:sz="0" w:space="0" w:color="auto"/>
          </w:divBdr>
        </w:div>
        <w:div w:id="1180315464">
          <w:marLeft w:val="821"/>
          <w:marRight w:val="0"/>
          <w:marTop w:val="115"/>
          <w:marBottom w:val="120"/>
          <w:divBdr>
            <w:top w:val="none" w:sz="0" w:space="0" w:color="auto"/>
            <w:left w:val="none" w:sz="0" w:space="0" w:color="auto"/>
            <w:bottom w:val="none" w:sz="0" w:space="0" w:color="auto"/>
            <w:right w:val="none" w:sz="0" w:space="0" w:color="auto"/>
          </w:divBdr>
        </w:div>
        <w:div w:id="2008241787">
          <w:marLeft w:val="821"/>
          <w:marRight w:val="0"/>
          <w:marTop w:val="115"/>
          <w:marBottom w:val="120"/>
          <w:divBdr>
            <w:top w:val="none" w:sz="0" w:space="0" w:color="auto"/>
            <w:left w:val="none" w:sz="0" w:space="0" w:color="auto"/>
            <w:bottom w:val="none" w:sz="0" w:space="0" w:color="auto"/>
            <w:right w:val="none" w:sz="0" w:space="0" w:color="auto"/>
          </w:divBdr>
        </w:div>
        <w:div w:id="1573197029">
          <w:marLeft w:val="821"/>
          <w:marRight w:val="0"/>
          <w:marTop w:val="115"/>
          <w:marBottom w:val="120"/>
          <w:divBdr>
            <w:top w:val="none" w:sz="0" w:space="0" w:color="auto"/>
            <w:left w:val="none" w:sz="0" w:space="0" w:color="auto"/>
            <w:bottom w:val="none" w:sz="0" w:space="0" w:color="auto"/>
            <w:right w:val="none" w:sz="0" w:space="0" w:color="auto"/>
          </w:divBdr>
        </w:div>
        <w:div w:id="536626376">
          <w:marLeft w:val="821"/>
          <w:marRight w:val="0"/>
          <w:marTop w:val="115"/>
          <w:marBottom w:val="120"/>
          <w:divBdr>
            <w:top w:val="none" w:sz="0" w:space="0" w:color="auto"/>
            <w:left w:val="none" w:sz="0" w:space="0" w:color="auto"/>
            <w:bottom w:val="none" w:sz="0" w:space="0" w:color="auto"/>
            <w:right w:val="none" w:sz="0" w:space="0" w:color="auto"/>
          </w:divBdr>
        </w:div>
        <w:div w:id="960068441">
          <w:marLeft w:val="821"/>
          <w:marRight w:val="0"/>
          <w:marTop w:val="115"/>
          <w:marBottom w:val="120"/>
          <w:divBdr>
            <w:top w:val="none" w:sz="0" w:space="0" w:color="auto"/>
            <w:left w:val="none" w:sz="0" w:space="0" w:color="auto"/>
            <w:bottom w:val="none" w:sz="0" w:space="0" w:color="auto"/>
            <w:right w:val="none" w:sz="0" w:space="0" w:color="auto"/>
          </w:divBdr>
        </w:div>
      </w:divsChild>
    </w:div>
    <w:div w:id="1115366020">
      <w:bodyDiv w:val="1"/>
      <w:marLeft w:val="0"/>
      <w:marRight w:val="0"/>
      <w:marTop w:val="0"/>
      <w:marBottom w:val="0"/>
      <w:divBdr>
        <w:top w:val="none" w:sz="0" w:space="0" w:color="auto"/>
        <w:left w:val="none" w:sz="0" w:space="0" w:color="auto"/>
        <w:bottom w:val="none" w:sz="0" w:space="0" w:color="auto"/>
        <w:right w:val="none" w:sz="0" w:space="0" w:color="auto"/>
      </w:divBdr>
    </w:div>
    <w:div w:id="1232038666">
      <w:bodyDiv w:val="1"/>
      <w:marLeft w:val="0"/>
      <w:marRight w:val="0"/>
      <w:marTop w:val="0"/>
      <w:marBottom w:val="0"/>
      <w:divBdr>
        <w:top w:val="none" w:sz="0" w:space="0" w:color="auto"/>
        <w:left w:val="none" w:sz="0" w:space="0" w:color="auto"/>
        <w:bottom w:val="none" w:sz="0" w:space="0" w:color="auto"/>
        <w:right w:val="none" w:sz="0" w:space="0" w:color="auto"/>
      </w:divBdr>
      <w:divsChild>
        <w:div w:id="392852211">
          <w:marLeft w:val="806"/>
          <w:marRight w:val="0"/>
          <w:marTop w:val="120"/>
          <w:marBottom w:val="0"/>
          <w:divBdr>
            <w:top w:val="none" w:sz="0" w:space="0" w:color="auto"/>
            <w:left w:val="none" w:sz="0" w:space="0" w:color="auto"/>
            <w:bottom w:val="none" w:sz="0" w:space="0" w:color="auto"/>
            <w:right w:val="none" w:sz="0" w:space="0" w:color="auto"/>
          </w:divBdr>
        </w:div>
        <w:div w:id="1862742357">
          <w:marLeft w:val="806"/>
          <w:marRight w:val="0"/>
          <w:marTop w:val="120"/>
          <w:marBottom w:val="0"/>
          <w:divBdr>
            <w:top w:val="none" w:sz="0" w:space="0" w:color="auto"/>
            <w:left w:val="none" w:sz="0" w:space="0" w:color="auto"/>
            <w:bottom w:val="none" w:sz="0" w:space="0" w:color="auto"/>
            <w:right w:val="none" w:sz="0" w:space="0" w:color="auto"/>
          </w:divBdr>
        </w:div>
        <w:div w:id="492185401">
          <w:marLeft w:val="806"/>
          <w:marRight w:val="0"/>
          <w:marTop w:val="120"/>
          <w:marBottom w:val="0"/>
          <w:divBdr>
            <w:top w:val="none" w:sz="0" w:space="0" w:color="auto"/>
            <w:left w:val="none" w:sz="0" w:space="0" w:color="auto"/>
            <w:bottom w:val="none" w:sz="0" w:space="0" w:color="auto"/>
            <w:right w:val="none" w:sz="0" w:space="0" w:color="auto"/>
          </w:divBdr>
        </w:div>
        <w:div w:id="1522936061">
          <w:marLeft w:val="806"/>
          <w:marRight w:val="0"/>
          <w:marTop w:val="120"/>
          <w:marBottom w:val="0"/>
          <w:divBdr>
            <w:top w:val="none" w:sz="0" w:space="0" w:color="auto"/>
            <w:left w:val="none" w:sz="0" w:space="0" w:color="auto"/>
            <w:bottom w:val="none" w:sz="0" w:space="0" w:color="auto"/>
            <w:right w:val="none" w:sz="0" w:space="0" w:color="auto"/>
          </w:divBdr>
        </w:div>
        <w:div w:id="2043743440">
          <w:marLeft w:val="806"/>
          <w:marRight w:val="0"/>
          <w:marTop w:val="120"/>
          <w:marBottom w:val="0"/>
          <w:divBdr>
            <w:top w:val="none" w:sz="0" w:space="0" w:color="auto"/>
            <w:left w:val="none" w:sz="0" w:space="0" w:color="auto"/>
            <w:bottom w:val="none" w:sz="0" w:space="0" w:color="auto"/>
            <w:right w:val="none" w:sz="0" w:space="0" w:color="auto"/>
          </w:divBdr>
        </w:div>
        <w:div w:id="605582370">
          <w:marLeft w:val="806"/>
          <w:marRight w:val="0"/>
          <w:marTop w:val="120"/>
          <w:marBottom w:val="0"/>
          <w:divBdr>
            <w:top w:val="none" w:sz="0" w:space="0" w:color="auto"/>
            <w:left w:val="none" w:sz="0" w:space="0" w:color="auto"/>
            <w:bottom w:val="none" w:sz="0" w:space="0" w:color="auto"/>
            <w:right w:val="none" w:sz="0" w:space="0" w:color="auto"/>
          </w:divBdr>
        </w:div>
        <w:div w:id="1765375207">
          <w:marLeft w:val="806"/>
          <w:marRight w:val="0"/>
          <w:marTop w:val="120"/>
          <w:marBottom w:val="0"/>
          <w:divBdr>
            <w:top w:val="none" w:sz="0" w:space="0" w:color="auto"/>
            <w:left w:val="none" w:sz="0" w:space="0" w:color="auto"/>
            <w:bottom w:val="none" w:sz="0" w:space="0" w:color="auto"/>
            <w:right w:val="none" w:sz="0" w:space="0" w:color="auto"/>
          </w:divBdr>
        </w:div>
      </w:divsChild>
    </w:div>
    <w:div w:id="1365206434">
      <w:bodyDiv w:val="1"/>
      <w:marLeft w:val="0"/>
      <w:marRight w:val="0"/>
      <w:marTop w:val="0"/>
      <w:marBottom w:val="0"/>
      <w:divBdr>
        <w:top w:val="none" w:sz="0" w:space="0" w:color="auto"/>
        <w:left w:val="none" w:sz="0" w:space="0" w:color="auto"/>
        <w:bottom w:val="none" w:sz="0" w:space="0" w:color="auto"/>
        <w:right w:val="none" w:sz="0" w:space="0" w:color="auto"/>
      </w:divBdr>
    </w:div>
    <w:div w:id="1447041612">
      <w:bodyDiv w:val="1"/>
      <w:marLeft w:val="0"/>
      <w:marRight w:val="0"/>
      <w:marTop w:val="0"/>
      <w:marBottom w:val="0"/>
      <w:divBdr>
        <w:top w:val="none" w:sz="0" w:space="0" w:color="auto"/>
        <w:left w:val="none" w:sz="0" w:space="0" w:color="auto"/>
        <w:bottom w:val="none" w:sz="0" w:space="0" w:color="auto"/>
        <w:right w:val="none" w:sz="0" w:space="0" w:color="auto"/>
      </w:divBdr>
    </w:div>
    <w:div w:id="1453090296">
      <w:bodyDiv w:val="1"/>
      <w:marLeft w:val="0"/>
      <w:marRight w:val="0"/>
      <w:marTop w:val="0"/>
      <w:marBottom w:val="0"/>
      <w:divBdr>
        <w:top w:val="none" w:sz="0" w:space="0" w:color="auto"/>
        <w:left w:val="none" w:sz="0" w:space="0" w:color="auto"/>
        <w:bottom w:val="none" w:sz="0" w:space="0" w:color="auto"/>
        <w:right w:val="none" w:sz="0" w:space="0" w:color="auto"/>
      </w:divBdr>
      <w:divsChild>
        <w:div w:id="1890143318">
          <w:marLeft w:val="547"/>
          <w:marRight w:val="0"/>
          <w:marTop w:val="86"/>
          <w:marBottom w:val="120"/>
          <w:divBdr>
            <w:top w:val="none" w:sz="0" w:space="0" w:color="auto"/>
            <w:left w:val="none" w:sz="0" w:space="0" w:color="auto"/>
            <w:bottom w:val="none" w:sz="0" w:space="0" w:color="auto"/>
            <w:right w:val="none" w:sz="0" w:space="0" w:color="auto"/>
          </w:divBdr>
        </w:div>
        <w:div w:id="639772240">
          <w:marLeft w:val="547"/>
          <w:marRight w:val="0"/>
          <w:marTop w:val="86"/>
          <w:marBottom w:val="120"/>
          <w:divBdr>
            <w:top w:val="none" w:sz="0" w:space="0" w:color="auto"/>
            <w:left w:val="none" w:sz="0" w:space="0" w:color="auto"/>
            <w:bottom w:val="none" w:sz="0" w:space="0" w:color="auto"/>
            <w:right w:val="none" w:sz="0" w:space="0" w:color="auto"/>
          </w:divBdr>
        </w:div>
        <w:div w:id="1365907994">
          <w:marLeft w:val="547"/>
          <w:marRight w:val="0"/>
          <w:marTop w:val="86"/>
          <w:marBottom w:val="120"/>
          <w:divBdr>
            <w:top w:val="none" w:sz="0" w:space="0" w:color="auto"/>
            <w:left w:val="none" w:sz="0" w:space="0" w:color="auto"/>
            <w:bottom w:val="none" w:sz="0" w:space="0" w:color="auto"/>
            <w:right w:val="none" w:sz="0" w:space="0" w:color="auto"/>
          </w:divBdr>
        </w:div>
      </w:divsChild>
    </w:div>
    <w:div w:id="1468091014">
      <w:bodyDiv w:val="1"/>
      <w:marLeft w:val="0"/>
      <w:marRight w:val="0"/>
      <w:marTop w:val="0"/>
      <w:marBottom w:val="0"/>
      <w:divBdr>
        <w:top w:val="none" w:sz="0" w:space="0" w:color="auto"/>
        <w:left w:val="none" w:sz="0" w:space="0" w:color="auto"/>
        <w:bottom w:val="none" w:sz="0" w:space="0" w:color="auto"/>
        <w:right w:val="none" w:sz="0" w:space="0" w:color="auto"/>
      </w:divBdr>
      <w:divsChild>
        <w:div w:id="172191056">
          <w:marLeft w:val="806"/>
          <w:marRight w:val="0"/>
          <w:marTop w:val="144"/>
          <w:marBottom w:val="0"/>
          <w:divBdr>
            <w:top w:val="none" w:sz="0" w:space="0" w:color="auto"/>
            <w:left w:val="none" w:sz="0" w:space="0" w:color="auto"/>
            <w:bottom w:val="none" w:sz="0" w:space="0" w:color="auto"/>
            <w:right w:val="none" w:sz="0" w:space="0" w:color="auto"/>
          </w:divBdr>
        </w:div>
        <w:div w:id="747381850">
          <w:marLeft w:val="806"/>
          <w:marRight w:val="0"/>
          <w:marTop w:val="144"/>
          <w:marBottom w:val="0"/>
          <w:divBdr>
            <w:top w:val="none" w:sz="0" w:space="0" w:color="auto"/>
            <w:left w:val="none" w:sz="0" w:space="0" w:color="auto"/>
            <w:bottom w:val="none" w:sz="0" w:space="0" w:color="auto"/>
            <w:right w:val="none" w:sz="0" w:space="0" w:color="auto"/>
          </w:divBdr>
        </w:div>
        <w:div w:id="876743561">
          <w:marLeft w:val="806"/>
          <w:marRight w:val="0"/>
          <w:marTop w:val="144"/>
          <w:marBottom w:val="0"/>
          <w:divBdr>
            <w:top w:val="none" w:sz="0" w:space="0" w:color="auto"/>
            <w:left w:val="none" w:sz="0" w:space="0" w:color="auto"/>
            <w:bottom w:val="none" w:sz="0" w:space="0" w:color="auto"/>
            <w:right w:val="none" w:sz="0" w:space="0" w:color="auto"/>
          </w:divBdr>
        </w:div>
        <w:div w:id="388263718">
          <w:marLeft w:val="806"/>
          <w:marRight w:val="0"/>
          <w:marTop w:val="144"/>
          <w:marBottom w:val="0"/>
          <w:divBdr>
            <w:top w:val="none" w:sz="0" w:space="0" w:color="auto"/>
            <w:left w:val="none" w:sz="0" w:space="0" w:color="auto"/>
            <w:bottom w:val="none" w:sz="0" w:space="0" w:color="auto"/>
            <w:right w:val="none" w:sz="0" w:space="0" w:color="auto"/>
          </w:divBdr>
        </w:div>
        <w:div w:id="668489093">
          <w:marLeft w:val="806"/>
          <w:marRight w:val="0"/>
          <w:marTop w:val="144"/>
          <w:marBottom w:val="0"/>
          <w:divBdr>
            <w:top w:val="none" w:sz="0" w:space="0" w:color="auto"/>
            <w:left w:val="none" w:sz="0" w:space="0" w:color="auto"/>
            <w:bottom w:val="none" w:sz="0" w:space="0" w:color="auto"/>
            <w:right w:val="none" w:sz="0" w:space="0" w:color="auto"/>
          </w:divBdr>
        </w:div>
        <w:div w:id="1863586887">
          <w:marLeft w:val="806"/>
          <w:marRight w:val="0"/>
          <w:marTop w:val="144"/>
          <w:marBottom w:val="0"/>
          <w:divBdr>
            <w:top w:val="none" w:sz="0" w:space="0" w:color="auto"/>
            <w:left w:val="none" w:sz="0" w:space="0" w:color="auto"/>
            <w:bottom w:val="none" w:sz="0" w:space="0" w:color="auto"/>
            <w:right w:val="none" w:sz="0" w:space="0" w:color="auto"/>
          </w:divBdr>
        </w:div>
        <w:div w:id="1831292876">
          <w:marLeft w:val="806"/>
          <w:marRight w:val="0"/>
          <w:marTop w:val="144"/>
          <w:marBottom w:val="0"/>
          <w:divBdr>
            <w:top w:val="none" w:sz="0" w:space="0" w:color="auto"/>
            <w:left w:val="none" w:sz="0" w:space="0" w:color="auto"/>
            <w:bottom w:val="none" w:sz="0" w:space="0" w:color="auto"/>
            <w:right w:val="none" w:sz="0" w:space="0" w:color="auto"/>
          </w:divBdr>
        </w:div>
      </w:divsChild>
    </w:div>
    <w:div w:id="1727102256">
      <w:bodyDiv w:val="1"/>
      <w:marLeft w:val="0"/>
      <w:marRight w:val="0"/>
      <w:marTop w:val="0"/>
      <w:marBottom w:val="0"/>
      <w:divBdr>
        <w:top w:val="none" w:sz="0" w:space="0" w:color="auto"/>
        <w:left w:val="none" w:sz="0" w:space="0" w:color="auto"/>
        <w:bottom w:val="none" w:sz="0" w:space="0" w:color="auto"/>
        <w:right w:val="none" w:sz="0" w:space="0" w:color="auto"/>
      </w:divBdr>
      <w:divsChild>
        <w:div w:id="757673513">
          <w:marLeft w:val="806"/>
          <w:marRight w:val="0"/>
          <w:marTop w:val="106"/>
          <w:marBottom w:val="0"/>
          <w:divBdr>
            <w:top w:val="none" w:sz="0" w:space="0" w:color="auto"/>
            <w:left w:val="none" w:sz="0" w:space="0" w:color="auto"/>
            <w:bottom w:val="none" w:sz="0" w:space="0" w:color="auto"/>
            <w:right w:val="none" w:sz="0" w:space="0" w:color="auto"/>
          </w:divBdr>
        </w:div>
        <w:div w:id="1800565315">
          <w:marLeft w:val="806"/>
          <w:marRight w:val="0"/>
          <w:marTop w:val="106"/>
          <w:marBottom w:val="0"/>
          <w:divBdr>
            <w:top w:val="none" w:sz="0" w:space="0" w:color="auto"/>
            <w:left w:val="none" w:sz="0" w:space="0" w:color="auto"/>
            <w:bottom w:val="none" w:sz="0" w:space="0" w:color="auto"/>
            <w:right w:val="none" w:sz="0" w:space="0" w:color="auto"/>
          </w:divBdr>
        </w:div>
        <w:div w:id="809370099">
          <w:marLeft w:val="806"/>
          <w:marRight w:val="0"/>
          <w:marTop w:val="106"/>
          <w:marBottom w:val="0"/>
          <w:divBdr>
            <w:top w:val="none" w:sz="0" w:space="0" w:color="auto"/>
            <w:left w:val="none" w:sz="0" w:space="0" w:color="auto"/>
            <w:bottom w:val="none" w:sz="0" w:space="0" w:color="auto"/>
            <w:right w:val="none" w:sz="0" w:space="0" w:color="auto"/>
          </w:divBdr>
        </w:div>
        <w:div w:id="1164473828">
          <w:marLeft w:val="806"/>
          <w:marRight w:val="0"/>
          <w:marTop w:val="106"/>
          <w:marBottom w:val="0"/>
          <w:divBdr>
            <w:top w:val="none" w:sz="0" w:space="0" w:color="auto"/>
            <w:left w:val="none" w:sz="0" w:space="0" w:color="auto"/>
            <w:bottom w:val="none" w:sz="0" w:space="0" w:color="auto"/>
            <w:right w:val="none" w:sz="0" w:space="0" w:color="auto"/>
          </w:divBdr>
        </w:div>
        <w:div w:id="1777942981">
          <w:marLeft w:val="806"/>
          <w:marRight w:val="0"/>
          <w:marTop w:val="106"/>
          <w:marBottom w:val="0"/>
          <w:divBdr>
            <w:top w:val="none" w:sz="0" w:space="0" w:color="auto"/>
            <w:left w:val="none" w:sz="0" w:space="0" w:color="auto"/>
            <w:bottom w:val="none" w:sz="0" w:space="0" w:color="auto"/>
            <w:right w:val="none" w:sz="0" w:space="0" w:color="auto"/>
          </w:divBdr>
        </w:div>
        <w:div w:id="908225332">
          <w:marLeft w:val="806"/>
          <w:marRight w:val="0"/>
          <w:marTop w:val="106"/>
          <w:marBottom w:val="0"/>
          <w:divBdr>
            <w:top w:val="none" w:sz="0" w:space="0" w:color="auto"/>
            <w:left w:val="none" w:sz="0" w:space="0" w:color="auto"/>
            <w:bottom w:val="none" w:sz="0" w:space="0" w:color="auto"/>
            <w:right w:val="none" w:sz="0" w:space="0" w:color="auto"/>
          </w:divBdr>
        </w:div>
        <w:div w:id="1371608137">
          <w:marLeft w:val="806"/>
          <w:marRight w:val="0"/>
          <w:marTop w:val="106"/>
          <w:marBottom w:val="0"/>
          <w:divBdr>
            <w:top w:val="none" w:sz="0" w:space="0" w:color="auto"/>
            <w:left w:val="none" w:sz="0" w:space="0" w:color="auto"/>
            <w:bottom w:val="none" w:sz="0" w:space="0" w:color="auto"/>
            <w:right w:val="none" w:sz="0" w:space="0" w:color="auto"/>
          </w:divBdr>
        </w:div>
        <w:div w:id="1031612515">
          <w:marLeft w:val="806"/>
          <w:marRight w:val="0"/>
          <w:marTop w:val="106"/>
          <w:marBottom w:val="0"/>
          <w:divBdr>
            <w:top w:val="none" w:sz="0" w:space="0" w:color="auto"/>
            <w:left w:val="none" w:sz="0" w:space="0" w:color="auto"/>
            <w:bottom w:val="none" w:sz="0" w:space="0" w:color="auto"/>
            <w:right w:val="none" w:sz="0" w:space="0" w:color="auto"/>
          </w:divBdr>
        </w:div>
      </w:divsChild>
    </w:div>
    <w:div w:id="1895776893">
      <w:bodyDiv w:val="1"/>
      <w:marLeft w:val="0"/>
      <w:marRight w:val="0"/>
      <w:marTop w:val="0"/>
      <w:marBottom w:val="0"/>
      <w:divBdr>
        <w:top w:val="none" w:sz="0" w:space="0" w:color="auto"/>
        <w:left w:val="none" w:sz="0" w:space="0" w:color="auto"/>
        <w:bottom w:val="none" w:sz="0" w:space="0" w:color="auto"/>
        <w:right w:val="none" w:sz="0" w:space="0" w:color="auto"/>
      </w:divBdr>
      <w:divsChild>
        <w:div w:id="1743134295">
          <w:marLeft w:val="547"/>
          <w:marRight w:val="0"/>
          <w:marTop w:val="86"/>
          <w:marBottom w:val="120"/>
          <w:divBdr>
            <w:top w:val="none" w:sz="0" w:space="0" w:color="auto"/>
            <w:left w:val="none" w:sz="0" w:space="0" w:color="auto"/>
            <w:bottom w:val="none" w:sz="0" w:space="0" w:color="auto"/>
            <w:right w:val="none" w:sz="0" w:space="0" w:color="auto"/>
          </w:divBdr>
        </w:div>
        <w:div w:id="2068992183">
          <w:marLeft w:val="547"/>
          <w:marRight w:val="0"/>
          <w:marTop w:val="86"/>
          <w:marBottom w:val="120"/>
          <w:divBdr>
            <w:top w:val="none" w:sz="0" w:space="0" w:color="auto"/>
            <w:left w:val="none" w:sz="0" w:space="0" w:color="auto"/>
            <w:bottom w:val="none" w:sz="0" w:space="0" w:color="auto"/>
            <w:right w:val="none" w:sz="0" w:space="0" w:color="auto"/>
          </w:divBdr>
        </w:div>
        <w:div w:id="640384485">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852A2-E850-4E07-861C-A7E9ED5E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Kerren Hedlund</cp:lastModifiedBy>
  <cp:revision>6</cp:revision>
  <dcterms:created xsi:type="dcterms:W3CDTF">2018-10-12T02:26:00Z</dcterms:created>
  <dcterms:modified xsi:type="dcterms:W3CDTF">2018-11-22T10:22:00Z</dcterms:modified>
</cp:coreProperties>
</file>