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1C300" w14:textId="77777777" w:rsidR="0081375C" w:rsidRPr="00D640C8" w:rsidRDefault="0081375C">
      <w:pPr>
        <w:pBdr>
          <w:top w:val="nil"/>
          <w:left w:val="nil"/>
          <w:bottom w:val="nil"/>
          <w:right w:val="nil"/>
          <w:between w:val="nil"/>
        </w:pBdr>
        <w:spacing w:after="0" w:line="240" w:lineRule="auto"/>
        <w:rPr>
          <w:color w:val="595959"/>
          <w:sz w:val="20"/>
          <w:szCs w:val="20"/>
        </w:rPr>
      </w:pPr>
    </w:p>
    <w:p w14:paraId="6492C8BD" w14:textId="199D3566" w:rsidR="0081375C" w:rsidRPr="00D640C8" w:rsidRDefault="0072331E">
      <w:pPr>
        <w:widowControl w:val="0"/>
        <w:spacing w:before="310" w:after="0" w:line="240" w:lineRule="auto"/>
        <w:rPr>
          <w:rFonts w:ascii="Times New Roman" w:eastAsia="Times New Roman" w:hAnsi="Times New Roman" w:cs="Times New Roman"/>
          <w:b/>
          <w:color w:val="000000"/>
          <w:sz w:val="28"/>
          <w:szCs w:val="28"/>
        </w:rPr>
      </w:pPr>
      <w:r w:rsidRPr="00D640C8">
        <w:rPr>
          <w:rFonts w:ascii="Times New Roman" w:eastAsia="Times New Roman" w:hAnsi="Times New Roman" w:cs="Times New Roman"/>
          <w:b/>
          <w:color w:val="000000"/>
          <w:sz w:val="28"/>
          <w:szCs w:val="28"/>
        </w:rPr>
        <w:t>Vedtægter for Landsforeningen af Læsepædagoger 202</w:t>
      </w:r>
      <w:r w:rsidR="0098180C" w:rsidRPr="00D640C8">
        <w:rPr>
          <w:rFonts w:ascii="Times New Roman" w:eastAsia="Times New Roman" w:hAnsi="Times New Roman" w:cs="Times New Roman"/>
          <w:b/>
          <w:color w:val="000000"/>
          <w:sz w:val="28"/>
          <w:szCs w:val="28"/>
        </w:rPr>
        <w:t>4</w:t>
      </w:r>
    </w:p>
    <w:p w14:paraId="6E2BF085" w14:textId="77777777" w:rsidR="0081375C" w:rsidRPr="00D640C8" w:rsidRDefault="0081375C">
      <w:pPr>
        <w:widowControl w:val="0"/>
        <w:spacing w:before="310" w:after="0" w:line="240" w:lineRule="auto"/>
        <w:rPr>
          <w:rFonts w:ascii="Times New Roman" w:eastAsia="Times New Roman" w:hAnsi="Times New Roman" w:cs="Times New Roman"/>
          <w:b/>
          <w:color w:val="FF0000"/>
          <w:sz w:val="28"/>
          <w:szCs w:val="28"/>
        </w:rPr>
      </w:pPr>
    </w:p>
    <w:p w14:paraId="26B713CE" w14:textId="77777777" w:rsidR="0081375C" w:rsidRPr="00D640C8" w:rsidRDefault="0072331E">
      <w:pPr>
        <w:widowControl w:val="0"/>
        <w:spacing w:before="601"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1. Navn og hjemsted</w:t>
      </w:r>
    </w:p>
    <w:p w14:paraId="587F987B" w14:textId="77777777" w:rsidR="0081375C" w:rsidRPr="00D640C8" w:rsidRDefault="0072331E">
      <w:pPr>
        <w:widowControl w:val="0"/>
        <w:spacing w:before="77" w:after="0" w:line="300" w:lineRule="auto"/>
        <w:ind w:left="1423" w:right="130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1. </w:t>
      </w:r>
      <w:r w:rsidRPr="00D640C8">
        <w:rPr>
          <w:rFonts w:ascii="Times New Roman" w:eastAsia="Times New Roman" w:hAnsi="Times New Roman" w:cs="Times New Roman"/>
          <w:color w:val="000000"/>
        </w:rPr>
        <w:t xml:space="preserve">Foreningens navn er Landsforeningen af Læsepædagoger, og foreningen er hjemmehørende i den til enhver tid siddende formands bopæl. </w:t>
      </w:r>
    </w:p>
    <w:p w14:paraId="32098DF0" w14:textId="77777777" w:rsidR="0081375C" w:rsidRPr="00D640C8" w:rsidRDefault="0072331E">
      <w:pPr>
        <w:widowControl w:val="0"/>
        <w:spacing w:before="377"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2. Formål</w:t>
      </w:r>
    </w:p>
    <w:p w14:paraId="3396EF34" w14:textId="77777777" w:rsidR="0081375C" w:rsidRPr="00D640C8" w:rsidRDefault="0072331E">
      <w:pPr>
        <w:widowControl w:val="0"/>
        <w:spacing w:before="77" w:after="0" w:line="240" w:lineRule="auto"/>
        <w:ind w:left="1424"/>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1. </w:t>
      </w:r>
      <w:r w:rsidRPr="00D640C8">
        <w:rPr>
          <w:rFonts w:ascii="Times New Roman" w:eastAsia="Times New Roman" w:hAnsi="Times New Roman" w:cs="Times New Roman"/>
          <w:color w:val="000000"/>
        </w:rPr>
        <w:t>Foreningens formål er at</w:t>
      </w:r>
    </w:p>
    <w:p w14:paraId="40636E84" w14:textId="77777777" w:rsidR="0081375C" w:rsidRPr="00D640C8" w:rsidRDefault="0072331E">
      <w:pPr>
        <w:widowControl w:val="0"/>
        <w:spacing w:before="79" w:after="0" w:line="295" w:lineRule="auto"/>
        <w:ind w:left="1418" w:right="1249"/>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 understøtte udviklingen af skriftsproglige kompetencer hos børn, unge og voksne </w:t>
      </w:r>
    </w:p>
    <w:p w14:paraId="41938283" w14:textId="77777777" w:rsidR="0081375C" w:rsidRPr="00D640C8" w:rsidRDefault="0072331E">
      <w:pPr>
        <w:widowControl w:val="0"/>
        <w:spacing w:before="79" w:after="0" w:line="295" w:lineRule="auto"/>
        <w:ind w:left="1418" w:right="1249"/>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 formidle viden om skriftsproglige vanskeligheder, herunder dysleksi </w:t>
      </w:r>
    </w:p>
    <w:p w14:paraId="5302BD25" w14:textId="77777777" w:rsidR="0081375C" w:rsidRPr="00D640C8" w:rsidRDefault="0072331E">
      <w:pPr>
        <w:widowControl w:val="0"/>
        <w:spacing w:before="22" w:after="0" w:line="295" w:lineRule="auto"/>
        <w:ind w:left="1427" w:right="-6" w:hanging="8"/>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 fremme forståelsen for den sproglige og begrebsmæssige udviklings betydning for børn, unge og voksne. </w:t>
      </w:r>
    </w:p>
    <w:p w14:paraId="2B1F2150" w14:textId="77777777" w:rsidR="0081375C" w:rsidRPr="00D640C8" w:rsidRDefault="0072331E">
      <w:pPr>
        <w:widowControl w:val="0"/>
        <w:spacing w:before="22" w:after="0" w:line="240" w:lineRule="auto"/>
        <w:ind w:left="1424"/>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 xml:space="preserve">Formålet søges opnået ved bl.a. at </w:t>
      </w:r>
    </w:p>
    <w:p w14:paraId="644DD0FA" w14:textId="77777777" w:rsidR="0081375C" w:rsidRPr="00D640C8" w:rsidRDefault="0072331E">
      <w:pPr>
        <w:widowControl w:val="0"/>
        <w:spacing w:before="77" w:after="0" w:line="300" w:lineRule="auto"/>
        <w:ind w:left="1418" w:right="564"/>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 udgive et fagligt tidsskrift med titlen Læsepædagogen målrettet foreningens medlemmer </w:t>
      </w:r>
    </w:p>
    <w:p w14:paraId="1856FBA3" w14:textId="77777777" w:rsidR="0081375C" w:rsidRPr="00D640C8" w:rsidRDefault="0072331E">
      <w:pPr>
        <w:widowControl w:val="0"/>
        <w:spacing w:before="77" w:after="0" w:line="300" w:lineRule="auto"/>
        <w:ind w:left="1418" w:right="564"/>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 afholde kurser og konferencer med emner inden for foreningens formål </w:t>
      </w:r>
    </w:p>
    <w:p w14:paraId="5C005682" w14:textId="77777777" w:rsidR="0081375C" w:rsidRPr="00D640C8" w:rsidRDefault="0072331E">
      <w:pPr>
        <w:widowControl w:val="0"/>
        <w:spacing w:before="17" w:after="0" w:line="297" w:lineRule="auto"/>
        <w:ind w:left="1425" w:right="579" w:hanging="5"/>
        <w:rPr>
          <w:rFonts w:ascii="Times New Roman" w:eastAsia="Times New Roman" w:hAnsi="Times New Roman" w:cs="Times New Roman"/>
          <w:color w:val="000000"/>
        </w:rPr>
      </w:pPr>
      <w:r w:rsidRPr="00D640C8">
        <w:rPr>
          <w:rFonts w:ascii="Times New Roman" w:eastAsia="Times New Roman" w:hAnsi="Times New Roman" w:cs="Times New Roman"/>
          <w:color w:val="000000"/>
        </w:rPr>
        <w:t>– samarbejde både i Danmark og i udlandet med institutioner og foreninger med lignende formål</w:t>
      </w:r>
    </w:p>
    <w:p w14:paraId="14039F35" w14:textId="77777777" w:rsidR="0081375C" w:rsidRPr="00D640C8" w:rsidRDefault="0072331E">
      <w:pPr>
        <w:widowControl w:val="0"/>
        <w:spacing w:before="17" w:after="0" w:line="297" w:lineRule="auto"/>
        <w:ind w:left="1433" w:right="27" w:hanging="14"/>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 rette henvendelse til og samarbejde med myndigheder, institutioner og andre, der beskæftiger sig med emner, der berører foreningens formål. </w:t>
      </w:r>
    </w:p>
    <w:p w14:paraId="69FF6FE5" w14:textId="77777777" w:rsidR="0081375C" w:rsidRPr="00D640C8" w:rsidRDefault="0072331E">
      <w:pPr>
        <w:widowControl w:val="0"/>
        <w:spacing w:before="377"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3. Medlemskreds</w:t>
      </w:r>
    </w:p>
    <w:p w14:paraId="07749483" w14:textId="77777777" w:rsidR="0081375C" w:rsidRPr="00D640C8" w:rsidRDefault="0072331E">
      <w:pPr>
        <w:widowControl w:val="0"/>
        <w:spacing w:before="77" w:after="0" w:line="297" w:lineRule="auto"/>
        <w:ind w:left="1424" w:right="644"/>
        <w:rPr>
          <w:rFonts w:ascii="Times New Roman" w:eastAsia="Times New Roman" w:hAnsi="Times New Roman" w:cs="Times New Roman"/>
          <w:color w:val="000000"/>
        </w:rPr>
      </w:pPr>
      <w:r w:rsidRPr="00D640C8">
        <w:rPr>
          <w:rFonts w:ascii="Times New Roman" w:eastAsia="Times New Roman" w:hAnsi="Times New Roman" w:cs="Times New Roman"/>
          <w:i/>
          <w:color w:val="000000"/>
        </w:rPr>
        <w:t>Stk. 1.</w:t>
      </w:r>
      <w:r w:rsidRPr="00D640C8">
        <w:rPr>
          <w:rFonts w:ascii="Times New Roman" w:eastAsia="Times New Roman" w:hAnsi="Times New Roman" w:cs="Times New Roman"/>
          <w:color w:val="000000"/>
        </w:rPr>
        <w:t xml:space="preserve"> Indmeldelse sker på foreningens hjemmeside. Medlemskabet er personligt og er først gyldigt, hvis medlemmet har betalt kontingent. </w:t>
      </w:r>
    </w:p>
    <w:p w14:paraId="1E7223C8" w14:textId="77777777" w:rsidR="0081375C" w:rsidRPr="00D640C8" w:rsidRDefault="0072331E">
      <w:pPr>
        <w:widowControl w:val="0"/>
        <w:spacing w:before="77" w:after="0" w:line="297" w:lineRule="auto"/>
        <w:ind w:left="1424" w:right="644"/>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Medlemmerne betaler et af generalforsamlingen fastsat kontingent, der dækker et års medlemskab gældende fra indbetalingsdatoen.</w:t>
      </w:r>
    </w:p>
    <w:p w14:paraId="1BD3805B" w14:textId="77777777" w:rsidR="0081375C" w:rsidRPr="00D640C8" w:rsidRDefault="0072331E">
      <w:pPr>
        <w:widowControl w:val="0"/>
        <w:spacing w:before="17" w:after="0" w:line="297" w:lineRule="auto"/>
        <w:ind w:left="1423" w:right="24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3. </w:t>
      </w:r>
      <w:r w:rsidRPr="00D640C8">
        <w:rPr>
          <w:rFonts w:ascii="Times New Roman" w:eastAsia="Times New Roman" w:hAnsi="Times New Roman" w:cs="Times New Roman"/>
          <w:color w:val="000000"/>
        </w:rPr>
        <w:t xml:space="preserve">Kontingentet omfatter, foruden medlemskab af foreningen, abonnement på tidsskriftet Læsepædagogen. </w:t>
      </w:r>
    </w:p>
    <w:p w14:paraId="1BEFEE97" w14:textId="77777777" w:rsidR="0081375C" w:rsidRPr="00D640C8" w:rsidRDefault="0072331E">
      <w:pPr>
        <w:widowControl w:val="0"/>
        <w:spacing w:before="17" w:after="0" w:line="297" w:lineRule="auto"/>
        <w:ind w:left="1421" w:right="33" w:firstLine="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4. </w:t>
      </w:r>
      <w:r w:rsidRPr="00D640C8">
        <w:rPr>
          <w:rFonts w:ascii="Times New Roman" w:eastAsia="Times New Roman" w:hAnsi="Times New Roman" w:cs="Times New Roman"/>
          <w:color w:val="000000"/>
        </w:rPr>
        <w:t xml:space="preserve">Opkrævning af kontingent og abonnement fremsendes 2 måneder før </w:t>
      </w:r>
      <w:r w:rsidRPr="00D640C8">
        <w:rPr>
          <w:rFonts w:ascii="Times New Roman" w:eastAsia="Times New Roman" w:hAnsi="Times New Roman" w:cs="Times New Roman"/>
          <w:color w:val="000000"/>
        </w:rPr>
        <w:lastRenderedPageBreak/>
        <w:t>udløb. Opkrævningen kan gentages to gange.</w:t>
      </w:r>
    </w:p>
    <w:p w14:paraId="5EA0CDED" w14:textId="77777777" w:rsidR="0081375C" w:rsidRPr="00D640C8" w:rsidRDefault="0072331E">
      <w:pPr>
        <w:widowControl w:val="0"/>
        <w:spacing w:before="17" w:after="0" w:line="297" w:lineRule="auto"/>
        <w:ind w:left="1421" w:right="33" w:firstLine="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5. </w:t>
      </w:r>
      <w:r w:rsidRPr="00D640C8">
        <w:rPr>
          <w:rFonts w:ascii="Times New Roman" w:eastAsia="Times New Roman" w:hAnsi="Times New Roman" w:cs="Times New Roman"/>
          <w:color w:val="000000"/>
        </w:rPr>
        <w:t>Udmeldelse kan ske ved skriftlig henvendelse til bestyrelsen. Medlemskabet ophører, når det forudbetalte abonnement udløber.</w:t>
      </w:r>
    </w:p>
    <w:p w14:paraId="5A08EA58" w14:textId="77777777" w:rsidR="0081375C" w:rsidRPr="00D640C8" w:rsidRDefault="0072331E">
      <w:pPr>
        <w:widowControl w:val="0"/>
        <w:spacing w:before="17" w:after="0" w:line="297" w:lineRule="auto"/>
        <w:ind w:left="1421" w:right="33" w:firstLine="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6. </w:t>
      </w:r>
      <w:r w:rsidRPr="00D640C8">
        <w:rPr>
          <w:rFonts w:ascii="Times New Roman" w:eastAsia="Times New Roman" w:hAnsi="Times New Roman" w:cs="Times New Roman"/>
          <w:color w:val="000000"/>
        </w:rPr>
        <w:t>Medlemmer, der efter to påmindelser stadig ikke har betalt kontingent, slettes som medlem.</w:t>
      </w:r>
    </w:p>
    <w:p w14:paraId="2313055E" w14:textId="77777777" w:rsidR="0081375C" w:rsidRPr="00D640C8" w:rsidRDefault="0072331E">
      <w:pPr>
        <w:widowControl w:val="0"/>
        <w:spacing w:before="379"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4. Generalforsamlingen</w:t>
      </w:r>
    </w:p>
    <w:p w14:paraId="2BC1A0FF" w14:textId="77777777" w:rsidR="0081375C" w:rsidRPr="00D640C8" w:rsidRDefault="0072331E">
      <w:pPr>
        <w:widowControl w:val="0"/>
        <w:spacing w:before="79" w:after="0" w:line="240" w:lineRule="auto"/>
        <w:ind w:left="1424"/>
        <w:rPr>
          <w:rFonts w:ascii="Times New Roman" w:eastAsia="Times New Roman" w:hAnsi="Times New Roman" w:cs="Times New Roman"/>
          <w:color w:val="000000"/>
        </w:rPr>
      </w:pPr>
      <w:r w:rsidRPr="00D640C8">
        <w:rPr>
          <w:rFonts w:ascii="Times New Roman" w:eastAsia="Times New Roman" w:hAnsi="Times New Roman" w:cs="Times New Roman"/>
          <w:i/>
          <w:color w:val="000000"/>
        </w:rPr>
        <w:t>Stk. 1</w:t>
      </w:r>
      <w:r w:rsidRPr="00D640C8">
        <w:rPr>
          <w:rFonts w:ascii="Times New Roman" w:eastAsia="Times New Roman" w:hAnsi="Times New Roman" w:cs="Times New Roman"/>
          <w:color w:val="000000"/>
        </w:rPr>
        <w:t xml:space="preserve">. Generalforsamlingen er foreningens højeste myndighed. </w:t>
      </w:r>
    </w:p>
    <w:p w14:paraId="3E4A12CE" w14:textId="77777777" w:rsidR="0081375C" w:rsidRPr="00D640C8" w:rsidRDefault="0072331E">
      <w:pPr>
        <w:widowControl w:val="0"/>
        <w:spacing w:before="77" w:after="0" w:line="297" w:lineRule="auto"/>
        <w:ind w:left="1421" w:right="80" w:firstLine="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 xml:space="preserve">Ordinær generalforsamling afholdes hvert år i marts eller april måned og indkaldes med mindst en måneds varsel i Læsepædagogen og på foreningens hjemmeside. </w:t>
      </w:r>
    </w:p>
    <w:p w14:paraId="3AC03D35" w14:textId="77777777" w:rsidR="0081375C" w:rsidRPr="00D640C8" w:rsidRDefault="0072331E">
      <w:pPr>
        <w:widowControl w:val="0"/>
        <w:spacing w:before="77" w:after="0" w:line="297" w:lineRule="auto"/>
        <w:ind w:left="1421" w:right="80" w:firstLine="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3. </w:t>
      </w:r>
      <w:r w:rsidRPr="00D640C8">
        <w:rPr>
          <w:rFonts w:ascii="Times New Roman" w:eastAsia="Times New Roman" w:hAnsi="Times New Roman" w:cs="Times New Roman"/>
          <w:color w:val="000000"/>
        </w:rPr>
        <w:t xml:space="preserve">Alle medlemmer, der senest en måned før generalforsamlingen har betalt kontingent, er møde- og stemmeberettigede. Der kan ikke stemmes ved fuldmagt. </w:t>
      </w:r>
    </w:p>
    <w:p w14:paraId="7BF8E1F5" w14:textId="77777777" w:rsidR="0081375C" w:rsidRPr="00D640C8" w:rsidRDefault="0072331E">
      <w:pPr>
        <w:widowControl w:val="0"/>
        <w:spacing w:before="77" w:after="0" w:line="297" w:lineRule="auto"/>
        <w:ind w:left="1421" w:right="80" w:firstLine="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4. </w:t>
      </w:r>
      <w:r w:rsidRPr="00D640C8">
        <w:rPr>
          <w:rFonts w:ascii="Times New Roman" w:eastAsia="Times New Roman" w:hAnsi="Times New Roman" w:cs="Times New Roman"/>
          <w:color w:val="000000"/>
        </w:rPr>
        <w:t xml:space="preserve">Dagsordenen for den ordinære generalforsamling er: </w:t>
      </w:r>
    </w:p>
    <w:p w14:paraId="16016DB1" w14:textId="77777777" w:rsidR="0081375C" w:rsidRPr="00D640C8" w:rsidRDefault="0072331E">
      <w:pPr>
        <w:widowControl w:val="0"/>
        <w:spacing w:before="21" w:after="0" w:line="240" w:lineRule="auto"/>
        <w:ind w:left="1845"/>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1. Valg af dirigent. </w:t>
      </w:r>
    </w:p>
    <w:p w14:paraId="4FD9D22D" w14:textId="77777777" w:rsidR="0081375C" w:rsidRPr="00D640C8" w:rsidRDefault="0072331E">
      <w:pPr>
        <w:widowControl w:val="0"/>
        <w:spacing w:before="77" w:after="0" w:line="240" w:lineRule="auto"/>
        <w:ind w:left="1826"/>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2. Konstatering af generalforsamlingens lovlighed. </w:t>
      </w:r>
    </w:p>
    <w:p w14:paraId="7260EEFF" w14:textId="77777777" w:rsidR="0081375C" w:rsidRPr="00D640C8" w:rsidRDefault="0072331E">
      <w:pPr>
        <w:widowControl w:val="0"/>
        <w:spacing w:before="79" w:after="0" w:line="240" w:lineRule="auto"/>
        <w:ind w:left="1829"/>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3. Bestyrelsens årsberetning til godkendelse. </w:t>
      </w:r>
    </w:p>
    <w:p w14:paraId="0BBDA700" w14:textId="77777777" w:rsidR="0081375C" w:rsidRPr="00D640C8" w:rsidRDefault="0072331E">
      <w:pPr>
        <w:widowControl w:val="0"/>
        <w:spacing w:before="77" w:after="0" w:line="297" w:lineRule="auto"/>
        <w:ind w:left="1843" w:right="863"/>
        <w:rPr>
          <w:rFonts w:ascii="Times New Roman" w:eastAsia="Times New Roman" w:hAnsi="Times New Roman" w:cs="Times New Roman"/>
          <w:color w:val="000000"/>
        </w:rPr>
      </w:pPr>
      <w:r w:rsidRPr="00D640C8">
        <w:rPr>
          <w:rFonts w:ascii="Times New Roman" w:eastAsia="Times New Roman" w:hAnsi="Times New Roman" w:cs="Times New Roman"/>
          <w:color w:val="000000"/>
        </w:rPr>
        <w:t>4. Forelæggelse af det reviderede regnskab for seneste regnskabsår (kalenderår) til godkendelse.</w:t>
      </w:r>
    </w:p>
    <w:p w14:paraId="05BC4FF2" w14:textId="77777777" w:rsidR="0081375C" w:rsidRPr="00D640C8" w:rsidRDefault="0072331E">
      <w:pPr>
        <w:widowControl w:val="0"/>
        <w:spacing w:before="17" w:after="0" w:line="240" w:lineRule="auto"/>
        <w:ind w:left="1826"/>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5. Forslag </w:t>
      </w:r>
    </w:p>
    <w:p w14:paraId="24539915" w14:textId="77777777" w:rsidR="0081375C" w:rsidRPr="00D640C8" w:rsidRDefault="0072331E">
      <w:pPr>
        <w:widowControl w:val="0"/>
        <w:spacing w:before="79" w:after="0" w:line="240" w:lineRule="auto"/>
        <w:ind w:left="1829"/>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6. Forelæggelse af budget og fastlæggelse af medlemskontingent. </w:t>
      </w:r>
    </w:p>
    <w:p w14:paraId="36248DE0" w14:textId="77777777" w:rsidR="0081375C" w:rsidRPr="00D640C8" w:rsidRDefault="0072331E">
      <w:pPr>
        <w:widowControl w:val="0"/>
        <w:spacing w:before="77" w:after="0" w:line="240" w:lineRule="auto"/>
        <w:ind w:left="1826"/>
        <w:rPr>
          <w:rFonts w:ascii="Times New Roman" w:eastAsia="Times New Roman" w:hAnsi="Times New Roman" w:cs="Times New Roman"/>
          <w:color w:val="000000"/>
        </w:rPr>
      </w:pPr>
      <w:r w:rsidRPr="00D640C8">
        <w:rPr>
          <w:rFonts w:ascii="Times New Roman" w:eastAsia="Times New Roman" w:hAnsi="Times New Roman" w:cs="Times New Roman"/>
          <w:color w:val="000000"/>
        </w:rPr>
        <w:t>7. Valg af medlemmer til bestyrelsen: Lige årstal: 3 bestyrelsesmedlemmer, ulige årstal: 4 bestyrelsesmedlemmer.</w:t>
      </w:r>
    </w:p>
    <w:p w14:paraId="33639CA6" w14:textId="77777777" w:rsidR="0081375C" w:rsidRPr="00D640C8" w:rsidRDefault="0072331E">
      <w:pPr>
        <w:widowControl w:val="0"/>
        <w:spacing w:before="77" w:after="0" w:line="240" w:lineRule="auto"/>
        <w:ind w:left="1824"/>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8. Valg af to suppleanter til bestyrelsen (lige årstal). </w:t>
      </w:r>
    </w:p>
    <w:p w14:paraId="0F7D50B8" w14:textId="77777777" w:rsidR="0081375C" w:rsidRPr="00D640C8" w:rsidRDefault="0072331E">
      <w:pPr>
        <w:widowControl w:val="0"/>
        <w:spacing w:before="77" w:after="0" w:line="240" w:lineRule="auto"/>
        <w:ind w:left="1826"/>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9. Valg af to revisorer (lige årstal). </w:t>
      </w:r>
    </w:p>
    <w:p w14:paraId="558E5019" w14:textId="77777777" w:rsidR="0081375C" w:rsidRPr="00D640C8" w:rsidRDefault="0072331E">
      <w:pPr>
        <w:widowControl w:val="0"/>
        <w:spacing w:before="79" w:after="0" w:line="240" w:lineRule="auto"/>
        <w:ind w:left="1845"/>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10. Valg af én revisorsuppleant (lige årstal). </w:t>
      </w:r>
    </w:p>
    <w:p w14:paraId="4FA3C432" w14:textId="77777777" w:rsidR="0081375C" w:rsidRPr="00D640C8" w:rsidRDefault="0072331E">
      <w:pPr>
        <w:widowControl w:val="0"/>
        <w:spacing w:before="77" w:after="0" w:line="240" w:lineRule="auto"/>
        <w:ind w:left="1845"/>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11. Eventuelt. </w:t>
      </w:r>
    </w:p>
    <w:p w14:paraId="58AA8855" w14:textId="77777777" w:rsidR="0081375C" w:rsidRPr="00D640C8" w:rsidRDefault="0072331E">
      <w:pPr>
        <w:widowControl w:val="0"/>
        <w:spacing w:before="79" w:after="0" w:line="295" w:lineRule="auto"/>
        <w:ind w:left="1433" w:right="360" w:hanging="8"/>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5. </w:t>
      </w:r>
      <w:r w:rsidRPr="00D640C8">
        <w:rPr>
          <w:rFonts w:ascii="Times New Roman" w:eastAsia="Times New Roman" w:hAnsi="Times New Roman" w:cs="Times New Roman"/>
          <w:color w:val="000000"/>
        </w:rPr>
        <w:t>Forslag, der ønskes behandlet på generalforsamlingen, skal være bestyrelsen i hænde senest en måned før generalforsamlingen.</w:t>
      </w:r>
    </w:p>
    <w:p w14:paraId="213CFA60" w14:textId="77777777" w:rsidR="0081375C" w:rsidRPr="00D640C8" w:rsidRDefault="0072331E">
      <w:pPr>
        <w:widowControl w:val="0"/>
        <w:spacing w:before="22" w:after="0" w:line="297" w:lineRule="auto"/>
        <w:ind w:left="1424" w:right="12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6. </w:t>
      </w:r>
      <w:r w:rsidRPr="00D640C8">
        <w:rPr>
          <w:rFonts w:ascii="Times New Roman" w:eastAsia="Times New Roman" w:hAnsi="Times New Roman" w:cs="Times New Roman"/>
          <w:color w:val="000000"/>
        </w:rPr>
        <w:t>Generalforsamlingen ledes af en dirigent, der ikke er medlem af bestyrelsen.</w:t>
      </w:r>
    </w:p>
    <w:p w14:paraId="3B5DF204" w14:textId="77777777" w:rsidR="0081375C" w:rsidRPr="00D640C8" w:rsidRDefault="0072331E">
      <w:pPr>
        <w:widowControl w:val="0"/>
        <w:spacing w:before="22" w:after="0" w:line="297" w:lineRule="auto"/>
        <w:ind w:left="1424" w:right="12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7. </w:t>
      </w:r>
      <w:r w:rsidRPr="00D640C8">
        <w:rPr>
          <w:rFonts w:ascii="Times New Roman" w:eastAsia="Times New Roman" w:hAnsi="Times New Roman" w:cs="Times New Roman"/>
          <w:color w:val="000000"/>
        </w:rPr>
        <w:t>Generalforsamlingen træffer sine beslutninger med simpelt flertal (en over halvdelen af de gyldigt afgivne stemmer) og ved håndsoprækning. Skriftlig afstemning anvendes dog, når det begæres af blot en mødedeltager. Ved personvalg, hvor der er foreslået flere end det antal, der skal vælges, foretages altid skriftlig afstemning. Hvert medlem kan maksimalt afgive et antal stemmer svarende til det antal personer, der skal vælges.</w:t>
      </w:r>
    </w:p>
    <w:p w14:paraId="1E1A65B0" w14:textId="77777777" w:rsidR="0081375C" w:rsidRPr="00D640C8" w:rsidRDefault="0072331E">
      <w:pPr>
        <w:widowControl w:val="0"/>
        <w:spacing w:before="22" w:after="0" w:line="297" w:lineRule="auto"/>
        <w:ind w:left="1424" w:right="120"/>
        <w:rPr>
          <w:rFonts w:ascii="Times New Roman" w:eastAsia="Times New Roman" w:hAnsi="Times New Roman" w:cs="Times New Roman"/>
          <w:i/>
          <w:color w:val="000000"/>
        </w:rPr>
      </w:pPr>
      <w:r w:rsidRPr="00D640C8">
        <w:rPr>
          <w:rFonts w:ascii="Times New Roman" w:eastAsia="Times New Roman" w:hAnsi="Times New Roman" w:cs="Times New Roman"/>
          <w:i/>
          <w:color w:val="000000"/>
        </w:rPr>
        <w:lastRenderedPageBreak/>
        <w:t>Stk. 8.</w:t>
      </w:r>
      <w:r w:rsidRPr="00D640C8">
        <w:rPr>
          <w:rFonts w:ascii="Times New Roman" w:eastAsia="Times New Roman" w:hAnsi="Times New Roman" w:cs="Times New Roman"/>
          <w:color w:val="000000"/>
        </w:rPr>
        <w:t xml:space="preserve"> I tilfælde af at generalforsamlingen kan tilgås online, ophæves kravet om skriftlige afstemninger anført i stk.7.</w:t>
      </w:r>
    </w:p>
    <w:p w14:paraId="75BBC96E" w14:textId="77777777" w:rsidR="0081375C" w:rsidRPr="00D640C8" w:rsidRDefault="0072331E">
      <w:pPr>
        <w:widowControl w:val="0"/>
        <w:spacing w:before="21" w:after="0" w:line="295" w:lineRule="auto"/>
        <w:ind w:left="1423" w:right="968"/>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9. </w:t>
      </w:r>
      <w:r w:rsidRPr="00D640C8">
        <w:rPr>
          <w:rFonts w:ascii="Times New Roman" w:eastAsia="Times New Roman" w:hAnsi="Times New Roman" w:cs="Times New Roman"/>
          <w:color w:val="000000"/>
        </w:rPr>
        <w:t>Forhandlinger og afstemninger på generalforsamlingen refereres i kort form og underskrives af dirigenten.</w:t>
      </w:r>
    </w:p>
    <w:p w14:paraId="402B7F84" w14:textId="77777777" w:rsidR="0081375C" w:rsidRPr="00D640C8" w:rsidRDefault="0081375C">
      <w:pPr>
        <w:widowControl w:val="0"/>
        <w:spacing w:before="21" w:after="0" w:line="295" w:lineRule="auto"/>
        <w:ind w:left="1423" w:right="968"/>
        <w:rPr>
          <w:rFonts w:ascii="Times New Roman" w:eastAsia="Times New Roman" w:hAnsi="Times New Roman" w:cs="Times New Roman"/>
          <w:color w:val="000000"/>
        </w:rPr>
      </w:pPr>
    </w:p>
    <w:p w14:paraId="5FC7BCD9" w14:textId="77777777" w:rsidR="0081375C" w:rsidRPr="00D640C8" w:rsidRDefault="0072331E">
      <w:pPr>
        <w:widowControl w:val="0"/>
        <w:spacing w:before="0"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5. Ekstraordinær generalforsamling</w:t>
      </w:r>
    </w:p>
    <w:p w14:paraId="0CA4BF21" w14:textId="77777777" w:rsidR="0081375C" w:rsidRPr="00D640C8" w:rsidRDefault="0072331E">
      <w:pPr>
        <w:widowControl w:val="0"/>
        <w:spacing w:before="77" w:after="0" w:line="297" w:lineRule="auto"/>
        <w:ind w:left="1427" w:right="2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1. </w:t>
      </w:r>
      <w:r w:rsidRPr="00D640C8">
        <w:rPr>
          <w:rFonts w:ascii="Times New Roman" w:eastAsia="Times New Roman" w:hAnsi="Times New Roman" w:cs="Times New Roman"/>
          <w:color w:val="000000"/>
        </w:rPr>
        <w:t>Ekstraordinær generalforsamling kan afholdes, hvis bestyrelsen finder det nødvendigt, og skal afholdes, hvis mindst 10 medlemmer fremsætter skriftligt begrundet anmodning om det over</w:t>
      </w:r>
      <w:r w:rsidRPr="00D640C8">
        <w:rPr>
          <w:rFonts w:ascii="Arial" w:eastAsia="Arial" w:hAnsi="Arial" w:cs="Arial"/>
          <w:color w:val="000000"/>
          <w:sz w:val="22"/>
          <w:szCs w:val="22"/>
        </w:rPr>
        <w:t xml:space="preserve"> </w:t>
      </w:r>
      <w:r w:rsidRPr="00D640C8">
        <w:rPr>
          <w:rFonts w:ascii="Times New Roman" w:eastAsia="Times New Roman" w:hAnsi="Times New Roman" w:cs="Times New Roman"/>
          <w:color w:val="000000"/>
        </w:rPr>
        <w:t>for formanden.</w:t>
      </w:r>
    </w:p>
    <w:p w14:paraId="274516DA" w14:textId="77777777" w:rsidR="0081375C" w:rsidRPr="00D640C8" w:rsidRDefault="0072331E">
      <w:pPr>
        <w:widowControl w:val="0"/>
        <w:spacing w:before="21" w:after="0" w:line="295" w:lineRule="auto"/>
        <w:ind w:left="1422" w:right="106"/>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 xml:space="preserve">Indkaldelsesfristen for en ekstraordinær generalforsamling er to uger. Indkaldelsen sker på foreningens hjemmeside og på foreningens Facebookside. </w:t>
      </w:r>
    </w:p>
    <w:p w14:paraId="208A7613" w14:textId="77777777" w:rsidR="0081375C" w:rsidRPr="00D640C8" w:rsidRDefault="0072331E">
      <w:pPr>
        <w:widowControl w:val="0"/>
        <w:spacing w:before="22" w:after="0" w:line="295" w:lineRule="auto"/>
        <w:ind w:left="1427" w:right="43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3. </w:t>
      </w:r>
      <w:r w:rsidRPr="00D640C8">
        <w:rPr>
          <w:rFonts w:ascii="Times New Roman" w:eastAsia="Times New Roman" w:hAnsi="Times New Roman" w:cs="Times New Roman"/>
          <w:color w:val="000000"/>
        </w:rPr>
        <w:t>Indkaldelsen skal indeholde en angivelse af sted og tid samt dagsorden og emnet for denne ekstraordinære generalforsamling.</w:t>
      </w:r>
    </w:p>
    <w:p w14:paraId="7AE07850" w14:textId="77777777" w:rsidR="0081375C" w:rsidRPr="00D640C8" w:rsidRDefault="0072331E">
      <w:pPr>
        <w:widowControl w:val="0"/>
        <w:spacing w:before="22" w:after="0" w:line="297" w:lineRule="auto"/>
        <w:ind w:left="1421" w:right="114" w:firstLine="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4. </w:t>
      </w:r>
      <w:r w:rsidRPr="00D640C8">
        <w:rPr>
          <w:rFonts w:ascii="Times New Roman" w:eastAsia="Times New Roman" w:hAnsi="Times New Roman" w:cs="Times New Roman"/>
          <w:color w:val="000000"/>
        </w:rPr>
        <w:t xml:space="preserve">Såfremt et medlem af bestyrelsen optræder groft uacceptabelt, kan bestyrelsen indkalde til en ekstraordinær generalforsamling, hvor bestyrelsen kan stille et mistillidsvotum til bestyrelsesmedlemmet. Generalforsamlingen skal derefter stemme, om der fortsat er tillid til bestyrelsesmedlemmet. Hvis ikke, skal der stemmes om et nyt medlem til posten. </w:t>
      </w:r>
    </w:p>
    <w:p w14:paraId="107484DC" w14:textId="77777777" w:rsidR="0081375C" w:rsidRPr="00D640C8" w:rsidRDefault="0072331E">
      <w:pPr>
        <w:widowControl w:val="0"/>
        <w:spacing w:before="378"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6. Foreningens daglige ledelse</w:t>
      </w:r>
    </w:p>
    <w:p w14:paraId="61199FB2" w14:textId="6E9672A9" w:rsidR="0081375C" w:rsidRPr="00D640C8" w:rsidRDefault="0072331E">
      <w:pPr>
        <w:widowControl w:val="0"/>
        <w:spacing w:before="79" w:after="0" w:line="295" w:lineRule="auto"/>
        <w:ind w:left="1433" w:right="178" w:hanging="8"/>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1. </w:t>
      </w:r>
      <w:r w:rsidRPr="00D640C8">
        <w:rPr>
          <w:rFonts w:ascii="Times New Roman" w:eastAsia="Times New Roman" w:hAnsi="Times New Roman" w:cs="Times New Roman"/>
          <w:color w:val="000000"/>
        </w:rPr>
        <w:t xml:space="preserve">Foreningens </w:t>
      </w:r>
      <w:r w:rsidR="00D41E9B" w:rsidRPr="00D640C8">
        <w:rPr>
          <w:rFonts w:ascii="Times New Roman" w:eastAsia="Times New Roman" w:hAnsi="Times New Roman" w:cs="Times New Roman"/>
          <w:color w:val="000000"/>
        </w:rPr>
        <w:t xml:space="preserve">ledelse </w:t>
      </w:r>
      <w:r w:rsidRPr="00D640C8">
        <w:rPr>
          <w:rFonts w:ascii="Times New Roman" w:eastAsia="Times New Roman" w:hAnsi="Times New Roman" w:cs="Times New Roman"/>
          <w:color w:val="000000"/>
        </w:rPr>
        <w:t xml:space="preserve">udgøres af bestyrelsen, der består af syv medlemmer og to suppleanter. Bestyrelsen vælges af generalforsamlingen for to år. </w:t>
      </w:r>
    </w:p>
    <w:p w14:paraId="2F105D36" w14:textId="77777777" w:rsidR="0081375C" w:rsidRPr="00D640C8" w:rsidRDefault="0072331E">
      <w:pPr>
        <w:widowControl w:val="0"/>
        <w:spacing w:before="22" w:after="0" w:line="295" w:lineRule="auto"/>
        <w:ind w:left="1427" w:right="799"/>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Bestyrelsen leder foreningen i overensstemmelse med nærværende vedtægter og generalforsamlingens beslutninger.</w:t>
      </w:r>
    </w:p>
    <w:p w14:paraId="688D4F08" w14:textId="14424D3A" w:rsidR="001A59A6" w:rsidRPr="00D640C8" w:rsidRDefault="001A59A6" w:rsidP="00E25449">
      <w:pPr>
        <w:widowControl w:val="0"/>
        <w:spacing w:before="22" w:after="0" w:line="295" w:lineRule="auto"/>
        <w:ind w:left="1427" w:right="799"/>
        <w:rPr>
          <w:rFonts w:ascii="Times New Roman" w:eastAsia="Times New Roman" w:hAnsi="Times New Roman" w:cs="Times New Roman"/>
          <w:iCs/>
          <w:color w:val="000000"/>
        </w:rPr>
      </w:pPr>
      <w:r w:rsidRPr="00D640C8">
        <w:rPr>
          <w:rFonts w:ascii="Times New Roman" w:eastAsia="Times New Roman" w:hAnsi="Times New Roman" w:cs="Times New Roman"/>
          <w:i/>
          <w:color w:val="000000"/>
        </w:rPr>
        <w:t>Stk</w:t>
      </w:r>
      <w:r w:rsidRPr="00D640C8">
        <w:rPr>
          <w:rFonts w:ascii="Times New Roman" w:eastAsia="Times New Roman" w:hAnsi="Times New Roman" w:cs="Times New Roman"/>
          <w:iCs/>
          <w:color w:val="000000"/>
        </w:rPr>
        <w:t>. 3. Bestyrelsen kan organisere sig med et lønnet sekretariat bestående af foreningens formand og næstformand, hvis opgave er at varetage den daglige drift samt aflaste bestyrelsen i forhold til praktiske opgaver. Organiseringen med et lønnet sekretariat besluttes i forbindelse med konstitueringen ved første bestyrelsesmøde efter generalforsamlingen.</w:t>
      </w:r>
    </w:p>
    <w:p w14:paraId="21D4A986" w14:textId="7447FCA7" w:rsidR="0081375C" w:rsidRPr="00D640C8" w:rsidRDefault="0072331E">
      <w:pPr>
        <w:widowControl w:val="0"/>
        <w:spacing w:before="22" w:after="0" w:line="295" w:lineRule="auto"/>
        <w:ind w:left="1423" w:right="182"/>
        <w:rPr>
          <w:rFonts w:ascii="Times New Roman" w:eastAsia="Times New Roman" w:hAnsi="Times New Roman" w:cs="Times New Roman"/>
          <w:color w:val="000000"/>
        </w:rPr>
      </w:pPr>
      <w:r w:rsidRPr="00D640C8">
        <w:rPr>
          <w:rFonts w:ascii="Times New Roman" w:eastAsia="Times New Roman" w:hAnsi="Times New Roman" w:cs="Times New Roman"/>
          <w:i/>
          <w:iCs/>
          <w:color w:val="000000"/>
        </w:rPr>
        <w:t xml:space="preserve">Stk. </w:t>
      </w:r>
      <w:r w:rsidR="09D6AC1C" w:rsidRPr="00D640C8">
        <w:rPr>
          <w:rFonts w:ascii="Times New Roman" w:eastAsia="Times New Roman" w:hAnsi="Times New Roman" w:cs="Times New Roman"/>
          <w:i/>
          <w:iCs/>
          <w:color w:val="000000"/>
        </w:rPr>
        <w:t>4</w:t>
      </w:r>
      <w:r w:rsidRPr="00D640C8">
        <w:rPr>
          <w:rFonts w:ascii="Times New Roman" w:eastAsia="Times New Roman" w:hAnsi="Times New Roman" w:cs="Times New Roman"/>
          <w:i/>
          <w:iCs/>
          <w:color w:val="000000"/>
        </w:rPr>
        <w:t xml:space="preserve">. </w:t>
      </w:r>
      <w:r w:rsidRPr="00D640C8">
        <w:rPr>
          <w:rFonts w:ascii="Times New Roman" w:eastAsia="Times New Roman" w:hAnsi="Times New Roman" w:cs="Times New Roman"/>
          <w:color w:val="000000"/>
        </w:rPr>
        <w:t xml:space="preserve">Bestyrelsesmedlemmerne vælges med tre medlemmer i lige årstal og fire medlemmer i ulige årstal. Valgperioden følger generalforsamlingsdatoen. </w:t>
      </w:r>
    </w:p>
    <w:p w14:paraId="76784967" w14:textId="2E0E00B1" w:rsidR="0081375C" w:rsidRPr="00D640C8" w:rsidRDefault="0072331E">
      <w:pPr>
        <w:widowControl w:val="0"/>
        <w:spacing w:before="20" w:after="0" w:line="297" w:lineRule="auto"/>
        <w:ind w:left="1429" w:right="67" w:hanging="4"/>
        <w:rPr>
          <w:rFonts w:ascii="Times New Roman" w:eastAsia="Times New Roman" w:hAnsi="Times New Roman" w:cs="Times New Roman"/>
          <w:color w:val="000000"/>
        </w:rPr>
      </w:pPr>
      <w:r w:rsidRPr="00D640C8">
        <w:rPr>
          <w:rFonts w:ascii="Times New Roman" w:eastAsia="Times New Roman" w:hAnsi="Times New Roman" w:cs="Times New Roman"/>
          <w:i/>
          <w:iCs/>
          <w:color w:val="000000"/>
        </w:rPr>
        <w:t xml:space="preserve">Stk. </w:t>
      </w:r>
      <w:r w:rsidR="013C3D8D" w:rsidRPr="00D640C8">
        <w:rPr>
          <w:rFonts w:ascii="Times New Roman" w:eastAsia="Times New Roman" w:hAnsi="Times New Roman" w:cs="Times New Roman"/>
          <w:i/>
          <w:iCs/>
          <w:color w:val="000000"/>
        </w:rPr>
        <w:t>5</w:t>
      </w:r>
      <w:r w:rsidRPr="00D640C8">
        <w:rPr>
          <w:rFonts w:ascii="Times New Roman" w:eastAsia="Times New Roman" w:hAnsi="Times New Roman" w:cs="Times New Roman"/>
          <w:i/>
          <w:iCs/>
          <w:color w:val="000000"/>
        </w:rPr>
        <w:t xml:space="preserve">. </w:t>
      </w:r>
      <w:r w:rsidRPr="00D640C8">
        <w:rPr>
          <w:rFonts w:ascii="Times New Roman" w:eastAsia="Times New Roman" w:hAnsi="Times New Roman" w:cs="Times New Roman"/>
          <w:color w:val="000000"/>
        </w:rPr>
        <w:t xml:space="preserve">Valgperioden er for suppleanter to år, og valget foregår ligeledes hvert andet år og i lige årstal. Valgperioden følger generalforsamlingsdatoen. </w:t>
      </w:r>
    </w:p>
    <w:p w14:paraId="7FA4D872" w14:textId="05647C95" w:rsidR="0081375C" w:rsidRPr="00D640C8" w:rsidRDefault="0072331E">
      <w:pPr>
        <w:widowControl w:val="0"/>
        <w:spacing w:before="17" w:after="0" w:line="297" w:lineRule="auto"/>
        <w:ind w:left="1427" w:right="180"/>
        <w:rPr>
          <w:rFonts w:ascii="Times New Roman" w:eastAsia="Times New Roman" w:hAnsi="Times New Roman" w:cs="Times New Roman"/>
          <w:color w:val="000000"/>
        </w:rPr>
      </w:pPr>
      <w:r w:rsidRPr="00D640C8">
        <w:rPr>
          <w:rFonts w:ascii="Times New Roman" w:eastAsia="Times New Roman" w:hAnsi="Times New Roman" w:cs="Times New Roman"/>
          <w:i/>
          <w:iCs/>
          <w:color w:val="000000"/>
        </w:rPr>
        <w:t xml:space="preserve">Stk. </w:t>
      </w:r>
      <w:r w:rsidR="4A02ACAF" w:rsidRPr="00D640C8">
        <w:rPr>
          <w:rFonts w:ascii="Times New Roman" w:eastAsia="Times New Roman" w:hAnsi="Times New Roman" w:cs="Times New Roman"/>
          <w:i/>
          <w:iCs/>
          <w:color w:val="000000"/>
        </w:rPr>
        <w:t>6</w:t>
      </w:r>
      <w:r w:rsidRPr="00D640C8">
        <w:rPr>
          <w:rFonts w:ascii="Times New Roman" w:eastAsia="Times New Roman" w:hAnsi="Times New Roman" w:cs="Times New Roman"/>
          <w:i/>
          <w:iCs/>
          <w:color w:val="000000"/>
        </w:rPr>
        <w:t xml:space="preserve">. </w:t>
      </w:r>
      <w:r w:rsidRPr="00D640C8">
        <w:rPr>
          <w:rFonts w:ascii="Times New Roman" w:eastAsia="Times New Roman" w:hAnsi="Times New Roman" w:cs="Times New Roman"/>
          <w:color w:val="000000"/>
        </w:rPr>
        <w:t xml:space="preserve">Er der flere kandidater end ledige pladser, sker afstemningen frit mellem kandidaterne, og de, der har opnået flest stemmer, er valgt. </w:t>
      </w:r>
    </w:p>
    <w:p w14:paraId="72107A22" w14:textId="4472DEFA" w:rsidR="0081375C" w:rsidRPr="00D640C8" w:rsidRDefault="0072331E">
      <w:pPr>
        <w:widowControl w:val="0"/>
        <w:spacing w:before="17" w:after="0" w:line="297" w:lineRule="auto"/>
        <w:ind w:left="1424" w:right="193"/>
        <w:rPr>
          <w:rFonts w:ascii="Times New Roman" w:eastAsia="Times New Roman" w:hAnsi="Times New Roman" w:cs="Times New Roman"/>
          <w:color w:val="000000"/>
        </w:rPr>
      </w:pPr>
      <w:r w:rsidRPr="00D640C8">
        <w:rPr>
          <w:rFonts w:ascii="Times New Roman" w:eastAsia="Times New Roman" w:hAnsi="Times New Roman" w:cs="Times New Roman"/>
          <w:i/>
          <w:iCs/>
          <w:color w:val="000000"/>
        </w:rPr>
        <w:t xml:space="preserve">Stk. </w:t>
      </w:r>
      <w:r w:rsidR="3920BB42" w:rsidRPr="00D640C8">
        <w:rPr>
          <w:rFonts w:ascii="Times New Roman" w:eastAsia="Times New Roman" w:hAnsi="Times New Roman" w:cs="Times New Roman"/>
          <w:i/>
          <w:iCs/>
          <w:color w:val="000000"/>
        </w:rPr>
        <w:t>7</w:t>
      </w:r>
      <w:r w:rsidRPr="00D640C8">
        <w:rPr>
          <w:rFonts w:ascii="Times New Roman" w:eastAsia="Times New Roman" w:hAnsi="Times New Roman" w:cs="Times New Roman"/>
          <w:i/>
          <w:iCs/>
          <w:color w:val="000000"/>
        </w:rPr>
        <w:t xml:space="preserve">. </w:t>
      </w:r>
      <w:r w:rsidRPr="00D640C8">
        <w:rPr>
          <w:rFonts w:ascii="Times New Roman" w:eastAsia="Times New Roman" w:hAnsi="Times New Roman" w:cs="Times New Roman"/>
          <w:color w:val="000000"/>
        </w:rPr>
        <w:t xml:space="preserve">I tilfælde af stemmelighed mellem to eller flere kandidater foretages en ny afstemning. Viser afstemningen igen stemmelighed, foretages lodtrækning. </w:t>
      </w:r>
    </w:p>
    <w:p w14:paraId="7D2A59C4" w14:textId="068479AC" w:rsidR="0081375C" w:rsidRPr="00D640C8" w:rsidRDefault="0072331E">
      <w:pPr>
        <w:widowControl w:val="0"/>
        <w:spacing w:before="17" w:after="0" w:line="297" w:lineRule="auto"/>
        <w:ind w:left="1427" w:right="684"/>
        <w:rPr>
          <w:rFonts w:ascii="Times New Roman" w:eastAsia="Times New Roman" w:hAnsi="Times New Roman" w:cs="Times New Roman"/>
          <w:color w:val="000000"/>
        </w:rPr>
      </w:pPr>
      <w:r w:rsidRPr="00D640C8">
        <w:rPr>
          <w:rFonts w:ascii="Times New Roman" w:eastAsia="Times New Roman" w:hAnsi="Times New Roman" w:cs="Times New Roman"/>
          <w:i/>
          <w:iCs/>
          <w:color w:val="000000"/>
        </w:rPr>
        <w:lastRenderedPageBreak/>
        <w:t xml:space="preserve">Stk. </w:t>
      </w:r>
      <w:r w:rsidR="30010FEA" w:rsidRPr="00D640C8">
        <w:rPr>
          <w:rFonts w:ascii="Times New Roman" w:eastAsia="Times New Roman" w:hAnsi="Times New Roman" w:cs="Times New Roman"/>
          <w:i/>
          <w:iCs/>
          <w:color w:val="000000"/>
        </w:rPr>
        <w:t>8</w:t>
      </w:r>
      <w:r w:rsidRPr="00D640C8">
        <w:rPr>
          <w:rFonts w:ascii="Times New Roman" w:eastAsia="Times New Roman" w:hAnsi="Times New Roman" w:cs="Times New Roman"/>
          <w:i/>
          <w:iCs/>
          <w:color w:val="000000"/>
        </w:rPr>
        <w:t xml:space="preserve">. </w:t>
      </w:r>
      <w:r w:rsidRPr="00D640C8">
        <w:rPr>
          <w:rFonts w:ascii="Times New Roman" w:eastAsia="Times New Roman" w:hAnsi="Times New Roman" w:cs="Times New Roman"/>
          <w:color w:val="000000"/>
        </w:rPr>
        <w:t xml:space="preserve">Bestyrelsen konstituerer sig på det førstkommende bestyrelsesmøde efter generalforsamlingen, dog senest 2 måneder efter. Alle tillidsposter gælder frem til næste generalforsamling. </w:t>
      </w:r>
    </w:p>
    <w:p w14:paraId="5CC2B84D" w14:textId="77777777" w:rsidR="0081375C" w:rsidRPr="00D640C8" w:rsidRDefault="0072331E">
      <w:pPr>
        <w:widowControl w:val="0"/>
        <w:spacing w:before="379"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7. Foreningens konstitution</w:t>
      </w:r>
    </w:p>
    <w:p w14:paraId="352544CE" w14:textId="77777777" w:rsidR="0081375C" w:rsidRPr="00D640C8" w:rsidRDefault="0072331E">
      <w:pPr>
        <w:widowControl w:val="0"/>
        <w:spacing w:before="79" w:after="0" w:line="297" w:lineRule="auto"/>
        <w:ind w:left="1421" w:right="142" w:firstLine="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1. </w:t>
      </w:r>
      <w:r w:rsidRPr="00D640C8">
        <w:rPr>
          <w:rFonts w:ascii="Times New Roman" w:eastAsia="Times New Roman" w:hAnsi="Times New Roman" w:cs="Times New Roman"/>
          <w:color w:val="000000"/>
        </w:rPr>
        <w:t xml:space="preserve">Bestyrelsen konstituerer sig selv med formand, næstformand, kasserer, ansvarshavende redaktør af foreningens hjemmeside og ansvarshavende redaktør for Læsepædagogen samt beslutter, hvem der er henholdsvis 1. og 2. suppleant. </w:t>
      </w:r>
    </w:p>
    <w:p w14:paraId="71CD5CB6" w14:textId="77777777" w:rsidR="0081375C" w:rsidRPr="00D640C8" w:rsidRDefault="0072331E">
      <w:pPr>
        <w:widowControl w:val="0"/>
        <w:spacing w:before="18" w:after="0" w:line="297" w:lineRule="auto"/>
        <w:ind w:left="1424" w:right="31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Suppleanterne deltager i bestyrelsens møder og virksomhed og er stemmeberettigede.</w:t>
      </w:r>
    </w:p>
    <w:p w14:paraId="6E6AB610" w14:textId="77777777" w:rsidR="0081375C" w:rsidRPr="00D640C8" w:rsidRDefault="0072331E">
      <w:pPr>
        <w:widowControl w:val="0"/>
        <w:spacing w:before="18" w:after="0" w:line="297" w:lineRule="auto"/>
        <w:ind w:left="1424" w:right="31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3. </w:t>
      </w:r>
      <w:r w:rsidRPr="00D640C8">
        <w:rPr>
          <w:rFonts w:ascii="Times New Roman" w:eastAsia="Times New Roman" w:hAnsi="Times New Roman" w:cs="Times New Roman"/>
          <w:color w:val="000000"/>
        </w:rPr>
        <w:t xml:space="preserve">Bestyrelsen kan nedsætte udvalg til varetagelse af særlige opgaver. </w:t>
      </w:r>
    </w:p>
    <w:p w14:paraId="0ED77F13" w14:textId="77777777" w:rsidR="0081375C" w:rsidRPr="00D640C8" w:rsidRDefault="0072331E">
      <w:pPr>
        <w:widowControl w:val="0"/>
        <w:spacing w:before="18" w:after="0" w:line="300" w:lineRule="auto"/>
        <w:ind w:left="1418" w:right="822"/>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4. </w:t>
      </w:r>
      <w:r w:rsidRPr="00D640C8">
        <w:rPr>
          <w:rFonts w:ascii="Times New Roman" w:eastAsia="Times New Roman" w:hAnsi="Times New Roman" w:cs="Times New Roman"/>
          <w:color w:val="000000"/>
        </w:rPr>
        <w:t xml:space="preserve">Bestyrelsen er beslutningsdygtig, når mindst fem stemmeberettigede er til stede. </w:t>
      </w:r>
    </w:p>
    <w:p w14:paraId="7C32A7BB" w14:textId="77777777" w:rsidR="0081375C" w:rsidRPr="00D640C8" w:rsidRDefault="0072331E">
      <w:pPr>
        <w:widowControl w:val="0"/>
        <w:spacing w:before="18" w:after="0" w:line="300" w:lineRule="auto"/>
        <w:ind w:left="142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5. </w:t>
      </w:r>
      <w:r w:rsidRPr="00D640C8">
        <w:rPr>
          <w:rFonts w:ascii="Times New Roman" w:eastAsia="Times New Roman" w:hAnsi="Times New Roman" w:cs="Times New Roman"/>
          <w:color w:val="000000"/>
        </w:rPr>
        <w:t xml:space="preserve">Forslag til bestyrelsen vedtages med absolut flertal. </w:t>
      </w:r>
    </w:p>
    <w:p w14:paraId="3E59BB1A" w14:textId="77777777" w:rsidR="0081375C" w:rsidRPr="00D640C8" w:rsidRDefault="0072331E">
      <w:pPr>
        <w:widowControl w:val="0"/>
        <w:spacing w:before="77" w:after="0" w:line="240" w:lineRule="auto"/>
        <w:ind w:left="1424"/>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6. </w:t>
      </w:r>
      <w:r w:rsidRPr="00D640C8">
        <w:rPr>
          <w:rFonts w:ascii="Times New Roman" w:eastAsia="Times New Roman" w:hAnsi="Times New Roman" w:cs="Times New Roman"/>
          <w:color w:val="000000"/>
        </w:rPr>
        <w:t xml:space="preserve">Bestyrelsen kan antage lønnet medhjælp. </w:t>
      </w:r>
    </w:p>
    <w:p w14:paraId="29AF7361" w14:textId="0CE73057" w:rsidR="00F10781" w:rsidRPr="00D640C8" w:rsidRDefault="00316C92">
      <w:pPr>
        <w:widowControl w:val="0"/>
        <w:spacing w:before="77" w:after="0" w:line="240" w:lineRule="auto"/>
        <w:ind w:left="1424"/>
        <w:rPr>
          <w:rFonts w:ascii="Times New Roman" w:eastAsia="Times New Roman" w:hAnsi="Times New Roman" w:cs="Times New Roman"/>
          <w:color w:val="000000"/>
        </w:rPr>
      </w:pPr>
      <w:r w:rsidRPr="00D640C8">
        <w:rPr>
          <w:rFonts w:ascii="Times New Roman" w:eastAsia="Times New Roman" w:hAnsi="Times New Roman" w:cs="Times New Roman"/>
          <w:i/>
          <w:color w:val="000000"/>
        </w:rPr>
        <w:t>Stk.</w:t>
      </w:r>
      <w:r w:rsidR="00CB4BB5">
        <w:rPr>
          <w:rFonts w:ascii="Times New Roman" w:eastAsia="Times New Roman" w:hAnsi="Times New Roman" w:cs="Times New Roman"/>
          <w:i/>
          <w:color w:val="000000"/>
        </w:rPr>
        <w:t xml:space="preserve"> </w:t>
      </w:r>
      <w:r w:rsidR="00CB4BB5" w:rsidRPr="00A83B88">
        <w:rPr>
          <w:rFonts w:ascii="Times New Roman" w:eastAsia="Times New Roman" w:hAnsi="Times New Roman" w:cs="Times New Roman"/>
          <w:i/>
          <w:color w:val="000000"/>
        </w:rPr>
        <w:t>7</w:t>
      </w:r>
      <w:r w:rsidR="00A368D7" w:rsidRPr="00A83B88">
        <w:rPr>
          <w:rFonts w:ascii="Times New Roman" w:eastAsia="Times New Roman" w:hAnsi="Times New Roman" w:cs="Times New Roman"/>
          <w:i/>
          <w:color w:val="000000"/>
        </w:rPr>
        <w:t>.</w:t>
      </w:r>
      <w:r w:rsidRPr="00D640C8">
        <w:rPr>
          <w:rFonts w:ascii="Times New Roman" w:eastAsia="Times New Roman" w:hAnsi="Times New Roman" w:cs="Times New Roman"/>
          <w:color w:val="000000"/>
        </w:rPr>
        <w:t xml:space="preserve"> Bestyrelsen kan nedsætte </w:t>
      </w:r>
      <w:r w:rsidR="002E78F1" w:rsidRPr="00D640C8">
        <w:rPr>
          <w:rFonts w:ascii="Times New Roman" w:eastAsia="Times New Roman" w:hAnsi="Times New Roman" w:cs="Times New Roman"/>
          <w:color w:val="000000"/>
        </w:rPr>
        <w:t>et lønnet sekretariat bestående af foreningens formand og næstformand</w:t>
      </w:r>
      <w:r w:rsidR="00A368D7">
        <w:rPr>
          <w:rFonts w:ascii="Times New Roman" w:eastAsia="Times New Roman" w:hAnsi="Times New Roman" w:cs="Times New Roman"/>
          <w:color w:val="000000"/>
        </w:rPr>
        <w:t>.</w:t>
      </w:r>
    </w:p>
    <w:p w14:paraId="136BAC30" w14:textId="2370B007" w:rsidR="0081375C" w:rsidRPr="00D640C8" w:rsidRDefault="0072331E">
      <w:pPr>
        <w:widowControl w:val="0"/>
        <w:spacing w:before="79" w:after="0" w:line="295" w:lineRule="auto"/>
        <w:ind w:left="1424" w:right="66"/>
        <w:rPr>
          <w:rFonts w:ascii="Times New Roman" w:eastAsia="Times New Roman" w:hAnsi="Times New Roman" w:cs="Times New Roman"/>
          <w:color w:val="000000"/>
        </w:rPr>
      </w:pPr>
      <w:r w:rsidRPr="00D640C8">
        <w:rPr>
          <w:rFonts w:ascii="Times New Roman" w:eastAsia="Times New Roman" w:hAnsi="Times New Roman" w:cs="Times New Roman"/>
          <w:i/>
          <w:iCs/>
          <w:color w:val="000000"/>
        </w:rPr>
        <w:t xml:space="preserve">Stk. </w:t>
      </w:r>
      <w:r w:rsidR="5442D1E2" w:rsidRPr="00D640C8">
        <w:rPr>
          <w:rFonts w:ascii="Times New Roman" w:eastAsia="Times New Roman" w:hAnsi="Times New Roman" w:cs="Times New Roman"/>
          <w:i/>
          <w:iCs/>
          <w:color w:val="000000"/>
        </w:rPr>
        <w:t>8</w:t>
      </w:r>
      <w:r w:rsidRPr="00D640C8">
        <w:rPr>
          <w:rFonts w:ascii="Times New Roman" w:eastAsia="Times New Roman" w:hAnsi="Times New Roman" w:cs="Times New Roman"/>
          <w:i/>
          <w:iCs/>
          <w:color w:val="000000"/>
        </w:rPr>
        <w:t xml:space="preserve">. </w:t>
      </w:r>
      <w:r w:rsidRPr="00D640C8">
        <w:rPr>
          <w:rFonts w:ascii="Times New Roman" w:eastAsia="Times New Roman" w:hAnsi="Times New Roman" w:cs="Times New Roman"/>
          <w:color w:val="000000"/>
        </w:rPr>
        <w:t xml:space="preserve">Foreningen tegnes af formanden, eller ved dennes forfald ved næstformanden i forening med et bestyrelsesmedlem. </w:t>
      </w:r>
    </w:p>
    <w:p w14:paraId="24B97BD1" w14:textId="01E6D016" w:rsidR="0081375C" w:rsidRPr="00D640C8" w:rsidRDefault="0072331E">
      <w:pPr>
        <w:widowControl w:val="0"/>
        <w:spacing w:before="22" w:after="0" w:line="240" w:lineRule="auto"/>
        <w:ind w:left="1424"/>
        <w:rPr>
          <w:rFonts w:ascii="Times New Roman" w:eastAsia="Times New Roman" w:hAnsi="Times New Roman" w:cs="Times New Roman"/>
          <w:color w:val="000000"/>
        </w:rPr>
      </w:pPr>
      <w:r w:rsidRPr="00D640C8">
        <w:rPr>
          <w:rFonts w:ascii="Times New Roman" w:eastAsia="Times New Roman" w:hAnsi="Times New Roman" w:cs="Times New Roman"/>
          <w:i/>
          <w:iCs/>
          <w:color w:val="000000"/>
        </w:rPr>
        <w:t xml:space="preserve">Stk. </w:t>
      </w:r>
      <w:r w:rsidR="1DF855E8" w:rsidRPr="00D640C8">
        <w:rPr>
          <w:rFonts w:ascii="Times New Roman" w:eastAsia="Times New Roman" w:hAnsi="Times New Roman" w:cs="Times New Roman"/>
          <w:i/>
          <w:iCs/>
          <w:color w:val="000000"/>
        </w:rPr>
        <w:t>9</w:t>
      </w:r>
      <w:r w:rsidRPr="00D640C8">
        <w:rPr>
          <w:rFonts w:ascii="Times New Roman" w:eastAsia="Times New Roman" w:hAnsi="Times New Roman" w:cs="Times New Roman"/>
          <w:i/>
          <w:iCs/>
          <w:color w:val="000000"/>
        </w:rPr>
        <w:t xml:space="preserve">. </w:t>
      </w:r>
      <w:r w:rsidRPr="00D640C8">
        <w:rPr>
          <w:rFonts w:ascii="Times New Roman" w:eastAsia="Times New Roman" w:hAnsi="Times New Roman" w:cs="Times New Roman"/>
          <w:color w:val="000000"/>
        </w:rPr>
        <w:t xml:space="preserve">Bestyrelsen fastsætter selv sin forretningsorden. </w:t>
      </w:r>
    </w:p>
    <w:p w14:paraId="7ACFB440" w14:textId="77777777" w:rsidR="0081375C" w:rsidRPr="00D640C8" w:rsidRDefault="0072331E">
      <w:pPr>
        <w:widowControl w:val="0"/>
        <w:spacing w:before="437"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8. Økonomi, regnskab og revision</w:t>
      </w:r>
    </w:p>
    <w:p w14:paraId="0D42E55A" w14:textId="77777777" w:rsidR="0081375C" w:rsidRPr="00D640C8" w:rsidRDefault="0072331E">
      <w:pPr>
        <w:widowControl w:val="0"/>
        <w:spacing w:before="77" w:after="0" w:line="240" w:lineRule="auto"/>
        <w:ind w:left="1424"/>
        <w:rPr>
          <w:rFonts w:ascii="Times New Roman" w:eastAsia="Times New Roman" w:hAnsi="Times New Roman" w:cs="Times New Roman"/>
          <w:color w:val="000000"/>
        </w:rPr>
      </w:pPr>
      <w:r w:rsidRPr="00D640C8">
        <w:rPr>
          <w:rFonts w:ascii="Times New Roman" w:eastAsia="Times New Roman" w:hAnsi="Times New Roman" w:cs="Times New Roman"/>
          <w:i/>
          <w:color w:val="000000"/>
        </w:rPr>
        <w:t>Stk. 1</w:t>
      </w:r>
      <w:r w:rsidRPr="00D640C8">
        <w:rPr>
          <w:rFonts w:ascii="Times New Roman" w:eastAsia="Times New Roman" w:hAnsi="Times New Roman" w:cs="Times New Roman"/>
          <w:color w:val="000000"/>
        </w:rPr>
        <w:t xml:space="preserve">. Foreningens regnskabsår følger kalenderåret. </w:t>
      </w:r>
    </w:p>
    <w:p w14:paraId="5A6568F6" w14:textId="77777777" w:rsidR="0081375C" w:rsidRPr="00D640C8" w:rsidRDefault="0072331E">
      <w:pPr>
        <w:widowControl w:val="0"/>
        <w:spacing w:before="79" w:after="0" w:line="297" w:lineRule="auto"/>
        <w:ind w:left="1424" w:right="292"/>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Bestyrelsen er over for generalforsamlingen ansvarlig for budget samt regnskab.</w:t>
      </w:r>
    </w:p>
    <w:p w14:paraId="7F789934" w14:textId="77777777" w:rsidR="0081375C" w:rsidRPr="00D640C8" w:rsidRDefault="0072331E">
      <w:pPr>
        <w:widowControl w:val="0"/>
        <w:spacing w:before="79" w:after="0" w:line="297" w:lineRule="auto"/>
        <w:ind w:left="1424" w:right="292"/>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3. </w:t>
      </w:r>
      <w:r w:rsidRPr="00D640C8">
        <w:rPr>
          <w:rFonts w:ascii="Times New Roman" w:eastAsia="Times New Roman" w:hAnsi="Times New Roman" w:cs="Times New Roman"/>
          <w:color w:val="000000"/>
        </w:rPr>
        <w:t xml:space="preserve">Bestyrelsen skal årligt udarbejde forslag til budget, herunder forslag til kontingent for det kommende år. </w:t>
      </w:r>
    </w:p>
    <w:p w14:paraId="509A590D" w14:textId="77777777" w:rsidR="0081375C" w:rsidRPr="00D640C8" w:rsidRDefault="0072331E">
      <w:pPr>
        <w:widowControl w:val="0"/>
        <w:spacing w:before="18" w:after="0" w:line="297" w:lineRule="auto"/>
        <w:ind w:left="1424" w:right="12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4. </w:t>
      </w:r>
      <w:r w:rsidRPr="00D640C8">
        <w:rPr>
          <w:rFonts w:ascii="Times New Roman" w:eastAsia="Times New Roman" w:hAnsi="Times New Roman" w:cs="Times New Roman"/>
          <w:color w:val="000000"/>
        </w:rPr>
        <w:t>Foreningens regnskab føres af kassereren, der tillige fører foreningens medlemsregister.</w:t>
      </w:r>
    </w:p>
    <w:p w14:paraId="4C57169F" w14:textId="77777777" w:rsidR="0081375C" w:rsidRPr="00D640C8" w:rsidRDefault="0072331E">
      <w:pPr>
        <w:widowControl w:val="0"/>
        <w:spacing w:before="18" w:after="0" w:line="297" w:lineRule="auto"/>
        <w:ind w:left="1424" w:right="12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5. </w:t>
      </w:r>
      <w:r w:rsidRPr="00D640C8">
        <w:rPr>
          <w:rFonts w:ascii="Times New Roman" w:eastAsia="Times New Roman" w:hAnsi="Times New Roman" w:cs="Times New Roman"/>
          <w:color w:val="000000"/>
        </w:rPr>
        <w:t>Regnskabet revideres af de på generalforsamlingen valgte revisorer.</w:t>
      </w:r>
    </w:p>
    <w:p w14:paraId="440BB5DE" w14:textId="77777777" w:rsidR="0081375C" w:rsidRPr="00D640C8" w:rsidRDefault="0072331E">
      <w:pPr>
        <w:widowControl w:val="0"/>
        <w:spacing w:before="18" w:after="0" w:line="297" w:lineRule="auto"/>
        <w:ind w:left="1424" w:right="120"/>
        <w:rPr>
          <w:rFonts w:ascii="Times New Roman" w:eastAsia="Times New Roman" w:hAnsi="Times New Roman" w:cs="Times New Roman"/>
          <w:color w:val="000000"/>
        </w:rPr>
      </w:pPr>
      <w:r w:rsidRPr="00D640C8">
        <w:rPr>
          <w:rFonts w:ascii="Times New Roman" w:eastAsia="Times New Roman" w:hAnsi="Times New Roman" w:cs="Times New Roman"/>
          <w:i/>
          <w:color w:val="000000"/>
        </w:rPr>
        <w:t>Stk. 6</w:t>
      </w:r>
      <w:r w:rsidRPr="00D640C8">
        <w:rPr>
          <w:rFonts w:ascii="Times New Roman" w:eastAsia="Times New Roman" w:hAnsi="Times New Roman" w:cs="Times New Roman"/>
          <w:color w:val="000000"/>
        </w:rPr>
        <w:t xml:space="preserve">. Foreningens opsparing må placeres i værdipapirer som f.eks. obligationer og aktier. </w:t>
      </w:r>
    </w:p>
    <w:p w14:paraId="104CD2E7" w14:textId="77777777" w:rsidR="0081375C" w:rsidRPr="00D640C8" w:rsidRDefault="0072331E">
      <w:pPr>
        <w:widowControl w:val="0"/>
        <w:spacing w:before="378"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9. Tegningsregler og hæftelse</w:t>
      </w:r>
    </w:p>
    <w:p w14:paraId="6E43A5CE" w14:textId="77777777" w:rsidR="0081375C" w:rsidRPr="00D640C8" w:rsidRDefault="0072331E">
      <w:pPr>
        <w:widowControl w:val="0"/>
        <w:spacing w:before="77" w:after="0" w:line="297" w:lineRule="auto"/>
        <w:ind w:left="1425" w:right="61"/>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1. </w:t>
      </w:r>
      <w:r w:rsidRPr="00D640C8">
        <w:rPr>
          <w:rFonts w:ascii="Times New Roman" w:eastAsia="Times New Roman" w:hAnsi="Times New Roman" w:cs="Times New Roman"/>
          <w:color w:val="000000"/>
        </w:rPr>
        <w:t xml:space="preserve">Foreningen tegnes udadtil ved underskrift af formanden, eller næstformanden og mindst et yderligere bestyrelsesmedlem i forening. Ved optagelse af lån og ved salg/pantsætning af fast ejendom tegnes foreningen af den </w:t>
      </w:r>
      <w:r w:rsidRPr="00D640C8">
        <w:rPr>
          <w:rFonts w:ascii="Times New Roman" w:eastAsia="Times New Roman" w:hAnsi="Times New Roman" w:cs="Times New Roman"/>
          <w:color w:val="000000"/>
        </w:rPr>
        <w:lastRenderedPageBreak/>
        <w:t xml:space="preserve">samlede bestyrelse. </w:t>
      </w:r>
    </w:p>
    <w:p w14:paraId="343CD163" w14:textId="77777777" w:rsidR="0081375C" w:rsidRPr="00D640C8" w:rsidRDefault="0072331E">
      <w:pPr>
        <w:widowControl w:val="0"/>
        <w:spacing w:before="19" w:after="0" w:line="297" w:lineRule="auto"/>
        <w:ind w:left="1424" w:right="490"/>
        <w:jc w:val="both"/>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 xml:space="preserve">Kassereren og formanden står for varetagelse af foreningens formue. Kassereren og formanden kan råde over foreningens konti og betalingskort samt indgå aftale herom. Kassereren har adgang til foreningens bankkonto. </w:t>
      </w:r>
    </w:p>
    <w:p w14:paraId="1C399F0E" w14:textId="77777777" w:rsidR="0081375C" w:rsidRPr="00D640C8" w:rsidRDefault="0072331E">
      <w:pPr>
        <w:widowControl w:val="0"/>
        <w:spacing w:before="21" w:after="0" w:line="295" w:lineRule="auto"/>
        <w:ind w:left="1427" w:right="61"/>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3. </w:t>
      </w:r>
      <w:r w:rsidRPr="00D640C8">
        <w:rPr>
          <w:rFonts w:ascii="Times New Roman" w:eastAsia="Times New Roman" w:hAnsi="Times New Roman" w:cs="Times New Roman"/>
          <w:color w:val="000000"/>
        </w:rPr>
        <w:t>Der påhviler ikke foreningens medlemmer nogen personlig hæftelse for de forpligtelser, der påhviler foreningen.</w:t>
      </w:r>
    </w:p>
    <w:p w14:paraId="699798A0" w14:textId="77777777" w:rsidR="0081375C" w:rsidRPr="00D640C8" w:rsidRDefault="0072331E">
      <w:pPr>
        <w:widowControl w:val="0"/>
        <w:spacing w:before="379"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10. Vedtægtsændringer</w:t>
      </w:r>
    </w:p>
    <w:p w14:paraId="77C72955" w14:textId="77777777" w:rsidR="0081375C" w:rsidRPr="00D640C8" w:rsidRDefault="0072331E">
      <w:pPr>
        <w:widowControl w:val="0"/>
        <w:spacing w:before="79" w:after="0" w:line="295" w:lineRule="auto"/>
        <w:ind w:left="1429" w:right="998" w:hanging="5"/>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1. </w:t>
      </w:r>
      <w:r w:rsidRPr="00D640C8">
        <w:rPr>
          <w:rFonts w:ascii="Times New Roman" w:eastAsia="Times New Roman" w:hAnsi="Times New Roman" w:cs="Times New Roman"/>
          <w:color w:val="000000"/>
        </w:rPr>
        <w:t xml:space="preserve">Disse vedtægter kan kun ændres med 2/3 flertal på en generalforsamling, hvor ændringsforslaget fremgår af dagsordenen. </w:t>
      </w:r>
    </w:p>
    <w:p w14:paraId="2E89A1B5" w14:textId="77777777" w:rsidR="0081375C" w:rsidRPr="00D640C8" w:rsidRDefault="0072331E">
      <w:pPr>
        <w:widowControl w:val="0"/>
        <w:spacing w:before="22" w:after="0" w:line="297" w:lineRule="auto"/>
        <w:ind w:left="1425" w:right="866"/>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Vedtægtsændringerne træder i kraft med virkning fra den generalforsamling, de vedtages på.</w:t>
      </w:r>
    </w:p>
    <w:p w14:paraId="710D7218" w14:textId="77777777" w:rsidR="0081375C" w:rsidRPr="00D640C8" w:rsidRDefault="0072331E">
      <w:pPr>
        <w:widowControl w:val="0"/>
        <w:spacing w:before="379"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11. Opløsning</w:t>
      </w:r>
    </w:p>
    <w:p w14:paraId="2BDEFEA7" w14:textId="77777777" w:rsidR="0081375C" w:rsidRPr="00D640C8" w:rsidRDefault="0072331E">
      <w:pPr>
        <w:widowControl w:val="0"/>
        <w:spacing w:before="79" w:after="0" w:line="297" w:lineRule="auto"/>
        <w:ind w:left="1422" w:right="354"/>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1. </w:t>
      </w:r>
      <w:r w:rsidRPr="00D640C8">
        <w:rPr>
          <w:rFonts w:ascii="Times New Roman" w:eastAsia="Times New Roman" w:hAnsi="Times New Roman" w:cs="Times New Roman"/>
          <w:color w:val="000000"/>
        </w:rPr>
        <w:t>Opløsning af foreningen kan, efter et fremsat forslag herom på en generalforsamling, kun ske, såfremt 2/3 af alle de i denne forbindelse stemmeberettigede medlemmer efterfølgende stemmer for.</w:t>
      </w:r>
    </w:p>
    <w:p w14:paraId="24DC10EE" w14:textId="77777777" w:rsidR="0081375C" w:rsidRPr="00D640C8" w:rsidRDefault="0072331E">
      <w:pPr>
        <w:widowControl w:val="0"/>
        <w:spacing w:before="0" w:after="0" w:line="295" w:lineRule="auto"/>
        <w:ind w:left="1424" w:right="10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2. </w:t>
      </w:r>
      <w:r w:rsidRPr="00D640C8">
        <w:rPr>
          <w:rFonts w:ascii="Times New Roman" w:eastAsia="Times New Roman" w:hAnsi="Times New Roman" w:cs="Times New Roman"/>
          <w:color w:val="000000"/>
        </w:rPr>
        <w:t>Stemmeberettigede ved et forslag om foreningens opløsning er kun de personer, der har indbetalt kontingent senest en måned før generalforsamlingen.</w:t>
      </w:r>
    </w:p>
    <w:p w14:paraId="29824025" w14:textId="77777777" w:rsidR="0081375C" w:rsidRPr="00D640C8" w:rsidRDefault="0072331E">
      <w:pPr>
        <w:widowControl w:val="0"/>
        <w:spacing w:before="22" w:after="0" w:line="295" w:lineRule="auto"/>
        <w:ind w:left="1424" w:right="161"/>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3. </w:t>
      </w:r>
      <w:r w:rsidRPr="00D640C8">
        <w:rPr>
          <w:rFonts w:ascii="Times New Roman" w:eastAsia="Times New Roman" w:hAnsi="Times New Roman" w:cs="Times New Roman"/>
          <w:color w:val="000000"/>
        </w:rPr>
        <w:t>Et forslag om opløsning af foreningen skal udsendes til orientering for alle foreningens medlemmer.</w:t>
      </w:r>
    </w:p>
    <w:p w14:paraId="04E3A270" w14:textId="77777777" w:rsidR="0081375C" w:rsidRPr="00D640C8" w:rsidRDefault="0072331E">
      <w:pPr>
        <w:widowControl w:val="0"/>
        <w:spacing w:before="22" w:after="0" w:line="295" w:lineRule="auto"/>
        <w:ind w:left="1424" w:right="161"/>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4. </w:t>
      </w:r>
      <w:r w:rsidRPr="00D640C8">
        <w:rPr>
          <w:rFonts w:ascii="Times New Roman" w:eastAsia="Times New Roman" w:hAnsi="Times New Roman" w:cs="Times New Roman"/>
          <w:color w:val="000000"/>
        </w:rPr>
        <w:t xml:space="preserve">Forslag om opløsning af foreningen skal indeholde en begrundelse og et forslag til anvendelse af foreningens eventuelle formue. </w:t>
      </w:r>
    </w:p>
    <w:p w14:paraId="2BDB51BE" w14:textId="77777777" w:rsidR="0081375C" w:rsidRPr="00D640C8" w:rsidRDefault="0072331E">
      <w:pPr>
        <w:widowControl w:val="0"/>
        <w:spacing w:before="22" w:after="0" w:line="297" w:lineRule="auto"/>
        <w:ind w:left="1428" w:right="-6" w:hanging="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5. </w:t>
      </w:r>
      <w:r w:rsidRPr="00D640C8">
        <w:rPr>
          <w:rFonts w:ascii="Times New Roman" w:eastAsia="Times New Roman" w:hAnsi="Times New Roman" w:cs="Times New Roman"/>
          <w:color w:val="000000"/>
        </w:rPr>
        <w:t xml:space="preserve">Foreningens formue skal i tilfælde af opløsning anvendes i overensstemmelse med de i § 2 fastsatte formål eller til andre almennyttige formål. Beslutning om den konkrete anvendelse af formuen træffes af den opløsende generalforsamling. </w:t>
      </w:r>
    </w:p>
    <w:p w14:paraId="17DBC290" w14:textId="77777777" w:rsidR="0081375C" w:rsidRPr="00D640C8" w:rsidRDefault="0072331E">
      <w:pPr>
        <w:widowControl w:val="0"/>
        <w:spacing w:before="22" w:after="0" w:line="297" w:lineRule="auto"/>
        <w:ind w:left="1428" w:right="-6" w:hanging="3"/>
        <w:rPr>
          <w:rFonts w:ascii="Times New Roman" w:eastAsia="Times New Roman" w:hAnsi="Times New Roman" w:cs="Times New Roman"/>
          <w:color w:val="000000"/>
        </w:rPr>
      </w:pPr>
      <w:r w:rsidRPr="00D640C8">
        <w:rPr>
          <w:rFonts w:ascii="Times New Roman" w:eastAsia="Times New Roman" w:hAnsi="Times New Roman" w:cs="Times New Roman"/>
          <w:i/>
          <w:color w:val="000000"/>
        </w:rPr>
        <w:t xml:space="preserve">Stk. 6. </w:t>
      </w:r>
      <w:r w:rsidRPr="00D640C8">
        <w:rPr>
          <w:rFonts w:ascii="Times New Roman" w:eastAsia="Times New Roman" w:hAnsi="Times New Roman" w:cs="Times New Roman"/>
          <w:color w:val="000000"/>
        </w:rPr>
        <w:t>Foreningens eventuelle formue kan ikke anvendes til personlig fordel for nogen.</w:t>
      </w:r>
    </w:p>
    <w:p w14:paraId="64C3CE4D" w14:textId="77777777" w:rsidR="0081375C" w:rsidRPr="00D640C8" w:rsidRDefault="0072331E">
      <w:pPr>
        <w:widowControl w:val="0"/>
        <w:spacing w:before="438" w:after="0" w:line="240" w:lineRule="auto"/>
        <w:ind w:left="980"/>
        <w:rPr>
          <w:rFonts w:ascii="Times New Roman" w:eastAsia="Times New Roman" w:hAnsi="Times New Roman" w:cs="Times New Roman"/>
          <w:b/>
          <w:color w:val="000000"/>
        </w:rPr>
      </w:pPr>
      <w:r w:rsidRPr="00D640C8">
        <w:rPr>
          <w:rFonts w:ascii="Times New Roman" w:eastAsia="Times New Roman" w:hAnsi="Times New Roman" w:cs="Times New Roman"/>
          <w:b/>
          <w:color w:val="000000"/>
        </w:rPr>
        <w:t>§ 12. Datering</w:t>
      </w:r>
    </w:p>
    <w:p w14:paraId="46CE3E75" w14:textId="53C458CA" w:rsidR="0081375C" w:rsidRPr="00D640C8" w:rsidRDefault="0072331E">
      <w:pPr>
        <w:widowControl w:val="0"/>
        <w:spacing w:before="79" w:after="0" w:line="240" w:lineRule="auto"/>
        <w:ind w:left="720"/>
        <w:rPr>
          <w:rFonts w:ascii="Times New Roman" w:eastAsia="Times New Roman" w:hAnsi="Times New Roman" w:cs="Times New Roman"/>
          <w:color w:val="000000"/>
        </w:rPr>
      </w:pPr>
      <w:r w:rsidRPr="00D640C8">
        <w:rPr>
          <w:rFonts w:ascii="Times New Roman" w:eastAsia="Times New Roman" w:hAnsi="Times New Roman" w:cs="Times New Roman"/>
          <w:color w:val="000000"/>
        </w:rPr>
        <w:t xml:space="preserve">            Således vedtaget på foreningens generalforsamling den </w:t>
      </w:r>
      <w:r w:rsidR="2DF5DBD7" w:rsidRPr="00D640C8">
        <w:rPr>
          <w:rFonts w:ascii="Times New Roman" w:eastAsia="Times New Roman" w:hAnsi="Times New Roman" w:cs="Times New Roman"/>
          <w:color w:val="000000"/>
        </w:rPr>
        <w:t>13</w:t>
      </w:r>
      <w:r w:rsidRPr="00D640C8">
        <w:rPr>
          <w:rFonts w:ascii="Times New Roman" w:eastAsia="Times New Roman" w:hAnsi="Times New Roman" w:cs="Times New Roman"/>
          <w:color w:val="000000"/>
        </w:rPr>
        <w:t>. april 202</w:t>
      </w:r>
      <w:r w:rsidR="28645212" w:rsidRPr="00D640C8">
        <w:rPr>
          <w:rFonts w:ascii="Times New Roman" w:eastAsia="Times New Roman" w:hAnsi="Times New Roman" w:cs="Times New Roman"/>
          <w:color w:val="000000"/>
        </w:rPr>
        <w:t>4</w:t>
      </w:r>
      <w:r w:rsidRPr="00D640C8">
        <w:rPr>
          <w:rFonts w:ascii="Times New Roman" w:eastAsia="Times New Roman" w:hAnsi="Times New Roman" w:cs="Times New Roman"/>
          <w:color w:val="000000"/>
        </w:rPr>
        <w:t>.</w:t>
      </w:r>
      <w:r w:rsidRPr="00D640C8">
        <w:br/>
      </w:r>
      <w:r w:rsidRPr="00D640C8">
        <w:tab/>
      </w:r>
    </w:p>
    <w:p w14:paraId="713EEA37" w14:textId="0E79B9EC" w:rsidR="0081375C" w:rsidRPr="00D640C8" w:rsidRDefault="0072331E">
      <w:pPr>
        <w:widowControl w:val="0"/>
        <w:spacing w:before="79" w:after="0" w:line="240" w:lineRule="auto"/>
        <w:ind w:left="1440"/>
      </w:pPr>
      <w:r w:rsidRPr="00D640C8">
        <w:rPr>
          <w:rFonts w:ascii="Times New Roman" w:eastAsia="Times New Roman" w:hAnsi="Times New Roman" w:cs="Times New Roman"/>
          <w:color w:val="000000"/>
        </w:rPr>
        <w:t>Vedtægterne erstatter vedtægter for Landsforeningen af Læsepædagoger godkendt</w:t>
      </w:r>
      <w:r w:rsidR="00552DF8" w:rsidRPr="00D640C8">
        <w:rPr>
          <w:rFonts w:ascii="Times New Roman" w:eastAsia="Times New Roman" w:hAnsi="Times New Roman" w:cs="Times New Roman"/>
          <w:color w:val="000000"/>
        </w:rPr>
        <w:t xml:space="preserve"> </w:t>
      </w:r>
      <w:r w:rsidRPr="00D640C8">
        <w:rPr>
          <w:rFonts w:ascii="Times New Roman" w:eastAsia="Times New Roman" w:hAnsi="Times New Roman" w:cs="Times New Roman"/>
          <w:color w:val="000000"/>
        </w:rPr>
        <w:t xml:space="preserve">af generalforsamlingen den </w:t>
      </w:r>
      <w:r w:rsidR="37834526" w:rsidRPr="00D640C8">
        <w:rPr>
          <w:rFonts w:ascii="Times New Roman" w:eastAsia="Times New Roman" w:hAnsi="Times New Roman" w:cs="Times New Roman"/>
          <w:color w:val="000000"/>
        </w:rPr>
        <w:t>3</w:t>
      </w:r>
      <w:r w:rsidRPr="00D640C8">
        <w:rPr>
          <w:rFonts w:ascii="Times New Roman" w:eastAsia="Times New Roman" w:hAnsi="Times New Roman" w:cs="Times New Roman"/>
          <w:color w:val="000000"/>
        </w:rPr>
        <w:t>. april 202</w:t>
      </w:r>
      <w:r w:rsidR="60F52D97" w:rsidRPr="00D640C8">
        <w:rPr>
          <w:rFonts w:ascii="Times New Roman" w:eastAsia="Times New Roman" w:hAnsi="Times New Roman" w:cs="Times New Roman"/>
          <w:color w:val="000000"/>
        </w:rPr>
        <w:t>2</w:t>
      </w:r>
      <w:r w:rsidRPr="00D640C8">
        <w:rPr>
          <w:rFonts w:ascii="Times New Roman" w:eastAsia="Times New Roman" w:hAnsi="Times New Roman" w:cs="Times New Roman"/>
          <w:color w:val="000000"/>
        </w:rPr>
        <w:t>.</w:t>
      </w:r>
    </w:p>
    <w:sectPr w:rsidR="0081375C" w:rsidRPr="00D640C8">
      <w:headerReference w:type="default" r:id="rId11"/>
      <w:footerReference w:type="default" r:id="rId12"/>
      <w:pgSz w:w="11900" w:h="16840"/>
      <w:pgMar w:top="1985" w:right="1134" w:bottom="1418" w:left="1418" w:header="301" w:footer="22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599AA" w14:textId="77777777" w:rsidR="00497771" w:rsidRDefault="00497771">
      <w:pPr>
        <w:spacing w:before="0" w:after="0" w:line="240" w:lineRule="auto"/>
      </w:pPr>
      <w:r>
        <w:separator/>
      </w:r>
    </w:p>
  </w:endnote>
  <w:endnote w:type="continuationSeparator" w:id="0">
    <w:p w14:paraId="1B4238F9" w14:textId="77777777" w:rsidR="00497771" w:rsidRDefault="004977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fia Pro">
    <w:panose1 w:val="00000000000000000000"/>
    <w:charset w:val="00"/>
    <w:family w:val="swiss"/>
    <w:notTrueType/>
    <w:pitch w:val="variable"/>
    <w:sig w:usb0="A000002F" w:usb1="5000004B" w:usb2="00000000" w:usb3="00000000" w:csb0="00000093" w:csb1="00000000"/>
  </w:font>
  <w:font w:name="Open Sans">
    <w:charset w:val="00"/>
    <w:family w:val="swiss"/>
    <w:pitch w:val="variable"/>
    <w:sig w:usb0="E00002EF" w:usb1="4000205B" w:usb2="00000028" w:usb3="00000000" w:csb0="0000019F" w:csb1="00000000"/>
  </w:font>
  <w:font w:name="Calibri Light (Overskrifter)">
    <w:altName w:val="Calibri Light"/>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D75E" w14:textId="77777777" w:rsidR="0081375C" w:rsidRDefault="0072331E">
    <w:pPr>
      <w:pBdr>
        <w:top w:val="nil"/>
        <w:left w:val="nil"/>
        <w:bottom w:val="nil"/>
        <w:right w:val="nil"/>
        <w:between w:val="nil"/>
      </w:pBdr>
      <w:spacing w:after="0" w:line="240" w:lineRule="auto"/>
      <w:rPr>
        <w:b/>
        <w:color w:val="053058"/>
        <w:sz w:val="20"/>
        <w:szCs w:val="20"/>
      </w:rPr>
    </w:pPr>
    <w:r>
      <w:rPr>
        <w:b/>
        <w:color w:val="053058"/>
        <w:sz w:val="20"/>
        <w:szCs w:val="20"/>
      </w:rPr>
      <w:t>Landsforeningen af Læsepædagoger</w:t>
    </w:r>
  </w:p>
  <w:p w14:paraId="61930B36" w14:textId="77777777" w:rsidR="0081375C" w:rsidRDefault="0072331E">
    <w:pPr>
      <w:pBdr>
        <w:top w:val="nil"/>
        <w:left w:val="nil"/>
        <w:bottom w:val="nil"/>
        <w:right w:val="nil"/>
        <w:between w:val="nil"/>
      </w:pBdr>
      <w:spacing w:before="0" w:after="0" w:line="240" w:lineRule="auto"/>
      <w:rPr>
        <w:color w:val="404040"/>
        <w:sz w:val="20"/>
        <w:szCs w:val="20"/>
      </w:rPr>
    </w:pPr>
    <w:r>
      <w:rPr>
        <w:color w:val="404040"/>
        <w:sz w:val="20"/>
        <w:szCs w:val="20"/>
      </w:rPr>
      <w:t>c/o Thomas Ais Christensen</w:t>
    </w:r>
  </w:p>
  <w:p w14:paraId="6121FD31" w14:textId="77777777" w:rsidR="0081375C" w:rsidRDefault="0072331E">
    <w:pPr>
      <w:pBdr>
        <w:top w:val="nil"/>
        <w:left w:val="nil"/>
        <w:bottom w:val="nil"/>
        <w:right w:val="nil"/>
        <w:between w:val="nil"/>
      </w:pBdr>
      <w:spacing w:before="0" w:after="0" w:line="240" w:lineRule="auto"/>
      <w:rPr>
        <w:color w:val="404040"/>
        <w:sz w:val="20"/>
        <w:szCs w:val="20"/>
      </w:rPr>
    </w:pPr>
    <w:r>
      <w:rPr>
        <w:color w:val="404040"/>
        <w:sz w:val="20"/>
        <w:szCs w:val="20"/>
      </w:rPr>
      <w:t>Strandhavevej 50, 1, DK 2650 Hvidovre | Tlf. 4189 7428</w:t>
    </w:r>
    <w:r>
      <w:rPr>
        <w:rFonts w:ascii="MS Gothic" w:eastAsia="MS Gothic" w:hAnsi="MS Gothic" w:cs="MS Gothic"/>
        <w:color w:val="404040"/>
        <w:sz w:val="20"/>
        <w:szCs w:val="20"/>
      </w:rPr>
      <w:t> </w:t>
    </w:r>
    <w:r>
      <w:rPr>
        <w:color w:val="404040"/>
        <w:sz w:val="20"/>
        <w:szCs w:val="20"/>
      </w:rPr>
      <w:t>| læsepæd.dk</w:t>
    </w:r>
    <w:r>
      <w:rPr>
        <w:rFonts w:ascii="MS Gothic" w:eastAsia="MS Gothic" w:hAnsi="MS Gothic" w:cs="MS Gothic"/>
        <w:color w:val="404040"/>
        <w:sz w:val="20"/>
        <w:szCs w:val="20"/>
      </w:rPr>
      <w:t> </w:t>
    </w:r>
    <w:r>
      <w:rPr>
        <w:color w:val="404040"/>
        <w:sz w:val="20"/>
        <w:szCs w:val="20"/>
      </w:rPr>
      <w:t>| info@laesepaed.dk</w:t>
    </w:r>
  </w:p>
  <w:p w14:paraId="6FFB3430" w14:textId="77777777" w:rsidR="0081375C" w:rsidRDefault="0081375C">
    <w:pPr>
      <w:pBdr>
        <w:top w:val="nil"/>
        <w:left w:val="nil"/>
        <w:bottom w:val="nil"/>
        <w:right w:val="nil"/>
        <w:between w:val="nil"/>
      </w:pBdr>
      <w:spacing w:before="0" w:line="240" w:lineRule="auto"/>
      <w:rPr>
        <w:color w:val="59595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E9D2F" w14:textId="77777777" w:rsidR="00497771" w:rsidRDefault="00497771">
      <w:pPr>
        <w:spacing w:before="0" w:after="0" w:line="240" w:lineRule="auto"/>
      </w:pPr>
      <w:r>
        <w:separator/>
      </w:r>
    </w:p>
  </w:footnote>
  <w:footnote w:type="continuationSeparator" w:id="0">
    <w:p w14:paraId="763953EB" w14:textId="77777777" w:rsidR="00497771" w:rsidRDefault="004977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AC86" w14:textId="77777777" w:rsidR="0081375C" w:rsidRDefault="0072331E">
    <w:pPr>
      <w:pBdr>
        <w:top w:val="nil"/>
        <w:left w:val="nil"/>
        <w:bottom w:val="nil"/>
        <w:right w:val="nil"/>
        <w:between w:val="nil"/>
      </w:pBdr>
      <w:tabs>
        <w:tab w:val="center" w:pos="4819"/>
        <w:tab w:val="right" w:pos="9638"/>
      </w:tabs>
      <w:jc w:val="right"/>
      <w:rPr>
        <w:color w:val="595959"/>
      </w:rPr>
    </w:pPr>
    <w:r>
      <w:rPr>
        <w:noProof/>
        <w:color w:val="595959"/>
      </w:rPr>
      <w:drawing>
        <wp:inline distT="0" distB="0" distL="0" distR="0" wp14:anchorId="3CBA95D1" wp14:editId="5D12554E">
          <wp:extent cx="2104017" cy="59847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4017" cy="59847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5C"/>
    <w:rsid w:val="001102ED"/>
    <w:rsid w:val="001A59A6"/>
    <w:rsid w:val="002E78F1"/>
    <w:rsid w:val="00316C92"/>
    <w:rsid w:val="0033314B"/>
    <w:rsid w:val="003F7122"/>
    <w:rsid w:val="00497771"/>
    <w:rsid w:val="004E2FDD"/>
    <w:rsid w:val="00552DF8"/>
    <w:rsid w:val="006928DE"/>
    <w:rsid w:val="006E68CD"/>
    <w:rsid w:val="0072331E"/>
    <w:rsid w:val="0081375C"/>
    <w:rsid w:val="00855135"/>
    <w:rsid w:val="0098180C"/>
    <w:rsid w:val="00A368D7"/>
    <w:rsid w:val="00A83B88"/>
    <w:rsid w:val="00B62673"/>
    <w:rsid w:val="00B91C1B"/>
    <w:rsid w:val="00BC7195"/>
    <w:rsid w:val="00C33EF4"/>
    <w:rsid w:val="00CB4BB5"/>
    <w:rsid w:val="00D41E9B"/>
    <w:rsid w:val="00D640C8"/>
    <w:rsid w:val="00DA6955"/>
    <w:rsid w:val="00E25449"/>
    <w:rsid w:val="00E946D6"/>
    <w:rsid w:val="00F10781"/>
    <w:rsid w:val="00F26AF1"/>
    <w:rsid w:val="00F71746"/>
    <w:rsid w:val="00F81A44"/>
    <w:rsid w:val="013C3D8D"/>
    <w:rsid w:val="09D6AC1C"/>
    <w:rsid w:val="1944C278"/>
    <w:rsid w:val="1DF855E8"/>
    <w:rsid w:val="271B682E"/>
    <w:rsid w:val="28645212"/>
    <w:rsid w:val="2A86B194"/>
    <w:rsid w:val="2DF5DBD7"/>
    <w:rsid w:val="30010FEA"/>
    <w:rsid w:val="37834526"/>
    <w:rsid w:val="3920BB42"/>
    <w:rsid w:val="4A02ACAF"/>
    <w:rsid w:val="5442D1E2"/>
    <w:rsid w:val="60F52D97"/>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AE4D"/>
  <w15:docId w15:val="{4A55FA96-9853-4F75-9164-F56D7B4B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595959"/>
        <w:sz w:val="24"/>
        <w:szCs w:val="24"/>
        <w:lang w:val="da-DK" w:eastAsia="da-DK"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B3"/>
    <w:rPr>
      <w:color w:val="595959" w:themeColor="text1"/>
    </w:rPr>
  </w:style>
  <w:style w:type="paragraph" w:styleId="Overskrift1">
    <w:name w:val="heading 1"/>
    <w:basedOn w:val="Normal"/>
    <w:next w:val="Normal"/>
    <w:link w:val="Overskrift1Tegn"/>
    <w:uiPriority w:val="9"/>
    <w:qFormat/>
    <w:rsid w:val="00D432B3"/>
    <w:pPr>
      <w:keepNext/>
      <w:keepLines/>
      <w:spacing w:before="480" w:after="120" w:line="240" w:lineRule="exact"/>
      <w:outlineLvl w:val="0"/>
    </w:pPr>
    <w:rPr>
      <w:rFonts w:asciiTheme="majorHAnsi" w:eastAsiaTheme="majorEastAsia" w:hAnsiTheme="majorHAnsi" w:cstheme="majorBidi"/>
      <w:b/>
      <w:color w:val="053058"/>
      <w:sz w:val="28"/>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next w:val="Normal"/>
    <w:link w:val="Overskrift3Tegn"/>
    <w:uiPriority w:val="9"/>
    <w:semiHidden/>
    <w:unhideWhenUsed/>
    <w:qFormat/>
    <w:rsid w:val="000C3F37"/>
    <w:pPr>
      <w:keepNext/>
      <w:keepLines/>
      <w:spacing w:before="160" w:after="120"/>
      <w:outlineLvl w:val="2"/>
    </w:pPr>
    <w:rPr>
      <w:rFonts w:ascii="Sofia Pro" w:eastAsiaTheme="majorEastAsia" w:hAnsi="Sofia Pro" w:cstheme="majorBidi"/>
      <w:b/>
      <w:color w:val="EE5C61"/>
    </w:rPr>
  </w:style>
  <w:style w:type="paragraph" w:styleId="Overskrift4">
    <w:name w:val="heading 4"/>
    <w:basedOn w:val="Normal"/>
    <w:next w:val="Normal"/>
    <w:link w:val="Overskrift4Tegn"/>
    <w:uiPriority w:val="9"/>
    <w:semiHidden/>
    <w:unhideWhenUsed/>
    <w:qFormat/>
    <w:rsid w:val="00963944"/>
    <w:pPr>
      <w:keepNext/>
      <w:keepLines/>
      <w:spacing w:before="40" w:after="0"/>
      <w:outlineLvl w:val="3"/>
    </w:pPr>
    <w:rPr>
      <w:rFonts w:asciiTheme="majorHAnsi" w:eastAsiaTheme="majorEastAsia" w:hAnsiTheme="majorHAnsi" w:cstheme="majorBidi"/>
      <w:i/>
      <w:iCs/>
      <w:color w:val="0D223F" w:themeColor="accent1" w:themeShade="BF"/>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character" w:customStyle="1" w:styleId="Overskrift3Tegn">
    <w:name w:val="Overskrift 3 Tegn"/>
    <w:basedOn w:val="Standardskrifttypeiafsnit"/>
    <w:link w:val="Overskrift3"/>
    <w:uiPriority w:val="9"/>
    <w:rsid w:val="000C3F37"/>
    <w:rPr>
      <w:rFonts w:ascii="Sofia Pro" w:eastAsiaTheme="majorEastAsia" w:hAnsi="Sofia Pro" w:cstheme="majorBidi"/>
      <w:b/>
      <w:color w:val="EE5C61"/>
    </w:rPr>
  </w:style>
  <w:style w:type="paragraph" w:styleId="Strktcitat">
    <w:name w:val="Intense Quote"/>
    <w:basedOn w:val="Normal"/>
    <w:next w:val="Normal"/>
    <w:link w:val="StrktcitatTegn"/>
    <w:uiPriority w:val="30"/>
    <w:rsid w:val="000C3F37"/>
    <w:pPr>
      <w:pBdr>
        <w:top w:val="single" w:sz="4" w:space="10" w:color="122E55" w:themeColor="accent1"/>
        <w:bottom w:val="single" w:sz="4" w:space="10" w:color="122E55" w:themeColor="accent1"/>
      </w:pBdr>
      <w:spacing w:before="360" w:after="360"/>
      <w:ind w:left="864" w:right="864"/>
      <w:jc w:val="center"/>
    </w:pPr>
    <w:rPr>
      <w:rFonts w:ascii="Open Sans" w:hAnsi="Open Sans"/>
      <w:b/>
      <w:i/>
      <w:iCs/>
      <w:color w:val="EE5C61"/>
      <w:sz w:val="22"/>
    </w:rPr>
  </w:style>
  <w:style w:type="character" w:customStyle="1" w:styleId="StrktcitatTegn">
    <w:name w:val="Stærkt citat Tegn"/>
    <w:basedOn w:val="Standardskrifttypeiafsnit"/>
    <w:link w:val="Strktcitat"/>
    <w:uiPriority w:val="30"/>
    <w:rsid w:val="000C3F37"/>
    <w:rPr>
      <w:rFonts w:ascii="Open Sans" w:hAnsi="Open Sans"/>
      <w:b/>
      <w:i/>
      <w:iCs/>
      <w:color w:val="EE5C61"/>
      <w:sz w:val="22"/>
    </w:rPr>
  </w:style>
  <w:style w:type="paragraph" w:styleId="Indholdsfortegnelse1">
    <w:name w:val="toc 1"/>
    <w:basedOn w:val="Normal"/>
    <w:next w:val="Normal"/>
    <w:autoRedefine/>
    <w:uiPriority w:val="39"/>
    <w:unhideWhenUsed/>
    <w:rsid w:val="0055145E"/>
    <w:pPr>
      <w:spacing w:before="360"/>
    </w:pPr>
    <w:rPr>
      <w:rFonts w:ascii="Open Sans" w:hAnsi="Open Sans" w:cs="Calibri Light (Overskrifter)"/>
      <w:b/>
      <w:bCs/>
      <w:sz w:val="20"/>
    </w:rPr>
  </w:style>
  <w:style w:type="paragraph" w:styleId="Sidehoved">
    <w:name w:val="header"/>
    <w:basedOn w:val="Normal"/>
    <w:link w:val="SidehovedTegn"/>
    <w:uiPriority w:val="99"/>
    <w:unhideWhenUsed/>
    <w:rsid w:val="00501924"/>
    <w:pPr>
      <w:tabs>
        <w:tab w:val="center" w:pos="4819"/>
        <w:tab w:val="right" w:pos="9638"/>
      </w:tabs>
    </w:pPr>
  </w:style>
  <w:style w:type="character" w:customStyle="1" w:styleId="SidehovedTegn">
    <w:name w:val="Sidehoved Tegn"/>
    <w:basedOn w:val="Standardskrifttypeiafsnit"/>
    <w:link w:val="Sidehoved"/>
    <w:uiPriority w:val="99"/>
    <w:rsid w:val="00501924"/>
    <w:rPr>
      <w:color w:val="828282" w:themeColor="text1" w:themeTint="BF"/>
      <w:sz w:val="28"/>
    </w:rPr>
  </w:style>
  <w:style w:type="paragraph" w:styleId="Sidefod">
    <w:name w:val="footer"/>
    <w:basedOn w:val="Normal"/>
    <w:link w:val="SidefodTegn"/>
    <w:uiPriority w:val="99"/>
    <w:unhideWhenUsed/>
    <w:rsid w:val="00501924"/>
    <w:pPr>
      <w:tabs>
        <w:tab w:val="center" w:pos="4819"/>
        <w:tab w:val="right" w:pos="9638"/>
      </w:tabs>
    </w:pPr>
  </w:style>
  <w:style w:type="character" w:customStyle="1" w:styleId="SidefodTegn">
    <w:name w:val="Sidefod Tegn"/>
    <w:basedOn w:val="Standardskrifttypeiafsnit"/>
    <w:link w:val="Sidefod"/>
    <w:uiPriority w:val="99"/>
    <w:rsid w:val="00501924"/>
    <w:rPr>
      <w:color w:val="828282" w:themeColor="text1" w:themeTint="BF"/>
      <w:sz w:val="28"/>
    </w:rPr>
  </w:style>
  <w:style w:type="paragraph" w:styleId="NormalWeb">
    <w:name w:val="Normal (Web)"/>
    <w:basedOn w:val="Normal"/>
    <w:uiPriority w:val="99"/>
    <w:semiHidden/>
    <w:unhideWhenUsed/>
    <w:rsid w:val="00501924"/>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Standardskrifttypeiafsnit"/>
    <w:rsid w:val="00501924"/>
  </w:style>
  <w:style w:type="character" w:styleId="Hyperlink">
    <w:name w:val="Hyperlink"/>
    <w:basedOn w:val="Standardskrifttypeiafsnit"/>
    <w:uiPriority w:val="99"/>
    <w:unhideWhenUsed/>
    <w:rsid w:val="00501924"/>
    <w:rPr>
      <w:color w:val="0000FF"/>
      <w:u w:val="single"/>
    </w:rPr>
  </w:style>
  <w:style w:type="paragraph" w:styleId="Ingenafstand">
    <w:name w:val="No Spacing"/>
    <w:aliases w:val="adresse"/>
    <w:uiPriority w:val="1"/>
    <w:qFormat/>
    <w:rsid w:val="00EB5A7E"/>
    <w:pPr>
      <w:spacing w:after="840" w:line="360" w:lineRule="auto"/>
    </w:pPr>
    <w:rPr>
      <w:b/>
      <w:color w:val="929292" w:themeColor="text1" w:themeTint="A6"/>
    </w:rPr>
  </w:style>
  <w:style w:type="character" w:customStyle="1" w:styleId="Overskrift1Tegn">
    <w:name w:val="Overskrift 1 Tegn"/>
    <w:basedOn w:val="Standardskrifttypeiafsnit"/>
    <w:link w:val="Overskrift1"/>
    <w:uiPriority w:val="9"/>
    <w:rsid w:val="00D432B3"/>
    <w:rPr>
      <w:rFonts w:asciiTheme="majorHAnsi" w:eastAsiaTheme="majorEastAsia" w:hAnsiTheme="majorHAnsi" w:cstheme="majorBidi"/>
      <w:b/>
      <w:color w:val="053058"/>
      <w:sz w:val="28"/>
      <w:szCs w:val="32"/>
    </w:rPr>
  </w:style>
  <w:style w:type="paragraph" w:styleId="Listeafsnit">
    <w:name w:val="List Paragraph"/>
    <w:aliases w:val="sidefod"/>
    <w:basedOn w:val="Normal"/>
    <w:link w:val="ListeafsnitTegn"/>
    <w:uiPriority w:val="34"/>
    <w:qFormat/>
    <w:rsid w:val="00F84983"/>
    <w:pPr>
      <w:spacing w:line="240" w:lineRule="auto"/>
      <w:contextualSpacing/>
    </w:pPr>
    <w:rPr>
      <w:sz w:val="20"/>
    </w:rPr>
  </w:style>
  <w:style w:type="character" w:customStyle="1" w:styleId="Overskrift4Tegn">
    <w:name w:val="Overskrift 4 Tegn"/>
    <w:basedOn w:val="Standardskrifttypeiafsnit"/>
    <w:link w:val="Overskrift4"/>
    <w:uiPriority w:val="9"/>
    <w:rsid w:val="00963944"/>
    <w:rPr>
      <w:rFonts w:asciiTheme="majorHAnsi" w:eastAsiaTheme="majorEastAsia" w:hAnsiTheme="majorHAnsi" w:cstheme="majorBidi"/>
      <w:i/>
      <w:iCs/>
      <w:color w:val="0D223F" w:themeColor="accent1" w:themeShade="BF"/>
    </w:rPr>
  </w:style>
  <w:style w:type="character" w:styleId="Strk">
    <w:name w:val="Strong"/>
    <w:uiPriority w:val="22"/>
    <w:qFormat/>
    <w:rsid w:val="00963944"/>
    <w:rPr>
      <w:b/>
      <w:bCs/>
      <w:lang w:val="en-US"/>
    </w:rPr>
  </w:style>
  <w:style w:type="character" w:styleId="Svagfremhvning">
    <w:name w:val="Subtle Emphasis"/>
    <w:basedOn w:val="Standardskrifttypeiafsnit"/>
    <w:uiPriority w:val="19"/>
    <w:qFormat/>
    <w:rsid w:val="004A786B"/>
    <w:rPr>
      <w:i/>
      <w:iCs/>
      <w:color w:val="828282" w:themeColor="text1" w:themeTint="BF"/>
    </w:rPr>
  </w:style>
  <w:style w:type="paragraph" w:styleId="Citat">
    <w:name w:val="Quote"/>
    <w:basedOn w:val="Normal"/>
    <w:next w:val="Normal"/>
    <w:link w:val="CitatTegn"/>
    <w:uiPriority w:val="29"/>
    <w:rsid w:val="004A786B"/>
    <w:pPr>
      <w:spacing w:before="200" w:after="160"/>
      <w:ind w:left="864" w:right="864"/>
      <w:jc w:val="center"/>
    </w:pPr>
    <w:rPr>
      <w:i/>
      <w:iCs/>
      <w:color w:val="828282" w:themeColor="text1" w:themeTint="BF"/>
    </w:rPr>
  </w:style>
  <w:style w:type="character" w:customStyle="1" w:styleId="CitatTegn">
    <w:name w:val="Citat Tegn"/>
    <w:basedOn w:val="Standardskrifttypeiafsnit"/>
    <w:link w:val="Citat"/>
    <w:uiPriority w:val="29"/>
    <w:rsid w:val="004A786B"/>
    <w:rPr>
      <w:i/>
      <w:iCs/>
      <w:color w:val="828282" w:themeColor="text1" w:themeTint="BF"/>
    </w:rPr>
  </w:style>
  <w:style w:type="paragraph" w:customStyle="1" w:styleId="dato">
    <w:name w:val="dato"/>
    <w:basedOn w:val="Listeafsnit"/>
    <w:link w:val="datoTegn"/>
    <w:qFormat/>
    <w:rsid w:val="004A786B"/>
    <w:pPr>
      <w:spacing w:after="600"/>
      <w:jc w:val="right"/>
    </w:pPr>
    <w:rPr>
      <w:lang w:val="en-US"/>
    </w:rPr>
  </w:style>
  <w:style w:type="character" w:customStyle="1" w:styleId="ListeafsnitTegn">
    <w:name w:val="Listeafsnit Tegn"/>
    <w:aliases w:val="sidefod Tegn"/>
    <w:basedOn w:val="Standardskrifttypeiafsnit"/>
    <w:link w:val="Listeafsnit"/>
    <w:uiPriority w:val="34"/>
    <w:rsid w:val="004A786B"/>
    <w:rPr>
      <w:color w:val="929292" w:themeColor="text1" w:themeTint="A6"/>
      <w:sz w:val="20"/>
    </w:rPr>
  </w:style>
  <w:style w:type="character" w:customStyle="1" w:styleId="datoTegn">
    <w:name w:val="dato Tegn"/>
    <w:basedOn w:val="ListeafsnitTegn"/>
    <w:link w:val="dato"/>
    <w:rsid w:val="004A786B"/>
    <w:rPr>
      <w:color w:val="929292" w:themeColor="text1" w:themeTint="A6"/>
      <w:sz w:val="20"/>
      <w:lang w:val="en-US"/>
    </w:rPr>
  </w:style>
  <w:style w:type="paragraph" w:styleId="Markeringsbobletekst">
    <w:name w:val="Balloon Text"/>
    <w:basedOn w:val="Normal"/>
    <w:link w:val="MarkeringsbobletekstTegn"/>
    <w:uiPriority w:val="99"/>
    <w:semiHidden/>
    <w:unhideWhenUsed/>
    <w:rsid w:val="00EC5C03"/>
    <w:pPr>
      <w:spacing w:before="0"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5C03"/>
    <w:rPr>
      <w:rFonts w:ascii="Tahoma" w:hAnsi="Tahoma" w:cs="Tahoma"/>
      <w:color w:val="595959" w:themeColor="text1"/>
      <w:sz w:val="16"/>
      <w:szCs w:val="16"/>
    </w:rPr>
  </w:style>
  <w:style w:type="character" w:styleId="Kommentarhenvisning">
    <w:name w:val="annotation reference"/>
    <w:basedOn w:val="Standardskrifttypeiafsnit"/>
    <w:uiPriority w:val="99"/>
    <w:semiHidden/>
    <w:unhideWhenUsed/>
    <w:rsid w:val="003F1DF1"/>
    <w:rPr>
      <w:sz w:val="16"/>
      <w:szCs w:val="16"/>
    </w:rPr>
  </w:style>
  <w:style w:type="paragraph" w:styleId="Kommentartekst">
    <w:name w:val="annotation text"/>
    <w:basedOn w:val="Normal"/>
    <w:link w:val="KommentartekstTegn"/>
    <w:uiPriority w:val="99"/>
    <w:semiHidden/>
    <w:unhideWhenUsed/>
    <w:rsid w:val="003F1DF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F1DF1"/>
    <w:rPr>
      <w:color w:val="595959" w:themeColor="text1"/>
      <w:sz w:val="20"/>
      <w:szCs w:val="20"/>
    </w:rPr>
  </w:style>
  <w:style w:type="paragraph" w:styleId="Kommentaremne">
    <w:name w:val="annotation subject"/>
    <w:basedOn w:val="Kommentartekst"/>
    <w:next w:val="Kommentartekst"/>
    <w:link w:val="KommentaremneTegn"/>
    <w:uiPriority w:val="99"/>
    <w:semiHidden/>
    <w:unhideWhenUsed/>
    <w:rsid w:val="003F1DF1"/>
    <w:rPr>
      <w:b/>
      <w:bCs/>
    </w:rPr>
  </w:style>
  <w:style w:type="character" w:customStyle="1" w:styleId="KommentaremneTegn">
    <w:name w:val="Kommentaremne Tegn"/>
    <w:basedOn w:val="KommentartekstTegn"/>
    <w:link w:val="Kommentaremne"/>
    <w:uiPriority w:val="99"/>
    <w:semiHidden/>
    <w:rsid w:val="003F1DF1"/>
    <w:rPr>
      <w:b/>
      <w:bCs/>
      <w:color w:val="595959" w:themeColor="text1"/>
      <w:sz w:val="20"/>
      <w:szCs w:val="20"/>
    </w:rPr>
  </w:style>
  <w:style w:type="paragraph" w:styleId="Korrektur">
    <w:name w:val="Revision"/>
    <w:hidden/>
    <w:uiPriority w:val="99"/>
    <w:semiHidden/>
    <w:rsid w:val="003F1DF1"/>
    <w:rPr>
      <w:color w:val="595959" w:themeColor="text1"/>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Laesepaed">
      <a:dk1>
        <a:srgbClr val="595959"/>
      </a:dk1>
      <a:lt1>
        <a:srgbClr val="FFFFFF"/>
      </a:lt1>
      <a:dk2>
        <a:srgbClr val="404040"/>
      </a:dk2>
      <a:lt2>
        <a:srgbClr val="F1F6F2"/>
      </a:lt2>
      <a:accent1>
        <a:srgbClr val="122E55"/>
      </a:accent1>
      <a:accent2>
        <a:srgbClr val="C31629"/>
      </a:accent2>
      <a:accent3>
        <a:srgbClr val="4DA37E"/>
      </a:accent3>
      <a:accent4>
        <a:srgbClr val="9CCCEC"/>
      </a:accent4>
      <a:accent5>
        <a:srgbClr val="B8D2C1"/>
      </a:accent5>
      <a:accent6>
        <a:srgbClr val="B6A29C"/>
      </a:accent6>
      <a:hlink>
        <a:srgbClr val="4DA37E"/>
      </a:hlink>
      <a:folHlink>
        <a:srgbClr val="5C808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a92c3e-fce3-4d1f-b7d7-ee223e43194d" xsi:nil="true"/>
    <lcf76f155ced4ddcb4097134ff3c332f xmlns="be329fe9-a8f0-484a-a71b-1becf005c3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1BF853C5ED11448A7223C032B0F408" ma:contentTypeVersion="15" ma:contentTypeDescription="Create a new document." ma:contentTypeScope="" ma:versionID="bbb4bb501d601697567bb0d9f73f2717">
  <xsd:schema xmlns:xsd="http://www.w3.org/2001/XMLSchema" xmlns:xs="http://www.w3.org/2001/XMLSchema" xmlns:p="http://schemas.microsoft.com/office/2006/metadata/properties" xmlns:ns2="be329fe9-a8f0-484a-a71b-1becf005c39e" xmlns:ns3="52a92c3e-fce3-4d1f-b7d7-ee223e43194d" targetNamespace="http://schemas.microsoft.com/office/2006/metadata/properties" ma:root="true" ma:fieldsID="5fa1dd0ba89dc6caccfa935264607b63" ns2:_="" ns3:_="">
    <xsd:import namespace="be329fe9-a8f0-484a-a71b-1becf005c39e"/>
    <xsd:import namespace="52a92c3e-fce3-4d1f-b7d7-ee223e431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9fe9-a8f0-484a-a71b-1becf005c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38dbd5-e954-4281-b7d2-03c8286a78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92c3e-fce3-4d1f-b7d7-ee223e4319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36c8b4c-cd5b-4392-aeeb-c7d191beeaeb}" ma:internalName="TaxCatchAll" ma:showField="CatchAllData" ma:web="52a92c3e-fce3-4d1f-b7d7-ee223e431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fkvH2cFGtcR+sTU67I4jN4ZYBAQ==">AMUW2mWBiWgQblKBwKvgvQ+WHJqoDmER1deyZXZfWQyT+p+HYX18EFvw7YHexEyKWQlr3K2wtDKDrsTatkQy7M6UJInz94km/uugX0hfPg1W0fFYqhgMioU=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CE9D-6A73-4407-BAC3-55EB00A0B082}">
  <ds:schemaRefs>
    <ds:schemaRef ds:uri="http://schemas.microsoft.com/office/2006/metadata/properties"/>
    <ds:schemaRef ds:uri="http://schemas.microsoft.com/office/infopath/2007/PartnerControls"/>
    <ds:schemaRef ds:uri="52a92c3e-fce3-4d1f-b7d7-ee223e43194d"/>
    <ds:schemaRef ds:uri="be329fe9-a8f0-484a-a71b-1becf005c39e"/>
  </ds:schemaRefs>
</ds:datastoreItem>
</file>

<file path=customXml/itemProps2.xml><?xml version="1.0" encoding="utf-8"?>
<ds:datastoreItem xmlns:ds="http://schemas.openxmlformats.org/officeDocument/2006/customXml" ds:itemID="{D216CF4A-3833-4091-8AFD-4A7740C1D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9fe9-a8f0-484a-a71b-1becf005c39e"/>
    <ds:schemaRef ds:uri="52a92c3e-fce3-4d1f-b7d7-ee223e43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536F86D-CC85-46B3-AABF-1FF148090866}">
  <ds:schemaRefs>
    <ds:schemaRef ds:uri="http://schemas.microsoft.com/sharepoint/v3/contenttype/forms"/>
  </ds:schemaRefs>
</ds:datastoreItem>
</file>

<file path=customXml/itemProps5.xml><?xml version="1.0" encoding="utf-8"?>
<ds:datastoreItem xmlns:ds="http://schemas.openxmlformats.org/officeDocument/2006/customXml" ds:itemID="{55B98CEE-85BF-4A3B-81EF-15A0570F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8174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Rikke Jensen</dc:creator>
  <cp:lastModifiedBy>Dorthe Klint Petersen</cp:lastModifiedBy>
  <cp:revision>2</cp:revision>
  <cp:lastPrinted>2024-03-28T13:51:00Z</cp:lastPrinted>
  <dcterms:created xsi:type="dcterms:W3CDTF">2024-04-21T11:51:00Z</dcterms:created>
  <dcterms:modified xsi:type="dcterms:W3CDTF">2024-04-21T11:51:00Z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0x010100771BF853C5ED11448A7223C032B0F408</vt:lpwstr>
  </property>
  <property fmtid="{D5CDD505-2E9C-101B-9397-08002B2CF9AE}" pid="3" name="MediaServiceImageTags">
    <vt:lpwstr/>
  </property>
</Properties>
</file>