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833FF" w14:textId="77777777" w:rsidR="00AF025D" w:rsidRDefault="00AF025D">
      <w:pPr>
        <w:tabs>
          <w:tab w:val="left" w:pos="1857"/>
          <w:tab w:val="left" w:pos="4120"/>
          <w:tab w:val="left" w:pos="8084"/>
        </w:tabs>
        <w:spacing w:before="15" w:line="350" w:lineRule="auto"/>
        <w:ind w:left="158" w:right="116"/>
        <w:rPr>
          <w:b/>
          <w:sz w:val="36"/>
          <w:u w:val="single"/>
        </w:rPr>
      </w:pPr>
      <w:r>
        <w:rPr>
          <w:b/>
          <w:spacing w:val="-2"/>
          <w:sz w:val="36"/>
          <w:u w:val="single"/>
        </w:rPr>
        <w:t>Reklamationshantering</w:t>
      </w:r>
    </w:p>
    <w:p w14:paraId="6376E26C" w14:textId="218F777F" w:rsidR="001A5B84" w:rsidRPr="00AF025D" w:rsidRDefault="00AF025D">
      <w:pPr>
        <w:tabs>
          <w:tab w:val="left" w:pos="1857"/>
          <w:tab w:val="left" w:pos="4120"/>
          <w:tab w:val="left" w:pos="8084"/>
        </w:tabs>
        <w:spacing w:before="15" w:line="350" w:lineRule="auto"/>
        <w:ind w:left="158" w:right="116"/>
        <w:rPr>
          <w:sz w:val="36"/>
          <w:lang w:val="en-GB"/>
        </w:rPr>
      </w:pPr>
      <w:r w:rsidRPr="00AF025D">
        <w:rPr>
          <w:spacing w:val="-2"/>
          <w:sz w:val="36"/>
          <w:lang w:val="en-GB"/>
        </w:rPr>
        <w:t>Produkt:</w:t>
      </w:r>
      <w:r w:rsidRPr="00AF025D">
        <w:rPr>
          <w:sz w:val="36"/>
          <w:lang w:val="en-GB"/>
        </w:rPr>
        <w:tab/>
        <w:t>Royal Camping Stol Monark</w:t>
      </w:r>
    </w:p>
    <w:p w14:paraId="62D93AC0" w14:textId="77777777" w:rsidR="001A5B84" w:rsidRDefault="00AF025D">
      <w:pPr>
        <w:pStyle w:val="Brdtext"/>
      </w:pPr>
      <w:r>
        <w:t>Art.nr.</w:t>
      </w:r>
      <w:r>
        <w:rPr>
          <w:spacing w:val="-18"/>
        </w:rPr>
        <w:t xml:space="preserve"> </w:t>
      </w:r>
      <w:r>
        <w:t>T18-302A</w:t>
      </w:r>
      <w:r>
        <w:rPr>
          <w:spacing w:val="-14"/>
        </w:rPr>
        <w:t xml:space="preserve"> </w:t>
      </w:r>
      <w:r>
        <w:t>och</w:t>
      </w:r>
      <w:r>
        <w:rPr>
          <w:spacing w:val="-15"/>
        </w:rPr>
        <w:t xml:space="preserve"> </w:t>
      </w:r>
      <w:r>
        <w:t>T18-</w:t>
      </w:r>
      <w:r>
        <w:rPr>
          <w:spacing w:val="-4"/>
        </w:rPr>
        <w:t>302B</w:t>
      </w:r>
    </w:p>
    <w:p w14:paraId="42AFB8B5" w14:textId="6955D651" w:rsidR="001A5B84" w:rsidRDefault="00AF025D">
      <w:pPr>
        <w:pStyle w:val="Brdtext"/>
        <w:spacing w:before="204" w:line="350" w:lineRule="auto"/>
        <w:ind w:right="2309"/>
      </w:pPr>
      <w:r>
        <w:t>Fel:</w:t>
      </w:r>
      <w:r>
        <w:rPr>
          <w:spacing w:val="-10"/>
        </w:rPr>
        <w:t xml:space="preserve"> </w:t>
      </w:r>
      <w:r>
        <w:t>Skruvar</w:t>
      </w:r>
      <w:r>
        <w:rPr>
          <w:spacing w:val="-10"/>
        </w:rPr>
        <w:t xml:space="preserve"> </w:t>
      </w:r>
      <w:r>
        <w:t>lossnar</w:t>
      </w:r>
      <w:r>
        <w:rPr>
          <w:spacing w:val="-10"/>
        </w:rPr>
        <w:t xml:space="preserve"> </w:t>
      </w:r>
      <w:r>
        <w:t>till</w:t>
      </w:r>
      <w:r>
        <w:rPr>
          <w:spacing w:val="-11"/>
        </w:rPr>
        <w:t xml:space="preserve"> </w:t>
      </w:r>
      <w:r>
        <w:t>staget</w:t>
      </w:r>
      <w:r>
        <w:rPr>
          <w:spacing w:val="-11"/>
        </w:rPr>
        <w:t xml:space="preserve"> </w:t>
      </w:r>
      <w:r>
        <w:t>mellan</w:t>
      </w:r>
      <w:r>
        <w:rPr>
          <w:spacing w:val="-10"/>
        </w:rPr>
        <w:t xml:space="preserve"> </w:t>
      </w:r>
      <w:r>
        <w:t>benen.</w:t>
      </w:r>
      <w:r>
        <w:t xml:space="preserve"> </w:t>
      </w:r>
      <w:r>
        <w:t>Orsak: Fel längs</w:t>
      </w:r>
      <w:r>
        <w:t xml:space="preserve"> på original</w:t>
      </w:r>
      <w:r>
        <w:t>skruvarna.</w:t>
      </w:r>
    </w:p>
    <w:p w14:paraId="6A4DD33D" w14:textId="77777777" w:rsidR="001A5B84" w:rsidRDefault="00AF025D">
      <w:pPr>
        <w:pStyle w:val="Brdtext"/>
        <w:spacing w:before="0"/>
      </w:pPr>
      <w:r>
        <w:rPr>
          <w:spacing w:val="-2"/>
        </w:rPr>
        <w:t>Åtgärd:</w:t>
      </w:r>
    </w:p>
    <w:p w14:paraId="46ADC30C" w14:textId="58DEDFEB" w:rsidR="001A5B84" w:rsidRDefault="00AF025D">
      <w:pPr>
        <w:pStyle w:val="Brdtext"/>
        <w:spacing w:before="204"/>
      </w:pPr>
      <w:r>
        <w:t>Ta</w:t>
      </w:r>
      <w:r>
        <w:rPr>
          <w:spacing w:val="-16"/>
        </w:rPr>
        <w:t xml:space="preserve"> </w:t>
      </w:r>
      <w:r>
        <w:t>bort</w:t>
      </w:r>
      <w:r>
        <w:rPr>
          <w:spacing w:val="-16"/>
        </w:rPr>
        <w:t xml:space="preserve"> </w:t>
      </w:r>
      <w:r>
        <w:rPr>
          <w:spacing w:val="-2"/>
        </w:rPr>
        <w:t>originalskruvar och byt ut dem emot de bifogade längre skruvarna så är problemet åtgärdat.</w:t>
      </w:r>
    </w:p>
    <w:p w14:paraId="13206ED1" w14:textId="77777777" w:rsidR="001A5B84" w:rsidRDefault="00AF025D">
      <w:pPr>
        <w:pStyle w:val="Brdtext"/>
        <w:ind w:left="0"/>
        <w:rPr>
          <w:sz w:val="6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2D59232F" wp14:editId="4FA79492">
            <wp:simplePos x="0" y="0"/>
            <wp:positionH relativeFrom="page">
              <wp:posOffset>750951</wp:posOffset>
            </wp:positionH>
            <wp:positionV relativeFrom="paragraph">
              <wp:posOffset>64283</wp:posOffset>
            </wp:positionV>
            <wp:extent cx="2661877" cy="1996439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877" cy="199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78837C" w14:textId="423A14D3" w:rsidR="001A5B84" w:rsidRDefault="001A5B84">
      <w:pPr>
        <w:pStyle w:val="Brdtext"/>
        <w:ind w:left="0"/>
      </w:pPr>
    </w:p>
    <w:p w14:paraId="5E4FF825" w14:textId="77777777" w:rsidR="00AF025D" w:rsidRDefault="00AF025D">
      <w:pPr>
        <w:pStyle w:val="Brdtext"/>
        <w:ind w:left="0"/>
        <w:rPr>
          <w:sz w:val="14"/>
        </w:rPr>
      </w:pPr>
    </w:p>
    <w:sectPr w:rsidR="00AF025D">
      <w:type w:val="continuous"/>
      <w:pgSz w:w="11910" w:h="16840"/>
      <w:pgMar w:top="1020" w:right="11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5B84"/>
    <w:rsid w:val="001A5B84"/>
    <w:rsid w:val="00AF025D"/>
    <w:rsid w:val="00DD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F732"/>
  <w15:docId w15:val="{F48FFCF0-472C-4BAB-B2EB-00C60CD1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4"/>
      <w:ind w:left="158"/>
    </w:pPr>
    <w:rPr>
      <w:sz w:val="36"/>
      <w:szCs w:val="3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239</Characters>
  <Application>Microsoft Office Word</Application>
  <DocSecurity>4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Tidqvist</dc:creator>
  <cp:lastModifiedBy>Ulrik Jonson</cp:lastModifiedBy>
  <cp:revision>2</cp:revision>
  <dcterms:created xsi:type="dcterms:W3CDTF">2025-08-08T08:50:00Z</dcterms:created>
  <dcterms:modified xsi:type="dcterms:W3CDTF">2025-08-08T08:50:00Z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Publisher för Microsoft 365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Publisher för Microsoft 365</vt:lpwstr>
  </property>
</Properties>
</file>