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F92F1" w14:textId="6372DC82" w:rsidR="007202FF" w:rsidRPr="00086A11" w:rsidRDefault="009537B0" w:rsidP="007202FF">
      <w:pPr>
        <w:tabs>
          <w:tab w:val="left" w:pos="1304"/>
          <w:tab w:val="left" w:pos="7740"/>
        </w:tabs>
        <w:ind w:right="907"/>
        <w:rPr>
          <w:b/>
        </w:rPr>
      </w:pPr>
      <w:r>
        <w:rPr>
          <w:b/>
          <w:sz w:val="28"/>
        </w:rPr>
        <w:t>Nya iläggsplatser</w:t>
      </w:r>
    </w:p>
    <w:p w14:paraId="5924EC8F" w14:textId="77777777" w:rsidR="007202FF" w:rsidRDefault="007202FF" w:rsidP="007202FF">
      <w:pPr>
        <w:tabs>
          <w:tab w:val="left" w:pos="1304"/>
          <w:tab w:val="left" w:pos="7740"/>
        </w:tabs>
        <w:ind w:right="907"/>
      </w:pPr>
    </w:p>
    <w:p w14:paraId="78940EF3" w14:textId="77777777" w:rsidR="007202FF" w:rsidRPr="009A0FF6" w:rsidRDefault="007202FF" w:rsidP="007202FF">
      <w:pPr>
        <w:tabs>
          <w:tab w:val="left" w:pos="1304"/>
          <w:tab w:val="left" w:pos="7740"/>
        </w:tabs>
        <w:ind w:right="907"/>
        <w:rPr>
          <w:b/>
        </w:rPr>
      </w:pPr>
      <w:r w:rsidRPr="009A0FF6">
        <w:rPr>
          <w:b/>
        </w:rPr>
        <w:t>Bakgrund</w:t>
      </w:r>
    </w:p>
    <w:p w14:paraId="78FBE043" w14:textId="09A10F2D" w:rsidR="00740CAE" w:rsidRPr="009537B0" w:rsidRDefault="000437F0" w:rsidP="007202FF">
      <w:pPr>
        <w:tabs>
          <w:tab w:val="left" w:pos="1304"/>
          <w:tab w:val="left" w:pos="7740"/>
        </w:tabs>
        <w:ind w:right="907"/>
        <w:rPr>
          <w:sz w:val="22"/>
        </w:rPr>
      </w:pPr>
      <w:r w:rsidRPr="009537B0">
        <w:rPr>
          <w:sz w:val="22"/>
        </w:rPr>
        <w:t>Två sjöar som idag kalkas med Helikopter skulle istället kunna kalkas med båt om iläggsplatser anordnas.</w:t>
      </w:r>
    </w:p>
    <w:p w14:paraId="1A0E3B2A" w14:textId="77777777" w:rsidR="000437F0" w:rsidRPr="009537B0" w:rsidRDefault="000437F0" w:rsidP="007202FF">
      <w:pPr>
        <w:tabs>
          <w:tab w:val="left" w:pos="1304"/>
          <w:tab w:val="left" w:pos="7740"/>
        </w:tabs>
        <w:ind w:right="907"/>
        <w:rPr>
          <w:sz w:val="22"/>
        </w:rPr>
      </w:pPr>
      <w:r w:rsidRPr="009537B0">
        <w:rPr>
          <w:sz w:val="22"/>
        </w:rPr>
        <w:t>Dessa två är:</w:t>
      </w:r>
    </w:p>
    <w:p w14:paraId="03525C06" w14:textId="3FA08DEF" w:rsidR="000437F0" w:rsidRPr="009537B0" w:rsidRDefault="000437F0" w:rsidP="007202FF">
      <w:pPr>
        <w:tabs>
          <w:tab w:val="left" w:pos="1304"/>
          <w:tab w:val="left" w:pos="7740"/>
        </w:tabs>
        <w:ind w:right="907"/>
        <w:rPr>
          <w:sz w:val="22"/>
        </w:rPr>
      </w:pPr>
      <w:r w:rsidRPr="009537B0">
        <w:rPr>
          <w:sz w:val="22"/>
        </w:rPr>
        <w:t>Stora Våltjärnen 75 ton, ÅO 806 N 6646927 E 446731</w:t>
      </w:r>
    </w:p>
    <w:p w14:paraId="0D71D731" w14:textId="0262891C" w:rsidR="000437F0" w:rsidRPr="009537B0" w:rsidRDefault="000437F0" w:rsidP="007202FF">
      <w:pPr>
        <w:tabs>
          <w:tab w:val="left" w:pos="1304"/>
          <w:tab w:val="left" w:pos="7740"/>
        </w:tabs>
        <w:ind w:right="907"/>
        <w:rPr>
          <w:sz w:val="22"/>
        </w:rPr>
      </w:pPr>
      <w:r w:rsidRPr="009537B0">
        <w:rPr>
          <w:sz w:val="22"/>
        </w:rPr>
        <w:t>Lillsjön, 30 ton, ÅO 520, N 6639949 E 431093</w:t>
      </w:r>
    </w:p>
    <w:p w14:paraId="0269BFE6" w14:textId="6B25A1C8" w:rsidR="000437F0" w:rsidRPr="009537B0" w:rsidRDefault="000437F0" w:rsidP="007202FF">
      <w:pPr>
        <w:tabs>
          <w:tab w:val="left" w:pos="1304"/>
          <w:tab w:val="left" w:pos="7740"/>
        </w:tabs>
        <w:ind w:right="907"/>
        <w:rPr>
          <w:sz w:val="22"/>
        </w:rPr>
      </w:pPr>
    </w:p>
    <w:p w14:paraId="6E60607D" w14:textId="77777777" w:rsidR="000437F0" w:rsidRPr="009537B0" w:rsidRDefault="000437F0" w:rsidP="007202FF">
      <w:pPr>
        <w:tabs>
          <w:tab w:val="left" w:pos="1304"/>
          <w:tab w:val="left" w:pos="7740"/>
        </w:tabs>
        <w:ind w:right="907"/>
        <w:rPr>
          <w:sz w:val="22"/>
        </w:rPr>
      </w:pPr>
    </w:p>
    <w:p w14:paraId="1932A7A7" w14:textId="3BF25159" w:rsidR="000437F0" w:rsidRPr="009537B0" w:rsidRDefault="000437F0" w:rsidP="007202FF">
      <w:pPr>
        <w:tabs>
          <w:tab w:val="left" w:pos="1304"/>
          <w:tab w:val="left" w:pos="7740"/>
        </w:tabs>
        <w:ind w:right="907"/>
        <w:rPr>
          <w:sz w:val="22"/>
        </w:rPr>
      </w:pPr>
      <w:r w:rsidRPr="009537B0">
        <w:rPr>
          <w:sz w:val="22"/>
        </w:rPr>
        <w:t>Till detta kommer att en iläggsplats behöver flyttas för att båt skall kunna komma i framöver. Den</w:t>
      </w:r>
      <w:r w:rsidR="00C74AFA" w:rsidRPr="009537B0">
        <w:rPr>
          <w:sz w:val="22"/>
        </w:rPr>
        <w:t xml:space="preserve"> sjön </w:t>
      </w:r>
      <w:r w:rsidRPr="009537B0">
        <w:rPr>
          <w:sz w:val="22"/>
        </w:rPr>
        <w:t>är:</w:t>
      </w:r>
    </w:p>
    <w:p w14:paraId="47567927" w14:textId="3FBDB06A" w:rsidR="000437F0" w:rsidRPr="009537B0" w:rsidRDefault="000437F0" w:rsidP="007202FF">
      <w:pPr>
        <w:tabs>
          <w:tab w:val="left" w:pos="1304"/>
          <w:tab w:val="left" w:pos="7740"/>
        </w:tabs>
        <w:ind w:right="907"/>
        <w:rPr>
          <w:sz w:val="22"/>
        </w:rPr>
      </w:pPr>
      <w:r w:rsidRPr="009537B0">
        <w:rPr>
          <w:sz w:val="22"/>
        </w:rPr>
        <w:t>Stor-Älgsjön, 69 ton, ÅO 1004, N 6593631 E 446899</w:t>
      </w:r>
    </w:p>
    <w:p w14:paraId="63EDA4C0" w14:textId="77777777" w:rsidR="005C682F" w:rsidRDefault="005C682F" w:rsidP="007202FF">
      <w:pPr>
        <w:tabs>
          <w:tab w:val="left" w:pos="1304"/>
          <w:tab w:val="left" w:pos="7740"/>
        </w:tabs>
        <w:ind w:right="907"/>
      </w:pPr>
    </w:p>
    <w:p w14:paraId="36D5707C" w14:textId="77777777" w:rsidR="007202FF" w:rsidRPr="009A0FF6" w:rsidRDefault="007202FF" w:rsidP="007202FF">
      <w:pPr>
        <w:tabs>
          <w:tab w:val="left" w:pos="1304"/>
          <w:tab w:val="left" w:pos="7740"/>
        </w:tabs>
        <w:ind w:right="907"/>
        <w:rPr>
          <w:b/>
        </w:rPr>
      </w:pPr>
      <w:r w:rsidRPr="009A0FF6">
        <w:rPr>
          <w:b/>
        </w:rPr>
        <w:t>Förberedelser</w:t>
      </w:r>
    </w:p>
    <w:p w14:paraId="318187E5" w14:textId="71E5AEC7" w:rsidR="00740CAE" w:rsidRPr="009537B0" w:rsidRDefault="00C74AFA" w:rsidP="007202FF">
      <w:pPr>
        <w:tabs>
          <w:tab w:val="left" w:pos="1304"/>
          <w:tab w:val="left" w:pos="7740"/>
        </w:tabs>
        <w:ind w:right="907"/>
        <w:rPr>
          <w:sz w:val="22"/>
        </w:rPr>
      </w:pPr>
      <w:r w:rsidRPr="009537B0">
        <w:rPr>
          <w:sz w:val="22"/>
        </w:rPr>
        <w:t xml:space="preserve">För </w:t>
      </w:r>
      <w:r w:rsidR="003555FE" w:rsidRPr="009537B0">
        <w:rPr>
          <w:sz w:val="22"/>
        </w:rPr>
        <w:t>alla dessa tre iläggsplatser är det gemensamt att de ligger på Bergvik skogars mark. Kontakt tagen med m</w:t>
      </w:r>
      <w:r w:rsidRPr="009537B0">
        <w:rPr>
          <w:sz w:val="22"/>
        </w:rPr>
        <w:t>arkägaren Bergvik Skogar via deras förvaltare Stora Enso. Kalkningsf</w:t>
      </w:r>
      <w:r w:rsidR="003555FE" w:rsidRPr="009537B0">
        <w:rPr>
          <w:sz w:val="22"/>
        </w:rPr>
        <w:t>örbundet har fått grönt ljus att ordna iläggsplatser på de platser som vi tittat på.</w:t>
      </w:r>
    </w:p>
    <w:p w14:paraId="07877023" w14:textId="136EEDC0" w:rsidR="003555FE" w:rsidRPr="009537B0" w:rsidRDefault="003555FE" w:rsidP="007202FF">
      <w:pPr>
        <w:tabs>
          <w:tab w:val="left" w:pos="1304"/>
          <w:tab w:val="left" w:pos="7740"/>
        </w:tabs>
        <w:ind w:right="907"/>
        <w:rPr>
          <w:sz w:val="22"/>
        </w:rPr>
      </w:pPr>
      <w:r w:rsidRPr="009537B0">
        <w:rPr>
          <w:sz w:val="22"/>
        </w:rPr>
        <w:t>Det som nu kommer att ske är ansökan om vattenverksamhet vid resp. sjö. Därefter få kontakt med entreprenör som kan utföra arbetet.</w:t>
      </w:r>
    </w:p>
    <w:p w14:paraId="15CFCE12" w14:textId="77777777" w:rsidR="007202FF" w:rsidRDefault="007202FF" w:rsidP="007202FF">
      <w:pPr>
        <w:tabs>
          <w:tab w:val="left" w:pos="1304"/>
          <w:tab w:val="left" w:pos="7740"/>
        </w:tabs>
        <w:ind w:right="907"/>
      </w:pPr>
    </w:p>
    <w:p w14:paraId="60214A66" w14:textId="77777777" w:rsidR="007202FF" w:rsidRPr="00A63474" w:rsidRDefault="007202FF" w:rsidP="007202FF">
      <w:pPr>
        <w:tabs>
          <w:tab w:val="left" w:pos="1304"/>
          <w:tab w:val="left" w:pos="7740"/>
        </w:tabs>
        <w:ind w:right="907"/>
        <w:rPr>
          <w:b/>
        </w:rPr>
      </w:pPr>
      <w:r>
        <w:rPr>
          <w:b/>
        </w:rPr>
        <w:t>Förbättringar</w:t>
      </w:r>
    </w:p>
    <w:p w14:paraId="78301E4B" w14:textId="103AC587" w:rsidR="007202FF" w:rsidRPr="009537B0" w:rsidRDefault="003555FE" w:rsidP="007202FF">
      <w:pPr>
        <w:pStyle w:val="Liststycke"/>
        <w:numPr>
          <w:ilvl w:val="0"/>
          <w:numId w:val="3"/>
        </w:numPr>
        <w:tabs>
          <w:tab w:val="left" w:pos="1304"/>
          <w:tab w:val="left" w:pos="7740"/>
        </w:tabs>
        <w:ind w:right="907"/>
        <w:rPr>
          <w:sz w:val="22"/>
        </w:rPr>
      </w:pPr>
      <w:r w:rsidRPr="009537B0">
        <w:rPr>
          <w:sz w:val="22"/>
        </w:rPr>
        <w:t xml:space="preserve">I Stora Våltjärnen kan spridningsmetod bytas från HKP-kalkning till båtkalkningen. Med dagen priser blir </w:t>
      </w:r>
      <w:r w:rsidR="00CA071F" w:rsidRPr="009537B0">
        <w:rPr>
          <w:sz w:val="22"/>
        </w:rPr>
        <w:t>att spridningspriset går ned med 532 kr/ton. Totalt 39 900 kr/år.</w:t>
      </w:r>
    </w:p>
    <w:p w14:paraId="3C302E07" w14:textId="753339B6" w:rsidR="00CA071F" w:rsidRPr="009537B0" w:rsidRDefault="00CA071F" w:rsidP="007202FF">
      <w:pPr>
        <w:pStyle w:val="Liststycke"/>
        <w:numPr>
          <w:ilvl w:val="0"/>
          <w:numId w:val="3"/>
        </w:numPr>
        <w:tabs>
          <w:tab w:val="left" w:pos="1304"/>
          <w:tab w:val="left" w:pos="7740"/>
        </w:tabs>
        <w:ind w:right="907"/>
        <w:rPr>
          <w:sz w:val="22"/>
        </w:rPr>
      </w:pPr>
      <w:r w:rsidRPr="009537B0">
        <w:rPr>
          <w:sz w:val="22"/>
        </w:rPr>
        <w:t>I Lillsjön kan också spridningsmetoden bytas från HKP-kalkning till båtkalkning. Skillnaden här blir 548 kr/ton. Totalt 16 440 kr/år</w:t>
      </w:r>
    </w:p>
    <w:p w14:paraId="69070B05" w14:textId="6EC94A59" w:rsidR="007202FF" w:rsidRPr="009537B0" w:rsidRDefault="00CA071F" w:rsidP="007202FF">
      <w:pPr>
        <w:pStyle w:val="Liststycke"/>
        <w:numPr>
          <w:ilvl w:val="0"/>
          <w:numId w:val="3"/>
        </w:numPr>
        <w:tabs>
          <w:tab w:val="left" w:pos="1304"/>
          <w:tab w:val="left" w:pos="7740"/>
        </w:tabs>
        <w:ind w:right="907"/>
        <w:rPr>
          <w:sz w:val="22"/>
        </w:rPr>
      </w:pPr>
      <w:r w:rsidRPr="009537B0">
        <w:rPr>
          <w:sz w:val="22"/>
        </w:rPr>
        <w:t xml:space="preserve">När det gäller Stor-Älgsjön är det en förbättring av </w:t>
      </w:r>
      <w:proofErr w:type="spellStart"/>
      <w:r w:rsidRPr="009537B0">
        <w:rPr>
          <w:sz w:val="22"/>
        </w:rPr>
        <w:t>ilägget</w:t>
      </w:r>
      <w:proofErr w:type="spellEnd"/>
      <w:r w:rsidRPr="009537B0">
        <w:rPr>
          <w:sz w:val="22"/>
        </w:rPr>
        <w:t xml:space="preserve"> som blir effekten. Detta då </w:t>
      </w:r>
      <w:r w:rsidR="009537B0" w:rsidRPr="009537B0">
        <w:rPr>
          <w:sz w:val="22"/>
        </w:rPr>
        <w:t>nuvarande plats inte är optimalt då det kan komma att krävas förbättringsåtgärder som kan komma att återkomma. Särskilt om det blir lågt vattenstånd. Den utsedda platsen är mer okänslig för lägre vattenstånd.</w:t>
      </w:r>
    </w:p>
    <w:p w14:paraId="550B7F07" w14:textId="77777777" w:rsidR="007202FF" w:rsidRDefault="007202FF" w:rsidP="007202FF">
      <w:pPr>
        <w:tabs>
          <w:tab w:val="left" w:pos="1304"/>
          <w:tab w:val="left" w:pos="7740"/>
        </w:tabs>
        <w:ind w:right="907"/>
      </w:pPr>
    </w:p>
    <w:p w14:paraId="35151E10" w14:textId="77777777" w:rsidR="007202FF" w:rsidRPr="00435F45" w:rsidRDefault="007202FF" w:rsidP="007202FF">
      <w:pPr>
        <w:tabs>
          <w:tab w:val="left" w:pos="1304"/>
          <w:tab w:val="left" w:pos="7740"/>
        </w:tabs>
        <w:ind w:right="907"/>
        <w:rPr>
          <w:b/>
        </w:rPr>
      </w:pPr>
      <w:r w:rsidRPr="00435F45">
        <w:rPr>
          <w:b/>
        </w:rPr>
        <w:t>Kostnad</w:t>
      </w:r>
    </w:p>
    <w:p w14:paraId="6FF40A1B" w14:textId="255B289C" w:rsidR="00740CAE" w:rsidRPr="009537B0" w:rsidRDefault="009537B0" w:rsidP="007202FF">
      <w:pPr>
        <w:tabs>
          <w:tab w:val="left" w:pos="1304"/>
        </w:tabs>
        <w:ind w:right="907"/>
        <w:rPr>
          <w:sz w:val="22"/>
        </w:rPr>
      </w:pPr>
      <w:r w:rsidRPr="009537B0">
        <w:rPr>
          <w:sz w:val="22"/>
        </w:rPr>
        <w:t>Beräknade kostnader för dessa tre åtgärder är (inte begärt in offert än) utifrån erfarenhetssiffror är:</w:t>
      </w:r>
    </w:p>
    <w:p w14:paraId="56428091" w14:textId="2643DCB1" w:rsidR="00A17AB9" w:rsidRPr="009537B0" w:rsidRDefault="009537B0" w:rsidP="00854ECD">
      <w:pPr>
        <w:pStyle w:val="Liststycke"/>
        <w:numPr>
          <w:ilvl w:val="0"/>
          <w:numId w:val="3"/>
        </w:numPr>
        <w:tabs>
          <w:tab w:val="left" w:pos="1304"/>
        </w:tabs>
        <w:ind w:right="907"/>
        <w:rPr>
          <w:sz w:val="22"/>
        </w:rPr>
      </w:pPr>
      <w:r w:rsidRPr="009537B0">
        <w:rPr>
          <w:sz w:val="22"/>
        </w:rPr>
        <w:t xml:space="preserve">Stora Våltjärnen: </w:t>
      </w:r>
      <w:r w:rsidRPr="009537B0">
        <w:rPr>
          <w:sz w:val="22"/>
        </w:rPr>
        <w:tab/>
        <w:t>50 000 kr</w:t>
      </w:r>
      <w:r w:rsidRPr="009537B0">
        <w:rPr>
          <w:sz w:val="22"/>
        </w:rPr>
        <w:tab/>
      </w:r>
    </w:p>
    <w:p w14:paraId="56B23DD6" w14:textId="2B19128E" w:rsidR="009537B0" w:rsidRPr="009537B0" w:rsidRDefault="009537B0" w:rsidP="00854ECD">
      <w:pPr>
        <w:pStyle w:val="Liststycke"/>
        <w:numPr>
          <w:ilvl w:val="0"/>
          <w:numId w:val="3"/>
        </w:numPr>
        <w:tabs>
          <w:tab w:val="left" w:pos="1304"/>
        </w:tabs>
        <w:ind w:right="907"/>
        <w:rPr>
          <w:sz w:val="22"/>
        </w:rPr>
      </w:pPr>
      <w:r w:rsidRPr="009537B0">
        <w:rPr>
          <w:sz w:val="22"/>
        </w:rPr>
        <w:t>Lillsjön:</w:t>
      </w:r>
      <w:r w:rsidRPr="009537B0">
        <w:rPr>
          <w:sz w:val="22"/>
        </w:rPr>
        <w:tab/>
      </w:r>
      <w:r w:rsidRPr="009537B0">
        <w:rPr>
          <w:sz w:val="22"/>
        </w:rPr>
        <w:tab/>
        <w:t>20 000 kr</w:t>
      </w:r>
    </w:p>
    <w:p w14:paraId="0EFB0C58" w14:textId="0218EA8F" w:rsidR="009537B0" w:rsidRPr="009537B0" w:rsidRDefault="009537B0" w:rsidP="00854ECD">
      <w:pPr>
        <w:pStyle w:val="Liststycke"/>
        <w:numPr>
          <w:ilvl w:val="0"/>
          <w:numId w:val="3"/>
        </w:numPr>
        <w:tabs>
          <w:tab w:val="left" w:pos="1304"/>
        </w:tabs>
        <w:ind w:right="907"/>
        <w:rPr>
          <w:sz w:val="22"/>
        </w:rPr>
      </w:pPr>
      <w:r w:rsidRPr="009537B0">
        <w:rPr>
          <w:sz w:val="22"/>
        </w:rPr>
        <w:t>Stor-Älgsjön:</w:t>
      </w:r>
      <w:r w:rsidRPr="009537B0">
        <w:rPr>
          <w:sz w:val="22"/>
        </w:rPr>
        <w:tab/>
      </w:r>
      <w:r w:rsidRPr="009537B0">
        <w:rPr>
          <w:sz w:val="22"/>
          <w:u w:val="single"/>
        </w:rPr>
        <w:t>30 000 kr</w:t>
      </w:r>
    </w:p>
    <w:p w14:paraId="76A68B16" w14:textId="696B72D1" w:rsidR="009537B0" w:rsidRPr="009537B0" w:rsidRDefault="009537B0" w:rsidP="009537B0">
      <w:pPr>
        <w:pStyle w:val="Liststycke"/>
        <w:tabs>
          <w:tab w:val="left" w:pos="1304"/>
        </w:tabs>
        <w:ind w:left="1664" w:right="907"/>
        <w:rPr>
          <w:sz w:val="22"/>
        </w:rPr>
      </w:pPr>
      <w:r w:rsidRPr="009537B0">
        <w:rPr>
          <w:sz w:val="22"/>
        </w:rPr>
        <w:tab/>
      </w:r>
      <w:proofErr w:type="gramStart"/>
      <w:r w:rsidRPr="009537B0">
        <w:rPr>
          <w:sz w:val="22"/>
        </w:rPr>
        <w:t>Totalt          100</w:t>
      </w:r>
      <w:proofErr w:type="gramEnd"/>
      <w:r w:rsidRPr="009537B0">
        <w:rPr>
          <w:sz w:val="22"/>
        </w:rPr>
        <w:t> 000 kr</w:t>
      </w:r>
    </w:p>
    <w:p w14:paraId="5A20B768" w14:textId="77777777" w:rsidR="009537B0" w:rsidRDefault="009537B0" w:rsidP="009537B0">
      <w:pPr>
        <w:pStyle w:val="Liststycke"/>
        <w:tabs>
          <w:tab w:val="left" w:pos="1304"/>
        </w:tabs>
        <w:ind w:left="1664" w:right="907"/>
      </w:pPr>
    </w:p>
    <w:p w14:paraId="6CD76CAE" w14:textId="1F714C32" w:rsidR="00A17AB9" w:rsidRPr="00A17AB9" w:rsidRDefault="00A17AB9" w:rsidP="00A17AB9">
      <w:pPr>
        <w:tabs>
          <w:tab w:val="left" w:pos="1304"/>
        </w:tabs>
        <w:ind w:right="907"/>
        <w:rPr>
          <w:b/>
        </w:rPr>
      </w:pPr>
      <w:r w:rsidRPr="00A17AB9">
        <w:rPr>
          <w:b/>
        </w:rPr>
        <w:t>Sammanfattning</w:t>
      </w:r>
    </w:p>
    <w:p w14:paraId="594E6EA4" w14:textId="6BCA2C64" w:rsidR="007202FF" w:rsidRPr="009537B0" w:rsidRDefault="00CD1D7F" w:rsidP="007202FF">
      <w:pPr>
        <w:tabs>
          <w:tab w:val="left" w:pos="1304"/>
        </w:tabs>
        <w:ind w:right="907"/>
        <w:rPr>
          <w:sz w:val="22"/>
        </w:rPr>
      </w:pPr>
      <w:r w:rsidRPr="009537B0">
        <w:rPr>
          <w:sz w:val="22"/>
        </w:rPr>
        <w:t xml:space="preserve">Värmlands Läns Kalkningsförbund äskar härmed </w:t>
      </w:r>
      <w:r w:rsidR="00BF4FAE" w:rsidRPr="009537B0">
        <w:rPr>
          <w:sz w:val="22"/>
        </w:rPr>
        <w:t xml:space="preserve">om utbetalning av </w:t>
      </w:r>
      <w:r w:rsidRPr="009537B0">
        <w:rPr>
          <w:sz w:val="22"/>
        </w:rPr>
        <w:t xml:space="preserve">angivna </w:t>
      </w:r>
      <w:r w:rsidR="009537B0" w:rsidRPr="009537B0">
        <w:rPr>
          <w:sz w:val="22"/>
        </w:rPr>
        <w:t>1</w:t>
      </w:r>
      <w:r w:rsidRPr="009537B0">
        <w:rPr>
          <w:b/>
          <w:sz w:val="22"/>
        </w:rPr>
        <w:t>00 000 kr</w:t>
      </w:r>
      <w:r w:rsidRPr="009537B0">
        <w:rPr>
          <w:sz w:val="22"/>
        </w:rPr>
        <w:t xml:space="preserve"> för att kunna genomföra ovanstående redovisade </w:t>
      </w:r>
      <w:r w:rsidR="009537B0" w:rsidRPr="009537B0">
        <w:rPr>
          <w:sz w:val="22"/>
        </w:rPr>
        <w:t>iläggsplatser</w:t>
      </w:r>
    </w:p>
    <w:p w14:paraId="1FEF978D" w14:textId="77777777" w:rsidR="007202FF" w:rsidRDefault="007202FF" w:rsidP="007202FF">
      <w:pPr>
        <w:tabs>
          <w:tab w:val="left" w:pos="1304"/>
        </w:tabs>
        <w:ind w:right="907"/>
      </w:pPr>
    </w:p>
    <w:p w14:paraId="4D915255" w14:textId="1C785A3F" w:rsidR="00740CAE" w:rsidRDefault="00740CAE" w:rsidP="007202FF">
      <w:pPr>
        <w:tabs>
          <w:tab w:val="left" w:pos="1304"/>
        </w:tabs>
        <w:ind w:right="907"/>
      </w:pPr>
      <w:r>
        <w:t>Värmlands Läns Kalkningsförbund</w:t>
      </w:r>
    </w:p>
    <w:p w14:paraId="02A48CBF" w14:textId="77777777" w:rsidR="007202FF" w:rsidRDefault="007202FF" w:rsidP="007202FF">
      <w:pPr>
        <w:tabs>
          <w:tab w:val="left" w:pos="1304"/>
        </w:tabs>
        <w:ind w:right="907"/>
      </w:pPr>
      <w:bookmarkStart w:id="0" w:name="_GoBack"/>
      <w:bookmarkEnd w:id="0"/>
    </w:p>
    <w:p w14:paraId="64606347" w14:textId="77777777" w:rsidR="00465A09" w:rsidRDefault="009537B0" w:rsidP="008A6AAF">
      <w:pPr>
        <w:tabs>
          <w:tab w:val="left" w:pos="1304"/>
        </w:tabs>
        <w:ind w:right="907"/>
      </w:pPr>
      <w:r>
        <w:t>Bengt Epperlein</w:t>
      </w:r>
    </w:p>
    <w:p w14:paraId="74B8CA59" w14:textId="60CD7A06" w:rsidR="003F1022" w:rsidRDefault="00465A09" w:rsidP="008A6AAF">
      <w:pPr>
        <w:tabs>
          <w:tab w:val="left" w:pos="1304"/>
        </w:tabs>
        <w:ind w:right="907"/>
      </w:pPr>
      <w:r>
        <w:t>Förvaltningschef</w:t>
      </w:r>
      <w:r w:rsidR="008A6AAF">
        <w:tab/>
      </w:r>
      <w:r w:rsidR="008A6AAF">
        <w:tab/>
      </w:r>
      <w:r w:rsidR="008A6AAF">
        <w:tab/>
      </w:r>
      <w:r w:rsidR="008A6AAF">
        <w:tab/>
      </w:r>
      <w:r>
        <w:tab/>
      </w:r>
      <w:r>
        <w:tab/>
      </w:r>
      <w:r w:rsidR="008A6AAF">
        <w:tab/>
      </w:r>
      <w:r w:rsidR="008A6AAF">
        <w:tab/>
      </w:r>
      <w:r w:rsidR="008A6AAF">
        <w:tab/>
      </w:r>
      <w:r w:rsidR="008A6AAF">
        <w:tab/>
      </w:r>
      <w:r w:rsidR="008A6AAF">
        <w:tab/>
      </w:r>
      <w:r w:rsidR="008A6AAF">
        <w:tab/>
      </w:r>
      <w:r>
        <w:tab/>
      </w:r>
      <w:r>
        <w:tab/>
      </w:r>
      <w:r w:rsidR="008A6AAF">
        <w:tab/>
      </w:r>
      <w:r w:rsidR="008A6AAF">
        <w:tab/>
      </w:r>
    </w:p>
    <w:sectPr w:rsidR="003F1022" w:rsidSect="009537B0">
      <w:headerReference w:type="default" r:id="rId7"/>
      <w:pgSz w:w="11906" w:h="16838"/>
      <w:pgMar w:top="567" w:right="567" w:bottom="794" w:left="567" w:header="181" w:footer="397" w:gutter="0"/>
      <w:pgNumType w:start="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739C" w14:textId="77777777" w:rsidR="00165CA6" w:rsidRDefault="00165CA6">
      <w:r>
        <w:separator/>
      </w:r>
    </w:p>
  </w:endnote>
  <w:endnote w:type="continuationSeparator" w:id="0">
    <w:p w14:paraId="06EF6682" w14:textId="77777777" w:rsidR="00165CA6" w:rsidRDefault="0016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5F29" w14:textId="77777777" w:rsidR="00165CA6" w:rsidRDefault="00165CA6">
      <w:r>
        <w:separator/>
      </w:r>
    </w:p>
  </w:footnote>
  <w:footnote w:type="continuationSeparator" w:id="0">
    <w:p w14:paraId="13F7FA03" w14:textId="77777777" w:rsidR="00165CA6" w:rsidRDefault="0016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CA89" w14:textId="14148959" w:rsidR="001A2845" w:rsidRDefault="00165CA6" w:rsidP="001A2845">
    <w:pPr>
      <w:pStyle w:val="Sidhuvud"/>
      <w:jc w:val="center"/>
    </w:pPr>
    <w:sdt>
      <w:sdtPr>
        <w:alias w:val="Författare"/>
        <w:tag w:val=""/>
        <w:id w:val="-2013904651"/>
        <w:placeholder>
          <w:docPart w:val="834FEF99F6854BAB9D1742B5E8853664"/>
        </w:placeholder>
        <w:dataBinding w:prefixMappings="xmlns:ns0='http://purl.org/dc/elements/1.1/' xmlns:ns1='http://schemas.openxmlformats.org/package/2006/metadata/core-properties' " w:xpath="/ns1:coreProperties[1]/ns0:creator[1]" w:storeItemID="{6C3C8BC8-F283-45AE-878A-BAB7291924A1}"/>
        <w:text/>
      </w:sdtPr>
      <w:sdtEndPr/>
      <w:sdtContent>
        <w:r w:rsidR="003336EE">
          <w:t>Skrivet av Bengt Epperlein</w:t>
        </w:r>
      </w:sdtContent>
    </w:sdt>
  </w:p>
  <w:p w14:paraId="5EE47E11" w14:textId="72E5D8FF" w:rsidR="004809BE" w:rsidRDefault="003336EE" w:rsidP="002801FD">
    <w:pPr>
      <w:pStyle w:val="Sidhuvud"/>
      <w:tabs>
        <w:tab w:val="clear" w:pos="9072"/>
        <w:tab w:val="left" w:pos="5760"/>
        <w:tab w:val="left" w:pos="8280"/>
        <w:tab w:val="right" w:pos="10800"/>
      </w:tabs>
    </w:pPr>
    <w:r w:rsidRPr="006E149F">
      <w:rPr>
        <w:noProof/>
      </w:rPr>
      <w:drawing>
        <wp:anchor distT="0" distB="0" distL="114300" distR="114300" simplePos="0" relativeHeight="251686400" behindDoc="1" locked="0" layoutInCell="1" allowOverlap="1" wp14:anchorId="7FDE4900" wp14:editId="0AE10438">
          <wp:simplePos x="0" y="0"/>
          <wp:positionH relativeFrom="margin">
            <wp:posOffset>2312035</wp:posOffset>
          </wp:positionH>
          <wp:positionV relativeFrom="paragraph">
            <wp:posOffset>9525</wp:posOffset>
          </wp:positionV>
          <wp:extent cx="2647950" cy="1204817"/>
          <wp:effectExtent l="0" t="0" r="0" b="0"/>
          <wp:wrapNone/>
          <wp:docPr id="1" name="Bildobjekt 1" descr="C:\Users\Bengt Epperlein\Desktop\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 Epperlein\Desktop\l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204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022">
      <w:tab/>
    </w:r>
    <w:r w:rsidR="003F1022">
      <w:tab/>
    </w:r>
  </w:p>
  <w:p w14:paraId="6FBA4A27" w14:textId="77777777" w:rsidR="004809BE" w:rsidRDefault="004809BE" w:rsidP="002801FD">
    <w:pPr>
      <w:pStyle w:val="Sidhuvud"/>
      <w:tabs>
        <w:tab w:val="clear" w:pos="9072"/>
        <w:tab w:val="left" w:pos="5760"/>
        <w:tab w:val="left" w:pos="8280"/>
        <w:tab w:val="right" w:pos="10800"/>
      </w:tabs>
    </w:pPr>
  </w:p>
  <w:p w14:paraId="58BBB7AC" w14:textId="77777777" w:rsidR="004809BE" w:rsidRDefault="004809BE" w:rsidP="002801FD">
    <w:pPr>
      <w:pStyle w:val="Sidhuvud"/>
      <w:tabs>
        <w:tab w:val="clear" w:pos="9072"/>
        <w:tab w:val="left" w:pos="5760"/>
        <w:tab w:val="left" w:pos="8280"/>
        <w:tab w:val="right" w:pos="10800"/>
      </w:tabs>
    </w:pPr>
  </w:p>
  <w:p w14:paraId="348224EA" w14:textId="77777777" w:rsidR="004809BE" w:rsidRDefault="004809BE" w:rsidP="002801FD">
    <w:pPr>
      <w:pStyle w:val="Sidhuvud"/>
      <w:tabs>
        <w:tab w:val="clear" w:pos="9072"/>
        <w:tab w:val="left" w:pos="5760"/>
        <w:tab w:val="left" w:pos="8280"/>
        <w:tab w:val="right" w:pos="10800"/>
      </w:tabs>
    </w:pPr>
  </w:p>
  <w:p w14:paraId="7FCF0044" w14:textId="77777777" w:rsidR="004809BE" w:rsidRDefault="004809BE" w:rsidP="002801FD">
    <w:pPr>
      <w:pStyle w:val="Sidhuvud"/>
      <w:tabs>
        <w:tab w:val="clear" w:pos="9072"/>
        <w:tab w:val="left" w:pos="5760"/>
        <w:tab w:val="left" w:pos="8280"/>
        <w:tab w:val="right" w:pos="10800"/>
      </w:tabs>
    </w:pPr>
  </w:p>
  <w:p w14:paraId="434A3A0C" w14:textId="103C1927" w:rsidR="004809BE" w:rsidRDefault="003336EE" w:rsidP="003336EE">
    <w:pPr>
      <w:pStyle w:val="Sidhuvud"/>
      <w:tabs>
        <w:tab w:val="clear" w:pos="4536"/>
        <w:tab w:val="clear" w:pos="9072"/>
        <w:tab w:val="left" w:pos="1304"/>
        <w:tab w:val="left" w:pos="2608"/>
        <w:tab w:val="left" w:pos="3912"/>
        <w:tab w:val="left" w:pos="5216"/>
        <w:tab w:val="left" w:pos="6520"/>
        <w:tab w:val="left" w:pos="7824"/>
      </w:tabs>
    </w:pPr>
    <w:r>
      <w:tab/>
    </w:r>
    <w:r>
      <w:tab/>
    </w:r>
    <w:r>
      <w:tab/>
    </w:r>
    <w:r>
      <w:tab/>
    </w:r>
    <w:r>
      <w:tab/>
    </w:r>
    <w:r>
      <w:tab/>
    </w:r>
  </w:p>
  <w:p w14:paraId="11A1B641" w14:textId="77777777" w:rsidR="004809BE" w:rsidRDefault="004809BE" w:rsidP="002801FD">
    <w:pPr>
      <w:pStyle w:val="Sidhuvud"/>
      <w:tabs>
        <w:tab w:val="clear" w:pos="9072"/>
        <w:tab w:val="left" w:pos="5760"/>
        <w:tab w:val="left" w:pos="8280"/>
        <w:tab w:val="right" w:pos="10800"/>
      </w:tabs>
    </w:pPr>
  </w:p>
  <w:p w14:paraId="74B8CA8B" w14:textId="5D78A0F5" w:rsidR="001A2845" w:rsidRDefault="000946AC" w:rsidP="002801FD">
    <w:pPr>
      <w:pStyle w:val="Sidhuvud"/>
      <w:tabs>
        <w:tab w:val="clear" w:pos="9072"/>
        <w:tab w:val="left" w:pos="5760"/>
        <w:tab w:val="left" w:pos="8280"/>
        <w:tab w:val="right" w:pos="10800"/>
      </w:tabs>
    </w:pPr>
    <w:r>
      <w:tab/>
    </w:r>
    <w:r w:rsidR="0056438F">
      <w:fldChar w:fldCharType="begin"/>
    </w:r>
    <w:r w:rsidR="0056438F">
      <w:instrText xml:space="preserve"> TIME \@ "yyyy-MM-dd" </w:instrText>
    </w:r>
    <w:r w:rsidR="0056438F">
      <w:fldChar w:fldCharType="separate"/>
    </w:r>
    <w:r w:rsidR="003555FE">
      <w:rPr>
        <w:noProof/>
      </w:rPr>
      <w:t>2017-11-01</w:t>
    </w:r>
    <w:r w:rsidR="0056438F">
      <w:fldChar w:fldCharType="end"/>
    </w:r>
    <w:r w:rsidR="002801FD">
      <w:tab/>
    </w:r>
    <w:r w:rsidR="00AF3A3A">
      <w:tab/>
    </w:r>
    <w:r w:rsidR="00AF3A3A">
      <w:tab/>
    </w:r>
    <w:r w:rsidR="002801FD">
      <w:t xml:space="preserve"> </w:t>
    </w:r>
    <w:r w:rsidR="00777537">
      <w:t xml:space="preserve">                                    </w:t>
    </w:r>
    <w:r w:rsidR="002801FD" w:rsidRPr="002801FD">
      <w:rPr>
        <w:rStyle w:val="Sidnummer"/>
        <w:rFonts w:ascii="Garamond" w:hAnsi="Garamond"/>
        <w:sz w:val="20"/>
        <w:szCs w:val="20"/>
      </w:rPr>
      <w:fldChar w:fldCharType="begin"/>
    </w:r>
    <w:r w:rsidR="002801FD" w:rsidRPr="002801FD">
      <w:rPr>
        <w:rStyle w:val="Sidnummer"/>
        <w:rFonts w:ascii="Garamond" w:hAnsi="Garamond"/>
        <w:sz w:val="20"/>
        <w:szCs w:val="20"/>
      </w:rPr>
      <w:instrText xml:space="preserve"> PAGE </w:instrText>
    </w:r>
    <w:r w:rsidR="002801FD" w:rsidRPr="002801FD">
      <w:rPr>
        <w:rStyle w:val="Sidnummer"/>
        <w:rFonts w:ascii="Garamond" w:hAnsi="Garamond"/>
        <w:sz w:val="20"/>
        <w:szCs w:val="20"/>
      </w:rPr>
      <w:fldChar w:fldCharType="separate"/>
    </w:r>
    <w:r w:rsidR="00465A09">
      <w:rPr>
        <w:rStyle w:val="Sidnummer"/>
        <w:rFonts w:ascii="Garamond" w:hAnsi="Garamond"/>
        <w:noProof/>
        <w:sz w:val="20"/>
        <w:szCs w:val="20"/>
      </w:rPr>
      <w:t>1</w:t>
    </w:r>
    <w:r w:rsidR="002801FD" w:rsidRPr="002801FD">
      <w:rPr>
        <w:rStyle w:val="Sidnummer"/>
        <w:rFonts w:ascii="Garamond" w:hAnsi="Garamond"/>
        <w:sz w:val="20"/>
        <w:szCs w:val="20"/>
      </w:rPr>
      <w:fldChar w:fldCharType="end"/>
    </w:r>
    <w:r w:rsidR="002801FD" w:rsidRPr="002801FD">
      <w:rPr>
        <w:rStyle w:val="Sidnummer"/>
        <w:rFonts w:ascii="Garamond" w:hAnsi="Garamond"/>
        <w:sz w:val="20"/>
        <w:szCs w:val="20"/>
      </w:rPr>
      <w:t>(</w:t>
    </w:r>
    <w:r w:rsidR="002801FD" w:rsidRPr="002801FD">
      <w:rPr>
        <w:rStyle w:val="Sidnummer"/>
        <w:rFonts w:ascii="Garamond" w:hAnsi="Garamond"/>
        <w:sz w:val="20"/>
        <w:szCs w:val="20"/>
      </w:rPr>
      <w:fldChar w:fldCharType="begin"/>
    </w:r>
    <w:r w:rsidR="002801FD" w:rsidRPr="002801FD">
      <w:rPr>
        <w:rStyle w:val="Sidnummer"/>
        <w:rFonts w:ascii="Garamond" w:hAnsi="Garamond"/>
        <w:sz w:val="20"/>
        <w:szCs w:val="20"/>
      </w:rPr>
      <w:instrText xml:space="preserve"> NUMPAGES </w:instrText>
    </w:r>
    <w:r w:rsidR="002801FD" w:rsidRPr="002801FD">
      <w:rPr>
        <w:rStyle w:val="Sidnummer"/>
        <w:rFonts w:ascii="Garamond" w:hAnsi="Garamond"/>
        <w:sz w:val="20"/>
        <w:szCs w:val="20"/>
      </w:rPr>
      <w:fldChar w:fldCharType="separate"/>
    </w:r>
    <w:r w:rsidR="00465A09">
      <w:rPr>
        <w:rStyle w:val="Sidnummer"/>
        <w:rFonts w:ascii="Garamond" w:hAnsi="Garamond"/>
        <w:noProof/>
        <w:sz w:val="20"/>
        <w:szCs w:val="20"/>
      </w:rPr>
      <w:t>1</w:t>
    </w:r>
    <w:r w:rsidR="002801FD" w:rsidRPr="002801FD">
      <w:rPr>
        <w:rStyle w:val="Sidnummer"/>
        <w:rFonts w:ascii="Garamond" w:hAnsi="Garamond"/>
        <w:sz w:val="20"/>
        <w:szCs w:val="20"/>
      </w:rPr>
      <w:fldChar w:fldCharType="end"/>
    </w:r>
    <w:r w:rsidR="002801FD" w:rsidRPr="002801FD">
      <w:rPr>
        <w:rStyle w:val="Sidnummer"/>
        <w:rFonts w:ascii="Garamond" w:hAnsi="Garamond"/>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2AFB"/>
    <w:multiLevelType w:val="hybridMultilevel"/>
    <w:tmpl w:val="1C12394E"/>
    <w:lvl w:ilvl="0" w:tplc="7A105A3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46457DD9"/>
    <w:multiLevelType w:val="hybridMultilevel"/>
    <w:tmpl w:val="F26477CE"/>
    <w:lvl w:ilvl="0" w:tplc="799E165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5F075023"/>
    <w:multiLevelType w:val="hybridMultilevel"/>
    <w:tmpl w:val="DF52FCDC"/>
    <w:lvl w:ilvl="0" w:tplc="DAC418E2">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3A"/>
    <w:rsid w:val="000116E9"/>
    <w:rsid w:val="00017AC0"/>
    <w:rsid w:val="00034B1B"/>
    <w:rsid w:val="00040527"/>
    <w:rsid w:val="000437F0"/>
    <w:rsid w:val="000444EB"/>
    <w:rsid w:val="000531AA"/>
    <w:rsid w:val="0007246A"/>
    <w:rsid w:val="000946AC"/>
    <w:rsid w:val="0016190A"/>
    <w:rsid w:val="00165CA6"/>
    <w:rsid w:val="0019075D"/>
    <w:rsid w:val="001A2845"/>
    <w:rsid w:val="001E2097"/>
    <w:rsid w:val="00217313"/>
    <w:rsid w:val="0025744D"/>
    <w:rsid w:val="0026692B"/>
    <w:rsid w:val="002801FD"/>
    <w:rsid w:val="00281732"/>
    <w:rsid w:val="002D1E8B"/>
    <w:rsid w:val="003115E7"/>
    <w:rsid w:val="003336EE"/>
    <w:rsid w:val="003555FE"/>
    <w:rsid w:val="003F1022"/>
    <w:rsid w:val="00413AFA"/>
    <w:rsid w:val="00465A09"/>
    <w:rsid w:val="004809BE"/>
    <w:rsid w:val="004C1623"/>
    <w:rsid w:val="0054233A"/>
    <w:rsid w:val="005438CA"/>
    <w:rsid w:val="0056438F"/>
    <w:rsid w:val="005A0EF8"/>
    <w:rsid w:val="005C682F"/>
    <w:rsid w:val="005D6F47"/>
    <w:rsid w:val="005E363D"/>
    <w:rsid w:val="006027F3"/>
    <w:rsid w:val="00617757"/>
    <w:rsid w:val="006423EB"/>
    <w:rsid w:val="00642E18"/>
    <w:rsid w:val="0065449C"/>
    <w:rsid w:val="00697615"/>
    <w:rsid w:val="006B04CF"/>
    <w:rsid w:val="006B618B"/>
    <w:rsid w:val="00711EE4"/>
    <w:rsid w:val="00712C4E"/>
    <w:rsid w:val="007202FF"/>
    <w:rsid w:val="00740CAE"/>
    <w:rsid w:val="00746AC3"/>
    <w:rsid w:val="00760DCB"/>
    <w:rsid w:val="00764897"/>
    <w:rsid w:val="00777537"/>
    <w:rsid w:val="0079223F"/>
    <w:rsid w:val="007F337E"/>
    <w:rsid w:val="008A6AAF"/>
    <w:rsid w:val="008E2876"/>
    <w:rsid w:val="009537B0"/>
    <w:rsid w:val="00957D91"/>
    <w:rsid w:val="0097292B"/>
    <w:rsid w:val="00A17AB9"/>
    <w:rsid w:val="00AE5156"/>
    <w:rsid w:val="00AF3A3A"/>
    <w:rsid w:val="00B10681"/>
    <w:rsid w:val="00B65723"/>
    <w:rsid w:val="00B6733F"/>
    <w:rsid w:val="00B9294F"/>
    <w:rsid w:val="00BE3140"/>
    <w:rsid w:val="00BE4729"/>
    <w:rsid w:val="00BF4FAE"/>
    <w:rsid w:val="00C504D8"/>
    <w:rsid w:val="00C61EA4"/>
    <w:rsid w:val="00C74AFA"/>
    <w:rsid w:val="00CA071F"/>
    <w:rsid w:val="00CA49EB"/>
    <w:rsid w:val="00CC08C8"/>
    <w:rsid w:val="00CC0901"/>
    <w:rsid w:val="00CD1D7F"/>
    <w:rsid w:val="00D25FB5"/>
    <w:rsid w:val="00D437B8"/>
    <w:rsid w:val="00D71A26"/>
    <w:rsid w:val="00DE4180"/>
    <w:rsid w:val="00DF4650"/>
    <w:rsid w:val="00E1103B"/>
    <w:rsid w:val="00E276CF"/>
    <w:rsid w:val="00E3151F"/>
    <w:rsid w:val="00E61F85"/>
    <w:rsid w:val="00E66013"/>
    <w:rsid w:val="00E74BEF"/>
    <w:rsid w:val="00EB2256"/>
    <w:rsid w:val="00F04F8F"/>
    <w:rsid w:val="00F3581C"/>
    <w:rsid w:val="00F67FC5"/>
    <w:rsid w:val="00F85D99"/>
    <w:rsid w:val="00FA4773"/>
    <w:rsid w:val="00FB4E38"/>
    <w:rsid w:val="00FC4886"/>
    <w:rsid w:val="00FD6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8CA59"/>
  <w15:docId w15:val="{16A7FE79-CA43-46D2-B35C-955C494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pPr>
        <w:ind w:left="1304" w:right="130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2">
    <w:name w:val="heading 2"/>
    <w:basedOn w:val="Normal"/>
    <w:next w:val="Normal"/>
    <w:qFormat/>
    <w:rsid w:val="00D25FB5"/>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D25FB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A2845"/>
    <w:pPr>
      <w:tabs>
        <w:tab w:val="center" w:pos="4536"/>
        <w:tab w:val="right" w:pos="9072"/>
      </w:tabs>
    </w:pPr>
  </w:style>
  <w:style w:type="paragraph" w:styleId="Sidfot">
    <w:name w:val="footer"/>
    <w:basedOn w:val="Normal"/>
    <w:rsid w:val="00E74BEF"/>
    <w:pPr>
      <w:tabs>
        <w:tab w:val="center" w:pos="4536"/>
        <w:tab w:val="right" w:pos="9072"/>
      </w:tabs>
      <w:jc w:val="center"/>
    </w:pPr>
  </w:style>
  <w:style w:type="paragraph" w:customStyle="1" w:styleId="Formatmall1">
    <w:name w:val="Formatmall1"/>
    <w:basedOn w:val="Normal"/>
    <w:rsid w:val="003F1022"/>
    <w:pPr>
      <w:tabs>
        <w:tab w:val="left" w:pos="7560"/>
      </w:tabs>
      <w:ind w:left="1620" w:right="1083"/>
    </w:pPr>
  </w:style>
  <w:style w:type="character" w:styleId="Sidnummer">
    <w:name w:val="page number"/>
    <w:basedOn w:val="Standardstycketeckensnitt"/>
    <w:rsid w:val="005438CA"/>
  </w:style>
  <w:style w:type="paragraph" w:styleId="Ballongtext">
    <w:name w:val="Balloon Text"/>
    <w:basedOn w:val="Normal"/>
    <w:semiHidden/>
    <w:rsid w:val="0097292B"/>
    <w:rPr>
      <w:rFonts w:ascii="Tahoma" w:hAnsi="Tahoma" w:cs="Tahoma"/>
      <w:sz w:val="16"/>
      <w:szCs w:val="16"/>
    </w:rPr>
  </w:style>
  <w:style w:type="character" w:styleId="Hyperlnk">
    <w:name w:val="Hyperlink"/>
    <w:basedOn w:val="Standardstycketeckensnitt"/>
    <w:uiPriority w:val="99"/>
    <w:unhideWhenUsed/>
    <w:rsid w:val="004809BE"/>
    <w:rPr>
      <w:color w:val="0000FF" w:themeColor="hyperlink"/>
      <w:u w:val="single"/>
    </w:rPr>
  </w:style>
  <w:style w:type="paragraph" w:styleId="Liststycke">
    <w:name w:val="List Paragraph"/>
    <w:basedOn w:val="Normal"/>
    <w:uiPriority w:val="34"/>
    <w:qFormat/>
    <w:rsid w:val="000444EB"/>
    <w:pPr>
      <w:ind w:left="720"/>
      <w:contextualSpacing/>
    </w:pPr>
  </w:style>
  <w:style w:type="character" w:styleId="Platshllartext">
    <w:name w:val="Placeholder Text"/>
    <w:basedOn w:val="Standardstycketeckensnitt"/>
    <w:uiPriority w:val="99"/>
    <w:semiHidden/>
    <w:rsid w:val="00333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Mallar\Mall%20P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4FEF99F6854BAB9D1742B5E8853664"/>
        <w:category>
          <w:name w:val="Allmänt"/>
          <w:gallery w:val="placeholder"/>
        </w:category>
        <w:types>
          <w:type w:val="bbPlcHdr"/>
        </w:types>
        <w:behaviors>
          <w:behavior w:val="content"/>
        </w:behaviors>
        <w:guid w:val="{77BCD86D-75C3-42BA-9679-0CD9B1C1887C}"/>
      </w:docPartPr>
      <w:docPartBody>
        <w:p w:rsidR="006F2287" w:rsidRDefault="004417A7">
          <w:r w:rsidRPr="007F208E">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A7"/>
    <w:rsid w:val="001926BE"/>
    <w:rsid w:val="003219AA"/>
    <w:rsid w:val="003B099D"/>
    <w:rsid w:val="004417A7"/>
    <w:rsid w:val="006F2287"/>
    <w:rsid w:val="007026E1"/>
    <w:rsid w:val="00D42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A7"/>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17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PM</Template>
  <TotalTime>0</TotalTime>
  <Pages>1</Pages>
  <Words>299</Words>
  <Characters>1587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Skrivet av Bengt Epperlein</dc:creator>
  <cp:lastModifiedBy>Bengt Epperlein</cp:lastModifiedBy>
  <cp:revision>2</cp:revision>
  <cp:lastPrinted>2015-08-26T06:17:00Z</cp:lastPrinted>
  <dcterms:created xsi:type="dcterms:W3CDTF">2017-11-01T09:39:00Z</dcterms:created>
  <dcterms:modified xsi:type="dcterms:W3CDTF">2017-11-01T09:39:00Z</dcterms:modified>
</cp:coreProperties>
</file>