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929A9" w14:textId="3C22D5FA" w:rsidR="00EA230C" w:rsidRPr="001048A8" w:rsidRDefault="00D13B34" w:rsidP="00EA230C">
      <w:pPr>
        <w:spacing w:before="32"/>
        <w:ind w:right="1572" w:firstLine="720"/>
        <w:jc w:val="center"/>
        <w:rPr>
          <w:b/>
          <w:sz w:val="24"/>
          <w:lang w:val="en-GB"/>
        </w:rPr>
      </w:pPr>
      <w:r w:rsidRPr="001048A8">
        <w:rPr>
          <w:b/>
          <w:sz w:val="24"/>
          <w:lang w:val="en-GB"/>
        </w:rPr>
        <w:t xml:space="preserve">           </w:t>
      </w:r>
      <w:r w:rsidR="00323185">
        <w:rPr>
          <w:b/>
          <w:sz w:val="24"/>
          <w:lang w:val="en-GB"/>
        </w:rPr>
        <w:t xml:space="preserve">      </w:t>
      </w:r>
      <w:bookmarkStart w:id="0" w:name="_GoBack"/>
      <w:bookmarkEnd w:id="0"/>
      <w:r w:rsidR="00EA230C" w:rsidRPr="001048A8">
        <w:rPr>
          <w:b/>
          <w:sz w:val="24"/>
          <w:lang w:val="en-GB"/>
        </w:rPr>
        <w:t>JEYAX Development and Training</w:t>
      </w:r>
    </w:p>
    <w:p w14:paraId="03E0378D" w14:textId="4BF7445A" w:rsidR="00EA230C" w:rsidRPr="001048A8" w:rsidRDefault="00F57263" w:rsidP="00EA230C">
      <w:pPr>
        <w:spacing w:before="32"/>
        <w:ind w:left="4320" w:right="1572" w:firstLine="720"/>
        <w:rPr>
          <w:b/>
          <w:sz w:val="24"/>
          <w:lang w:val="en-GB"/>
        </w:rPr>
      </w:pPr>
      <w:r w:rsidRPr="001048A8">
        <w:rPr>
          <w:b/>
          <w:sz w:val="24"/>
          <w:lang w:val="en-GB"/>
        </w:rPr>
        <w:t xml:space="preserve">  </w:t>
      </w:r>
      <w:r w:rsidR="00EA230C" w:rsidRPr="001048A8">
        <w:rPr>
          <w:noProof/>
          <w:sz w:val="20"/>
          <w:lang w:bidi="ar-SA"/>
        </w:rPr>
        <w:drawing>
          <wp:inline distT="0" distB="0" distL="0" distR="0" wp14:anchorId="141DBBCA" wp14:editId="53B9F040">
            <wp:extent cx="913073" cy="880681"/>
            <wp:effectExtent l="0" t="0" r="0" b="0"/>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13073" cy="880681"/>
                    </a:xfrm>
                    <a:prstGeom prst="rect">
                      <a:avLst/>
                    </a:prstGeom>
                  </pic:spPr>
                </pic:pic>
              </a:graphicData>
            </a:graphic>
          </wp:inline>
        </w:drawing>
      </w:r>
    </w:p>
    <w:p w14:paraId="4BBFD924" w14:textId="77777777" w:rsidR="00EA230C" w:rsidRPr="001048A8" w:rsidRDefault="00EA230C" w:rsidP="00EA230C">
      <w:pPr>
        <w:spacing w:before="162"/>
        <w:jc w:val="center"/>
        <w:rPr>
          <w:sz w:val="18"/>
          <w:szCs w:val="18"/>
          <w:lang w:val="en-GB"/>
        </w:rPr>
      </w:pPr>
      <w:r w:rsidRPr="001048A8">
        <w:rPr>
          <w:sz w:val="18"/>
          <w:szCs w:val="18"/>
          <w:lang w:val="en-GB"/>
        </w:rPr>
        <w:t>JEYAX Development and Training | Building 4W, 2</w:t>
      </w:r>
      <w:r w:rsidRPr="001048A8">
        <w:rPr>
          <w:sz w:val="18"/>
          <w:szCs w:val="18"/>
          <w:vertAlign w:val="superscript"/>
          <w:lang w:val="en-GB"/>
        </w:rPr>
        <w:t>nd</w:t>
      </w:r>
      <w:r w:rsidRPr="001048A8">
        <w:rPr>
          <w:sz w:val="18"/>
          <w:szCs w:val="18"/>
          <w:lang w:val="en-GB"/>
        </w:rPr>
        <w:t xml:space="preserve"> Floor, CSIR, Meiring Naude Road, </w:t>
      </w:r>
      <w:proofErr w:type="spellStart"/>
      <w:r w:rsidRPr="001048A8">
        <w:rPr>
          <w:sz w:val="18"/>
          <w:szCs w:val="18"/>
          <w:lang w:val="en-GB"/>
        </w:rPr>
        <w:t>Brummeria</w:t>
      </w:r>
      <w:proofErr w:type="spellEnd"/>
      <w:r w:rsidRPr="001048A8">
        <w:rPr>
          <w:sz w:val="18"/>
          <w:szCs w:val="18"/>
          <w:lang w:val="en-GB"/>
        </w:rPr>
        <w:t>, Pretoria, 0184 l</w:t>
      </w:r>
    </w:p>
    <w:p w14:paraId="19FA0768" w14:textId="77777777" w:rsidR="00EA230C" w:rsidRPr="001048A8" w:rsidRDefault="00EA230C" w:rsidP="00EA230C">
      <w:pPr>
        <w:spacing w:before="1"/>
        <w:ind w:left="1440" w:right="2045" w:firstLine="720"/>
        <w:jc w:val="center"/>
        <w:rPr>
          <w:sz w:val="18"/>
          <w:szCs w:val="18"/>
          <w:lang w:val="en-GB"/>
        </w:rPr>
      </w:pPr>
      <w:r w:rsidRPr="001048A8">
        <w:rPr>
          <w:b/>
          <w:color w:val="039935"/>
          <w:sz w:val="18"/>
          <w:szCs w:val="18"/>
          <w:lang w:val="en-GB"/>
        </w:rPr>
        <w:t xml:space="preserve">T: </w:t>
      </w:r>
      <w:r w:rsidRPr="001048A8">
        <w:rPr>
          <w:sz w:val="18"/>
          <w:szCs w:val="18"/>
          <w:lang w:val="en-GB"/>
        </w:rPr>
        <w:t xml:space="preserve">+27 12 349 5034 / +27 12 941 1710 l </w:t>
      </w:r>
      <w:r w:rsidRPr="001048A8">
        <w:rPr>
          <w:b/>
          <w:color w:val="039935"/>
          <w:sz w:val="18"/>
          <w:szCs w:val="18"/>
          <w:lang w:val="en-GB"/>
        </w:rPr>
        <w:t xml:space="preserve">F: </w:t>
      </w:r>
      <w:r w:rsidRPr="001048A8">
        <w:rPr>
          <w:sz w:val="18"/>
          <w:szCs w:val="18"/>
          <w:lang w:val="en-GB"/>
        </w:rPr>
        <w:t>+27 86 552 2528 l</w:t>
      </w:r>
    </w:p>
    <w:p w14:paraId="27FAE5A4" w14:textId="23480469" w:rsidR="00EA230C" w:rsidRPr="001048A8" w:rsidRDefault="00EA230C" w:rsidP="00EA230C">
      <w:pPr>
        <w:spacing w:before="1"/>
        <w:ind w:left="1440" w:right="2045" w:firstLine="720"/>
        <w:jc w:val="center"/>
        <w:rPr>
          <w:sz w:val="18"/>
          <w:szCs w:val="18"/>
          <w:lang w:val="en-GB"/>
        </w:rPr>
      </w:pPr>
      <w:r w:rsidRPr="001048A8">
        <w:rPr>
          <w:b/>
          <w:color w:val="039935"/>
          <w:sz w:val="18"/>
          <w:szCs w:val="18"/>
          <w:lang w:val="en-GB"/>
        </w:rPr>
        <w:t xml:space="preserve">E: </w:t>
      </w:r>
      <w:hyperlink r:id="rId9">
        <w:r w:rsidRPr="001048A8">
          <w:rPr>
            <w:sz w:val="18"/>
            <w:szCs w:val="18"/>
            <w:lang w:val="en-GB"/>
          </w:rPr>
          <w:t xml:space="preserve">info@jeyax.org.za </w:t>
        </w:r>
      </w:hyperlink>
      <w:bookmarkStart w:id="1" w:name="_Hlk33874982"/>
      <w:r w:rsidRPr="001048A8">
        <w:rPr>
          <w:sz w:val="18"/>
          <w:szCs w:val="18"/>
          <w:lang w:val="en-GB"/>
        </w:rPr>
        <w:t>l</w:t>
      </w:r>
      <w:bookmarkEnd w:id="1"/>
      <w:r w:rsidRPr="001048A8">
        <w:rPr>
          <w:sz w:val="18"/>
          <w:szCs w:val="18"/>
          <w:lang w:val="en-GB"/>
        </w:rPr>
        <w:t xml:space="preserve"> </w:t>
      </w:r>
      <w:r w:rsidRPr="001048A8">
        <w:rPr>
          <w:b/>
          <w:color w:val="039935"/>
          <w:sz w:val="18"/>
          <w:szCs w:val="18"/>
          <w:lang w:val="en-GB"/>
        </w:rPr>
        <w:t xml:space="preserve">W: </w:t>
      </w:r>
      <w:hyperlink r:id="rId10">
        <w:r w:rsidRPr="001048A8">
          <w:rPr>
            <w:sz w:val="18"/>
            <w:szCs w:val="18"/>
            <w:lang w:val="en-GB"/>
          </w:rPr>
          <w:t>www.jeyax.org.za</w:t>
        </w:r>
      </w:hyperlink>
    </w:p>
    <w:p w14:paraId="5F489BA5" w14:textId="60D5DC01" w:rsidR="00EA230C" w:rsidRPr="001048A8" w:rsidRDefault="00EA230C" w:rsidP="00EA230C">
      <w:pPr>
        <w:pStyle w:val="BodyText"/>
        <w:jc w:val="center"/>
        <w:rPr>
          <w:noProof/>
          <w:sz w:val="20"/>
          <w:lang w:val="en-GB"/>
        </w:rPr>
      </w:pPr>
    </w:p>
    <w:p w14:paraId="7F87E553" w14:textId="7938E0D4" w:rsidR="00EA230C" w:rsidRPr="001048A8" w:rsidRDefault="00EA230C" w:rsidP="00EA230C">
      <w:pPr>
        <w:pStyle w:val="BodyText"/>
        <w:ind w:left="4320" w:firstLine="720"/>
        <w:rPr>
          <w:i/>
          <w:iCs/>
          <w:noProof/>
          <w:sz w:val="24"/>
          <w:szCs w:val="24"/>
          <w:lang w:val="en-GB"/>
        </w:rPr>
      </w:pPr>
      <w:r w:rsidRPr="001048A8">
        <w:rPr>
          <w:i/>
          <w:iCs/>
          <w:noProof/>
          <w:sz w:val="24"/>
          <w:szCs w:val="24"/>
          <w:lang w:val="en-GB"/>
        </w:rPr>
        <w:t>In partnership with</w:t>
      </w:r>
    </w:p>
    <w:p w14:paraId="1B759FEF" w14:textId="77777777" w:rsidR="00EA230C" w:rsidRPr="001048A8" w:rsidRDefault="00EA230C" w:rsidP="00EA230C">
      <w:pPr>
        <w:pStyle w:val="BodyText"/>
        <w:ind w:left="4320" w:firstLine="720"/>
        <w:rPr>
          <w:b/>
          <w:noProof/>
          <w:sz w:val="24"/>
          <w:szCs w:val="24"/>
          <w:lang w:val="en-GB"/>
        </w:rPr>
      </w:pPr>
    </w:p>
    <w:p w14:paraId="0A855431" w14:textId="4A69A942" w:rsidR="00EA230C" w:rsidRPr="001048A8" w:rsidRDefault="00EA230C" w:rsidP="00EA230C">
      <w:pPr>
        <w:pStyle w:val="BodyText"/>
        <w:jc w:val="center"/>
        <w:rPr>
          <w:b/>
          <w:noProof/>
          <w:sz w:val="24"/>
          <w:szCs w:val="24"/>
          <w:lang w:val="en-GB"/>
        </w:rPr>
      </w:pPr>
      <w:r w:rsidRPr="001048A8">
        <w:rPr>
          <w:b/>
          <w:noProof/>
          <w:sz w:val="24"/>
          <w:szCs w:val="24"/>
          <w:lang w:val="en-GB"/>
        </w:rPr>
        <w:t>International Network for Corporate Social Responsibility</w:t>
      </w:r>
    </w:p>
    <w:p w14:paraId="37FB9067" w14:textId="7E99B5BC" w:rsidR="00EA230C" w:rsidRPr="001048A8" w:rsidRDefault="00EA230C" w:rsidP="00EA230C">
      <w:pPr>
        <w:pStyle w:val="BodyText"/>
        <w:rPr>
          <w:noProof/>
          <w:sz w:val="20"/>
          <w:lang w:val="en-GB"/>
        </w:rPr>
      </w:pPr>
    </w:p>
    <w:p w14:paraId="48DF8686" w14:textId="1FBE8D68" w:rsidR="00EA230C" w:rsidRPr="001048A8" w:rsidRDefault="00EA230C" w:rsidP="00EA230C">
      <w:pPr>
        <w:pStyle w:val="BodyText"/>
        <w:jc w:val="center"/>
        <w:rPr>
          <w:sz w:val="20"/>
          <w:lang w:val="en-GB"/>
        </w:rPr>
      </w:pPr>
      <w:r w:rsidRPr="001048A8">
        <w:rPr>
          <w:noProof/>
          <w:sz w:val="20"/>
          <w:lang w:bidi="ar-SA"/>
        </w:rPr>
        <w:drawing>
          <wp:inline distT="0" distB="0" distL="0" distR="0" wp14:anchorId="1F42A61D" wp14:editId="79163F89">
            <wp:extent cx="1444171" cy="590550"/>
            <wp:effectExtent l="0" t="0" r="3810" b="0"/>
            <wp:docPr id="15"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0344" cy="593074"/>
                    </a:xfrm>
                    <a:prstGeom prst="rect">
                      <a:avLst/>
                    </a:prstGeom>
                    <a:noFill/>
                    <a:ln>
                      <a:noFill/>
                    </a:ln>
                  </pic:spPr>
                </pic:pic>
              </a:graphicData>
            </a:graphic>
          </wp:inline>
        </w:drawing>
      </w:r>
    </w:p>
    <w:p w14:paraId="4238AAFB" w14:textId="474558D5" w:rsidR="00EA230C" w:rsidRPr="001048A8" w:rsidRDefault="00EA230C" w:rsidP="00EA230C">
      <w:pPr>
        <w:spacing w:before="162"/>
        <w:jc w:val="center"/>
        <w:rPr>
          <w:sz w:val="13"/>
          <w:lang w:val="en-GB"/>
        </w:rPr>
      </w:pPr>
    </w:p>
    <w:p w14:paraId="13043308" w14:textId="300FFBEA" w:rsidR="00EA230C" w:rsidRPr="001048A8" w:rsidRDefault="00EA230C" w:rsidP="00EA230C">
      <w:pPr>
        <w:spacing w:before="1"/>
        <w:ind w:left="1440" w:right="2045" w:firstLine="720"/>
        <w:jc w:val="center"/>
        <w:rPr>
          <w:sz w:val="18"/>
          <w:szCs w:val="18"/>
          <w:lang w:val="en-GB"/>
        </w:rPr>
      </w:pPr>
      <w:r w:rsidRPr="001048A8">
        <w:rPr>
          <w:sz w:val="18"/>
          <w:szCs w:val="18"/>
          <w:lang w:val="en-GB"/>
        </w:rPr>
        <w:t xml:space="preserve">International Network for Corporate Social Responsibility (IN-CSR), |INCSR Secretariat, 105 Kunle </w:t>
      </w:r>
      <w:proofErr w:type="spellStart"/>
      <w:r w:rsidRPr="001048A8">
        <w:rPr>
          <w:sz w:val="18"/>
          <w:szCs w:val="18"/>
          <w:lang w:val="en-GB"/>
        </w:rPr>
        <w:t>Akinosi</w:t>
      </w:r>
      <w:proofErr w:type="spellEnd"/>
      <w:r w:rsidRPr="001048A8">
        <w:rPr>
          <w:sz w:val="18"/>
          <w:szCs w:val="18"/>
          <w:lang w:val="en-GB"/>
        </w:rPr>
        <w:t xml:space="preserve"> Street, Off Oshodi - </w:t>
      </w:r>
      <w:proofErr w:type="spellStart"/>
      <w:r w:rsidRPr="001048A8">
        <w:rPr>
          <w:sz w:val="18"/>
          <w:szCs w:val="18"/>
          <w:lang w:val="en-GB"/>
        </w:rPr>
        <w:t>Apapa</w:t>
      </w:r>
      <w:proofErr w:type="spellEnd"/>
      <w:r w:rsidRPr="001048A8">
        <w:rPr>
          <w:sz w:val="18"/>
          <w:szCs w:val="18"/>
          <w:lang w:val="en-GB"/>
        </w:rPr>
        <w:t xml:space="preserve"> Expressway, Lagos </w:t>
      </w:r>
    </w:p>
    <w:p w14:paraId="23267733" w14:textId="38B8A647" w:rsidR="00EA230C" w:rsidRPr="001048A8" w:rsidRDefault="00EA230C" w:rsidP="00EA230C">
      <w:pPr>
        <w:spacing w:before="1"/>
        <w:ind w:left="1440" w:right="2045" w:firstLine="720"/>
        <w:jc w:val="center"/>
        <w:rPr>
          <w:sz w:val="18"/>
          <w:szCs w:val="18"/>
          <w:lang w:val="en-GB"/>
        </w:rPr>
      </w:pPr>
      <w:r w:rsidRPr="001048A8">
        <w:rPr>
          <w:b/>
          <w:bCs/>
          <w:color w:val="00B050"/>
          <w:sz w:val="18"/>
          <w:szCs w:val="18"/>
          <w:lang w:val="en-GB"/>
        </w:rPr>
        <w:t>T</w:t>
      </w:r>
      <w:r w:rsidRPr="001048A8">
        <w:rPr>
          <w:color w:val="00B050"/>
          <w:sz w:val="18"/>
          <w:szCs w:val="18"/>
          <w:lang w:val="en-GB"/>
        </w:rPr>
        <w:t xml:space="preserve">: </w:t>
      </w:r>
      <w:r w:rsidRPr="001048A8">
        <w:rPr>
          <w:sz w:val="18"/>
          <w:szCs w:val="18"/>
          <w:lang w:val="en-GB"/>
        </w:rPr>
        <w:t>+234 (0) 81 086 104 73</w:t>
      </w:r>
      <w:r w:rsidR="00D13B34" w:rsidRPr="001048A8">
        <w:rPr>
          <w:sz w:val="18"/>
          <w:szCs w:val="18"/>
          <w:lang w:val="en-GB"/>
        </w:rPr>
        <w:t xml:space="preserve"> </w:t>
      </w:r>
      <w:r w:rsidR="00D13B34" w:rsidRPr="001048A8">
        <w:rPr>
          <w:i/>
          <w:iCs/>
          <w:sz w:val="18"/>
          <w:szCs w:val="18"/>
          <w:lang w:val="en-GB"/>
        </w:rPr>
        <w:t>l</w:t>
      </w:r>
      <w:r w:rsidR="00D13B34" w:rsidRPr="001048A8">
        <w:rPr>
          <w:sz w:val="18"/>
          <w:szCs w:val="18"/>
          <w:lang w:val="en-GB"/>
        </w:rPr>
        <w:t xml:space="preserve"> +234 (0)</w:t>
      </w:r>
      <w:r w:rsidRPr="001048A8">
        <w:rPr>
          <w:sz w:val="18"/>
          <w:szCs w:val="18"/>
          <w:lang w:val="en-GB"/>
        </w:rPr>
        <w:t xml:space="preserve"> 81 718 614 82</w:t>
      </w:r>
    </w:p>
    <w:p w14:paraId="15B7A956" w14:textId="0988AEDE" w:rsidR="00EA230C" w:rsidRPr="001048A8" w:rsidRDefault="00D13B34" w:rsidP="00EA230C">
      <w:pPr>
        <w:spacing w:before="1"/>
        <w:ind w:left="1440" w:right="2045" w:firstLine="720"/>
        <w:jc w:val="center"/>
        <w:rPr>
          <w:sz w:val="18"/>
          <w:szCs w:val="18"/>
          <w:lang w:val="en-GB"/>
        </w:rPr>
      </w:pPr>
      <w:r w:rsidRPr="001048A8">
        <w:rPr>
          <w:b/>
          <w:bCs/>
          <w:color w:val="00B050"/>
          <w:sz w:val="18"/>
          <w:szCs w:val="18"/>
          <w:lang w:val="en-GB"/>
        </w:rPr>
        <w:t>E</w:t>
      </w:r>
      <w:r w:rsidRPr="001048A8">
        <w:rPr>
          <w:color w:val="00B050"/>
          <w:sz w:val="18"/>
          <w:szCs w:val="18"/>
          <w:lang w:val="en-GB"/>
        </w:rPr>
        <w:t>:</w:t>
      </w:r>
      <w:r w:rsidRPr="001048A8">
        <w:rPr>
          <w:sz w:val="18"/>
          <w:szCs w:val="18"/>
          <w:lang w:val="en-GB"/>
        </w:rPr>
        <w:t xml:space="preserve"> </w:t>
      </w:r>
      <w:hyperlink r:id="rId12" w:history="1">
        <w:r w:rsidRPr="001048A8">
          <w:rPr>
            <w:rStyle w:val="Hyperlink"/>
            <w:color w:val="auto"/>
            <w:sz w:val="18"/>
            <w:szCs w:val="18"/>
            <w:lang w:val="en-GB"/>
          </w:rPr>
          <w:t>admin@incsr.org</w:t>
        </w:r>
      </w:hyperlink>
      <w:r w:rsidRPr="001048A8">
        <w:rPr>
          <w:sz w:val="18"/>
          <w:szCs w:val="18"/>
          <w:lang w:val="en-GB"/>
        </w:rPr>
        <w:t xml:space="preserve"> l </w:t>
      </w:r>
      <w:r w:rsidR="00EA230C" w:rsidRPr="001048A8">
        <w:rPr>
          <w:b/>
          <w:bCs/>
          <w:color w:val="00B050"/>
          <w:sz w:val="18"/>
          <w:szCs w:val="18"/>
          <w:lang w:val="en-GB"/>
        </w:rPr>
        <w:t>W</w:t>
      </w:r>
      <w:r w:rsidR="00EA230C" w:rsidRPr="001048A8">
        <w:rPr>
          <w:color w:val="00B050"/>
          <w:sz w:val="18"/>
          <w:szCs w:val="18"/>
          <w:lang w:val="en-GB"/>
        </w:rPr>
        <w:t>:</w:t>
      </w:r>
      <w:r w:rsidR="00EA230C" w:rsidRPr="001048A8">
        <w:rPr>
          <w:sz w:val="18"/>
          <w:szCs w:val="18"/>
          <w:lang w:val="en-GB"/>
        </w:rPr>
        <w:t xml:space="preserve"> www.incsr.org </w:t>
      </w:r>
    </w:p>
    <w:p w14:paraId="7B34F913" w14:textId="38668B8B" w:rsidR="00EA230C" w:rsidRPr="001048A8" w:rsidRDefault="00EA230C" w:rsidP="00EA230C">
      <w:pPr>
        <w:pStyle w:val="BodyText"/>
        <w:spacing w:before="2"/>
        <w:rPr>
          <w:sz w:val="9"/>
          <w:lang w:val="en-GB"/>
        </w:rPr>
      </w:pPr>
      <w:r w:rsidRPr="001048A8">
        <w:rPr>
          <w:noProof/>
          <w:lang w:bidi="ar-SA"/>
        </w:rPr>
        <mc:AlternateContent>
          <mc:Choice Requires="wps">
            <w:drawing>
              <wp:anchor distT="0" distB="0" distL="0" distR="0" simplePos="0" relativeHeight="251660288" behindDoc="1" locked="0" layoutInCell="1" allowOverlap="1" wp14:anchorId="11A9B99C" wp14:editId="24EAD4D8">
                <wp:simplePos x="0" y="0"/>
                <wp:positionH relativeFrom="page">
                  <wp:posOffset>671830</wp:posOffset>
                </wp:positionH>
                <wp:positionV relativeFrom="paragraph">
                  <wp:posOffset>102235</wp:posOffset>
                </wp:positionV>
                <wp:extent cx="6858000" cy="0"/>
                <wp:effectExtent l="14605" t="10160" r="13970" b="8890"/>
                <wp:wrapTopAndBottom/>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2700">
                          <a:solidFill>
                            <a:srgbClr val="03993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658CE" id="Line 7"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9pt,8.05pt" to="592.9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" strokecolor="#039935" strokeweight="1pt">
                <w10:wrap type="topAndBottom" anchorx="page"/>
              </v:line>
            </w:pict>
          </mc:Fallback>
        </mc:AlternateContent>
      </w:r>
    </w:p>
    <w:p w14:paraId="3A443F0B" w14:textId="58596727" w:rsidR="00EA230C" w:rsidRPr="001048A8" w:rsidRDefault="00EA230C" w:rsidP="00EA230C">
      <w:pPr>
        <w:pStyle w:val="BodyText"/>
        <w:spacing w:before="6"/>
        <w:rPr>
          <w:sz w:val="9"/>
          <w:lang w:val="en-GB"/>
        </w:rPr>
      </w:pPr>
    </w:p>
    <w:p w14:paraId="67336D9F" w14:textId="273C6968" w:rsidR="00EA230C" w:rsidRPr="001048A8" w:rsidRDefault="00EA230C" w:rsidP="00EA230C">
      <w:pPr>
        <w:pStyle w:val="BodyText"/>
        <w:rPr>
          <w:sz w:val="12"/>
          <w:lang w:val="en-GB"/>
        </w:rPr>
      </w:pPr>
    </w:p>
    <w:p w14:paraId="3B016ACB" w14:textId="09183A62" w:rsidR="00EA230C" w:rsidRPr="001048A8" w:rsidRDefault="00EA230C" w:rsidP="00EA230C">
      <w:pPr>
        <w:pStyle w:val="BodyText"/>
        <w:rPr>
          <w:sz w:val="12"/>
          <w:lang w:val="en-GB"/>
        </w:rPr>
      </w:pPr>
    </w:p>
    <w:p w14:paraId="406AB527" w14:textId="3B898B05" w:rsidR="00EA230C" w:rsidRPr="001048A8" w:rsidRDefault="00EA230C" w:rsidP="00EA230C">
      <w:pPr>
        <w:pStyle w:val="BodyText"/>
        <w:rPr>
          <w:sz w:val="12"/>
          <w:lang w:val="en-GB"/>
        </w:rPr>
      </w:pPr>
    </w:p>
    <w:p w14:paraId="58B476FA" w14:textId="3BB5A96A" w:rsidR="00EA230C" w:rsidRPr="001048A8" w:rsidRDefault="00EA230C" w:rsidP="00EA230C">
      <w:pPr>
        <w:pStyle w:val="Heading1"/>
        <w:spacing w:before="96" w:line="391" w:lineRule="exact"/>
        <w:rPr>
          <w:lang w:val="en-GB"/>
        </w:rPr>
      </w:pPr>
      <w:r w:rsidRPr="001048A8">
        <w:rPr>
          <w:color w:val="008000"/>
          <w:lang w:val="en-GB"/>
        </w:rPr>
        <w:t>CONCEPT NOTE</w:t>
      </w:r>
    </w:p>
    <w:p w14:paraId="1E453E8C" w14:textId="1D998031" w:rsidR="00EA230C" w:rsidRPr="001048A8" w:rsidRDefault="00D13B34" w:rsidP="00EA230C">
      <w:pPr>
        <w:spacing w:line="390" w:lineRule="exact"/>
        <w:ind w:left="2486" w:right="2051"/>
        <w:jc w:val="center"/>
        <w:rPr>
          <w:b/>
          <w:color w:val="008000"/>
          <w:sz w:val="32"/>
          <w:lang w:val="en-GB"/>
        </w:rPr>
      </w:pPr>
      <w:r w:rsidRPr="001048A8">
        <w:rPr>
          <w:b/>
          <w:color w:val="008000"/>
          <w:sz w:val="32"/>
          <w:lang w:val="en-GB"/>
        </w:rPr>
        <w:t>1</w:t>
      </w:r>
      <w:r w:rsidRPr="001048A8">
        <w:rPr>
          <w:b/>
          <w:color w:val="008000"/>
          <w:sz w:val="32"/>
          <w:vertAlign w:val="superscript"/>
          <w:lang w:val="en-GB"/>
        </w:rPr>
        <w:t>st</w:t>
      </w:r>
      <w:r w:rsidRPr="001048A8">
        <w:rPr>
          <w:b/>
          <w:color w:val="008000"/>
          <w:sz w:val="32"/>
          <w:lang w:val="en-GB"/>
        </w:rPr>
        <w:t xml:space="preserve"> Africa</w:t>
      </w:r>
      <w:r w:rsidR="00B314B9">
        <w:rPr>
          <w:b/>
          <w:color w:val="008000"/>
          <w:sz w:val="32"/>
          <w:lang w:val="en-GB"/>
        </w:rPr>
        <w:t>n</w:t>
      </w:r>
      <w:r w:rsidRPr="001048A8">
        <w:rPr>
          <w:b/>
          <w:color w:val="008000"/>
          <w:sz w:val="32"/>
          <w:lang w:val="en-GB"/>
        </w:rPr>
        <w:t xml:space="preserve"> </w:t>
      </w:r>
      <w:r w:rsidR="00EA230C" w:rsidRPr="001048A8">
        <w:rPr>
          <w:b/>
          <w:color w:val="008000"/>
          <w:sz w:val="32"/>
          <w:lang w:val="en-GB"/>
        </w:rPr>
        <w:t>Conference</w:t>
      </w:r>
      <w:r w:rsidRPr="001048A8">
        <w:rPr>
          <w:b/>
          <w:color w:val="008000"/>
          <w:sz w:val="32"/>
          <w:lang w:val="en-GB"/>
        </w:rPr>
        <w:t xml:space="preserve"> on Sustainable and Responsible Finance </w:t>
      </w:r>
    </w:p>
    <w:p w14:paraId="62CD7B3D" w14:textId="0F11EA72" w:rsidR="00D13B34" w:rsidRPr="001048A8" w:rsidRDefault="00D13B34" w:rsidP="00EA230C">
      <w:pPr>
        <w:spacing w:line="390" w:lineRule="exact"/>
        <w:ind w:left="2486" w:right="2051"/>
        <w:jc w:val="center"/>
        <w:rPr>
          <w:b/>
          <w:sz w:val="32"/>
          <w:lang w:val="en-GB"/>
        </w:rPr>
      </w:pPr>
    </w:p>
    <w:p w14:paraId="416989AC" w14:textId="62D92607" w:rsidR="00D13B34" w:rsidRPr="001048A8" w:rsidRDefault="00B314B9" w:rsidP="00EA230C">
      <w:pPr>
        <w:spacing w:line="242" w:lineRule="auto"/>
        <w:ind w:left="2486" w:right="2051"/>
        <w:jc w:val="center"/>
        <w:rPr>
          <w:b/>
          <w:i/>
          <w:color w:val="008000"/>
          <w:sz w:val="32"/>
          <w:szCs w:val="32"/>
          <w:lang w:val="en-GB"/>
        </w:rPr>
      </w:pPr>
      <w:r w:rsidRPr="001048A8">
        <w:rPr>
          <w:noProof/>
          <w:lang w:bidi="ar-SA"/>
        </w:rPr>
        <w:drawing>
          <wp:anchor distT="0" distB="0" distL="0" distR="0" simplePos="0" relativeHeight="251659264" behindDoc="0" locked="0" layoutInCell="1" allowOverlap="1" wp14:anchorId="07027134" wp14:editId="49AA64D0">
            <wp:simplePos x="0" y="0"/>
            <wp:positionH relativeFrom="page">
              <wp:posOffset>0</wp:posOffset>
            </wp:positionH>
            <wp:positionV relativeFrom="paragraph">
              <wp:posOffset>469900</wp:posOffset>
            </wp:positionV>
            <wp:extent cx="7556500" cy="275590"/>
            <wp:effectExtent l="0" t="0" r="635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3" cstate="print"/>
                    <a:stretch>
                      <a:fillRect/>
                    </a:stretch>
                  </pic:blipFill>
                  <pic:spPr>
                    <a:xfrm>
                      <a:off x="0" y="0"/>
                      <a:ext cx="7556500" cy="275590"/>
                    </a:xfrm>
                    <a:prstGeom prst="rect">
                      <a:avLst/>
                    </a:prstGeom>
                  </pic:spPr>
                </pic:pic>
              </a:graphicData>
            </a:graphic>
          </wp:anchor>
        </w:drawing>
      </w:r>
      <w:r w:rsidR="00D13B34" w:rsidRPr="001048A8">
        <w:rPr>
          <w:b/>
          <w:color w:val="008000"/>
          <w:sz w:val="32"/>
          <w:lang w:val="en-GB"/>
        </w:rPr>
        <w:t xml:space="preserve">Theme: </w:t>
      </w:r>
      <w:r w:rsidR="00EA230C" w:rsidRPr="001048A8">
        <w:rPr>
          <w:b/>
          <w:color w:val="008000"/>
          <w:sz w:val="32"/>
          <w:lang w:val="en-GB"/>
        </w:rPr>
        <w:t xml:space="preserve">Financial Consumer Protection: </w:t>
      </w:r>
      <w:r w:rsidR="00EA230C" w:rsidRPr="001048A8">
        <w:rPr>
          <w:b/>
          <w:i/>
          <w:color w:val="008000"/>
          <w:sz w:val="32"/>
          <w:szCs w:val="32"/>
          <w:lang w:val="en-GB"/>
        </w:rPr>
        <w:t xml:space="preserve">Towards Financial Inclusion for all </w:t>
      </w:r>
    </w:p>
    <w:p w14:paraId="1CFFA563" w14:textId="302AAC96" w:rsidR="00EA230C" w:rsidRPr="001048A8" w:rsidRDefault="00EA230C" w:rsidP="00EA230C">
      <w:pPr>
        <w:pStyle w:val="BodyText"/>
        <w:rPr>
          <w:b/>
          <w:i/>
          <w:sz w:val="32"/>
          <w:lang w:val="en-GB"/>
        </w:rPr>
      </w:pPr>
    </w:p>
    <w:p w14:paraId="167897E4" w14:textId="3932C5B9" w:rsidR="00EA230C" w:rsidRPr="001048A8" w:rsidRDefault="00EA230C" w:rsidP="00EA230C">
      <w:pPr>
        <w:pStyle w:val="BodyText"/>
        <w:spacing w:before="7"/>
        <w:rPr>
          <w:b/>
          <w:i/>
          <w:sz w:val="31"/>
          <w:lang w:val="en-GB"/>
        </w:rPr>
      </w:pPr>
    </w:p>
    <w:p w14:paraId="68BB0FEE" w14:textId="406C4C38" w:rsidR="00D13B34" w:rsidRPr="001048A8" w:rsidRDefault="00D13B34" w:rsidP="00EA230C">
      <w:pPr>
        <w:ind w:left="3736" w:right="3299"/>
        <w:jc w:val="center"/>
        <w:rPr>
          <w:b/>
          <w:i/>
          <w:color w:val="008000"/>
          <w:sz w:val="32"/>
          <w:lang w:val="en-GB"/>
        </w:rPr>
      </w:pPr>
      <w:r w:rsidRPr="001048A8">
        <w:rPr>
          <w:b/>
          <w:i/>
          <w:color w:val="008000"/>
          <w:sz w:val="32"/>
          <w:lang w:val="en-GB"/>
        </w:rPr>
        <w:t xml:space="preserve">Join us on </w:t>
      </w:r>
      <w:r w:rsidR="00EA230C" w:rsidRPr="001048A8">
        <w:rPr>
          <w:b/>
          <w:i/>
          <w:color w:val="008000"/>
          <w:sz w:val="32"/>
          <w:lang w:val="en-GB"/>
        </w:rPr>
        <w:t xml:space="preserve">20 – 22 </w:t>
      </w:r>
      <w:r w:rsidRPr="001048A8">
        <w:rPr>
          <w:b/>
          <w:i/>
          <w:color w:val="008000"/>
          <w:sz w:val="32"/>
          <w:lang w:val="en-GB"/>
        </w:rPr>
        <w:t xml:space="preserve">April 2020 </w:t>
      </w:r>
    </w:p>
    <w:p w14:paraId="2B67BFE6" w14:textId="0EF2D10C" w:rsidR="00EA230C" w:rsidRPr="001048A8" w:rsidRDefault="00D13B34" w:rsidP="00EA230C">
      <w:pPr>
        <w:ind w:left="3736" w:right="3299"/>
        <w:jc w:val="center"/>
        <w:rPr>
          <w:b/>
          <w:i/>
          <w:sz w:val="32"/>
          <w:lang w:val="en-GB"/>
        </w:rPr>
      </w:pPr>
      <w:r w:rsidRPr="001048A8">
        <w:rPr>
          <w:b/>
          <w:i/>
          <w:color w:val="008000"/>
          <w:sz w:val="32"/>
          <w:lang w:val="en-GB"/>
        </w:rPr>
        <w:t xml:space="preserve">At </w:t>
      </w:r>
      <w:r w:rsidR="00EA230C" w:rsidRPr="001048A8">
        <w:rPr>
          <w:b/>
          <w:i/>
          <w:color w:val="008000"/>
          <w:sz w:val="32"/>
          <w:lang w:val="en-GB"/>
        </w:rPr>
        <w:t>Madinat Al Bahr Hotel &amp; Spa Zanzibar, Tanzania</w:t>
      </w:r>
    </w:p>
    <w:p w14:paraId="2D7A077F" w14:textId="438F3999" w:rsidR="00EA230C" w:rsidRPr="001048A8" w:rsidRDefault="00EA230C" w:rsidP="00EA230C">
      <w:pPr>
        <w:pStyle w:val="BodyText"/>
        <w:spacing w:before="6"/>
        <w:rPr>
          <w:b/>
          <w:i/>
          <w:sz w:val="29"/>
          <w:lang w:val="en-GB"/>
        </w:rPr>
      </w:pPr>
    </w:p>
    <w:p w14:paraId="4B82F6F4" w14:textId="0C4D909F" w:rsidR="00B314B9" w:rsidRPr="000E1AE3" w:rsidRDefault="00323185" w:rsidP="000E1AE3">
      <w:pPr>
        <w:rPr>
          <w:rFonts w:cs="Times New Roman"/>
          <w:lang w:val="en-GB" w:bidi="ar-SA"/>
        </w:rPr>
      </w:pPr>
      <w:r w:rsidRPr="000E1AE3">
        <w:rPr>
          <w:rFonts w:cs="Times New Roman"/>
          <w:lang w:val="en-GB" w:bidi="ar-SA"/>
        </w:rPr>
        <w:drawing>
          <wp:anchor distT="0" distB="0" distL="114300" distR="114300" simplePos="0" relativeHeight="251681792" behindDoc="1" locked="0" layoutInCell="1" allowOverlap="1" wp14:anchorId="370BA3F6" wp14:editId="770D4795">
            <wp:simplePos x="0" y="0"/>
            <wp:positionH relativeFrom="column">
              <wp:posOffset>1590675</wp:posOffset>
            </wp:positionH>
            <wp:positionV relativeFrom="paragraph">
              <wp:posOffset>337185</wp:posOffset>
            </wp:positionV>
            <wp:extent cx="771525" cy="514350"/>
            <wp:effectExtent l="0" t="0" r="9525" b="0"/>
            <wp:wrapTight wrapText="bothSides">
              <wp:wrapPolygon edited="0">
                <wp:start x="0" y="0"/>
                <wp:lineTo x="0" y="20800"/>
                <wp:lineTo x="21333" y="20800"/>
                <wp:lineTo x="2133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71525" cy="514350"/>
                    </a:xfrm>
                    <a:prstGeom prst="rect">
                      <a:avLst/>
                    </a:prstGeom>
                  </pic:spPr>
                </pic:pic>
              </a:graphicData>
            </a:graphic>
            <wp14:sizeRelH relativeFrom="margin">
              <wp14:pctWidth>0</wp14:pctWidth>
            </wp14:sizeRelH>
            <wp14:sizeRelV relativeFrom="margin">
              <wp14:pctHeight>0</wp14:pctHeight>
            </wp14:sizeRelV>
          </wp:anchor>
        </w:drawing>
      </w:r>
      <w:r w:rsidR="000E1AE3" w:rsidRPr="000E1AE3">
        <w:rPr>
          <w:rFonts w:cs="Times New Roman"/>
          <w:lang w:val="en-GB" w:bidi="ar-SA"/>
        </w:rPr>
        <w:drawing>
          <wp:anchor distT="0" distB="0" distL="114300" distR="114300" simplePos="0" relativeHeight="251680768" behindDoc="1" locked="0" layoutInCell="1" allowOverlap="1" wp14:anchorId="193785E1" wp14:editId="297107E0">
            <wp:simplePos x="0" y="0"/>
            <wp:positionH relativeFrom="column">
              <wp:posOffset>2362200</wp:posOffset>
            </wp:positionH>
            <wp:positionV relativeFrom="paragraph">
              <wp:posOffset>375285</wp:posOffset>
            </wp:positionV>
            <wp:extent cx="933450" cy="494030"/>
            <wp:effectExtent l="0" t="0" r="0" b="1270"/>
            <wp:wrapTight wrapText="bothSides">
              <wp:wrapPolygon edited="0">
                <wp:start x="0" y="0"/>
                <wp:lineTo x="0" y="20823"/>
                <wp:lineTo x="21159" y="20823"/>
                <wp:lineTo x="2115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3450" cy="494030"/>
                    </a:xfrm>
                    <a:prstGeom prst="rect">
                      <a:avLst/>
                    </a:prstGeom>
                  </pic:spPr>
                </pic:pic>
              </a:graphicData>
            </a:graphic>
            <wp14:sizeRelH relativeFrom="margin">
              <wp14:pctWidth>0</wp14:pctWidth>
            </wp14:sizeRelH>
          </wp:anchor>
        </w:drawing>
      </w:r>
      <w:r w:rsidR="000E1AE3" w:rsidRPr="001048A8">
        <w:rPr>
          <w:b/>
          <w:noProof/>
          <w:sz w:val="27"/>
          <w:lang w:bidi="ar-SA"/>
        </w:rPr>
        <w:drawing>
          <wp:anchor distT="0" distB="0" distL="114300" distR="114300" simplePos="0" relativeHeight="251671552" behindDoc="0" locked="0" layoutInCell="1" allowOverlap="1" wp14:anchorId="5984EBC6" wp14:editId="3E175711">
            <wp:simplePos x="0" y="0"/>
            <wp:positionH relativeFrom="column">
              <wp:posOffset>5786120</wp:posOffset>
            </wp:positionH>
            <wp:positionV relativeFrom="paragraph">
              <wp:posOffset>886460</wp:posOffset>
            </wp:positionV>
            <wp:extent cx="1143635" cy="652780"/>
            <wp:effectExtent l="0" t="0" r="0" b="7620"/>
            <wp:wrapTopAndBottom/>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635" cy="652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AE3" w:rsidRPr="001048A8">
        <w:rPr>
          <w:b/>
          <w:noProof/>
          <w:sz w:val="27"/>
          <w:lang w:bidi="ar-SA"/>
        </w:rPr>
        <w:drawing>
          <wp:anchor distT="0" distB="0" distL="114300" distR="114300" simplePos="0" relativeHeight="251672576" behindDoc="0" locked="0" layoutInCell="1" allowOverlap="1" wp14:anchorId="7297ECD5" wp14:editId="276DCF44">
            <wp:simplePos x="0" y="0"/>
            <wp:positionH relativeFrom="column">
              <wp:posOffset>4869180</wp:posOffset>
            </wp:positionH>
            <wp:positionV relativeFrom="paragraph">
              <wp:posOffset>986155</wp:posOffset>
            </wp:positionV>
            <wp:extent cx="970915" cy="528955"/>
            <wp:effectExtent l="0" t="0" r="0" b="4445"/>
            <wp:wrapTopAndBottom/>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0915" cy="528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AE3" w:rsidRPr="001048A8">
        <w:rPr>
          <w:b/>
          <w:noProof/>
          <w:sz w:val="27"/>
          <w:lang w:bidi="ar-SA"/>
        </w:rPr>
        <w:drawing>
          <wp:anchor distT="0" distB="0" distL="114300" distR="114300" simplePos="0" relativeHeight="251679744" behindDoc="0" locked="0" layoutInCell="1" allowOverlap="1" wp14:anchorId="6F8D034F" wp14:editId="41DFB1A8">
            <wp:simplePos x="0" y="0"/>
            <wp:positionH relativeFrom="column">
              <wp:posOffset>1499235</wp:posOffset>
            </wp:positionH>
            <wp:positionV relativeFrom="paragraph">
              <wp:posOffset>941705</wp:posOffset>
            </wp:positionV>
            <wp:extent cx="991870" cy="587375"/>
            <wp:effectExtent l="0" t="0" r="0" b="0"/>
            <wp:wrapTopAndBottom/>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991870" cy="58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AE3" w:rsidRPr="001048A8">
        <w:rPr>
          <w:b/>
          <w:noProof/>
          <w:sz w:val="27"/>
          <w:lang w:bidi="ar-SA"/>
        </w:rPr>
        <w:drawing>
          <wp:anchor distT="0" distB="0" distL="114300" distR="114300" simplePos="0" relativeHeight="251669504" behindDoc="0" locked="0" layoutInCell="1" allowOverlap="1" wp14:anchorId="61D7B18D" wp14:editId="3F0FC0B5">
            <wp:simplePos x="0" y="0"/>
            <wp:positionH relativeFrom="column">
              <wp:posOffset>2567940</wp:posOffset>
            </wp:positionH>
            <wp:positionV relativeFrom="paragraph">
              <wp:posOffset>956945</wp:posOffset>
            </wp:positionV>
            <wp:extent cx="932180" cy="478155"/>
            <wp:effectExtent l="0" t="0" r="7620" b="444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2180" cy="478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AE3" w:rsidRPr="001048A8">
        <w:rPr>
          <w:b/>
          <w:noProof/>
          <w:sz w:val="27"/>
          <w:lang w:bidi="ar-SA"/>
        </w:rPr>
        <w:drawing>
          <wp:anchor distT="0" distB="0" distL="114300" distR="114300" simplePos="0" relativeHeight="251673600" behindDoc="1" locked="0" layoutInCell="1" allowOverlap="1" wp14:anchorId="212ED9CC" wp14:editId="25940B36">
            <wp:simplePos x="0" y="0"/>
            <wp:positionH relativeFrom="column">
              <wp:posOffset>3702685</wp:posOffset>
            </wp:positionH>
            <wp:positionV relativeFrom="paragraph">
              <wp:posOffset>953770</wp:posOffset>
            </wp:positionV>
            <wp:extent cx="1090295" cy="499110"/>
            <wp:effectExtent l="0" t="0" r="1905" b="889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90295" cy="499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AE3" w:rsidRPr="001048A8">
        <w:rPr>
          <w:b/>
          <w:noProof/>
          <w:sz w:val="27"/>
          <w:lang w:bidi="ar-SA"/>
        </w:rPr>
        <w:drawing>
          <wp:anchor distT="0" distB="0" distL="114300" distR="114300" simplePos="0" relativeHeight="251675648" behindDoc="0" locked="0" layoutInCell="1" allowOverlap="1" wp14:anchorId="4C34CCFE" wp14:editId="7527446F">
            <wp:simplePos x="0" y="0"/>
            <wp:positionH relativeFrom="column">
              <wp:posOffset>3409315</wp:posOffset>
            </wp:positionH>
            <wp:positionV relativeFrom="paragraph">
              <wp:posOffset>375285</wp:posOffset>
            </wp:positionV>
            <wp:extent cx="1057275" cy="429260"/>
            <wp:effectExtent l="0" t="0" r="9525" b="8890"/>
            <wp:wrapTopAndBottom/>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057275" cy="4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AE3" w:rsidRPr="001048A8">
        <w:rPr>
          <w:b/>
          <w:noProof/>
          <w:sz w:val="27"/>
          <w:lang w:bidi="ar-SA"/>
        </w:rPr>
        <w:drawing>
          <wp:anchor distT="0" distB="0" distL="114300" distR="114300" simplePos="0" relativeHeight="251677696" behindDoc="0" locked="0" layoutInCell="1" allowOverlap="1" wp14:anchorId="58B1B0E2" wp14:editId="2364D536">
            <wp:simplePos x="0" y="0"/>
            <wp:positionH relativeFrom="column">
              <wp:posOffset>4531995</wp:posOffset>
            </wp:positionH>
            <wp:positionV relativeFrom="paragraph">
              <wp:posOffset>378460</wp:posOffset>
            </wp:positionV>
            <wp:extent cx="991870" cy="462280"/>
            <wp:effectExtent l="0" t="0" r="0" b="0"/>
            <wp:wrapTopAndBottom/>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91870" cy="462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AE3" w:rsidRPr="001048A8">
        <w:rPr>
          <w:b/>
          <w:noProof/>
          <w:sz w:val="27"/>
          <w:lang w:bidi="ar-SA"/>
        </w:rPr>
        <w:drawing>
          <wp:anchor distT="0" distB="0" distL="114300" distR="114300" simplePos="0" relativeHeight="251670528" behindDoc="0" locked="0" layoutInCell="1" allowOverlap="1" wp14:anchorId="0C2A293B" wp14:editId="617B851F">
            <wp:simplePos x="0" y="0"/>
            <wp:positionH relativeFrom="column">
              <wp:posOffset>5631180</wp:posOffset>
            </wp:positionH>
            <wp:positionV relativeFrom="paragraph">
              <wp:posOffset>376555</wp:posOffset>
            </wp:positionV>
            <wp:extent cx="1029335" cy="462280"/>
            <wp:effectExtent l="0" t="0" r="12065" b="0"/>
            <wp:wrapTopAndBottom/>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9335" cy="462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2F41" w:rsidRPr="001048A8">
        <w:rPr>
          <w:b/>
          <w:i/>
          <w:sz w:val="29"/>
          <w:lang w:val="en-GB"/>
        </w:rPr>
        <w:t xml:space="preserve"> </w:t>
      </w:r>
      <w:r>
        <w:rPr>
          <w:b/>
          <w:i/>
          <w:sz w:val="29"/>
          <w:lang w:val="en-GB"/>
        </w:rPr>
        <w:t>Key Stakeholders</w:t>
      </w:r>
      <w:r w:rsidR="000E1AE3">
        <w:rPr>
          <w:b/>
          <w:i/>
          <w:sz w:val="29"/>
          <w:lang w:val="en-GB"/>
        </w:rPr>
        <w:t xml:space="preserve">                       </w:t>
      </w:r>
    </w:p>
    <w:p w14:paraId="08587DE6" w14:textId="3C44CED9" w:rsidR="00D13B34" w:rsidRPr="001048A8" w:rsidRDefault="00EA75A0" w:rsidP="00EA230C">
      <w:pPr>
        <w:pStyle w:val="BodyText"/>
        <w:spacing w:before="6"/>
        <w:rPr>
          <w:b/>
          <w:i/>
          <w:sz w:val="29"/>
          <w:lang w:val="en-GB"/>
        </w:rPr>
      </w:pPr>
      <w:r w:rsidRPr="001048A8">
        <w:rPr>
          <w:noProof/>
          <w:lang w:bidi="ar-SA"/>
        </w:rPr>
        <w:drawing>
          <wp:anchor distT="0" distB="0" distL="0" distR="0" simplePos="0" relativeHeight="251668480" behindDoc="0" locked="0" layoutInCell="1" allowOverlap="1" wp14:anchorId="3D40C8AE" wp14:editId="54843C53">
            <wp:simplePos x="0" y="0"/>
            <wp:positionH relativeFrom="page">
              <wp:posOffset>17326</wp:posOffset>
            </wp:positionH>
            <wp:positionV relativeFrom="paragraph">
              <wp:posOffset>1163048</wp:posOffset>
            </wp:positionV>
            <wp:extent cx="7556500" cy="308742"/>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3" cstate="print"/>
                    <a:stretch>
                      <a:fillRect/>
                    </a:stretch>
                  </pic:blipFill>
                  <pic:spPr>
                    <a:xfrm>
                      <a:off x="0" y="0"/>
                      <a:ext cx="7556500" cy="308742"/>
                    </a:xfrm>
                    <a:prstGeom prst="rect">
                      <a:avLst/>
                    </a:prstGeom>
                  </pic:spPr>
                </pic:pic>
              </a:graphicData>
            </a:graphic>
          </wp:anchor>
        </w:drawing>
      </w:r>
    </w:p>
    <w:p w14:paraId="3D7E5BF8" w14:textId="6350EC9F" w:rsidR="00EA230C" w:rsidRPr="001048A8" w:rsidRDefault="00EA75A0" w:rsidP="00AD42A9">
      <w:pPr>
        <w:pStyle w:val="BodyText"/>
        <w:spacing w:before="8"/>
        <w:rPr>
          <w:lang w:val="en-GB"/>
        </w:rPr>
      </w:pPr>
      <w:r w:rsidRPr="001048A8">
        <w:rPr>
          <w:b/>
          <w:sz w:val="27"/>
          <w:lang w:val="en-GB"/>
        </w:rPr>
        <w:lastRenderedPageBreak/>
        <w:t xml:space="preserve">      </w:t>
      </w:r>
      <w:r w:rsidR="00AD42A9">
        <w:rPr>
          <w:b/>
          <w:sz w:val="27"/>
          <w:lang w:val="en-GB"/>
        </w:rPr>
        <w:t xml:space="preserve">                   </w:t>
      </w:r>
      <w:r w:rsidRPr="001048A8">
        <w:rPr>
          <w:b/>
          <w:sz w:val="27"/>
          <w:lang w:val="en-GB"/>
        </w:rPr>
        <w:t xml:space="preserve"> </w:t>
      </w:r>
      <w:bookmarkStart w:id="2" w:name="1._Introduction:"/>
      <w:bookmarkEnd w:id="2"/>
      <w:r w:rsidR="00EA230C" w:rsidRPr="001048A8">
        <w:rPr>
          <w:color w:val="FFFFFF"/>
          <w:spacing w:val="-20"/>
          <w:shd w:val="clear" w:color="auto" w:fill="00A97E"/>
          <w:lang w:val="en-GB"/>
        </w:rPr>
        <w:t xml:space="preserve"> </w:t>
      </w:r>
      <w:r w:rsidR="00AD42A9">
        <w:rPr>
          <w:color w:val="FFFFFF"/>
          <w:spacing w:val="-20"/>
          <w:shd w:val="clear" w:color="auto" w:fill="00A97E"/>
          <w:lang w:val="en-GB"/>
        </w:rPr>
        <w:t xml:space="preserve"> </w:t>
      </w:r>
      <w:r w:rsidR="00EA230C" w:rsidRPr="001048A8">
        <w:rPr>
          <w:color w:val="FFFFFF"/>
          <w:shd w:val="clear" w:color="auto" w:fill="00A97E"/>
          <w:lang w:val="en-GB"/>
        </w:rPr>
        <w:t xml:space="preserve">1.  </w:t>
      </w:r>
      <w:r w:rsidR="00EA230C" w:rsidRPr="001048A8">
        <w:rPr>
          <w:color w:val="FFFFFF"/>
          <w:spacing w:val="38"/>
          <w:shd w:val="clear" w:color="auto" w:fill="00A97E"/>
          <w:lang w:val="en-GB"/>
        </w:rPr>
        <w:t xml:space="preserve"> </w:t>
      </w:r>
      <w:r w:rsidR="00EA230C" w:rsidRPr="001048A8">
        <w:rPr>
          <w:color w:val="FFFFFF"/>
          <w:shd w:val="clear" w:color="auto" w:fill="00A97E"/>
          <w:lang w:val="en-GB"/>
        </w:rPr>
        <w:t>INTRODUCTION:</w:t>
      </w:r>
      <w:r w:rsidR="00EA230C" w:rsidRPr="001048A8">
        <w:rPr>
          <w:color w:val="FFFFFF"/>
          <w:shd w:val="clear" w:color="auto" w:fill="00A97E"/>
          <w:lang w:val="en-GB"/>
        </w:rPr>
        <w:tab/>
      </w:r>
    </w:p>
    <w:p w14:paraId="339B01DA" w14:textId="747DEA69" w:rsidR="00EA230C" w:rsidRPr="001048A8" w:rsidRDefault="00EA230C" w:rsidP="00EA230C">
      <w:pPr>
        <w:pStyle w:val="BodyText"/>
        <w:spacing w:before="5"/>
        <w:rPr>
          <w:b/>
          <w:sz w:val="30"/>
          <w:lang w:val="en-GB"/>
        </w:rPr>
      </w:pPr>
    </w:p>
    <w:p w14:paraId="5CA2C9FB" w14:textId="267BEA20" w:rsidR="00EA230C" w:rsidRPr="001048A8" w:rsidRDefault="00EA230C" w:rsidP="00EA230C">
      <w:pPr>
        <w:pStyle w:val="BodyText"/>
        <w:spacing w:before="1"/>
        <w:ind w:left="2141" w:right="978"/>
        <w:jc w:val="both"/>
        <w:rPr>
          <w:lang w:val="en-GB"/>
        </w:rPr>
      </w:pPr>
      <w:r w:rsidRPr="001048A8">
        <w:rPr>
          <w:lang w:val="en-GB"/>
        </w:rPr>
        <w:t>The 2008 Global Financial Crisis was caused not so much by a failure in prudential regulation but rather by a failure in market conduct regulation. Flexible supervision of financial institutions allowed bad business to be conducted and greed was unabated which resulted in spectacular financial collapse. This hurt consumers and many institutions to their core.</w:t>
      </w:r>
    </w:p>
    <w:p w14:paraId="6C2B8E74" w14:textId="77777777" w:rsidR="00EA230C" w:rsidRPr="001048A8" w:rsidRDefault="00EA230C" w:rsidP="00EA230C">
      <w:pPr>
        <w:pStyle w:val="BodyText"/>
        <w:spacing w:before="2"/>
        <w:rPr>
          <w:lang w:val="en-GB"/>
        </w:rPr>
      </w:pPr>
    </w:p>
    <w:p w14:paraId="6109EE84" w14:textId="31CD747B" w:rsidR="00EA230C" w:rsidRPr="001048A8" w:rsidRDefault="00EA230C" w:rsidP="00EA230C">
      <w:pPr>
        <w:pStyle w:val="BodyText"/>
        <w:ind w:left="2141" w:right="973"/>
        <w:jc w:val="both"/>
        <w:rPr>
          <w:lang w:val="en-GB"/>
        </w:rPr>
      </w:pPr>
      <w:r w:rsidRPr="001048A8">
        <w:rPr>
          <w:lang w:val="en-GB"/>
        </w:rPr>
        <w:t>Financial Consumer Protection (FCP) is critical for both the customers and service providers. F</w:t>
      </w:r>
      <w:r w:rsidR="00F57263" w:rsidRPr="001048A8">
        <w:rPr>
          <w:lang w:val="en-GB"/>
        </w:rPr>
        <w:t>C</w:t>
      </w:r>
      <w:r w:rsidRPr="001048A8">
        <w:rPr>
          <w:lang w:val="en-GB"/>
        </w:rPr>
        <w:t>P is increasingly becoming a key priority for policymakers around the world, since it plays a major role towards healthy development of the financial sector, financial inclusion, and broader economic growth.</w:t>
      </w:r>
      <w:r w:rsidRPr="001048A8">
        <w:rPr>
          <w:spacing w:val="-5"/>
          <w:lang w:val="en-GB"/>
        </w:rPr>
        <w:t xml:space="preserve"> </w:t>
      </w:r>
      <w:r w:rsidRPr="001048A8">
        <w:rPr>
          <w:lang w:val="en-GB"/>
        </w:rPr>
        <w:t>The</w:t>
      </w:r>
      <w:r w:rsidRPr="001048A8">
        <w:rPr>
          <w:spacing w:val="-4"/>
          <w:lang w:val="en-GB"/>
        </w:rPr>
        <w:t xml:space="preserve"> </w:t>
      </w:r>
      <w:r w:rsidRPr="001048A8">
        <w:rPr>
          <w:lang w:val="en-GB"/>
        </w:rPr>
        <w:t>financial</w:t>
      </w:r>
      <w:r w:rsidRPr="001048A8">
        <w:rPr>
          <w:spacing w:val="-3"/>
          <w:lang w:val="en-GB"/>
        </w:rPr>
        <w:t xml:space="preserve"> </w:t>
      </w:r>
      <w:r w:rsidRPr="001048A8">
        <w:rPr>
          <w:lang w:val="en-GB"/>
        </w:rPr>
        <w:t>well-being</w:t>
      </w:r>
      <w:r w:rsidRPr="001048A8">
        <w:rPr>
          <w:spacing w:val="-3"/>
          <w:lang w:val="en-GB"/>
        </w:rPr>
        <w:t xml:space="preserve"> </w:t>
      </w:r>
      <w:r w:rsidRPr="001048A8">
        <w:rPr>
          <w:lang w:val="en-GB"/>
        </w:rPr>
        <w:t>of</w:t>
      </w:r>
      <w:r w:rsidRPr="001048A8">
        <w:rPr>
          <w:spacing w:val="-6"/>
          <w:lang w:val="en-GB"/>
        </w:rPr>
        <w:t xml:space="preserve"> </w:t>
      </w:r>
      <w:r w:rsidRPr="001048A8">
        <w:rPr>
          <w:lang w:val="en-GB"/>
        </w:rPr>
        <w:t>society</w:t>
      </w:r>
      <w:r w:rsidRPr="001048A8">
        <w:rPr>
          <w:spacing w:val="-3"/>
          <w:lang w:val="en-GB"/>
        </w:rPr>
        <w:t xml:space="preserve"> </w:t>
      </w:r>
      <w:r w:rsidRPr="001048A8">
        <w:rPr>
          <w:lang w:val="en-GB"/>
        </w:rPr>
        <w:t>is</w:t>
      </w:r>
      <w:r w:rsidRPr="001048A8">
        <w:rPr>
          <w:spacing w:val="-9"/>
          <w:lang w:val="en-GB"/>
        </w:rPr>
        <w:t xml:space="preserve"> </w:t>
      </w:r>
      <w:r w:rsidRPr="001048A8">
        <w:rPr>
          <w:lang w:val="en-GB"/>
        </w:rPr>
        <w:t>closely</w:t>
      </w:r>
      <w:r w:rsidRPr="001048A8">
        <w:rPr>
          <w:spacing w:val="-3"/>
          <w:lang w:val="en-GB"/>
        </w:rPr>
        <w:t xml:space="preserve"> </w:t>
      </w:r>
      <w:r w:rsidRPr="001048A8">
        <w:rPr>
          <w:lang w:val="en-GB"/>
        </w:rPr>
        <w:t>linked</w:t>
      </w:r>
      <w:r w:rsidRPr="001048A8">
        <w:rPr>
          <w:spacing w:val="-4"/>
          <w:lang w:val="en-GB"/>
        </w:rPr>
        <w:t xml:space="preserve"> </w:t>
      </w:r>
      <w:r w:rsidRPr="001048A8">
        <w:rPr>
          <w:lang w:val="en-GB"/>
        </w:rPr>
        <w:t>to</w:t>
      </w:r>
      <w:r w:rsidRPr="001048A8">
        <w:rPr>
          <w:spacing w:val="-4"/>
          <w:lang w:val="en-GB"/>
        </w:rPr>
        <w:t xml:space="preserve"> </w:t>
      </w:r>
      <w:r w:rsidRPr="001048A8">
        <w:rPr>
          <w:lang w:val="en-GB"/>
        </w:rPr>
        <w:t>economic</w:t>
      </w:r>
      <w:r w:rsidRPr="001048A8">
        <w:rPr>
          <w:spacing w:val="-3"/>
          <w:lang w:val="en-GB"/>
        </w:rPr>
        <w:t xml:space="preserve"> </w:t>
      </w:r>
      <w:r w:rsidRPr="001048A8">
        <w:rPr>
          <w:lang w:val="en-GB"/>
        </w:rPr>
        <w:t>growth.</w:t>
      </w:r>
      <w:r w:rsidRPr="001048A8">
        <w:rPr>
          <w:spacing w:val="-4"/>
          <w:lang w:val="en-GB"/>
        </w:rPr>
        <w:t xml:space="preserve"> </w:t>
      </w:r>
      <w:r w:rsidRPr="001048A8">
        <w:rPr>
          <w:lang w:val="en-GB"/>
        </w:rPr>
        <w:t>No</w:t>
      </w:r>
      <w:r w:rsidRPr="001048A8">
        <w:rPr>
          <w:spacing w:val="-4"/>
          <w:lang w:val="en-GB"/>
        </w:rPr>
        <w:t xml:space="preserve"> </w:t>
      </w:r>
      <w:r w:rsidRPr="001048A8">
        <w:rPr>
          <w:lang w:val="en-GB"/>
        </w:rPr>
        <w:t>state</w:t>
      </w:r>
      <w:r w:rsidRPr="001048A8">
        <w:rPr>
          <w:spacing w:val="-3"/>
          <w:lang w:val="en-GB"/>
        </w:rPr>
        <w:t xml:space="preserve"> </w:t>
      </w:r>
      <w:r w:rsidRPr="001048A8">
        <w:rPr>
          <w:lang w:val="en-GB"/>
        </w:rPr>
        <w:t>wishes</w:t>
      </w:r>
      <w:r w:rsidRPr="001048A8">
        <w:rPr>
          <w:spacing w:val="-5"/>
          <w:lang w:val="en-GB"/>
        </w:rPr>
        <w:t xml:space="preserve"> </w:t>
      </w:r>
      <w:r w:rsidRPr="001048A8">
        <w:rPr>
          <w:lang w:val="en-GB"/>
        </w:rPr>
        <w:t xml:space="preserve">to be left behind. The financial services sector presents a myriad of particularities which require    </w:t>
      </w:r>
      <w:r w:rsidR="00F800B2" w:rsidRPr="001048A8">
        <w:rPr>
          <w:lang w:val="en-GB"/>
        </w:rPr>
        <w:t>s</w:t>
      </w:r>
      <w:r w:rsidRPr="001048A8">
        <w:rPr>
          <w:lang w:val="en-GB"/>
        </w:rPr>
        <w:t xml:space="preserve">lightly different </w:t>
      </w:r>
      <w:r w:rsidR="00F57263" w:rsidRPr="001048A8">
        <w:rPr>
          <w:lang w:val="en-GB"/>
        </w:rPr>
        <w:t>approaches for</w:t>
      </w:r>
      <w:r w:rsidRPr="001048A8">
        <w:rPr>
          <w:lang w:val="en-GB"/>
        </w:rPr>
        <w:t xml:space="preserve"> </w:t>
      </w:r>
      <w:r w:rsidR="00F57263" w:rsidRPr="001048A8">
        <w:rPr>
          <w:lang w:val="en-GB"/>
        </w:rPr>
        <w:t xml:space="preserve">protection </w:t>
      </w:r>
      <w:r w:rsidRPr="001048A8">
        <w:rPr>
          <w:lang w:val="en-GB"/>
        </w:rPr>
        <w:t>and thus, consumer protection needs to be in a fashion that</w:t>
      </w:r>
      <w:r w:rsidRPr="001048A8">
        <w:rPr>
          <w:spacing w:val="-7"/>
          <w:lang w:val="en-GB"/>
        </w:rPr>
        <w:t xml:space="preserve"> </w:t>
      </w:r>
      <w:r w:rsidRPr="001048A8">
        <w:rPr>
          <w:lang w:val="en-GB"/>
        </w:rPr>
        <w:t>is</w:t>
      </w:r>
      <w:r w:rsidRPr="001048A8">
        <w:rPr>
          <w:spacing w:val="-9"/>
          <w:lang w:val="en-GB"/>
        </w:rPr>
        <w:t xml:space="preserve"> </w:t>
      </w:r>
      <w:r w:rsidRPr="001048A8">
        <w:rPr>
          <w:lang w:val="en-GB"/>
        </w:rPr>
        <w:t>cognizant</w:t>
      </w:r>
      <w:r w:rsidRPr="001048A8">
        <w:rPr>
          <w:spacing w:val="-6"/>
          <w:lang w:val="en-GB"/>
        </w:rPr>
        <w:t xml:space="preserve"> </w:t>
      </w:r>
      <w:r w:rsidRPr="001048A8">
        <w:rPr>
          <w:lang w:val="en-GB"/>
        </w:rPr>
        <w:t>of</w:t>
      </w:r>
      <w:r w:rsidRPr="001048A8">
        <w:rPr>
          <w:spacing w:val="-9"/>
          <w:lang w:val="en-GB"/>
        </w:rPr>
        <w:t xml:space="preserve"> </w:t>
      </w:r>
      <w:r w:rsidRPr="001048A8">
        <w:rPr>
          <w:lang w:val="en-GB"/>
        </w:rPr>
        <w:t>these</w:t>
      </w:r>
      <w:r w:rsidRPr="001048A8">
        <w:rPr>
          <w:spacing w:val="-6"/>
          <w:lang w:val="en-GB"/>
        </w:rPr>
        <w:t xml:space="preserve"> </w:t>
      </w:r>
      <w:r w:rsidRPr="001048A8">
        <w:rPr>
          <w:lang w:val="en-GB"/>
        </w:rPr>
        <w:t>dynamics,</w:t>
      </w:r>
      <w:r w:rsidRPr="001048A8">
        <w:rPr>
          <w:spacing w:val="-7"/>
          <w:lang w:val="en-GB"/>
        </w:rPr>
        <w:t xml:space="preserve"> </w:t>
      </w:r>
      <w:r w:rsidRPr="001048A8">
        <w:rPr>
          <w:lang w:val="en-GB"/>
        </w:rPr>
        <w:t>with</w:t>
      </w:r>
      <w:r w:rsidRPr="001048A8">
        <w:rPr>
          <w:spacing w:val="-7"/>
          <w:lang w:val="en-GB"/>
        </w:rPr>
        <w:t xml:space="preserve"> </w:t>
      </w:r>
      <w:r w:rsidRPr="001048A8">
        <w:rPr>
          <w:lang w:val="en-GB"/>
        </w:rPr>
        <w:t>consideration</w:t>
      </w:r>
      <w:r w:rsidRPr="001048A8">
        <w:rPr>
          <w:spacing w:val="-8"/>
          <w:lang w:val="en-GB"/>
        </w:rPr>
        <w:t xml:space="preserve"> </w:t>
      </w:r>
      <w:r w:rsidRPr="001048A8">
        <w:rPr>
          <w:lang w:val="en-GB"/>
        </w:rPr>
        <w:t>of</w:t>
      </w:r>
      <w:r w:rsidRPr="001048A8">
        <w:rPr>
          <w:spacing w:val="-5"/>
          <w:lang w:val="en-GB"/>
        </w:rPr>
        <w:t xml:space="preserve"> </w:t>
      </w:r>
      <w:r w:rsidRPr="001048A8">
        <w:rPr>
          <w:lang w:val="en-GB"/>
        </w:rPr>
        <w:t>developments</w:t>
      </w:r>
      <w:r w:rsidRPr="001048A8">
        <w:rPr>
          <w:spacing w:val="-8"/>
          <w:lang w:val="en-GB"/>
        </w:rPr>
        <w:t xml:space="preserve"> </w:t>
      </w:r>
      <w:r w:rsidRPr="001048A8">
        <w:rPr>
          <w:lang w:val="en-GB"/>
        </w:rPr>
        <w:t>within</w:t>
      </w:r>
      <w:r w:rsidRPr="001048A8">
        <w:rPr>
          <w:spacing w:val="-8"/>
          <w:lang w:val="en-GB"/>
        </w:rPr>
        <w:t xml:space="preserve"> </w:t>
      </w:r>
      <w:r w:rsidRPr="001048A8">
        <w:rPr>
          <w:lang w:val="en-GB"/>
        </w:rPr>
        <w:t>the</w:t>
      </w:r>
      <w:r w:rsidRPr="001048A8">
        <w:rPr>
          <w:spacing w:val="-8"/>
          <w:lang w:val="en-GB"/>
        </w:rPr>
        <w:t xml:space="preserve"> </w:t>
      </w:r>
      <w:r w:rsidRPr="001048A8">
        <w:rPr>
          <w:lang w:val="en-GB"/>
        </w:rPr>
        <w:t>financial</w:t>
      </w:r>
      <w:r w:rsidRPr="001048A8">
        <w:rPr>
          <w:spacing w:val="-8"/>
          <w:lang w:val="en-GB"/>
        </w:rPr>
        <w:t xml:space="preserve"> </w:t>
      </w:r>
      <w:r w:rsidRPr="001048A8">
        <w:rPr>
          <w:lang w:val="en-GB"/>
        </w:rPr>
        <w:t>sector such as digital financial services and the borderless world, where goods and services cross borders unabated.</w:t>
      </w:r>
    </w:p>
    <w:p w14:paraId="55103949" w14:textId="77777777" w:rsidR="00EA230C" w:rsidRPr="001048A8" w:rsidRDefault="00EA230C" w:rsidP="00EA230C">
      <w:pPr>
        <w:pStyle w:val="BodyText"/>
        <w:ind w:left="2141" w:right="977"/>
        <w:jc w:val="both"/>
        <w:rPr>
          <w:lang w:val="en-GB"/>
        </w:rPr>
      </w:pPr>
    </w:p>
    <w:p w14:paraId="6A727E9B" w14:textId="70ADFCF9" w:rsidR="00EA230C" w:rsidRPr="001048A8" w:rsidRDefault="00EA230C" w:rsidP="00EA230C">
      <w:pPr>
        <w:pStyle w:val="BodyText"/>
        <w:ind w:left="2141" w:right="977"/>
        <w:jc w:val="both"/>
        <w:rPr>
          <w:lang w:val="en-GB"/>
        </w:rPr>
      </w:pPr>
      <w:r w:rsidRPr="001048A8">
        <w:rPr>
          <w:lang w:val="en-GB"/>
        </w:rPr>
        <w:t>Over the past years, many low-income countries have undergone extensive financial reforms. Despite these reforms, in the financial sectors, many households and enterprises, especially in Africa, are still unable to participate in the sector. While it is well known that financial institutions and</w:t>
      </w:r>
      <w:r w:rsidRPr="001048A8">
        <w:rPr>
          <w:spacing w:val="-8"/>
          <w:lang w:val="en-GB"/>
        </w:rPr>
        <w:t xml:space="preserve"> </w:t>
      </w:r>
      <w:r w:rsidRPr="001048A8">
        <w:rPr>
          <w:lang w:val="en-GB"/>
        </w:rPr>
        <w:t>markets</w:t>
      </w:r>
      <w:r w:rsidRPr="001048A8">
        <w:rPr>
          <w:spacing w:val="-8"/>
          <w:lang w:val="en-GB"/>
        </w:rPr>
        <w:t xml:space="preserve"> </w:t>
      </w:r>
      <w:r w:rsidRPr="001048A8">
        <w:rPr>
          <w:lang w:val="en-GB"/>
        </w:rPr>
        <w:t>can</w:t>
      </w:r>
      <w:r w:rsidRPr="001048A8">
        <w:rPr>
          <w:spacing w:val="-8"/>
          <w:lang w:val="en-GB"/>
        </w:rPr>
        <w:t xml:space="preserve"> </w:t>
      </w:r>
      <w:r w:rsidRPr="001048A8">
        <w:rPr>
          <w:lang w:val="en-GB"/>
        </w:rPr>
        <w:t>help</w:t>
      </w:r>
      <w:r w:rsidRPr="001048A8">
        <w:rPr>
          <w:spacing w:val="-8"/>
          <w:lang w:val="en-GB"/>
        </w:rPr>
        <w:t xml:space="preserve"> </w:t>
      </w:r>
      <w:r w:rsidRPr="001048A8">
        <w:rPr>
          <w:lang w:val="en-GB"/>
        </w:rPr>
        <w:t>induce</w:t>
      </w:r>
      <w:r w:rsidRPr="001048A8">
        <w:rPr>
          <w:spacing w:val="-6"/>
          <w:lang w:val="en-GB"/>
        </w:rPr>
        <w:t xml:space="preserve"> </w:t>
      </w:r>
      <w:r w:rsidRPr="001048A8">
        <w:rPr>
          <w:lang w:val="en-GB"/>
        </w:rPr>
        <w:t>economic</w:t>
      </w:r>
      <w:r w:rsidRPr="001048A8">
        <w:rPr>
          <w:spacing w:val="-6"/>
          <w:lang w:val="en-GB"/>
        </w:rPr>
        <w:t xml:space="preserve"> </w:t>
      </w:r>
      <w:r w:rsidRPr="001048A8">
        <w:rPr>
          <w:lang w:val="en-GB"/>
        </w:rPr>
        <w:t>growth,</w:t>
      </w:r>
      <w:r w:rsidRPr="001048A8">
        <w:rPr>
          <w:spacing w:val="-7"/>
          <w:lang w:val="en-GB"/>
        </w:rPr>
        <w:t xml:space="preserve"> </w:t>
      </w:r>
      <w:r w:rsidRPr="001048A8">
        <w:rPr>
          <w:lang w:val="en-GB"/>
        </w:rPr>
        <w:t>it</w:t>
      </w:r>
      <w:r w:rsidRPr="001048A8">
        <w:rPr>
          <w:spacing w:val="-3"/>
          <w:lang w:val="en-GB"/>
        </w:rPr>
        <w:t xml:space="preserve"> </w:t>
      </w:r>
      <w:r w:rsidRPr="001048A8">
        <w:rPr>
          <w:lang w:val="en-GB"/>
        </w:rPr>
        <w:t>is</w:t>
      </w:r>
      <w:r w:rsidRPr="001048A8">
        <w:rPr>
          <w:spacing w:val="-9"/>
          <w:lang w:val="en-GB"/>
        </w:rPr>
        <w:t xml:space="preserve"> </w:t>
      </w:r>
      <w:r w:rsidRPr="001048A8">
        <w:rPr>
          <w:lang w:val="en-GB"/>
        </w:rPr>
        <w:t>much</w:t>
      </w:r>
      <w:r w:rsidRPr="001048A8">
        <w:rPr>
          <w:spacing w:val="-8"/>
          <w:lang w:val="en-GB"/>
        </w:rPr>
        <w:t xml:space="preserve"> </w:t>
      </w:r>
      <w:r w:rsidRPr="001048A8">
        <w:rPr>
          <w:lang w:val="en-GB"/>
        </w:rPr>
        <w:t>less</w:t>
      </w:r>
      <w:r w:rsidRPr="001048A8">
        <w:rPr>
          <w:spacing w:val="-8"/>
          <w:lang w:val="en-GB"/>
        </w:rPr>
        <w:t xml:space="preserve"> </w:t>
      </w:r>
      <w:r w:rsidRPr="001048A8">
        <w:rPr>
          <w:lang w:val="en-GB"/>
        </w:rPr>
        <w:t>clear</w:t>
      </w:r>
      <w:r w:rsidRPr="001048A8">
        <w:rPr>
          <w:spacing w:val="-8"/>
          <w:lang w:val="en-GB"/>
        </w:rPr>
        <w:t xml:space="preserve"> </w:t>
      </w:r>
      <w:r w:rsidRPr="001048A8">
        <w:rPr>
          <w:lang w:val="en-GB"/>
        </w:rPr>
        <w:t>how</w:t>
      </w:r>
      <w:r w:rsidRPr="001048A8">
        <w:rPr>
          <w:spacing w:val="-9"/>
          <w:lang w:val="en-GB"/>
        </w:rPr>
        <w:t xml:space="preserve"> </w:t>
      </w:r>
      <w:r w:rsidRPr="001048A8">
        <w:rPr>
          <w:lang w:val="en-GB"/>
        </w:rPr>
        <w:t>financial</w:t>
      </w:r>
      <w:r w:rsidRPr="001048A8">
        <w:rPr>
          <w:spacing w:val="-8"/>
          <w:lang w:val="en-GB"/>
        </w:rPr>
        <w:t xml:space="preserve"> </w:t>
      </w:r>
      <w:r w:rsidRPr="001048A8">
        <w:rPr>
          <w:lang w:val="en-GB"/>
        </w:rPr>
        <w:t>development</w:t>
      </w:r>
      <w:r w:rsidRPr="001048A8">
        <w:rPr>
          <w:spacing w:val="-6"/>
          <w:lang w:val="en-GB"/>
        </w:rPr>
        <w:t xml:space="preserve"> </w:t>
      </w:r>
      <w:r w:rsidRPr="001048A8">
        <w:rPr>
          <w:lang w:val="en-GB"/>
        </w:rPr>
        <w:t>can become inclusive and kick start a process of</w:t>
      </w:r>
      <w:r w:rsidRPr="001048A8">
        <w:rPr>
          <w:spacing w:val="-37"/>
          <w:lang w:val="en-GB"/>
        </w:rPr>
        <w:t xml:space="preserve"> </w:t>
      </w:r>
      <w:r w:rsidRPr="001048A8">
        <w:rPr>
          <w:lang w:val="en-GB"/>
        </w:rPr>
        <w:t>sustainable economic growth with a positive effect on the poor. Financial inclusion and Consumer Protection play a critical role in this regard. Policy makers have become more aware of the importance of strengthening and prioritizing consumer protection and financial literacy (CPFL) frameworks and campaigns. These efforts aim, amongst others, to not only protect the population from unscrupulous providers of financial services, but also to protect consumers from themselves. The African Continental Free Trade Area (</w:t>
      </w:r>
      <w:proofErr w:type="spellStart"/>
      <w:r w:rsidRPr="001048A8">
        <w:rPr>
          <w:lang w:val="en-GB"/>
        </w:rPr>
        <w:t>AfCTA</w:t>
      </w:r>
      <w:proofErr w:type="spellEnd"/>
      <w:r w:rsidRPr="001048A8">
        <w:rPr>
          <w:lang w:val="en-GB"/>
        </w:rPr>
        <w:t>) established by the African Union is a key development for Africa as critical tool to boost trade and economic</w:t>
      </w:r>
      <w:r w:rsidRPr="001048A8">
        <w:rPr>
          <w:spacing w:val="-12"/>
          <w:lang w:val="en-GB"/>
        </w:rPr>
        <w:t xml:space="preserve"> </w:t>
      </w:r>
      <w:r w:rsidRPr="001048A8">
        <w:rPr>
          <w:lang w:val="en-GB"/>
        </w:rPr>
        <w:t>growth</w:t>
      </w:r>
      <w:r w:rsidRPr="001048A8">
        <w:rPr>
          <w:spacing w:val="-14"/>
          <w:lang w:val="en-GB"/>
        </w:rPr>
        <w:t xml:space="preserve"> </w:t>
      </w:r>
      <w:r w:rsidRPr="001048A8">
        <w:rPr>
          <w:lang w:val="en-GB"/>
        </w:rPr>
        <w:t>and</w:t>
      </w:r>
      <w:r w:rsidRPr="001048A8">
        <w:rPr>
          <w:spacing w:val="-14"/>
          <w:lang w:val="en-GB"/>
        </w:rPr>
        <w:t xml:space="preserve"> </w:t>
      </w:r>
      <w:r w:rsidRPr="001048A8">
        <w:rPr>
          <w:lang w:val="en-GB"/>
        </w:rPr>
        <w:t>strengthen</w:t>
      </w:r>
      <w:r w:rsidRPr="001048A8">
        <w:rPr>
          <w:spacing w:val="-13"/>
          <w:lang w:val="en-GB"/>
        </w:rPr>
        <w:t xml:space="preserve"> </w:t>
      </w:r>
      <w:r w:rsidRPr="001048A8">
        <w:rPr>
          <w:lang w:val="en-GB"/>
        </w:rPr>
        <w:t>integration</w:t>
      </w:r>
      <w:r w:rsidRPr="001048A8">
        <w:rPr>
          <w:spacing w:val="-14"/>
          <w:lang w:val="en-GB"/>
        </w:rPr>
        <w:t xml:space="preserve"> </w:t>
      </w:r>
      <w:r w:rsidRPr="001048A8">
        <w:rPr>
          <w:lang w:val="en-GB"/>
        </w:rPr>
        <w:t>among</w:t>
      </w:r>
      <w:r w:rsidRPr="001048A8">
        <w:rPr>
          <w:spacing w:val="-13"/>
          <w:lang w:val="en-GB"/>
        </w:rPr>
        <w:t xml:space="preserve"> </w:t>
      </w:r>
      <w:r w:rsidRPr="001048A8">
        <w:rPr>
          <w:lang w:val="en-GB"/>
        </w:rPr>
        <w:t>African</w:t>
      </w:r>
      <w:r w:rsidRPr="001048A8">
        <w:rPr>
          <w:spacing w:val="-14"/>
          <w:lang w:val="en-GB"/>
        </w:rPr>
        <w:t xml:space="preserve"> </w:t>
      </w:r>
      <w:r w:rsidRPr="001048A8">
        <w:rPr>
          <w:lang w:val="en-GB"/>
        </w:rPr>
        <w:t>countries</w:t>
      </w:r>
      <w:r w:rsidRPr="001048A8">
        <w:rPr>
          <w:spacing w:val="-13"/>
          <w:lang w:val="en-GB"/>
        </w:rPr>
        <w:t xml:space="preserve"> </w:t>
      </w:r>
      <w:r w:rsidRPr="001048A8">
        <w:rPr>
          <w:lang w:val="en-GB"/>
        </w:rPr>
        <w:t>milestones</w:t>
      </w:r>
      <w:r w:rsidRPr="001048A8">
        <w:rPr>
          <w:spacing w:val="-14"/>
          <w:lang w:val="en-GB"/>
        </w:rPr>
        <w:t xml:space="preserve"> </w:t>
      </w:r>
      <w:r w:rsidRPr="001048A8">
        <w:rPr>
          <w:lang w:val="en-GB"/>
        </w:rPr>
        <w:t>for</w:t>
      </w:r>
      <w:r w:rsidRPr="001048A8">
        <w:rPr>
          <w:spacing w:val="-15"/>
          <w:lang w:val="en-GB"/>
        </w:rPr>
        <w:t xml:space="preserve"> </w:t>
      </w:r>
      <w:r w:rsidRPr="001048A8">
        <w:rPr>
          <w:lang w:val="en-GB"/>
        </w:rPr>
        <w:t>development.</w:t>
      </w:r>
    </w:p>
    <w:p w14:paraId="456FFF63" w14:textId="77777777" w:rsidR="00EA230C" w:rsidRPr="001048A8" w:rsidRDefault="00EA230C" w:rsidP="00EA230C">
      <w:pPr>
        <w:pStyle w:val="BodyText"/>
        <w:spacing w:before="9"/>
        <w:rPr>
          <w:sz w:val="21"/>
          <w:lang w:val="en-GB"/>
        </w:rPr>
      </w:pPr>
    </w:p>
    <w:p w14:paraId="6CB436A1" w14:textId="1AFE5640" w:rsidR="00BC7C2B" w:rsidRDefault="00BC7C2B" w:rsidP="00EA230C">
      <w:pPr>
        <w:pStyle w:val="BodyText"/>
        <w:ind w:left="2141" w:right="974"/>
        <w:jc w:val="both"/>
        <w:rPr>
          <w:lang w:val="en-GB"/>
        </w:rPr>
      </w:pPr>
      <w:r w:rsidRPr="00BC7C2B">
        <w:rPr>
          <w:lang w:val="en-GB"/>
        </w:rPr>
        <w:t>The World Bank as well and the United Nations Conference on Trade and   Development (UNCTAD) remain committed to promoting Financial Consumer Protection.</w:t>
      </w:r>
    </w:p>
    <w:p w14:paraId="2A3F8774" w14:textId="77777777" w:rsidR="00BC7C2B" w:rsidRDefault="00BC7C2B" w:rsidP="00EA230C">
      <w:pPr>
        <w:pStyle w:val="BodyText"/>
        <w:ind w:left="2141" w:right="974"/>
        <w:jc w:val="both"/>
        <w:rPr>
          <w:lang w:val="en-GB"/>
        </w:rPr>
      </w:pPr>
    </w:p>
    <w:p w14:paraId="74A55533" w14:textId="3BC41707" w:rsidR="00EA230C" w:rsidRPr="001048A8" w:rsidRDefault="00EA230C" w:rsidP="00EA230C">
      <w:pPr>
        <w:pStyle w:val="BodyText"/>
        <w:ind w:left="2141" w:right="974"/>
        <w:jc w:val="both"/>
        <w:rPr>
          <w:lang w:val="en-GB"/>
        </w:rPr>
      </w:pPr>
      <w:r w:rsidRPr="001048A8">
        <w:rPr>
          <w:lang w:val="en-GB"/>
        </w:rPr>
        <w:t>One</w:t>
      </w:r>
      <w:r w:rsidRPr="001048A8">
        <w:rPr>
          <w:spacing w:val="-6"/>
          <w:lang w:val="en-GB"/>
        </w:rPr>
        <w:t xml:space="preserve"> </w:t>
      </w:r>
      <w:r w:rsidRPr="001048A8">
        <w:rPr>
          <w:lang w:val="en-GB"/>
        </w:rPr>
        <w:t>main</w:t>
      </w:r>
      <w:r w:rsidRPr="001048A8">
        <w:rPr>
          <w:spacing w:val="-7"/>
          <w:lang w:val="en-GB"/>
        </w:rPr>
        <w:t xml:space="preserve"> </w:t>
      </w:r>
      <w:r w:rsidRPr="001048A8">
        <w:rPr>
          <w:lang w:val="en-GB"/>
        </w:rPr>
        <w:t>objective</w:t>
      </w:r>
      <w:r w:rsidRPr="001048A8">
        <w:rPr>
          <w:spacing w:val="40"/>
          <w:lang w:val="en-GB"/>
        </w:rPr>
        <w:t xml:space="preserve"> </w:t>
      </w:r>
      <w:r w:rsidRPr="001048A8">
        <w:rPr>
          <w:lang w:val="en-GB"/>
        </w:rPr>
        <w:t>of</w:t>
      </w:r>
      <w:r w:rsidRPr="001048A8">
        <w:rPr>
          <w:spacing w:val="-8"/>
          <w:lang w:val="en-GB"/>
        </w:rPr>
        <w:t xml:space="preserve"> </w:t>
      </w:r>
      <w:r w:rsidRPr="001048A8">
        <w:rPr>
          <w:lang w:val="en-GB"/>
        </w:rPr>
        <w:t>the</w:t>
      </w:r>
      <w:r w:rsidRPr="001048A8">
        <w:rPr>
          <w:spacing w:val="-7"/>
          <w:lang w:val="en-GB"/>
        </w:rPr>
        <w:t xml:space="preserve"> </w:t>
      </w:r>
      <w:proofErr w:type="spellStart"/>
      <w:r w:rsidRPr="001048A8">
        <w:rPr>
          <w:lang w:val="en-GB"/>
        </w:rPr>
        <w:t>AfCTA</w:t>
      </w:r>
      <w:proofErr w:type="spellEnd"/>
      <w:r w:rsidRPr="001048A8">
        <w:rPr>
          <w:spacing w:val="-7"/>
          <w:lang w:val="en-GB"/>
        </w:rPr>
        <w:t xml:space="preserve"> </w:t>
      </w:r>
      <w:r w:rsidRPr="001048A8">
        <w:rPr>
          <w:lang w:val="en-GB"/>
        </w:rPr>
        <w:t>is</w:t>
      </w:r>
      <w:r w:rsidRPr="001048A8">
        <w:rPr>
          <w:spacing w:val="-8"/>
          <w:lang w:val="en-GB"/>
        </w:rPr>
        <w:t xml:space="preserve"> </w:t>
      </w:r>
      <w:r w:rsidRPr="001048A8">
        <w:rPr>
          <w:lang w:val="en-GB"/>
        </w:rPr>
        <w:t>to</w:t>
      </w:r>
      <w:r w:rsidRPr="001048A8">
        <w:rPr>
          <w:spacing w:val="-7"/>
          <w:lang w:val="en-GB"/>
        </w:rPr>
        <w:t xml:space="preserve"> </w:t>
      </w:r>
      <w:r w:rsidRPr="001048A8">
        <w:rPr>
          <w:lang w:val="en-GB"/>
        </w:rPr>
        <w:t>eliminate</w:t>
      </w:r>
      <w:r w:rsidRPr="001048A8">
        <w:rPr>
          <w:spacing w:val="-5"/>
          <w:lang w:val="en-GB"/>
        </w:rPr>
        <w:t xml:space="preserve"> </w:t>
      </w:r>
      <w:r w:rsidRPr="001048A8">
        <w:rPr>
          <w:lang w:val="en-GB"/>
        </w:rPr>
        <w:t>tariffs</w:t>
      </w:r>
      <w:r w:rsidRPr="001048A8">
        <w:rPr>
          <w:spacing w:val="-6"/>
          <w:lang w:val="en-GB"/>
        </w:rPr>
        <w:t xml:space="preserve"> </w:t>
      </w:r>
      <w:r w:rsidRPr="001048A8">
        <w:rPr>
          <w:lang w:val="en-GB"/>
        </w:rPr>
        <w:t>on</w:t>
      </w:r>
      <w:r w:rsidRPr="001048A8">
        <w:rPr>
          <w:spacing w:val="-2"/>
          <w:lang w:val="en-GB"/>
        </w:rPr>
        <w:t xml:space="preserve"> </w:t>
      </w:r>
      <w:r w:rsidRPr="001048A8">
        <w:rPr>
          <w:lang w:val="en-GB"/>
        </w:rPr>
        <w:t>intra-African</w:t>
      </w:r>
      <w:r w:rsidRPr="001048A8">
        <w:rPr>
          <w:spacing w:val="-7"/>
          <w:lang w:val="en-GB"/>
        </w:rPr>
        <w:t xml:space="preserve"> </w:t>
      </w:r>
      <w:r w:rsidRPr="001048A8">
        <w:rPr>
          <w:lang w:val="en-GB"/>
        </w:rPr>
        <w:t>trade</w:t>
      </w:r>
      <w:r w:rsidRPr="001048A8">
        <w:rPr>
          <w:spacing w:val="-1"/>
          <w:lang w:val="en-GB"/>
        </w:rPr>
        <w:t xml:space="preserve"> </w:t>
      </w:r>
      <w:r w:rsidRPr="001048A8">
        <w:rPr>
          <w:lang w:val="en-GB"/>
        </w:rPr>
        <w:t>in</w:t>
      </w:r>
      <w:r w:rsidRPr="001048A8">
        <w:rPr>
          <w:spacing w:val="-7"/>
          <w:lang w:val="en-GB"/>
        </w:rPr>
        <w:t xml:space="preserve"> </w:t>
      </w:r>
      <w:r w:rsidRPr="001048A8">
        <w:rPr>
          <w:lang w:val="en-GB"/>
        </w:rPr>
        <w:t>goods</w:t>
      </w:r>
      <w:r w:rsidRPr="001048A8">
        <w:rPr>
          <w:spacing w:val="-8"/>
          <w:lang w:val="en-GB"/>
        </w:rPr>
        <w:t xml:space="preserve"> </w:t>
      </w:r>
      <w:r w:rsidRPr="001048A8">
        <w:rPr>
          <w:lang w:val="en-GB"/>
        </w:rPr>
        <w:t>and</w:t>
      </w:r>
      <w:r w:rsidRPr="001048A8">
        <w:rPr>
          <w:spacing w:val="-7"/>
          <w:lang w:val="en-GB"/>
        </w:rPr>
        <w:t xml:space="preserve"> </w:t>
      </w:r>
      <w:r w:rsidRPr="001048A8">
        <w:rPr>
          <w:lang w:val="en-GB"/>
        </w:rPr>
        <w:t xml:space="preserve">services. Financial services remain central to this objective. </w:t>
      </w:r>
      <w:proofErr w:type="gramStart"/>
      <w:r w:rsidRPr="001048A8">
        <w:rPr>
          <w:lang w:val="en-GB"/>
        </w:rPr>
        <w:t>In light of</w:t>
      </w:r>
      <w:proofErr w:type="gramEnd"/>
      <w:r w:rsidRPr="001048A8">
        <w:rPr>
          <w:lang w:val="en-GB"/>
        </w:rPr>
        <w:t xml:space="preserve"> this, </w:t>
      </w:r>
      <w:proofErr w:type="spellStart"/>
      <w:r w:rsidRPr="001048A8">
        <w:rPr>
          <w:lang w:val="en-GB"/>
        </w:rPr>
        <w:t>AfCTA</w:t>
      </w:r>
      <w:proofErr w:type="spellEnd"/>
      <w:r w:rsidRPr="001048A8">
        <w:rPr>
          <w:lang w:val="en-GB"/>
        </w:rPr>
        <w:t xml:space="preserve"> recognises the critical role of consumer protection and notes that in order to ensure a smooth transition during trade liberali</w:t>
      </w:r>
      <w:r w:rsidR="0063100B" w:rsidRPr="001048A8">
        <w:rPr>
          <w:lang w:val="en-GB"/>
        </w:rPr>
        <w:t>s</w:t>
      </w:r>
      <w:r w:rsidRPr="001048A8">
        <w:rPr>
          <w:lang w:val="en-GB"/>
        </w:rPr>
        <w:t>ation, complementary policies such as consumer protection and competition policies need to be put in place. In recent times, Heads of State</w:t>
      </w:r>
      <w:r w:rsidR="0063100B" w:rsidRPr="001048A8">
        <w:rPr>
          <w:lang w:val="en-GB"/>
        </w:rPr>
        <w:t>s</w:t>
      </w:r>
      <w:r w:rsidRPr="001048A8">
        <w:rPr>
          <w:lang w:val="en-GB"/>
        </w:rPr>
        <w:t xml:space="preserve"> and </w:t>
      </w:r>
      <w:r w:rsidR="0063100B" w:rsidRPr="001048A8">
        <w:rPr>
          <w:lang w:val="en-GB"/>
        </w:rPr>
        <w:t xml:space="preserve">opinion </w:t>
      </w:r>
      <w:r w:rsidRPr="001048A8">
        <w:rPr>
          <w:lang w:val="en-GB"/>
        </w:rPr>
        <w:t>leaders have warned against predatory lending.</w:t>
      </w:r>
    </w:p>
    <w:p w14:paraId="05C27660" w14:textId="77777777" w:rsidR="00EA230C" w:rsidRPr="001048A8" w:rsidRDefault="00EA230C" w:rsidP="00EA230C">
      <w:pPr>
        <w:pStyle w:val="BodyText"/>
        <w:spacing w:before="1"/>
        <w:rPr>
          <w:lang w:val="en-GB"/>
        </w:rPr>
      </w:pPr>
    </w:p>
    <w:p w14:paraId="1043E345" w14:textId="457D2F33" w:rsidR="00EA230C" w:rsidRPr="001048A8" w:rsidRDefault="00EA230C" w:rsidP="00EA230C">
      <w:pPr>
        <w:pStyle w:val="BodyText"/>
        <w:ind w:left="2141" w:right="977"/>
        <w:jc w:val="both"/>
        <w:rPr>
          <w:lang w:val="en-GB"/>
        </w:rPr>
      </w:pPr>
      <w:r w:rsidRPr="001048A8">
        <w:rPr>
          <w:lang w:val="en-GB"/>
        </w:rPr>
        <w:t>Gender also plays a critical role in financial services, as such it remains a critical element in this context. The need for responsible finance remains central, particularly considering various global, continental</w:t>
      </w:r>
      <w:r w:rsidRPr="001048A8">
        <w:rPr>
          <w:spacing w:val="-8"/>
          <w:lang w:val="en-GB"/>
        </w:rPr>
        <w:t xml:space="preserve"> </w:t>
      </w:r>
      <w:r w:rsidRPr="001048A8">
        <w:rPr>
          <w:lang w:val="en-GB"/>
        </w:rPr>
        <w:t>and</w:t>
      </w:r>
      <w:r w:rsidRPr="001048A8">
        <w:rPr>
          <w:spacing w:val="-7"/>
          <w:lang w:val="en-GB"/>
        </w:rPr>
        <w:t xml:space="preserve"> </w:t>
      </w:r>
      <w:r w:rsidRPr="001048A8">
        <w:rPr>
          <w:lang w:val="en-GB"/>
        </w:rPr>
        <w:t>national</w:t>
      </w:r>
      <w:r w:rsidRPr="001048A8">
        <w:rPr>
          <w:spacing w:val="-2"/>
          <w:lang w:val="en-GB"/>
        </w:rPr>
        <w:t xml:space="preserve"> </w:t>
      </w:r>
      <w:r w:rsidRPr="001048A8">
        <w:rPr>
          <w:lang w:val="en-GB"/>
        </w:rPr>
        <w:t>developments.</w:t>
      </w:r>
      <w:r w:rsidRPr="001048A8">
        <w:rPr>
          <w:spacing w:val="-7"/>
          <w:lang w:val="en-GB"/>
        </w:rPr>
        <w:t xml:space="preserve"> </w:t>
      </w:r>
      <w:r w:rsidRPr="001048A8">
        <w:rPr>
          <w:lang w:val="en-GB"/>
        </w:rPr>
        <w:t>Fair</w:t>
      </w:r>
      <w:r w:rsidRPr="001048A8">
        <w:rPr>
          <w:spacing w:val="-8"/>
          <w:lang w:val="en-GB"/>
        </w:rPr>
        <w:t xml:space="preserve"> </w:t>
      </w:r>
      <w:r w:rsidRPr="001048A8">
        <w:rPr>
          <w:lang w:val="en-GB"/>
        </w:rPr>
        <w:t>and</w:t>
      </w:r>
      <w:r w:rsidRPr="001048A8">
        <w:rPr>
          <w:spacing w:val="-7"/>
          <w:lang w:val="en-GB"/>
        </w:rPr>
        <w:t xml:space="preserve"> </w:t>
      </w:r>
      <w:r w:rsidRPr="001048A8">
        <w:rPr>
          <w:lang w:val="en-GB"/>
        </w:rPr>
        <w:t>transparent</w:t>
      </w:r>
      <w:r w:rsidRPr="001048A8">
        <w:rPr>
          <w:spacing w:val="-5"/>
          <w:lang w:val="en-GB"/>
        </w:rPr>
        <w:t xml:space="preserve"> </w:t>
      </w:r>
      <w:r w:rsidRPr="001048A8">
        <w:rPr>
          <w:lang w:val="en-GB"/>
        </w:rPr>
        <w:t>treatment</w:t>
      </w:r>
      <w:r w:rsidRPr="001048A8">
        <w:rPr>
          <w:spacing w:val="-5"/>
          <w:lang w:val="en-GB"/>
        </w:rPr>
        <w:t xml:space="preserve"> </w:t>
      </w:r>
      <w:r w:rsidRPr="001048A8">
        <w:rPr>
          <w:lang w:val="en-GB"/>
        </w:rPr>
        <w:t>of</w:t>
      </w:r>
      <w:r w:rsidRPr="001048A8">
        <w:rPr>
          <w:spacing w:val="-8"/>
          <w:lang w:val="en-GB"/>
        </w:rPr>
        <w:t xml:space="preserve"> </w:t>
      </w:r>
      <w:r w:rsidRPr="001048A8">
        <w:rPr>
          <w:lang w:val="en-GB"/>
        </w:rPr>
        <w:t>customers</w:t>
      </w:r>
      <w:r w:rsidRPr="001048A8">
        <w:rPr>
          <w:spacing w:val="-7"/>
          <w:lang w:val="en-GB"/>
        </w:rPr>
        <w:t xml:space="preserve"> </w:t>
      </w:r>
      <w:r w:rsidRPr="001048A8">
        <w:rPr>
          <w:lang w:val="en-GB"/>
        </w:rPr>
        <w:t>is</w:t>
      </w:r>
      <w:r w:rsidRPr="001048A8">
        <w:rPr>
          <w:spacing w:val="-3"/>
          <w:lang w:val="en-GB"/>
        </w:rPr>
        <w:t xml:space="preserve"> </w:t>
      </w:r>
      <w:r w:rsidRPr="001048A8">
        <w:rPr>
          <w:lang w:val="en-GB"/>
        </w:rPr>
        <w:t>not</w:t>
      </w:r>
      <w:r w:rsidRPr="001048A8">
        <w:rPr>
          <w:spacing w:val="-6"/>
          <w:lang w:val="en-GB"/>
        </w:rPr>
        <w:t xml:space="preserve"> </w:t>
      </w:r>
      <w:r w:rsidRPr="001048A8">
        <w:rPr>
          <w:lang w:val="en-GB"/>
        </w:rPr>
        <w:t>always recogni</w:t>
      </w:r>
      <w:r w:rsidR="0063100B" w:rsidRPr="001048A8">
        <w:rPr>
          <w:lang w:val="en-GB"/>
        </w:rPr>
        <w:t>s</w:t>
      </w:r>
      <w:r w:rsidRPr="001048A8">
        <w:rPr>
          <w:lang w:val="en-GB"/>
        </w:rPr>
        <w:t>ed,</w:t>
      </w:r>
      <w:r w:rsidRPr="001048A8">
        <w:rPr>
          <w:spacing w:val="-7"/>
          <w:lang w:val="en-GB"/>
        </w:rPr>
        <w:t xml:space="preserve"> </w:t>
      </w:r>
      <w:r w:rsidRPr="001048A8">
        <w:rPr>
          <w:lang w:val="en-GB"/>
        </w:rPr>
        <w:t>and</w:t>
      </w:r>
      <w:r w:rsidRPr="001048A8">
        <w:rPr>
          <w:spacing w:val="-7"/>
          <w:lang w:val="en-GB"/>
        </w:rPr>
        <w:t xml:space="preserve"> </w:t>
      </w:r>
      <w:r w:rsidRPr="001048A8">
        <w:rPr>
          <w:lang w:val="en-GB"/>
        </w:rPr>
        <w:t>lack</w:t>
      </w:r>
      <w:r w:rsidRPr="001048A8">
        <w:rPr>
          <w:spacing w:val="-7"/>
          <w:lang w:val="en-GB"/>
        </w:rPr>
        <w:t xml:space="preserve"> </w:t>
      </w:r>
      <w:r w:rsidRPr="001048A8">
        <w:rPr>
          <w:lang w:val="en-GB"/>
        </w:rPr>
        <w:t>of</w:t>
      </w:r>
      <w:r w:rsidRPr="001048A8">
        <w:rPr>
          <w:spacing w:val="-4"/>
          <w:lang w:val="en-GB"/>
        </w:rPr>
        <w:t xml:space="preserve"> </w:t>
      </w:r>
      <w:r w:rsidRPr="001048A8">
        <w:rPr>
          <w:lang w:val="en-GB"/>
        </w:rPr>
        <w:t>financial</w:t>
      </w:r>
      <w:r w:rsidRPr="001048A8">
        <w:rPr>
          <w:spacing w:val="-7"/>
          <w:lang w:val="en-GB"/>
        </w:rPr>
        <w:t xml:space="preserve"> </w:t>
      </w:r>
      <w:r w:rsidRPr="001048A8">
        <w:rPr>
          <w:lang w:val="en-GB"/>
        </w:rPr>
        <w:t>capability</w:t>
      </w:r>
      <w:r w:rsidRPr="001048A8">
        <w:rPr>
          <w:spacing w:val="-6"/>
          <w:lang w:val="en-GB"/>
        </w:rPr>
        <w:t xml:space="preserve"> </w:t>
      </w:r>
      <w:r w:rsidRPr="001048A8">
        <w:rPr>
          <w:lang w:val="en-GB"/>
        </w:rPr>
        <w:t>is</w:t>
      </w:r>
      <w:r w:rsidRPr="001048A8">
        <w:rPr>
          <w:spacing w:val="-4"/>
          <w:lang w:val="en-GB"/>
        </w:rPr>
        <w:t xml:space="preserve"> </w:t>
      </w:r>
      <w:r w:rsidRPr="001048A8">
        <w:rPr>
          <w:lang w:val="en-GB"/>
        </w:rPr>
        <w:t>still</w:t>
      </w:r>
      <w:r w:rsidRPr="001048A8">
        <w:rPr>
          <w:spacing w:val="-7"/>
          <w:lang w:val="en-GB"/>
        </w:rPr>
        <w:t xml:space="preserve"> </w:t>
      </w:r>
      <w:r w:rsidRPr="001048A8">
        <w:rPr>
          <w:lang w:val="en-GB"/>
        </w:rPr>
        <w:t>being</w:t>
      </w:r>
      <w:r w:rsidRPr="001048A8">
        <w:rPr>
          <w:spacing w:val="-6"/>
          <w:lang w:val="en-GB"/>
        </w:rPr>
        <w:t xml:space="preserve"> </w:t>
      </w:r>
      <w:r w:rsidRPr="001048A8">
        <w:rPr>
          <w:lang w:val="en-GB"/>
        </w:rPr>
        <w:t>exploited.</w:t>
      </w:r>
      <w:r w:rsidRPr="001048A8">
        <w:rPr>
          <w:spacing w:val="37"/>
          <w:lang w:val="en-GB"/>
        </w:rPr>
        <w:t xml:space="preserve"> </w:t>
      </w:r>
      <w:r w:rsidRPr="001048A8">
        <w:rPr>
          <w:lang w:val="en-GB"/>
        </w:rPr>
        <w:t>In</w:t>
      </w:r>
      <w:r w:rsidRPr="001048A8">
        <w:rPr>
          <w:spacing w:val="-7"/>
          <w:lang w:val="en-GB"/>
        </w:rPr>
        <w:t xml:space="preserve"> </w:t>
      </w:r>
      <w:r w:rsidRPr="001048A8">
        <w:rPr>
          <w:lang w:val="en-GB"/>
        </w:rPr>
        <w:t>many</w:t>
      </w:r>
      <w:r w:rsidRPr="001048A8">
        <w:rPr>
          <w:spacing w:val="-7"/>
          <w:lang w:val="en-GB"/>
        </w:rPr>
        <w:t xml:space="preserve"> </w:t>
      </w:r>
      <w:r w:rsidRPr="001048A8">
        <w:rPr>
          <w:lang w:val="en-GB"/>
        </w:rPr>
        <w:t>cases,</w:t>
      </w:r>
      <w:r w:rsidRPr="001048A8">
        <w:rPr>
          <w:spacing w:val="-7"/>
          <w:lang w:val="en-GB"/>
        </w:rPr>
        <w:t xml:space="preserve"> </w:t>
      </w:r>
      <w:r w:rsidRPr="001048A8">
        <w:rPr>
          <w:lang w:val="en-GB"/>
        </w:rPr>
        <w:t>women</w:t>
      </w:r>
      <w:r w:rsidRPr="001048A8">
        <w:rPr>
          <w:spacing w:val="-6"/>
          <w:lang w:val="en-GB"/>
        </w:rPr>
        <w:t xml:space="preserve"> </w:t>
      </w:r>
      <w:r w:rsidRPr="001048A8">
        <w:rPr>
          <w:lang w:val="en-GB"/>
        </w:rPr>
        <w:t>are</w:t>
      </w:r>
      <w:r w:rsidRPr="001048A8">
        <w:rPr>
          <w:spacing w:val="-5"/>
          <w:lang w:val="en-GB"/>
        </w:rPr>
        <w:t xml:space="preserve"> </w:t>
      </w:r>
      <w:r w:rsidRPr="001048A8">
        <w:rPr>
          <w:lang w:val="en-GB"/>
        </w:rPr>
        <w:t>at</w:t>
      </w:r>
      <w:r w:rsidRPr="001048A8">
        <w:rPr>
          <w:spacing w:val="-6"/>
          <w:lang w:val="en-GB"/>
        </w:rPr>
        <w:t xml:space="preserve"> </w:t>
      </w:r>
      <w:r w:rsidRPr="001048A8">
        <w:rPr>
          <w:lang w:val="en-GB"/>
        </w:rPr>
        <w:t>the receiving end due to various reasons including lack of financial literacy and lack of policies, regulation</w:t>
      </w:r>
      <w:r w:rsidRPr="001048A8">
        <w:rPr>
          <w:spacing w:val="-13"/>
          <w:lang w:val="en-GB"/>
        </w:rPr>
        <w:t xml:space="preserve"> </w:t>
      </w:r>
      <w:r w:rsidRPr="001048A8">
        <w:rPr>
          <w:lang w:val="en-GB"/>
        </w:rPr>
        <w:t>or</w:t>
      </w:r>
      <w:r w:rsidRPr="001048A8">
        <w:rPr>
          <w:spacing w:val="-9"/>
          <w:lang w:val="en-GB"/>
        </w:rPr>
        <w:t xml:space="preserve"> </w:t>
      </w:r>
      <w:r w:rsidRPr="001048A8">
        <w:rPr>
          <w:lang w:val="en-GB"/>
        </w:rPr>
        <w:t>enforcement</w:t>
      </w:r>
      <w:r w:rsidRPr="001048A8">
        <w:rPr>
          <w:spacing w:val="-11"/>
          <w:lang w:val="en-GB"/>
        </w:rPr>
        <w:t xml:space="preserve"> </w:t>
      </w:r>
      <w:r w:rsidRPr="001048A8">
        <w:rPr>
          <w:lang w:val="en-GB"/>
        </w:rPr>
        <w:t>thereof.</w:t>
      </w:r>
      <w:r w:rsidRPr="001048A8">
        <w:rPr>
          <w:spacing w:val="-8"/>
          <w:lang w:val="en-GB"/>
        </w:rPr>
        <w:t xml:space="preserve"> </w:t>
      </w:r>
      <w:r w:rsidRPr="001048A8">
        <w:rPr>
          <w:lang w:val="en-GB"/>
        </w:rPr>
        <w:t>The</w:t>
      </w:r>
      <w:r w:rsidRPr="001048A8">
        <w:rPr>
          <w:spacing w:val="-12"/>
          <w:lang w:val="en-GB"/>
        </w:rPr>
        <w:t xml:space="preserve"> </w:t>
      </w:r>
      <w:r w:rsidRPr="001048A8">
        <w:rPr>
          <w:lang w:val="en-GB"/>
        </w:rPr>
        <w:t>providers</w:t>
      </w:r>
      <w:r w:rsidRPr="001048A8">
        <w:rPr>
          <w:spacing w:val="-9"/>
          <w:lang w:val="en-GB"/>
        </w:rPr>
        <w:t xml:space="preserve"> </w:t>
      </w:r>
      <w:r w:rsidRPr="001048A8">
        <w:rPr>
          <w:lang w:val="en-GB"/>
        </w:rPr>
        <w:t>of</w:t>
      </w:r>
      <w:r w:rsidRPr="001048A8">
        <w:rPr>
          <w:spacing w:val="-10"/>
          <w:lang w:val="en-GB"/>
        </w:rPr>
        <w:t xml:space="preserve"> </w:t>
      </w:r>
      <w:r w:rsidRPr="001048A8">
        <w:rPr>
          <w:lang w:val="en-GB"/>
        </w:rPr>
        <w:t>financial</w:t>
      </w:r>
      <w:r w:rsidRPr="001048A8">
        <w:rPr>
          <w:spacing w:val="-13"/>
          <w:lang w:val="en-GB"/>
        </w:rPr>
        <w:t xml:space="preserve"> </w:t>
      </w:r>
      <w:r w:rsidRPr="001048A8">
        <w:rPr>
          <w:lang w:val="en-GB"/>
        </w:rPr>
        <w:t>services</w:t>
      </w:r>
      <w:r w:rsidRPr="001048A8">
        <w:rPr>
          <w:spacing w:val="-10"/>
          <w:lang w:val="en-GB"/>
        </w:rPr>
        <w:t xml:space="preserve"> </w:t>
      </w:r>
      <w:r w:rsidRPr="001048A8">
        <w:rPr>
          <w:lang w:val="en-GB"/>
        </w:rPr>
        <w:t>need</w:t>
      </w:r>
      <w:r w:rsidRPr="001048A8">
        <w:rPr>
          <w:spacing w:val="-13"/>
          <w:lang w:val="en-GB"/>
        </w:rPr>
        <w:t xml:space="preserve"> </w:t>
      </w:r>
      <w:r w:rsidRPr="001048A8">
        <w:rPr>
          <w:lang w:val="en-GB"/>
        </w:rPr>
        <w:t>to</w:t>
      </w:r>
      <w:r w:rsidRPr="001048A8">
        <w:rPr>
          <w:spacing w:val="-8"/>
          <w:lang w:val="en-GB"/>
        </w:rPr>
        <w:t xml:space="preserve"> </w:t>
      </w:r>
      <w:r w:rsidRPr="001048A8">
        <w:rPr>
          <w:lang w:val="en-GB"/>
        </w:rPr>
        <w:t>realise</w:t>
      </w:r>
      <w:r w:rsidRPr="001048A8">
        <w:rPr>
          <w:spacing w:val="-12"/>
          <w:lang w:val="en-GB"/>
        </w:rPr>
        <w:t xml:space="preserve"> </w:t>
      </w:r>
      <w:r w:rsidRPr="001048A8">
        <w:rPr>
          <w:lang w:val="en-GB"/>
        </w:rPr>
        <w:t>that</w:t>
      </w:r>
      <w:r w:rsidRPr="001048A8">
        <w:rPr>
          <w:spacing w:val="-11"/>
          <w:lang w:val="en-GB"/>
        </w:rPr>
        <w:t xml:space="preserve"> </w:t>
      </w:r>
      <w:r w:rsidRPr="001048A8">
        <w:rPr>
          <w:lang w:val="en-GB"/>
        </w:rPr>
        <w:t>there</w:t>
      </w:r>
      <w:r w:rsidRPr="001048A8">
        <w:rPr>
          <w:spacing w:val="-7"/>
          <w:lang w:val="en-GB"/>
        </w:rPr>
        <w:t xml:space="preserve"> </w:t>
      </w:r>
      <w:r w:rsidRPr="001048A8">
        <w:rPr>
          <w:lang w:val="en-GB"/>
        </w:rPr>
        <w:t>are advantages for them from an informed customer</w:t>
      </w:r>
      <w:r w:rsidRPr="001048A8">
        <w:rPr>
          <w:spacing w:val="-7"/>
          <w:lang w:val="en-GB"/>
        </w:rPr>
        <w:t xml:space="preserve"> </w:t>
      </w:r>
      <w:r w:rsidRPr="001048A8">
        <w:rPr>
          <w:lang w:val="en-GB"/>
        </w:rPr>
        <w:t>decision.</w:t>
      </w:r>
    </w:p>
    <w:p w14:paraId="17728FDB" w14:textId="77777777" w:rsidR="00EA230C" w:rsidRPr="001048A8" w:rsidRDefault="00EA230C" w:rsidP="00EA230C">
      <w:pPr>
        <w:pStyle w:val="BodyText"/>
        <w:spacing w:before="2"/>
        <w:rPr>
          <w:lang w:val="en-GB"/>
        </w:rPr>
      </w:pPr>
    </w:p>
    <w:p w14:paraId="21058A78" w14:textId="696749C2" w:rsidR="00EA230C" w:rsidRPr="001048A8" w:rsidRDefault="00EA230C" w:rsidP="00EA230C">
      <w:pPr>
        <w:pStyle w:val="BodyText"/>
        <w:ind w:left="2141" w:right="977"/>
        <w:jc w:val="both"/>
        <w:rPr>
          <w:lang w:val="en-GB"/>
        </w:rPr>
      </w:pPr>
      <w:r w:rsidRPr="001048A8">
        <w:rPr>
          <w:lang w:val="en-GB"/>
        </w:rPr>
        <w:t xml:space="preserve">Although a lot is being done towards Financial Consumer Protection globally, there is a lot </w:t>
      </w:r>
      <w:r w:rsidR="0063100B" w:rsidRPr="001048A8">
        <w:rPr>
          <w:lang w:val="en-GB"/>
        </w:rPr>
        <w:t xml:space="preserve">more </w:t>
      </w:r>
      <w:r w:rsidRPr="001048A8">
        <w:rPr>
          <w:lang w:val="en-GB"/>
        </w:rPr>
        <w:t xml:space="preserve">to be done </w:t>
      </w:r>
      <w:r w:rsidR="0063100B" w:rsidRPr="001048A8">
        <w:rPr>
          <w:lang w:val="en-GB"/>
        </w:rPr>
        <w:t xml:space="preserve">particularly </w:t>
      </w:r>
      <w:r w:rsidRPr="001048A8">
        <w:rPr>
          <w:lang w:val="en-GB"/>
        </w:rPr>
        <w:t xml:space="preserve">in Africa. Progress has been made with only a few countries that have policies in place, whereas others are in the process of developing a national strategy on financial consumer protection, yet others are </w:t>
      </w:r>
      <w:proofErr w:type="gramStart"/>
      <w:r w:rsidRPr="001048A8">
        <w:rPr>
          <w:lang w:val="en-GB"/>
        </w:rPr>
        <w:t>lagging behind</w:t>
      </w:r>
      <w:proofErr w:type="gramEnd"/>
      <w:r w:rsidRPr="001048A8">
        <w:rPr>
          <w:lang w:val="en-GB"/>
        </w:rPr>
        <w:t xml:space="preserve">. South Africa, Tanzania, Nigeria, Malawi and Zimbabwe, to mention a few, have made great trends towards these policies. President Uhuru Kenyatta was recently quoted in advising the Central Bank of </w:t>
      </w:r>
      <w:r w:rsidR="001048A8" w:rsidRPr="001048A8">
        <w:rPr>
          <w:lang w:val="en-GB"/>
        </w:rPr>
        <w:t>his</w:t>
      </w:r>
      <w:r w:rsidRPr="001048A8">
        <w:rPr>
          <w:lang w:val="en-GB"/>
        </w:rPr>
        <w:t xml:space="preserve"> country to prevent predatory lending.</w:t>
      </w:r>
      <w:r w:rsidRPr="001048A8">
        <w:rPr>
          <w:position w:val="7"/>
          <w:sz w:val="14"/>
          <w:lang w:val="en-GB"/>
        </w:rPr>
        <w:t xml:space="preserve"> </w:t>
      </w:r>
      <w:r w:rsidR="00B314B9">
        <w:rPr>
          <w:lang w:val="en-GB"/>
        </w:rPr>
        <w:t>It is</w:t>
      </w:r>
      <w:r w:rsidRPr="001048A8">
        <w:rPr>
          <w:lang w:val="en-GB"/>
        </w:rPr>
        <w:t xml:space="preserve"> high time that Africa</w:t>
      </w:r>
      <w:r w:rsidR="00B314B9">
        <w:rPr>
          <w:lang w:val="en-GB"/>
        </w:rPr>
        <w:t>ns</w:t>
      </w:r>
      <w:r w:rsidRPr="001048A8">
        <w:rPr>
          <w:lang w:val="en-GB"/>
        </w:rPr>
        <w:t xml:space="preserve"> gets together, to learn from one another to enhance financial consumer protection. </w:t>
      </w:r>
      <w:proofErr w:type="gramStart"/>
      <w:r w:rsidRPr="001048A8">
        <w:rPr>
          <w:lang w:val="en-GB"/>
        </w:rPr>
        <w:t>In light of</w:t>
      </w:r>
      <w:proofErr w:type="gramEnd"/>
      <w:r w:rsidRPr="001048A8">
        <w:rPr>
          <w:lang w:val="en-GB"/>
        </w:rPr>
        <w:t xml:space="preserve"> this,</w:t>
      </w:r>
      <w:r w:rsidR="00B314B9">
        <w:rPr>
          <w:lang w:val="en-GB"/>
        </w:rPr>
        <w:t xml:space="preserve"> it is critical that globally, f</w:t>
      </w:r>
      <w:r w:rsidRPr="001048A8">
        <w:rPr>
          <w:lang w:val="en-GB"/>
        </w:rPr>
        <w:t>inancial services recogni</w:t>
      </w:r>
      <w:r w:rsidR="001048A8" w:rsidRPr="001048A8">
        <w:rPr>
          <w:lang w:val="en-GB"/>
        </w:rPr>
        <w:t>s</w:t>
      </w:r>
      <w:r w:rsidRPr="001048A8">
        <w:rPr>
          <w:lang w:val="en-GB"/>
        </w:rPr>
        <w:t>e the importance of Financial Consumer Protection as a major element for Financial Inclusion. The Financial services industry includes:</w:t>
      </w:r>
    </w:p>
    <w:p w14:paraId="6C9DE320" w14:textId="77777777" w:rsidR="00EA230C" w:rsidRPr="001048A8" w:rsidRDefault="00EA230C" w:rsidP="00EA230C">
      <w:pPr>
        <w:pStyle w:val="BodyText"/>
        <w:spacing w:before="1"/>
        <w:rPr>
          <w:lang w:val="en-GB"/>
        </w:rPr>
      </w:pPr>
    </w:p>
    <w:p w14:paraId="001F320C" w14:textId="77777777" w:rsidR="00EA230C" w:rsidRPr="001048A8" w:rsidRDefault="00EA230C" w:rsidP="00EA230C">
      <w:pPr>
        <w:pStyle w:val="ListParagraph"/>
        <w:numPr>
          <w:ilvl w:val="0"/>
          <w:numId w:val="5"/>
        </w:numPr>
        <w:tabs>
          <w:tab w:val="left" w:pos="2556"/>
        </w:tabs>
        <w:spacing w:before="1"/>
        <w:jc w:val="both"/>
        <w:rPr>
          <w:lang w:val="en-GB"/>
        </w:rPr>
      </w:pPr>
      <w:r w:rsidRPr="001048A8">
        <w:rPr>
          <w:lang w:val="en-GB"/>
        </w:rPr>
        <w:t>Deposit and Credit Products and</w:t>
      </w:r>
      <w:r w:rsidRPr="001048A8">
        <w:rPr>
          <w:spacing w:val="-6"/>
          <w:lang w:val="en-GB"/>
        </w:rPr>
        <w:t xml:space="preserve"> </w:t>
      </w:r>
      <w:r w:rsidRPr="001048A8">
        <w:rPr>
          <w:lang w:val="en-GB"/>
        </w:rPr>
        <w:t>Services</w:t>
      </w:r>
    </w:p>
    <w:p w14:paraId="47CFADBB" w14:textId="77777777" w:rsidR="00EA230C" w:rsidRPr="001048A8" w:rsidRDefault="00EA230C" w:rsidP="00EA230C">
      <w:pPr>
        <w:pStyle w:val="ListParagraph"/>
        <w:numPr>
          <w:ilvl w:val="0"/>
          <w:numId w:val="5"/>
        </w:numPr>
        <w:tabs>
          <w:tab w:val="left" w:pos="2556"/>
        </w:tabs>
        <w:spacing w:before="1" w:line="267" w:lineRule="exact"/>
        <w:jc w:val="both"/>
        <w:rPr>
          <w:lang w:val="en-GB"/>
        </w:rPr>
      </w:pPr>
      <w:r w:rsidRPr="001048A8">
        <w:rPr>
          <w:lang w:val="en-GB"/>
        </w:rPr>
        <w:t>Insurance</w:t>
      </w:r>
    </w:p>
    <w:p w14:paraId="0548C1B2" w14:textId="77777777" w:rsidR="00EA230C" w:rsidRPr="001048A8" w:rsidRDefault="00EA230C" w:rsidP="00EA230C">
      <w:pPr>
        <w:pStyle w:val="ListParagraph"/>
        <w:numPr>
          <w:ilvl w:val="0"/>
          <w:numId w:val="5"/>
        </w:numPr>
        <w:tabs>
          <w:tab w:val="left" w:pos="2556"/>
        </w:tabs>
        <w:spacing w:line="267" w:lineRule="exact"/>
        <w:jc w:val="both"/>
        <w:rPr>
          <w:lang w:val="en-GB"/>
        </w:rPr>
      </w:pPr>
      <w:r w:rsidRPr="001048A8">
        <w:rPr>
          <w:lang w:val="en-GB"/>
        </w:rPr>
        <w:t>Private</w:t>
      </w:r>
      <w:r w:rsidRPr="001048A8">
        <w:rPr>
          <w:spacing w:val="-1"/>
          <w:lang w:val="en-GB"/>
        </w:rPr>
        <w:t xml:space="preserve"> </w:t>
      </w:r>
      <w:r w:rsidRPr="001048A8">
        <w:rPr>
          <w:lang w:val="en-GB"/>
        </w:rPr>
        <w:t>Pensions</w:t>
      </w:r>
    </w:p>
    <w:p w14:paraId="533B7499" w14:textId="77777777" w:rsidR="00EA230C" w:rsidRPr="001048A8" w:rsidRDefault="00EA230C" w:rsidP="00EA230C">
      <w:pPr>
        <w:pStyle w:val="ListParagraph"/>
        <w:numPr>
          <w:ilvl w:val="0"/>
          <w:numId w:val="5"/>
        </w:numPr>
        <w:tabs>
          <w:tab w:val="left" w:pos="2556"/>
        </w:tabs>
        <w:spacing w:before="2"/>
        <w:jc w:val="both"/>
        <w:rPr>
          <w:lang w:val="en-GB"/>
        </w:rPr>
      </w:pPr>
      <w:r w:rsidRPr="001048A8">
        <w:rPr>
          <w:lang w:val="en-GB"/>
        </w:rPr>
        <w:t>Securities</w:t>
      </w:r>
    </w:p>
    <w:p w14:paraId="2AF4EE7F" w14:textId="77777777" w:rsidR="00EA230C" w:rsidRPr="001048A8" w:rsidRDefault="00EA230C" w:rsidP="00EA230C">
      <w:pPr>
        <w:pStyle w:val="ListParagraph"/>
        <w:numPr>
          <w:ilvl w:val="0"/>
          <w:numId w:val="5"/>
        </w:numPr>
        <w:tabs>
          <w:tab w:val="left" w:pos="2556"/>
        </w:tabs>
        <w:spacing w:before="1" w:line="267" w:lineRule="exact"/>
        <w:jc w:val="both"/>
        <w:rPr>
          <w:lang w:val="en-GB"/>
        </w:rPr>
      </w:pPr>
      <w:r w:rsidRPr="001048A8">
        <w:rPr>
          <w:lang w:val="en-GB"/>
        </w:rPr>
        <w:t>Retail Payment</w:t>
      </w:r>
      <w:r w:rsidRPr="001048A8">
        <w:rPr>
          <w:spacing w:val="1"/>
          <w:lang w:val="en-GB"/>
        </w:rPr>
        <w:t xml:space="preserve"> </w:t>
      </w:r>
      <w:r w:rsidRPr="001048A8">
        <w:rPr>
          <w:lang w:val="en-GB"/>
        </w:rPr>
        <w:t>Services</w:t>
      </w:r>
    </w:p>
    <w:p w14:paraId="116E3A9B" w14:textId="77777777" w:rsidR="00EA230C" w:rsidRPr="001048A8" w:rsidRDefault="00EA230C" w:rsidP="00EA230C">
      <w:pPr>
        <w:pStyle w:val="ListParagraph"/>
        <w:numPr>
          <w:ilvl w:val="0"/>
          <w:numId w:val="5"/>
        </w:numPr>
        <w:tabs>
          <w:tab w:val="left" w:pos="2556"/>
        </w:tabs>
        <w:spacing w:line="267" w:lineRule="exact"/>
        <w:jc w:val="both"/>
        <w:rPr>
          <w:lang w:val="en-GB"/>
        </w:rPr>
      </w:pPr>
      <w:r w:rsidRPr="001048A8">
        <w:rPr>
          <w:lang w:val="en-GB"/>
        </w:rPr>
        <w:t>Credit Reporting</w:t>
      </w:r>
      <w:r w:rsidRPr="001048A8">
        <w:rPr>
          <w:spacing w:val="1"/>
          <w:lang w:val="en-GB"/>
        </w:rPr>
        <w:t xml:space="preserve"> </w:t>
      </w:r>
      <w:r w:rsidRPr="001048A8">
        <w:rPr>
          <w:lang w:val="en-GB"/>
        </w:rPr>
        <w:t>Systems</w:t>
      </w:r>
    </w:p>
    <w:p w14:paraId="4CCB1630" w14:textId="77777777" w:rsidR="00EA230C" w:rsidRPr="001048A8" w:rsidRDefault="00EA230C" w:rsidP="00EA230C">
      <w:pPr>
        <w:pStyle w:val="ListParagraph"/>
        <w:numPr>
          <w:ilvl w:val="0"/>
          <w:numId w:val="5"/>
        </w:numPr>
        <w:tabs>
          <w:tab w:val="left" w:pos="2556"/>
        </w:tabs>
        <w:spacing w:before="2"/>
        <w:jc w:val="both"/>
        <w:rPr>
          <w:lang w:val="en-GB"/>
        </w:rPr>
      </w:pPr>
      <w:r w:rsidRPr="001048A8">
        <w:rPr>
          <w:lang w:val="en-GB"/>
        </w:rPr>
        <w:t>Financial</w:t>
      </w:r>
      <w:r w:rsidRPr="001048A8">
        <w:rPr>
          <w:spacing w:val="-1"/>
          <w:lang w:val="en-GB"/>
        </w:rPr>
        <w:t xml:space="preserve"> </w:t>
      </w:r>
      <w:r w:rsidRPr="001048A8">
        <w:rPr>
          <w:lang w:val="en-GB"/>
        </w:rPr>
        <w:t>Capability</w:t>
      </w:r>
    </w:p>
    <w:p w14:paraId="261F0D06" w14:textId="77777777" w:rsidR="00EA230C" w:rsidRPr="001048A8" w:rsidRDefault="00EA230C" w:rsidP="00EA230C">
      <w:pPr>
        <w:pStyle w:val="BodyText"/>
        <w:spacing w:before="5"/>
        <w:rPr>
          <w:lang w:val="en-GB"/>
        </w:rPr>
      </w:pPr>
    </w:p>
    <w:p w14:paraId="10437400" w14:textId="2449E4DA" w:rsidR="00EA230C" w:rsidRPr="001048A8" w:rsidRDefault="00EA230C" w:rsidP="00EA230C">
      <w:pPr>
        <w:pStyle w:val="BodyText"/>
        <w:spacing w:line="237" w:lineRule="auto"/>
        <w:ind w:left="1715" w:right="1138"/>
        <w:rPr>
          <w:lang w:val="en-GB"/>
        </w:rPr>
      </w:pPr>
      <w:r w:rsidRPr="001048A8">
        <w:rPr>
          <w:lang w:val="en-GB"/>
        </w:rPr>
        <w:t>For Financial Consumer Protection to be effective, the World Bank suggests that the following areas be prioriti</w:t>
      </w:r>
      <w:r w:rsidR="001048A8">
        <w:rPr>
          <w:lang w:val="en-GB"/>
        </w:rPr>
        <w:t>s</w:t>
      </w:r>
      <w:r w:rsidRPr="001048A8">
        <w:rPr>
          <w:lang w:val="en-GB"/>
        </w:rPr>
        <w:t xml:space="preserve">ed and </w:t>
      </w:r>
      <w:r w:rsidR="007542DA" w:rsidRPr="001048A8">
        <w:rPr>
          <w:lang w:val="en-GB"/>
        </w:rPr>
        <w:t>established: -</w:t>
      </w:r>
    </w:p>
    <w:p w14:paraId="06C5EF28" w14:textId="77777777" w:rsidR="00EA230C" w:rsidRPr="001048A8" w:rsidRDefault="00EA230C" w:rsidP="00EA230C">
      <w:pPr>
        <w:pStyle w:val="BodyText"/>
        <w:rPr>
          <w:lang w:val="en-GB"/>
        </w:rPr>
      </w:pPr>
    </w:p>
    <w:p w14:paraId="72748C1F" w14:textId="77777777" w:rsidR="00EA230C" w:rsidRPr="001048A8" w:rsidRDefault="00EA230C" w:rsidP="00EA230C">
      <w:pPr>
        <w:pStyle w:val="ListParagraph"/>
        <w:numPr>
          <w:ilvl w:val="0"/>
          <w:numId w:val="4"/>
        </w:numPr>
        <w:tabs>
          <w:tab w:val="left" w:pos="2415"/>
          <w:tab w:val="left" w:pos="2416"/>
        </w:tabs>
        <w:spacing w:before="83" w:line="237" w:lineRule="auto"/>
        <w:ind w:right="1018"/>
        <w:rPr>
          <w:lang w:val="en-GB"/>
        </w:rPr>
      </w:pPr>
      <w:r w:rsidRPr="001048A8">
        <w:rPr>
          <w:b/>
          <w:lang w:val="en-GB"/>
        </w:rPr>
        <w:t xml:space="preserve">Legal and supervisory framework: </w:t>
      </w:r>
      <w:r w:rsidRPr="001048A8">
        <w:rPr>
          <w:lang w:val="en-GB"/>
        </w:rPr>
        <w:t>legal framework, institutional arrangements and mandates, supervisory activities, enforcement,</w:t>
      </w:r>
      <w:r w:rsidRPr="001048A8">
        <w:rPr>
          <w:spacing w:val="-1"/>
          <w:lang w:val="en-GB"/>
        </w:rPr>
        <w:t xml:space="preserve"> </w:t>
      </w:r>
      <w:r w:rsidRPr="001048A8">
        <w:rPr>
          <w:lang w:val="en-GB"/>
        </w:rPr>
        <w:t>etc.</w:t>
      </w:r>
    </w:p>
    <w:p w14:paraId="7C30831C" w14:textId="77777777" w:rsidR="00EA230C" w:rsidRPr="001048A8" w:rsidRDefault="00EA230C" w:rsidP="00EA230C">
      <w:pPr>
        <w:pStyle w:val="ListParagraph"/>
        <w:numPr>
          <w:ilvl w:val="0"/>
          <w:numId w:val="4"/>
        </w:numPr>
        <w:tabs>
          <w:tab w:val="left" w:pos="2415"/>
          <w:tab w:val="left" w:pos="2416"/>
        </w:tabs>
        <w:spacing w:before="1"/>
        <w:ind w:right="1667"/>
        <w:rPr>
          <w:lang w:val="en-GB"/>
        </w:rPr>
      </w:pPr>
      <w:r w:rsidRPr="001048A8">
        <w:rPr>
          <w:b/>
          <w:lang w:val="en-GB"/>
        </w:rPr>
        <w:t>Disclosure</w:t>
      </w:r>
      <w:r w:rsidRPr="001048A8">
        <w:rPr>
          <w:b/>
          <w:spacing w:val="-5"/>
          <w:lang w:val="en-GB"/>
        </w:rPr>
        <w:t xml:space="preserve"> </w:t>
      </w:r>
      <w:r w:rsidRPr="001048A8">
        <w:rPr>
          <w:b/>
          <w:lang w:val="en-GB"/>
        </w:rPr>
        <w:t>and</w:t>
      </w:r>
      <w:r w:rsidRPr="001048A8">
        <w:rPr>
          <w:b/>
          <w:spacing w:val="-2"/>
          <w:lang w:val="en-GB"/>
        </w:rPr>
        <w:t xml:space="preserve"> </w:t>
      </w:r>
      <w:r w:rsidRPr="001048A8">
        <w:rPr>
          <w:b/>
          <w:lang w:val="en-GB"/>
        </w:rPr>
        <w:t>transparency:</w:t>
      </w:r>
      <w:r w:rsidRPr="001048A8">
        <w:rPr>
          <w:b/>
          <w:spacing w:val="1"/>
          <w:lang w:val="en-GB"/>
        </w:rPr>
        <w:t xml:space="preserve"> </w:t>
      </w:r>
      <w:r w:rsidRPr="001048A8">
        <w:rPr>
          <w:lang w:val="en-GB"/>
        </w:rPr>
        <w:t>format</w:t>
      </w:r>
      <w:r w:rsidRPr="001048A8">
        <w:rPr>
          <w:spacing w:val="-3"/>
          <w:lang w:val="en-GB"/>
        </w:rPr>
        <w:t xml:space="preserve"> </w:t>
      </w:r>
      <w:r w:rsidRPr="001048A8">
        <w:rPr>
          <w:lang w:val="en-GB"/>
        </w:rPr>
        <w:t>and</w:t>
      </w:r>
      <w:r w:rsidRPr="001048A8">
        <w:rPr>
          <w:spacing w:val="-5"/>
          <w:lang w:val="en-GB"/>
        </w:rPr>
        <w:t xml:space="preserve"> </w:t>
      </w:r>
      <w:r w:rsidRPr="001048A8">
        <w:rPr>
          <w:lang w:val="en-GB"/>
        </w:rPr>
        <w:t>manner</w:t>
      </w:r>
      <w:r w:rsidRPr="001048A8">
        <w:rPr>
          <w:spacing w:val="-1"/>
          <w:lang w:val="en-GB"/>
        </w:rPr>
        <w:t xml:space="preserve"> </w:t>
      </w:r>
      <w:r w:rsidRPr="001048A8">
        <w:rPr>
          <w:lang w:val="en-GB"/>
        </w:rPr>
        <w:t>of</w:t>
      </w:r>
      <w:r w:rsidRPr="001048A8">
        <w:rPr>
          <w:spacing w:val="-6"/>
          <w:lang w:val="en-GB"/>
        </w:rPr>
        <w:t xml:space="preserve"> </w:t>
      </w:r>
      <w:r w:rsidRPr="001048A8">
        <w:rPr>
          <w:lang w:val="en-GB"/>
        </w:rPr>
        <w:t>disclosure,</w:t>
      </w:r>
      <w:r w:rsidRPr="001048A8">
        <w:rPr>
          <w:spacing w:val="-3"/>
          <w:lang w:val="en-GB"/>
        </w:rPr>
        <w:t xml:space="preserve"> </w:t>
      </w:r>
      <w:r w:rsidRPr="001048A8">
        <w:rPr>
          <w:lang w:val="en-GB"/>
        </w:rPr>
        <w:t>disclosure</w:t>
      </w:r>
      <w:r w:rsidRPr="001048A8">
        <w:rPr>
          <w:spacing w:val="-3"/>
          <w:lang w:val="en-GB"/>
        </w:rPr>
        <w:t xml:space="preserve"> </w:t>
      </w:r>
      <w:r w:rsidRPr="001048A8">
        <w:rPr>
          <w:lang w:val="en-GB"/>
        </w:rPr>
        <w:t>of</w:t>
      </w:r>
      <w:r w:rsidRPr="001048A8">
        <w:rPr>
          <w:spacing w:val="-6"/>
          <w:lang w:val="en-GB"/>
        </w:rPr>
        <w:t xml:space="preserve"> </w:t>
      </w:r>
      <w:r w:rsidRPr="001048A8">
        <w:rPr>
          <w:lang w:val="en-GB"/>
        </w:rPr>
        <w:t>terms</w:t>
      </w:r>
      <w:r w:rsidRPr="001048A8">
        <w:rPr>
          <w:spacing w:val="-5"/>
          <w:lang w:val="en-GB"/>
        </w:rPr>
        <w:t xml:space="preserve"> </w:t>
      </w:r>
      <w:r w:rsidRPr="001048A8">
        <w:rPr>
          <w:lang w:val="en-GB"/>
        </w:rPr>
        <w:t>and conditions, key facts statements,</w:t>
      </w:r>
      <w:r w:rsidRPr="001048A8">
        <w:rPr>
          <w:spacing w:val="-3"/>
          <w:lang w:val="en-GB"/>
        </w:rPr>
        <w:t xml:space="preserve"> </w:t>
      </w:r>
      <w:r w:rsidRPr="001048A8">
        <w:rPr>
          <w:lang w:val="en-GB"/>
        </w:rPr>
        <w:t>etc.</w:t>
      </w:r>
    </w:p>
    <w:p w14:paraId="6C22C121" w14:textId="77777777" w:rsidR="00EA230C" w:rsidRPr="001048A8" w:rsidRDefault="00EA230C" w:rsidP="00EA230C">
      <w:pPr>
        <w:pStyle w:val="ListParagraph"/>
        <w:numPr>
          <w:ilvl w:val="0"/>
          <w:numId w:val="4"/>
        </w:numPr>
        <w:tabs>
          <w:tab w:val="left" w:pos="2415"/>
          <w:tab w:val="left" w:pos="2416"/>
        </w:tabs>
        <w:spacing w:before="5" w:line="237" w:lineRule="auto"/>
        <w:ind w:right="1271"/>
        <w:rPr>
          <w:lang w:val="en-GB"/>
        </w:rPr>
      </w:pPr>
      <w:r w:rsidRPr="001048A8">
        <w:rPr>
          <w:b/>
          <w:lang w:val="en-GB"/>
        </w:rPr>
        <w:t>Fair</w:t>
      </w:r>
      <w:r w:rsidRPr="001048A8">
        <w:rPr>
          <w:b/>
          <w:spacing w:val="-3"/>
          <w:lang w:val="en-GB"/>
        </w:rPr>
        <w:t xml:space="preserve"> </w:t>
      </w:r>
      <w:r w:rsidRPr="001048A8">
        <w:rPr>
          <w:b/>
          <w:lang w:val="en-GB"/>
        </w:rPr>
        <w:t>treatment</w:t>
      </w:r>
      <w:r w:rsidRPr="001048A8">
        <w:rPr>
          <w:b/>
          <w:spacing w:val="-6"/>
          <w:lang w:val="en-GB"/>
        </w:rPr>
        <w:t xml:space="preserve"> </w:t>
      </w:r>
      <w:r w:rsidRPr="001048A8">
        <w:rPr>
          <w:b/>
          <w:lang w:val="en-GB"/>
        </w:rPr>
        <w:t>and</w:t>
      </w:r>
      <w:r w:rsidRPr="001048A8">
        <w:rPr>
          <w:b/>
          <w:spacing w:val="-3"/>
          <w:lang w:val="en-GB"/>
        </w:rPr>
        <w:t xml:space="preserve"> </w:t>
      </w:r>
      <w:r w:rsidRPr="001048A8">
        <w:rPr>
          <w:b/>
          <w:lang w:val="en-GB"/>
        </w:rPr>
        <w:t>business</w:t>
      </w:r>
      <w:r w:rsidRPr="001048A8">
        <w:rPr>
          <w:b/>
          <w:spacing w:val="-3"/>
          <w:lang w:val="en-GB"/>
        </w:rPr>
        <w:t xml:space="preserve"> </w:t>
      </w:r>
      <w:r w:rsidRPr="001048A8">
        <w:rPr>
          <w:b/>
          <w:lang w:val="en-GB"/>
        </w:rPr>
        <w:t>conduct:</w:t>
      </w:r>
      <w:r w:rsidRPr="001048A8">
        <w:rPr>
          <w:b/>
          <w:spacing w:val="1"/>
          <w:lang w:val="en-GB"/>
        </w:rPr>
        <w:t xml:space="preserve"> </w:t>
      </w:r>
      <w:r w:rsidRPr="001048A8">
        <w:rPr>
          <w:lang w:val="en-GB"/>
        </w:rPr>
        <w:t>unfair</w:t>
      </w:r>
      <w:r w:rsidRPr="001048A8">
        <w:rPr>
          <w:spacing w:val="-6"/>
          <w:lang w:val="en-GB"/>
        </w:rPr>
        <w:t xml:space="preserve"> </w:t>
      </w:r>
      <w:r w:rsidRPr="001048A8">
        <w:rPr>
          <w:lang w:val="en-GB"/>
        </w:rPr>
        <w:t>terms</w:t>
      </w:r>
      <w:r w:rsidRPr="001048A8">
        <w:rPr>
          <w:spacing w:val="-1"/>
          <w:lang w:val="en-GB"/>
        </w:rPr>
        <w:t xml:space="preserve"> </w:t>
      </w:r>
      <w:r w:rsidRPr="001048A8">
        <w:rPr>
          <w:lang w:val="en-GB"/>
        </w:rPr>
        <w:t>and</w:t>
      </w:r>
      <w:r w:rsidRPr="001048A8">
        <w:rPr>
          <w:spacing w:val="-4"/>
          <w:lang w:val="en-GB"/>
        </w:rPr>
        <w:t xml:space="preserve"> </w:t>
      </w:r>
      <w:r w:rsidRPr="001048A8">
        <w:rPr>
          <w:lang w:val="en-GB"/>
        </w:rPr>
        <w:t>conditions,</w:t>
      </w:r>
      <w:r w:rsidRPr="001048A8">
        <w:rPr>
          <w:spacing w:val="-4"/>
          <w:lang w:val="en-GB"/>
        </w:rPr>
        <w:t xml:space="preserve"> </w:t>
      </w:r>
      <w:r w:rsidRPr="001048A8">
        <w:rPr>
          <w:lang w:val="en-GB"/>
        </w:rPr>
        <w:t>unfair</w:t>
      </w:r>
      <w:r w:rsidRPr="001048A8">
        <w:rPr>
          <w:spacing w:val="-6"/>
          <w:lang w:val="en-GB"/>
        </w:rPr>
        <w:t xml:space="preserve"> </w:t>
      </w:r>
      <w:r w:rsidRPr="001048A8">
        <w:rPr>
          <w:lang w:val="en-GB"/>
        </w:rPr>
        <w:t>practices,</w:t>
      </w:r>
      <w:r w:rsidRPr="001048A8">
        <w:rPr>
          <w:spacing w:val="-4"/>
          <w:lang w:val="en-GB"/>
        </w:rPr>
        <w:t xml:space="preserve"> </w:t>
      </w:r>
      <w:r w:rsidRPr="001048A8">
        <w:rPr>
          <w:lang w:val="en-GB"/>
        </w:rPr>
        <w:t>product suitability, sales practices, agents, compensation,</w:t>
      </w:r>
      <w:r w:rsidRPr="001048A8">
        <w:rPr>
          <w:spacing w:val="-4"/>
          <w:lang w:val="en-GB"/>
        </w:rPr>
        <w:t xml:space="preserve"> </w:t>
      </w:r>
      <w:r w:rsidRPr="001048A8">
        <w:rPr>
          <w:lang w:val="en-GB"/>
        </w:rPr>
        <w:t>etc.</w:t>
      </w:r>
    </w:p>
    <w:p w14:paraId="0C5807DA" w14:textId="77777777" w:rsidR="00EA230C" w:rsidRPr="001048A8" w:rsidRDefault="00EA230C" w:rsidP="00EA230C">
      <w:pPr>
        <w:pStyle w:val="ListParagraph"/>
        <w:numPr>
          <w:ilvl w:val="0"/>
          <w:numId w:val="4"/>
        </w:numPr>
        <w:tabs>
          <w:tab w:val="left" w:pos="2415"/>
          <w:tab w:val="left" w:pos="2416"/>
        </w:tabs>
        <w:spacing w:before="2"/>
        <w:ind w:right="1056"/>
        <w:rPr>
          <w:lang w:val="en-GB"/>
        </w:rPr>
      </w:pPr>
      <w:r w:rsidRPr="001048A8">
        <w:rPr>
          <w:b/>
          <w:lang w:val="en-GB"/>
        </w:rPr>
        <w:t>Data</w:t>
      </w:r>
      <w:r w:rsidRPr="001048A8">
        <w:rPr>
          <w:b/>
          <w:spacing w:val="-2"/>
          <w:lang w:val="en-GB"/>
        </w:rPr>
        <w:t xml:space="preserve"> </w:t>
      </w:r>
      <w:r w:rsidRPr="001048A8">
        <w:rPr>
          <w:b/>
          <w:lang w:val="en-GB"/>
        </w:rPr>
        <w:t>protection</w:t>
      </w:r>
      <w:r w:rsidRPr="001048A8">
        <w:rPr>
          <w:b/>
          <w:spacing w:val="-2"/>
          <w:lang w:val="en-GB"/>
        </w:rPr>
        <w:t xml:space="preserve"> </w:t>
      </w:r>
      <w:r w:rsidRPr="001048A8">
        <w:rPr>
          <w:b/>
          <w:lang w:val="en-GB"/>
        </w:rPr>
        <w:t>and</w:t>
      </w:r>
      <w:r w:rsidRPr="001048A8">
        <w:rPr>
          <w:b/>
          <w:spacing w:val="-2"/>
          <w:lang w:val="en-GB"/>
        </w:rPr>
        <w:t xml:space="preserve"> </w:t>
      </w:r>
      <w:r w:rsidRPr="001048A8">
        <w:rPr>
          <w:b/>
          <w:lang w:val="en-GB"/>
        </w:rPr>
        <w:t>privacy:</w:t>
      </w:r>
      <w:r w:rsidRPr="001048A8">
        <w:rPr>
          <w:b/>
          <w:spacing w:val="1"/>
          <w:lang w:val="en-GB"/>
        </w:rPr>
        <w:t xml:space="preserve"> </w:t>
      </w:r>
      <w:r w:rsidRPr="001048A8">
        <w:rPr>
          <w:lang w:val="en-GB"/>
        </w:rPr>
        <w:t>lawful</w:t>
      </w:r>
      <w:r w:rsidRPr="001048A8">
        <w:rPr>
          <w:spacing w:val="-5"/>
          <w:lang w:val="en-GB"/>
        </w:rPr>
        <w:t xml:space="preserve"> </w:t>
      </w:r>
      <w:r w:rsidRPr="001048A8">
        <w:rPr>
          <w:lang w:val="en-GB"/>
        </w:rPr>
        <w:t>collection</w:t>
      </w:r>
      <w:r w:rsidRPr="001048A8">
        <w:rPr>
          <w:spacing w:val="-4"/>
          <w:lang w:val="en-GB"/>
        </w:rPr>
        <w:t xml:space="preserve"> </w:t>
      </w:r>
      <w:r w:rsidRPr="001048A8">
        <w:rPr>
          <w:lang w:val="en-GB"/>
        </w:rPr>
        <w:t>and</w:t>
      </w:r>
      <w:r w:rsidRPr="001048A8">
        <w:rPr>
          <w:spacing w:val="-4"/>
          <w:lang w:val="en-GB"/>
        </w:rPr>
        <w:t xml:space="preserve"> </w:t>
      </w:r>
      <w:r w:rsidRPr="001048A8">
        <w:rPr>
          <w:lang w:val="en-GB"/>
        </w:rPr>
        <w:t>usage</w:t>
      </w:r>
      <w:r w:rsidRPr="001048A8">
        <w:rPr>
          <w:spacing w:val="-2"/>
          <w:lang w:val="en-GB"/>
        </w:rPr>
        <w:t xml:space="preserve"> </w:t>
      </w:r>
      <w:r w:rsidRPr="001048A8">
        <w:rPr>
          <w:lang w:val="en-GB"/>
        </w:rPr>
        <w:t>of</w:t>
      </w:r>
      <w:r w:rsidRPr="001048A8">
        <w:rPr>
          <w:spacing w:val="-6"/>
          <w:lang w:val="en-GB"/>
        </w:rPr>
        <w:t xml:space="preserve"> </w:t>
      </w:r>
      <w:r w:rsidRPr="001048A8">
        <w:rPr>
          <w:lang w:val="en-GB"/>
        </w:rPr>
        <w:t>customer</w:t>
      </w:r>
      <w:r w:rsidRPr="001048A8">
        <w:rPr>
          <w:spacing w:val="-5"/>
          <w:lang w:val="en-GB"/>
        </w:rPr>
        <w:t xml:space="preserve"> </w:t>
      </w:r>
      <w:r w:rsidRPr="001048A8">
        <w:rPr>
          <w:lang w:val="en-GB"/>
        </w:rPr>
        <w:t>data,</w:t>
      </w:r>
      <w:r w:rsidRPr="001048A8">
        <w:rPr>
          <w:spacing w:val="-4"/>
          <w:lang w:val="en-GB"/>
        </w:rPr>
        <w:t xml:space="preserve"> </w:t>
      </w:r>
      <w:r w:rsidRPr="001048A8">
        <w:rPr>
          <w:lang w:val="en-GB"/>
        </w:rPr>
        <w:t>confidentiality</w:t>
      </w:r>
      <w:r w:rsidRPr="001048A8">
        <w:rPr>
          <w:spacing w:val="-3"/>
          <w:lang w:val="en-GB"/>
        </w:rPr>
        <w:t xml:space="preserve"> </w:t>
      </w:r>
      <w:r w:rsidRPr="001048A8">
        <w:rPr>
          <w:lang w:val="en-GB"/>
        </w:rPr>
        <w:t>and security of customer information, sharing customer information,</w:t>
      </w:r>
      <w:r w:rsidRPr="001048A8">
        <w:rPr>
          <w:spacing w:val="-11"/>
          <w:lang w:val="en-GB"/>
        </w:rPr>
        <w:t xml:space="preserve"> </w:t>
      </w:r>
      <w:r w:rsidRPr="001048A8">
        <w:rPr>
          <w:lang w:val="en-GB"/>
        </w:rPr>
        <w:t>etc.</w:t>
      </w:r>
    </w:p>
    <w:p w14:paraId="2831E939" w14:textId="77777777" w:rsidR="00EA230C" w:rsidRPr="001048A8" w:rsidRDefault="00EA230C" w:rsidP="00EA230C">
      <w:pPr>
        <w:pStyle w:val="ListParagraph"/>
        <w:numPr>
          <w:ilvl w:val="0"/>
          <w:numId w:val="4"/>
        </w:numPr>
        <w:tabs>
          <w:tab w:val="left" w:pos="2415"/>
          <w:tab w:val="left" w:pos="2416"/>
        </w:tabs>
        <w:spacing w:line="242" w:lineRule="auto"/>
        <w:ind w:right="1386"/>
        <w:rPr>
          <w:lang w:val="en-GB"/>
        </w:rPr>
      </w:pPr>
      <w:r w:rsidRPr="001048A8">
        <w:rPr>
          <w:b/>
          <w:lang w:val="en-GB"/>
        </w:rPr>
        <w:t xml:space="preserve">Dispute resolution mechanisms: </w:t>
      </w:r>
      <w:r w:rsidRPr="001048A8">
        <w:rPr>
          <w:lang w:val="en-GB"/>
        </w:rPr>
        <w:t>internal complaints handling, out-of-court formal dispute resolution mechanisms,</w:t>
      </w:r>
      <w:r w:rsidRPr="001048A8">
        <w:rPr>
          <w:spacing w:val="-2"/>
          <w:lang w:val="en-GB"/>
        </w:rPr>
        <w:t xml:space="preserve"> </w:t>
      </w:r>
      <w:r w:rsidRPr="001048A8">
        <w:rPr>
          <w:lang w:val="en-GB"/>
        </w:rPr>
        <w:t>etc.</w:t>
      </w:r>
    </w:p>
    <w:p w14:paraId="1DCCFDEF" w14:textId="77777777" w:rsidR="00EA230C" w:rsidRPr="001048A8" w:rsidRDefault="00EA230C" w:rsidP="00EA230C">
      <w:pPr>
        <w:pStyle w:val="Heading2"/>
        <w:numPr>
          <w:ilvl w:val="0"/>
          <w:numId w:val="4"/>
        </w:numPr>
        <w:tabs>
          <w:tab w:val="left" w:pos="2415"/>
          <w:tab w:val="left" w:pos="2416"/>
        </w:tabs>
        <w:spacing w:line="267" w:lineRule="exact"/>
        <w:rPr>
          <w:lang w:val="en-GB"/>
        </w:rPr>
      </w:pPr>
      <w:r w:rsidRPr="001048A8">
        <w:rPr>
          <w:lang w:val="en-GB"/>
        </w:rPr>
        <w:t>Financial Education and</w:t>
      </w:r>
      <w:r w:rsidRPr="001048A8">
        <w:rPr>
          <w:spacing w:val="-13"/>
          <w:lang w:val="en-GB"/>
        </w:rPr>
        <w:t xml:space="preserve"> </w:t>
      </w:r>
      <w:r w:rsidRPr="001048A8">
        <w:rPr>
          <w:lang w:val="en-GB"/>
        </w:rPr>
        <w:t>Literacy</w:t>
      </w:r>
    </w:p>
    <w:p w14:paraId="5C368593" w14:textId="77777777" w:rsidR="00EA230C" w:rsidRPr="001048A8" w:rsidRDefault="00EA230C" w:rsidP="00EA230C">
      <w:pPr>
        <w:pStyle w:val="ListParagraph"/>
        <w:numPr>
          <w:ilvl w:val="0"/>
          <w:numId w:val="4"/>
        </w:numPr>
        <w:tabs>
          <w:tab w:val="left" w:pos="2415"/>
          <w:tab w:val="left" w:pos="2416"/>
        </w:tabs>
        <w:rPr>
          <w:b/>
          <w:lang w:val="en-GB"/>
        </w:rPr>
      </w:pPr>
      <w:r w:rsidRPr="001048A8">
        <w:rPr>
          <w:b/>
          <w:lang w:val="en-GB"/>
        </w:rPr>
        <w:t>FinTech developments and</w:t>
      </w:r>
      <w:r w:rsidRPr="001048A8">
        <w:rPr>
          <w:b/>
          <w:spacing w:val="-4"/>
          <w:lang w:val="en-GB"/>
        </w:rPr>
        <w:t xml:space="preserve"> </w:t>
      </w:r>
      <w:r w:rsidRPr="001048A8">
        <w:rPr>
          <w:b/>
          <w:lang w:val="en-GB"/>
        </w:rPr>
        <w:t>innovations</w:t>
      </w:r>
    </w:p>
    <w:p w14:paraId="32AF4ABE" w14:textId="77777777" w:rsidR="00EA230C" w:rsidRPr="001048A8" w:rsidRDefault="00EA230C" w:rsidP="00EA230C">
      <w:pPr>
        <w:pStyle w:val="BodyText"/>
        <w:rPr>
          <w:b/>
          <w:sz w:val="20"/>
          <w:lang w:val="en-GB"/>
        </w:rPr>
      </w:pPr>
    </w:p>
    <w:p w14:paraId="09D33BE9" w14:textId="77777777" w:rsidR="00EA230C" w:rsidRPr="001048A8" w:rsidRDefault="00EA230C" w:rsidP="00EA230C">
      <w:pPr>
        <w:pStyle w:val="BodyText"/>
        <w:spacing w:before="10"/>
        <w:rPr>
          <w:b/>
          <w:sz w:val="16"/>
          <w:lang w:val="en-GB"/>
        </w:rPr>
      </w:pPr>
    </w:p>
    <w:p w14:paraId="07AE07CE" w14:textId="77777777" w:rsidR="00EA230C" w:rsidRPr="001048A8" w:rsidRDefault="00EA230C" w:rsidP="00EA230C">
      <w:pPr>
        <w:tabs>
          <w:tab w:val="left" w:pos="10949"/>
        </w:tabs>
        <w:spacing w:before="56"/>
        <w:ind w:left="1750"/>
        <w:rPr>
          <w:b/>
          <w:lang w:val="en-GB"/>
        </w:rPr>
      </w:pPr>
      <w:bookmarkStart w:id="3" w:name="2._The_Conference:"/>
      <w:bookmarkEnd w:id="3"/>
      <w:r w:rsidRPr="001048A8">
        <w:rPr>
          <w:b/>
          <w:color w:val="FFFFFF"/>
          <w:spacing w:val="-20"/>
          <w:shd w:val="clear" w:color="auto" w:fill="00A97E"/>
          <w:lang w:val="en-GB"/>
        </w:rPr>
        <w:t xml:space="preserve"> </w:t>
      </w:r>
      <w:r w:rsidRPr="001048A8">
        <w:rPr>
          <w:b/>
          <w:color w:val="FFFFFF"/>
          <w:shd w:val="clear" w:color="auto" w:fill="00A97E"/>
          <w:lang w:val="en-GB"/>
        </w:rPr>
        <w:t>2.    THE</w:t>
      </w:r>
      <w:r w:rsidRPr="001048A8">
        <w:rPr>
          <w:b/>
          <w:color w:val="FFFFFF"/>
          <w:spacing w:val="-11"/>
          <w:shd w:val="clear" w:color="auto" w:fill="00A97E"/>
          <w:lang w:val="en-GB"/>
        </w:rPr>
        <w:t xml:space="preserve"> </w:t>
      </w:r>
      <w:r w:rsidRPr="001048A8">
        <w:rPr>
          <w:b/>
          <w:color w:val="FFFFFF"/>
          <w:shd w:val="clear" w:color="auto" w:fill="00A97E"/>
          <w:lang w:val="en-GB"/>
        </w:rPr>
        <w:t>CONFERENCE:</w:t>
      </w:r>
      <w:r w:rsidRPr="001048A8">
        <w:rPr>
          <w:b/>
          <w:color w:val="FFFFFF"/>
          <w:shd w:val="clear" w:color="auto" w:fill="00A97E"/>
          <w:lang w:val="en-GB"/>
        </w:rPr>
        <w:tab/>
      </w:r>
    </w:p>
    <w:p w14:paraId="3A6E191E" w14:textId="77777777" w:rsidR="00EA230C" w:rsidRPr="001048A8" w:rsidRDefault="00EA230C" w:rsidP="00EA230C">
      <w:pPr>
        <w:pStyle w:val="BodyText"/>
        <w:rPr>
          <w:b/>
          <w:lang w:val="en-GB"/>
        </w:rPr>
      </w:pPr>
    </w:p>
    <w:p w14:paraId="2CC65EFA" w14:textId="77777777" w:rsidR="00EA230C" w:rsidRPr="001048A8" w:rsidRDefault="00EA230C" w:rsidP="00EA230C">
      <w:pPr>
        <w:spacing w:before="155"/>
        <w:ind w:left="1781" w:right="974"/>
        <w:jc w:val="both"/>
        <w:rPr>
          <w:b/>
          <w:lang w:val="en-GB"/>
        </w:rPr>
      </w:pPr>
      <w:r w:rsidRPr="001048A8">
        <w:rPr>
          <w:lang w:val="en-GB"/>
        </w:rPr>
        <w:t xml:space="preserve">JEYAX Development and Training in partnership with the International Network for Corporate Social Responsibility (IN-CSR) and other key stakeholders will convene the Financial Consumer Protection Conference from </w:t>
      </w:r>
      <w:r w:rsidRPr="001048A8">
        <w:rPr>
          <w:b/>
          <w:lang w:val="en-GB"/>
        </w:rPr>
        <w:t>20 – 22 April 2020 in Zanzibar Tanzania</w:t>
      </w:r>
      <w:r w:rsidRPr="001048A8">
        <w:rPr>
          <w:lang w:val="en-GB"/>
        </w:rPr>
        <w:t xml:space="preserve">. This </w:t>
      </w:r>
      <w:r w:rsidRPr="001048A8">
        <w:rPr>
          <w:b/>
          <w:lang w:val="en-GB"/>
        </w:rPr>
        <w:t>conference aims to promote dialogue and create awareness, share experiences among Africans and develop recommendations towards implementation of good workable and sustainable practice for Financial Consumer Protection.</w:t>
      </w:r>
    </w:p>
    <w:p w14:paraId="513676CF" w14:textId="77777777" w:rsidR="00EA230C" w:rsidRPr="001048A8" w:rsidRDefault="00EA230C" w:rsidP="00EA230C">
      <w:pPr>
        <w:pStyle w:val="BodyText"/>
        <w:rPr>
          <w:b/>
          <w:sz w:val="23"/>
          <w:lang w:val="en-GB"/>
        </w:rPr>
      </w:pPr>
    </w:p>
    <w:p w14:paraId="3178C2CF" w14:textId="3A857F1A" w:rsidR="00EA230C" w:rsidRPr="001048A8" w:rsidRDefault="00EA230C" w:rsidP="00EA230C">
      <w:pPr>
        <w:pStyle w:val="BodyText"/>
        <w:ind w:left="1781" w:right="978"/>
        <w:jc w:val="both"/>
        <w:rPr>
          <w:lang w:val="en-GB"/>
        </w:rPr>
      </w:pPr>
      <w:bookmarkStart w:id="4" w:name="JEYAX_is_a_Pan_Africa_capacity_building_"/>
      <w:bookmarkEnd w:id="4"/>
      <w:r w:rsidRPr="001048A8">
        <w:rPr>
          <w:lang w:val="en-GB"/>
        </w:rPr>
        <w:t>JEYAX is a Pan Africa</w:t>
      </w:r>
      <w:r w:rsidR="00B314B9">
        <w:rPr>
          <w:lang w:val="en-GB"/>
        </w:rPr>
        <w:t>n</w:t>
      </w:r>
      <w:r w:rsidRPr="001048A8">
        <w:rPr>
          <w:lang w:val="en-GB"/>
        </w:rPr>
        <w:t xml:space="preserve"> capacity building and skills development organi</w:t>
      </w:r>
      <w:r w:rsidR="001048A8">
        <w:rPr>
          <w:lang w:val="en-GB"/>
        </w:rPr>
        <w:t>s</w:t>
      </w:r>
      <w:r w:rsidRPr="001048A8">
        <w:rPr>
          <w:lang w:val="en-GB"/>
        </w:rPr>
        <w:t xml:space="preserve">ation with operations in Kenya, South Africa, Rwanda and </w:t>
      </w:r>
      <w:r w:rsidR="001048A8">
        <w:rPr>
          <w:lang w:val="en-GB"/>
        </w:rPr>
        <w:t xml:space="preserve">some </w:t>
      </w:r>
      <w:r w:rsidRPr="001048A8">
        <w:rPr>
          <w:lang w:val="en-GB"/>
        </w:rPr>
        <w:t>East Africa</w:t>
      </w:r>
      <w:r w:rsidR="001048A8">
        <w:rPr>
          <w:lang w:val="en-GB"/>
        </w:rPr>
        <w:t>n countries</w:t>
      </w:r>
      <w:r w:rsidRPr="001048A8">
        <w:rPr>
          <w:lang w:val="en-GB"/>
        </w:rPr>
        <w:t xml:space="preserve"> while IN-CSR is a leading Corporate Sustainability and Responsibility firm headquartered in Lagos, Nigeria with operations in many African countries. </w:t>
      </w:r>
    </w:p>
    <w:p w14:paraId="00D6505A" w14:textId="77777777" w:rsidR="00EA230C" w:rsidRPr="001048A8" w:rsidRDefault="00EA230C" w:rsidP="00EA230C">
      <w:pPr>
        <w:pStyle w:val="BodyText"/>
        <w:ind w:left="1781" w:right="978"/>
        <w:jc w:val="both"/>
        <w:rPr>
          <w:lang w:val="en-GB"/>
        </w:rPr>
      </w:pPr>
    </w:p>
    <w:p w14:paraId="38D5354F" w14:textId="5CF9DBA4" w:rsidR="00EA230C" w:rsidRPr="001048A8" w:rsidRDefault="00EA230C" w:rsidP="00EA230C">
      <w:pPr>
        <w:pStyle w:val="BodyText"/>
        <w:ind w:left="1781" w:right="978"/>
        <w:jc w:val="both"/>
        <w:rPr>
          <w:lang w:val="en-GB"/>
        </w:rPr>
      </w:pPr>
      <w:r w:rsidRPr="001048A8">
        <w:rPr>
          <w:lang w:val="en-GB"/>
        </w:rPr>
        <w:t>Both organisations work with governments, civil society, multi-lateral institutions and</w:t>
      </w:r>
      <w:r w:rsidRPr="001048A8">
        <w:rPr>
          <w:spacing w:val="-15"/>
          <w:lang w:val="en-GB"/>
        </w:rPr>
        <w:t xml:space="preserve"> </w:t>
      </w:r>
      <w:r w:rsidRPr="001048A8">
        <w:rPr>
          <w:lang w:val="en-GB"/>
        </w:rPr>
        <w:t>individuals</w:t>
      </w:r>
      <w:r w:rsidRPr="001048A8">
        <w:rPr>
          <w:spacing w:val="-14"/>
          <w:lang w:val="en-GB"/>
        </w:rPr>
        <w:t xml:space="preserve"> </w:t>
      </w:r>
      <w:r w:rsidRPr="001048A8">
        <w:rPr>
          <w:lang w:val="en-GB"/>
        </w:rPr>
        <w:t xml:space="preserve">globally in promoting </w:t>
      </w:r>
      <w:r w:rsidR="00B40E0B">
        <w:rPr>
          <w:lang w:val="en-GB"/>
        </w:rPr>
        <w:t>s</w:t>
      </w:r>
      <w:r w:rsidRPr="001048A8">
        <w:rPr>
          <w:lang w:val="en-GB"/>
        </w:rPr>
        <w:t xml:space="preserve">ustainable </w:t>
      </w:r>
      <w:r w:rsidR="00B40E0B">
        <w:rPr>
          <w:lang w:val="en-GB"/>
        </w:rPr>
        <w:t>f</w:t>
      </w:r>
      <w:r w:rsidRPr="001048A8">
        <w:rPr>
          <w:lang w:val="en-GB"/>
        </w:rPr>
        <w:t xml:space="preserve">inancing and </w:t>
      </w:r>
      <w:r w:rsidR="00B40E0B">
        <w:rPr>
          <w:lang w:val="en-GB"/>
        </w:rPr>
        <w:t>c</w:t>
      </w:r>
      <w:r w:rsidRPr="001048A8">
        <w:rPr>
          <w:lang w:val="en-GB"/>
        </w:rPr>
        <w:t xml:space="preserve">onsumer </w:t>
      </w:r>
      <w:r w:rsidR="00B40E0B">
        <w:rPr>
          <w:lang w:val="en-GB"/>
        </w:rPr>
        <w:t>p</w:t>
      </w:r>
      <w:r w:rsidRPr="001048A8">
        <w:rPr>
          <w:lang w:val="en-GB"/>
        </w:rPr>
        <w:t xml:space="preserve">rotection </w:t>
      </w:r>
      <w:r w:rsidR="00B40E0B">
        <w:rPr>
          <w:lang w:val="en-GB"/>
        </w:rPr>
        <w:t>f</w:t>
      </w:r>
      <w:r w:rsidRPr="001048A8">
        <w:rPr>
          <w:lang w:val="en-GB"/>
        </w:rPr>
        <w:t>rameworks. Collectively, they have</w:t>
      </w:r>
      <w:r w:rsidRPr="001048A8">
        <w:rPr>
          <w:spacing w:val="-8"/>
          <w:lang w:val="en-GB"/>
        </w:rPr>
        <w:t xml:space="preserve"> </w:t>
      </w:r>
      <w:r w:rsidRPr="001048A8">
        <w:rPr>
          <w:lang w:val="en-GB"/>
        </w:rPr>
        <w:t>worked</w:t>
      </w:r>
      <w:r w:rsidRPr="001048A8">
        <w:rPr>
          <w:spacing w:val="-8"/>
          <w:lang w:val="en-GB"/>
        </w:rPr>
        <w:t xml:space="preserve"> </w:t>
      </w:r>
      <w:r w:rsidRPr="001048A8">
        <w:rPr>
          <w:lang w:val="en-GB"/>
        </w:rPr>
        <w:t>closely</w:t>
      </w:r>
      <w:r w:rsidRPr="001048A8">
        <w:rPr>
          <w:spacing w:val="-7"/>
          <w:lang w:val="en-GB"/>
        </w:rPr>
        <w:t xml:space="preserve"> </w:t>
      </w:r>
      <w:r w:rsidRPr="001048A8">
        <w:rPr>
          <w:lang w:val="en-GB"/>
        </w:rPr>
        <w:t>with</w:t>
      </w:r>
      <w:r w:rsidRPr="001048A8">
        <w:rPr>
          <w:spacing w:val="-9"/>
          <w:lang w:val="en-GB"/>
        </w:rPr>
        <w:t xml:space="preserve"> a number of </w:t>
      </w:r>
      <w:r w:rsidRPr="001048A8">
        <w:rPr>
          <w:lang w:val="en-GB"/>
        </w:rPr>
        <w:t>African</w:t>
      </w:r>
      <w:r w:rsidRPr="001048A8">
        <w:rPr>
          <w:spacing w:val="-6"/>
          <w:lang w:val="en-GB"/>
        </w:rPr>
        <w:t xml:space="preserve"> </w:t>
      </w:r>
      <w:r w:rsidRPr="001048A8">
        <w:rPr>
          <w:lang w:val="en-GB"/>
        </w:rPr>
        <w:t>countries</w:t>
      </w:r>
      <w:r w:rsidRPr="001048A8">
        <w:rPr>
          <w:spacing w:val="-9"/>
          <w:lang w:val="en-GB"/>
        </w:rPr>
        <w:t xml:space="preserve"> </w:t>
      </w:r>
      <w:r w:rsidR="00B40E0B">
        <w:rPr>
          <w:lang w:val="en-GB"/>
        </w:rPr>
        <w:t>on</w:t>
      </w:r>
      <w:r w:rsidRPr="001048A8">
        <w:rPr>
          <w:spacing w:val="-8"/>
          <w:lang w:val="en-GB"/>
        </w:rPr>
        <w:t xml:space="preserve"> </w:t>
      </w:r>
      <w:r w:rsidRPr="001048A8">
        <w:rPr>
          <w:lang w:val="en-GB"/>
        </w:rPr>
        <w:t>benchmarking</w:t>
      </w:r>
      <w:r w:rsidRPr="001048A8">
        <w:rPr>
          <w:spacing w:val="-8"/>
          <w:lang w:val="en-GB"/>
        </w:rPr>
        <w:t xml:space="preserve"> </w:t>
      </w:r>
      <w:r w:rsidRPr="001048A8">
        <w:rPr>
          <w:lang w:val="en-GB"/>
        </w:rPr>
        <w:t>visits</w:t>
      </w:r>
      <w:r w:rsidRPr="001048A8">
        <w:rPr>
          <w:spacing w:val="-8"/>
          <w:lang w:val="en-GB"/>
        </w:rPr>
        <w:t xml:space="preserve"> </w:t>
      </w:r>
      <w:r w:rsidRPr="001048A8">
        <w:rPr>
          <w:lang w:val="en-GB"/>
        </w:rPr>
        <w:t>related</w:t>
      </w:r>
      <w:r w:rsidRPr="001048A8">
        <w:rPr>
          <w:spacing w:val="-8"/>
          <w:lang w:val="en-GB"/>
        </w:rPr>
        <w:t xml:space="preserve"> </w:t>
      </w:r>
      <w:r w:rsidRPr="001048A8">
        <w:rPr>
          <w:lang w:val="en-GB"/>
        </w:rPr>
        <w:t>to</w:t>
      </w:r>
      <w:r w:rsidRPr="001048A8">
        <w:rPr>
          <w:spacing w:val="-8"/>
          <w:lang w:val="en-GB"/>
        </w:rPr>
        <w:t xml:space="preserve"> </w:t>
      </w:r>
      <w:r w:rsidR="00B40E0B">
        <w:rPr>
          <w:lang w:val="en-GB"/>
        </w:rPr>
        <w:t>global best</w:t>
      </w:r>
      <w:r w:rsidRPr="001048A8">
        <w:rPr>
          <w:spacing w:val="-9"/>
          <w:lang w:val="en-GB"/>
        </w:rPr>
        <w:t xml:space="preserve"> </w:t>
      </w:r>
      <w:r w:rsidRPr="001048A8">
        <w:rPr>
          <w:lang w:val="en-GB"/>
        </w:rPr>
        <w:t>practice</w:t>
      </w:r>
      <w:r w:rsidR="00B40E0B">
        <w:rPr>
          <w:lang w:val="en-GB"/>
        </w:rPr>
        <w:t>s</w:t>
      </w:r>
      <w:r w:rsidRPr="001048A8">
        <w:rPr>
          <w:spacing w:val="-12"/>
          <w:lang w:val="en-GB"/>
        </w:rPr>
        <w:t xml:space="preserve"> </w:t>
      </w:r>
      <w:r w:rsidRPr="001048A8">
        <w:rPr>
          <w:lang w:val="en-GB"/>
        </w:rPr>
        <w:t>on</w:t>
      </w:r>
      <w:r w:rsidRPr="001048A8">
        <w:rPr>
          <w:spacing w:val="-8"/>
          <w:lang w:val="en-GB"/>
        </w:rPr>
        <w:t xml:space="preserve"> </w:t>
      </w:r>
      <w:r w:rsidRPr="001048A8">
        <w:rPr>
          <w:lang w:val="en-GB"/>
        </w:rPr>
        <w:t xml:space="preserve">FCP. IN-CSR has also helped leading commercial banks align their services with the Sustainable Banking Principles, led in the development of the </w:t>
      </w:r>
      <w:r w:rsidR="00B40E0B">
        <w:rPr>
          <w:lang w:val="en-GB"/>
        </w:rPr>
        <w:t xml:space="preserve">Environmental, Social and Governance (ESG) </w:t>
      </w:r>
      <w:r w:rsidRPr="001048A8">
        <w:rPr>
          <w:lang w:val="en-GB"/>
        </w:rPr>
        <w:t xml:space="preserve">Guide for Sustainable Insurance while JEFAX has assisted several African Central Banks in the establishment of complaints management processes. The gaps jointly identified in relation </w:t>
      </w:r>
      <w:r w:rsidRPr="001048A8">
        <w:rPr>
          <w:spacing w:val="2"/>
          <w:lang w:val="en-GB"/>
        </w:rPr>
        <w:t xml:space="preserve">to </w:t>
      </w:r>
      <w:r w:rsidRPr="001048A8">
        <w:rPr>
          <w:lang w:val="en-GB"/>
        </w:rPr>
        <w:t>the above areas are incredible. As such, this conference will promote conversations towards practical, workable solutions to respond and to strengthen FCP in the</w:t>
      </w:r>
      <w:r w:rsidRPr="001048A8">
        <w:rPr>
          <w:spacing w:val="-3"/>
          <w:lang w:val="en-GB"/>
        </w:rPr>
        <w:t xml:space="preserve"> </w:t>
      </w:r>
      <w:r w:rsidRPr="001048A8">
        <w:rPr>
          <w:lang w:val="en-GB"/>
        </w:rPr>
        <w:t>sector.</w:t>
      </w:r>
    </w:p>
    <w:p w14:paraId="666ADC68" w14:textId="77777777" w:rsidR="00EA230C" w:rsidRPr="001048A8" w:rsidRDefault="00EA230C" w:rsidP="00EA230C">
      <w:pPr>
        <w:pStyle w:val="BodyText"/>
        <w:spacing w:before="1"/>
        <w:rPr>
          <w:sz w:val="23"/>
          <w:lang w:val="en-GB"/>
        </w:rPr>
      </w:pPr>
    </w:p>
    <w:p w14:paraId="2C967CBD" w14:textId="41DB3A9F" w:rsidR="00EA230C" w:rsidRPr="001048A8" w:rsidRDefault="00EA230C" w:rsidP="00EA230C">
      <w:pPr>
        <w:pStyle w:val="BodyText"/>
        <w:spacing w:before="1"/>
        <w:ind w:left="1781" w:right="976"/>
        <w:jc w:val="both"/>
        <w:rPr>
          <w:lang w:val="en-GB"/>
        </w:rPr>
      </w:pPr>
      <w:r w:rsidRPr="001048A8">
        <w:rPr>
          <w:lang w:val="en-GB"/>
        </w:rPr>
        <w:t xml:space="preserve">Delegates will engage in critical matters and practical aspects pertaining to </w:t>
      </w:r>
      <w:r w:rsidR="00B40E0B" w:rsidRPr="001048A8">
        <w:rPr>
          <w:lang w:val="en-GB"/>
        </w:rPr>
        <w:t>FCP and</w:t>
      </w:r>
      <w:r w:rsidRPr="001048A8">
        <w:rPr>
          <w:lang w:val="en-GB"/>
        </w:rPr>
        <w:t xml:space="preserve"> learn from</w:t>
      </w:r>
      <w:r w:rsidR="00B40E0B">
        <w:rPr>
          <w:lang w:val="en-GB"/>
        </w:rPr>
        <w:t xml:space="preserve"> leading</w:t>
      </w:r>
      <w:r w:rsidRPr="001048A8">
        <w:rPr>
          <w:lang w:val="en-GB"/>
        </w:rPr>
        <w:t xml:space="preserve"> practitioners</w:t>
      </w:r>
      <w:r w:rsidRPr="001048A8">
        <w:rPr>
          <w:spacing w:val="-6"/>
          <w:lang w:val="en-GB"/>
        </w:rPr>
        <w:t xml:space="preserve"> </w:t>
      </w:r>
      <w:r w:rsidRPr="001048A8">
        <w:rPr>
          <w:lang w:val="en-GB"/>
        </w:rPr>
        <w:t>in</w:t>
      </w:r>
      <w:r w:rsidRPr="001048A8">
        <w:rPr>
          <w:spacing w:val="-4"/>
          <w:lang w:val="en-GB"/>
        </w:rPr>
        <w:t xml:space="preserve"> </w:t>
      </w:r>
      <w:r w:rsidRPr="001048A8">
        <w:rPr>
          <w:lang w:val="en-GB"/>
        </w:rPr>
        <w:t>this</w:t>
      </w:r>
      <w:r w:rsidRPr="001048A8">
        <w:rPr>
          <w:spacing w:val="-3"/>
          <w:lang w:val="en-GB"/>
        </w:rPr>
        <w:t xml:space="preserve"> </w:t>
      </w:r>
      <w:r w:rsidRPr="001048A8">
        <w:rPr>
          <w:lang w:val="en-GB"/>
        </w:rPr>
        <w:t>field</w:t>
      </w:r>
      <w:r w:rsidRPr="001048A8">
        <w:rPr>
          <w:spacing w:val="-4"/>
          <w:lang w:val="en-GB"/>
        </w:rPr>
        <w:t xml:space="preserve"> </w:t>
      </w:r>
      <w:r w:rsidR="00B40E0B">
        <w:rPr>
          <w:spacing w:val="-4"/>
          <w:lang w:val="en-GB"/>
        </w:rPr>
        <w:t xml:space="preserve">while </w:t>
      </w:r>
      <w:r w:rsidRPr="001048A8">
        <w:rPr>
          <w:lang w:val="en-GB"/>
        </w:rPr>
        <w:t>working</w:t>
      </w:r>
      <w:r w:rsidRPr="001048A8">
        <w:rPr>
          <w:spacing w:val="-3"/>
          <w:lang w:val="en-GB"/>
        </w:rPr>
        <w:t xml:space="preserve"> </w:t>
      </w:r>
      <w:r w:rsidRPr="001048A8">
        <w:rPr>
          <w:lang w:val="en-GB"/>
        </w:rPr>
        <w:t>towards</w:t>
      </w:r>
      <w:r w:rsidRPr="001048A8">
        <w:rPr>
          <w:spacing w:val="-5"/>
          <w:lang w:val="en-GB"/>
        </w:rPr>
        <w:t xml:space="preserve"> </w:t>
      </w:r>
      <w:r w:rsidR="00B40E0B">
        <w:rPr>
          <w:spacing w:val="-5"/>
          <w:lang w:val="en-GB"/>
        </w:rPr>
        <w:t>a more sustainable and responsible corporate behaviour.</w:t>
      </w:r>
      <w:r w:rsidRPr="001048A8">
        <w:rPr>
          <w:spacing w:val="3"/>
          <w:lang w:val="en-GB"/>
        </w:rPr>
        <w:t xml:space="preserve"> </w:t>
      </w:r>
    </w:p>
    <w:p w14:paraId="243C3B46" w14:textId="77777777" w:rsidR="00EA230C" w:rsidRPr="001048A8" w:rsidRDefault="00EA230C" w:rsidP="00EA230C">
      <w:pPr>
        <w:pStyle w:val="BodyText"/>
        <w:spacing w:before="11"/>
        <w:rPr>
          <w:lang w:val="en-GB"/>
        </w:rPr>
      </w:pPr>
    </w:p>
    <w:p w14:paraId="35BAB363" w14:textId="304E6E5B" w:rsidR="00EA230C" w:rsidRPr="001048A8" w:rsidRDefault="00EA230C" w:rsidP="00EA230C">
      <w:pPr>
        <w:pStyle w:val="BodyText"/>
        <w:ind w:left="1781"/>
        <w:rPr>
          <w:lang w:val="en-GB"/>
        </w:rPr>
      </w:pPr>
      <w:r w:rsidRPr="001048A8">
        <w:rPr>
          <w:color w:val="333333"/>
          <w:lang w:val="en-GB"/>
        </w:rPr>
        <w:t>The expected o</w:t>
      </w:r>
      <w:r w:rsidR="00B314B9">
        <w:rPr>
          <w:color w:val="333333"/>
          <w:lang w:val="en-GB"/>
        </w:rPr>
        <w:t>utcomes of the conference are</w:t>
      </w:r>
      <w:r w:rsidRPr="001048A8">
        <w:rPr>
          <w:color w:val="333333"/>
          <w:lang w:val="en-GB"/>
        </w:rPr>
        <w:t>:</w:t>
      </w:r>
    </w:p>
    <w:p w14:paraId="5680B754" w14:textId="77777777" w:rsidR="00EA230C" w:rsidRPr="001048A8" w:rsidRDefault="00EA230C" w:rsidP="00EA230C">
      <w:pPr>
        <w:pStyle w:val="BodyText"/>
        <w:spacing w:before="2"/>
        <w:rPr>
          <w:sz w:val="23"/>
          <w:lang w:val="en-GB"/>
        </w:rPr>
      </w:pPr>
    </w:p>
    <w:p w14:paraId="2305ED9B" w14:textId="796018A4" w:rsidR="00EA230C" w:rsidRPr="001048A8" w:rsidRDefault="00EA230C" w:rsidP="00EA230C">
      <w:pPr>
        <w:pStyle w:val="ListParagraph"/>
        <w:numPr>
          <w:ilvl w:val="1"/>
          <w:numId w:val="4"/>
        </w:numPr>
        <w:tabs>
          <w:tab w:val="left" w:pos="2500"/>
          <w:tab w:val="left" w:pos="2501"/>
        </w:tabs>
        <w:spacing w:line="237" w:lineRule="auto"/>
        <w:ind w:right="979"/>
        <w:rPr>
          <w:lang w:val="en-GB"/>
        </w:rPr>
      </w:pPr>
      <w:r w:rsidRPr="001048A8">
        <w:rPr>
          <w:lang w:val="en-GB"/>
        </w:rPr>
        <w:t xml:space="preserve">Promoting a fair, accessible and sustainable marketplace for </w:t>
      </w:r>
      <w:r w:rsidR="00B40E0B">
        <w:rPr>
          <w:lang w:val="en-GB"/>
        </w:rPr>
        <w:t xml:space="preserve">financial </w:t>
      </w:r>
      <w:r w:rsidRPr="001048A8">
        <w:rPr>
          <w:lang w:val="en-GB"/>
        </w:rPr>
        <w:t>consumer products and services</w:t>
      </w:r>
      <w:r w:rsidR="008A0D0C" w:rsidRPr="001048A8">
        <w:rPr>
          <w:lang w:val="en-GB"/>
        </w:rPr>
        <w:t xml:space="preserve"> in Africa </w:t>
      </w:r>
    </w:p>
    <w:p w14:paraId="35790FDA" w14:textId="300911C8" w:rsidR="00EA230C" w:rsidRPr="001048A8" w:rsidRDefault="00EA230C" w:rsidP="00EA230C">
      <w:pPr>
        <w:pStyle w:val="ListParagraph"/>
        <w:numPr>
          <w:ilvl w:val="1"/>
          <w:numId w:val="4"/>
        </w:numPr>
        <w:tabs>
          <w:tab w:val="left" w:pos="2500"/>
          <w:tab w:val="left" w:pos="2501"/>
        </w:tabs>
        <w:spacing w:before="2"/>
        <w:rPr>
          <w:lang w:val="en-GB"/>
        </w:rPr>
      </w:pPr>
      <w:r w:rsidRPr="001048A8">
        <w:rPr>
          <w:lang w:val="en-GB"/>
        </w:rPr>
        <w:t>Sharing and reinforcing practical norms, best practices, and standards relating to consumer</w:t>
      </w:r>
      <w:r w:rsidRPr="001048A8">
        <w:rPr>
          <w:spacing w:val="-9"/>
          <w:lang w:val="en-GB"/>
        </w:rPr>
        <w:t xml:space="preserve"> </w:t>
      </w:r>
      <w:r w:rsidR="007542DA" w:rsidRPr="001048A8">
        <w:rPr>
          <w:lang w:val="en-GB"/>
        </w:rPr>
        <w:t>protection.</w:t>
      </w:r>
    </w:p>
    <w:p w14:paraId="0061EF0C" w14:textId="2605DCF7" w:rsidR="00EA230C" w:rsidRPr="001048A8" w:rsidRDefault="00EA230C" w:rsidP="00EA230C">
      <w:pPr>
        <w:pStyle w:val="ListParagraph"/>
        <w:numPr>
          <w:ilvl w:val="1"/>
          <w:numId w:val="4"/>
        </w:numPr>
        <w:tabs>
          <w:tab w:val="left" w:pos="2500"/>
          <w:tab w:val="left" w:pos="2501"/>
        </w:tabs>
        <w:spacing w:before="1"/>
        <w:rPr>
          <w:lang w:val="en-GB"/>
        </w:rPr>
      </w:pPr>
      <w:r w:rsidRPr="001048A8">
        <w:rPr>
          <w:lang w:val="en-GB"/>
        </w:rPr>
        <w:t>Improving standards of consumer</w:t>
      </w:r>
      <w:r w:rsidRPr="001048A8">
        <w:rPr>
          <w:spacing w:val="-4"/>
          <w:lang w:val="en-GB"/>
        </w:rPr>
        <w:t xml:space="preserve"> </w:t>
      </w:r>
      <w:r w:rsidR="007542DA" w:rsidRPr="001048A8">
        <w:rPr>
          <w:lang w:val="en-GB"/>
        </w:rPr>
        <w:t>information.</w:t>
      </w:r>
    </w:p>
    <w:p w14:paraId="481C5276" w14:textId="5E259915" w:rsidR="00EA230C" w:rsidRPr="001048A8" w:rsidRDefault="00EA230C" w:rsidP="00EA230C">
      <w:pPr>
        <w:pStyle w:val="ListParagraph"/>
        <w:numPr>
          <w:ilvl w:val="1"/>
          <w:numId w:val="4"/>
        </w:numPr>
        <w:tabs>
          <w:tab w:val="left" w:pos="2500"/>
          <w:tab w:val="left" w:pos="2501"/>
        </w:tabs>
        <w:spacing w:before="2" w:line="267" w:lineRule="exact"/>
        <w:rPr>
          <w:lang w:val="en-GB"/>
        </w:rPr>
      </w:pPr>
      <w:r w:rsidRPr="001048A8">
        <w:rPr>
          <w:lang w:val="en-GB"/>
        </w:rPr>
        <w:t>Preventing certain unfair marketing and business</w:t>
      </w:r>
      <w:r w:rsidRPr="001048A8">
        <w:rPr>
          <w:spacing w:val="-2"/>
          <w:lang w:val="en-GB"/>
        </w:rPr>
        <w:t xml:space="preserve"> </w:t>
      </w:r>
      <w:r w:rsidR="007542DA" w:rsidRPr="001048A8">
        <w:rPr>
          <w:lang w:val="en-GB"/>
        </w:rPr>
        <w:t>practices.</w:t>
      </w:r>
    </w:p>
    <w:p w14:paraId="01944E11" w14:textId="77777777" w:rsidR="00EA230C" w:rsidRPr="001048A8" w:rsidRDefault="00EA230C" w:rsidP="00EA230C">
      <w:pPr>
        <w:pStyle w:val="ListParagraph"/>
        <w:numPr>
          <w:ilvl w:val="1"/>
          <w:numId w:val="4"/>
        </w:numPr>
        <w:tabs>
          <w:tab w:val="left" w:pos="2500"/>
          <w:tab w:val="left" w:pos="2501"/>
        </w:tabs>
        <w:spacing w:line="267" w:lineRule="exact"/>
        <w:rPr>
          <w:lang w:val="en-GB"/>
        </w:rPr>
      </w:pPr>
      <w:r w:rsidRPr="001048A8">
        <w:rPr>
          <w:lang w:val="en-GB"/>
        </w:rPr>
        <w:t>Promoting responsible consumer behaviour; and</w:t>
      </w:r>
    </w:p>
    <w:p w14:paraId="318391D5" w14:textId="2C3828A3" w:rsidR="00EA230C" w:rsidRPr="001048A8" w:rsidRDefault="007542DA" w:rsidP="00EA230C">
      <w:pPr>
        <w:pStyle w:val="ListParagraph"/>
        <w:numPr>
          <w:ilvl w:val="1"/>
          <w:numId w:val="4"/>
        </w:numPr>
        <w:tabs>
          <w:tab w:val="left" w:pos="2500"/>
          <w:tab w:val="left" w:pos="2501"/>
        </w:tabs>
        <w:spacing w:before="2"/>
        <w:ind w:right="990"/>
        <w:rPr>
          <w:lang w:val="en-GB"/>
        </w:rPr>
      </w:pPr>
      <w:r w:rsidRPr="001048A8">
        <w:rPr>
          <w:lang w:val="en-GB"/>
        </w:rPr>
        <w:t>Enhancing consistency in</w:t>
      </w:r>
      <w:r w:rsidR="00EA230C" w:rsidRPr="001048A8">
        <w:rPr>
          <w:lang w:val="en-GB"/>
        </w:rPr>
        <w:t xml:space="preserve"> elements for legislation and enforcement framework relating to consumer</w:t>
      </w:r>
      <w:r w:rsidR="00EA230C" w:rsidRPr="001048A8">
        <w:rPr>
          <w:spacing w:val="-3"/>
          <w:lang w:val="en-GB"/>
        </w:rPr>
        <w:t xml:space="preserve"> </w:t>
      </w:r>
      <w:r w:rsidR="00EA230C" w:rsidRPr="001048A8">
        <w:rPr>
          <w:lang w:val="en-GB"/>
        </w:rPr>
        <w:t>transactions</w:t>
      </w:r>
    </w:p>
    <w:p w14:paraId="1F7E5FF0" w14:textId="77777777" w:rsidR="00EA230C" w:rsidRPr="001048A8" w:rsidRDefault="00EA230C" w:rsidP="00EA230C">
      <w:pPr>
        <w:pStyle w:val="ListParagraph"/>
        <w:numPr>
          <w:ilvl w:val="1"/>
          <w:numId w:val="4"/>
        </w:numPr>
        <w:tabs>
          <w:tab w:val="left" w:pos="2500"/>
          <w:tab w:val="left" w:pos="2501"/>
        </w:tabs>
        <w:spacing w:line="266" w:lineRule="exact"/>
        <w:rPr>
          <w:lang w:val="en-GB"/>
        </w:rPr>
      </w:pPr>
      <w:r w:rsidRPr="001048A8">
        <w:rPr>
          <w:lang w:val="en-GB"/>
        </w:rPr>
        <w:t>Advocacy for consumer financial consumer</w:t>
      </w:r>
      <w:r w:rsidRPr="001048A8">
        <w:rPr>
          <w:spacing w:val="-3"/>
          <w:lang w:val="en-GB"/>
        </w:rPr>
        <w:t xml:space="preserve"> </w:t>
      </w:r>
      <w:r w:rsidRPr="001048A8">
        <w:rPr>
          <w:lang w:val="en-GB"/>
        </w:rPr>
        <w:t>protection</w:t>
      </w:r>
    </w:p>
    <w:p w14:paraId="4E334B12" w14:textId="77777777" w:rsidR="00EA230C" w:rsidRPr="001048A8" w:rsidRDefault="00EA230C" w:rsidP="00EA230C">
      <w:pPr>
        <w:pStyle w:val="ListParagraph"/>
        <w:numPr>
          <w:ilvl w:val="1"/>
          <w:numId w:val="4"/>
        </w:numPr>
        <w:tabs>
          <w:tab w:val="left" w:pos="2500"/>
          <w:tab w:val="left" w:pos="2501"/>
        </w:tabs>
        <w:spacing w:before="1"/>
        <w:rPr>
          <w:lang w:val="en-GB"/>
        </w:rPr>
      </w:pPr>
      <w:r w:rsidRPr="001048A8">
        <w:rPr>
          <w:lang w:val="en-GB"/>
        </w:rPr>
        <w:t>Gender and Youth inclusion in Financial Consumer</w:t>
      </w:r>
      <w:r w:rsidRPr="001048A8">
        <w:rPr>
          <w:spacing w:val="-10"/>
          <w:lang w:val="en-GB"/>
        </w:rPr>
        <w:t xml:space="preserve"> </w:t>
      </w:r>
      <w:r w:rsidRPr="001048A8">
        <w:rPr>
          <w:lang w:val="en-GB"/>
        </w:rPr>
        <w:t>Protection</w:t>
      </w:r>
    </w:p>
    <w:p w14:paraId="20D3E1AC" w14:textId="77777777" w:rsidR="00EA230C" w:rsidRPr="001048A8" w:rsidRDefault="00EA230C" w:rsidP="00EA230C">
      <w:pPr>
        <w:pStyle w:val="ListParagraph"/>
        <w:numPr>
          <w:ilvl w:val="1"/>
          <w:numId w:val="4"/>
        </w:numPr>
        <w:tabs>
          <w:tab w:val="left" w:pos="2500"/>
          <w:tab w:val="left" w:pos="2501"/>
        </w:tabs>
        <w:spacing w:before="2"/>
        <w:rPr>
          <w:lang w:val="en-GB"/>
        </w:rPr>
      </w:pPr>
      <w:r w:rsidRPr="001048A8">
        <w:rPr>
          <w:lang w:val="en-GB"/>
        </w:rPr>
        <w:t>Enhancing financial consumer protection in</w:t>
      </w:r>
      <w:r w:rsidRPr="001048A8">
        <w:rPr>
          <w:spacing w:val="-4"/>
          <w:lang w:val="en-GB"/>
        </w:rPr>
        <w:t xml:space="preserve"> </w:t>
      </w:r>
      <w:r w:rsidRPr="001048A8">
        <w:rPr>
          <w:lang w:val="en-GB"/>
        </w:rPr>
        <w:t>practice</w:t>
      </w:r>
    </w:p>
    <w:p w14:paraId="7B854378" w14:textId="77777777" w:rsidR="00EA230C" w:rsidRPr="001048A8" w:rsidRDefault="00EA230C" w:rsidP="00EA230C">
      <w:pPr>
        <w:pStyle w:val="ListParagraph"/>
        <w:numPr>
          <w:ilvl w:val="1"/>
          <w:numId w:val="4"/>
        </w:numPr>
        <w:tabs>
          <w:tab w:val="left" w:pos="2500"/>
          <w:tab w:val="left" w:pos="2501"/>
        </w:tabs>
        <w:spacing w:before="2" w:line="267" w:lineRule="exact"/>
        <w:rPr>
          <w:lang w:val="en-GB"/>
        </w:rPr>
      </w:pPr>
      <w:r w:rsidRPr="001048A8">
        <w:rPr>
          <w:lang w:val="en-GB"/>
        </w:rPr>
        <w:t>Dispute Resolution Mechanisms through sharing of</w:t>
      </w:r>
      <w:r w:rsidRPr="001048A8">
        <w:rPr>
          <w:spacing w:val="-8"/>
          <w:lang w:val="en-GB"/>
        </w:rPr>
        <w:t xml:space="preserve"> </w:t>
      </w:r>
      <w:r w:rsidRPr="001048A8">
        <w:rPr>
          <w:lang w:val="en-GB"/>
        </w:rPr>
        <w:t>experiences</w:t>
      </w:r>
    </w:p>
    <w:p w14:paraId="427A5771" w14:textId="77777777" w:rsidR="00EA230C" w:rsidRPr="001048A8" w:rsidRDefault="00EA230C" w:rsidP="00EA230C">
      <w:pPr>
        <w:pStyle w:val="ListParagraph"/>
        <w:numPr>
          <w:ilvl w:val="1"/>
          <w:numId w:val="4"/>
        </w:numPr>
        <w:tabs>
          <w:tab w:val="left" w:pos="2500"/>
          <w:tab w:val="left" w:pos="2501"/>
        </w:tabs>
        <w:ind w:right="985"/>
        <w:rPr>
          <w:lang w:val="en-GB"/>
        </w:rPr>
      </w:pPr>
      <w:r w:rsidRPr="001048A8">
        <w:rPr>
          <w:lang w:val="en-GB"/>
        </w:rPr>
        <w:t>Reviewing of developments Fintech practices and how these impact on Financial Consumer Protection</w:t>
      </w:r>
    </w:p>
    <w:p w14:paraId="6A7965D6" w14:textId="77777777" w:rsidR="00EA230C" w:rsidRPr="001048A8" w:rsidRDefault="00EA230C" w:rsidP="00EA230C">
      <w:pPr>
        <w:rPr>
          <w:lang w:val="en-GB"/>
        </w:rPr>
      </w:pPr>
    </w:p>
    <w:p w14:paraId="4E44B023" w14:textId="05482747" w:rsidR="00EA230C" w:rsidRPr="001048A8" w:rsidRDefault="00EA230C" w:rsidP="00EA230C">
      <w:pPr>
        <w:pStyle w:val="BodyText"/>
        <w:spacing w:before="41"/>
        <w:ind w:left="1781" w:right="1138"/>
        <w:rPr>
          <w:color w:val="333333"/>
          <w:lang w:val="en-GB"/>
        </w:rPr>
      </w:pPr>
      <w:r w:rsidRPr="001048A8">
        <w:rPr>
          <w:color w:val="333333"/>
          <w:lang w:val="en-GB"/>
        </w:rPr>
        <w:t>It is expected that this conference will be an annual gathering to be convened in different</w:t>
      </w:r>
      <w:r w:rsidR="00810419">
        <w:rPr>
          <w:color w:val="333333"/>
          <w:lang w:val="en-GB"/>
        </w:rPr>
        <w:t xml:space="preserve"> African</w:t>
      </w:r>
      <w:r w:rsidRPr="001048A8">
        <w:rPr>
          <w:color w:val="333333"/>
          <w:lang w:val="en-GB"/>
        </w:rPr>
        <w:t xml:space="preserve"> countries each year to focus on components pertinent to </w:t>
      </w:r>
      <w:r w:rsidR="00810419">
        <w:rPr>
          <w:color w:val="333333"/>
          <w:lang w:val="en-GB"/>
        </w:rPr>
        <w:t>Sustainable and Responsible Financing</w:t>
      </w:r>
      <w:r w:rsidRPr="001048A8">
        <w:rPr>
          <w:color w:val="333333"/>
          <w:lang w:val="en-GB"/>
        </w:rPr>
        <w:t>.</w:t>
      </w:r>
    </w:p>
    <w:p w14:paraId="3C26100C" w14:textId="77777777" w:rsidR="00EA230C" w:rsidRPr="001048A8" w:rsidRDefault="00EA230C" w:rsidP="00EA230C">
      <w:pPr>
        <w:pStyle w:val="BodyText"/>
        <w:spacing w:before="41"/>
        <w:ind w:left="1781" w:right="1138"/>
        <w:rPr>
          <w:color w:val="333333"/>
          <w:lang w:val="en-GB"/>
        </w:rPr>
      </w:pPr>
    </w:p>
    <w:p w14:paraId="1B427454" w14:textId="77777777" w:rsidR="00EA230C" w:rsidRPr="001048A8" w:rsidRDefault="00EA230C" w:rsidP="00EA230C">
      <w:pPr>
        <w:pStyle w:val="Heading2"/>
        <w:tabs>
          <w:tab w:val="left" w:pos="10949"/>
        </w:tabs>
        <w:spacing w:before="56"/>
        <w:ind w:left="1750"/>
        <w:rPr>
          <w:lang w:val="en-GB"/>
        </w:rPr>
      </w:pPr>
      <w:r w:rsidRPr="001048A8">
        <w:rPr>
          <w:color w:val="FFFFFF"/>
          <w:shd w:val="clear" w:color="auto" w:fill="00A97E"/>
          <w:lang w:val="en-GB"/>
        </w:rPr>
        <w:t>3.    KEY ISSUES FOR</w:t>
      </w:r>
      <w:r w:rsidRPr="001048A8">
        <w:rPr>
          <w:color w:val="FFFFFF"/>
          <w:spacing w:val="-15"/>
          <w:shd w:val="clear" w:color="auto" w:fill="00A97E"/>
          <w:lang w:val="en-GB"/>
        </w:rPr>
        <w:t xml:space="preserve"> </w:t>
      </w:r>
      <w:r w:rsidRPr="001048A8">
        <w:rPr>
          <w:color w:val="FFFFFF"/>
          <w:shd w:val="clear" w:color="auto" w:fill="00A97E"/>
          <w:lang w:val="en-GB"/>
        </w:rPr>
        <w:t>DISCUSSION</w:t>
      </w:r>
      <w:r w:rsidRPr="001048A8">
        <w:rPr>
          <w:color w:val="FFFFFF"/>
          <w:shd w:val="clear" w:color="auto" w:fill="00A97E"/>
          <w:lang w:val="en-GB"/>
        </w:rPr>
        <w:tab/>
      </w:r>
    </w:p>
    <w:p w14:paraId="5F75776E" w14:textId="77777777" w:rsidR="00EA230C" w:rsidRPr="001048A8" w:rsidRDefault="00EA230C" w:rsidP="00EA230C">
      <w:pPr>
        <w:pStyle w:val="BodyText"/>
        <w:spacing w:before="107"/>
        <w:ind w:left="1781" w:right="969"/>
        <w:rPr>
          <w:lang w:val="en-GB"/>
        </w:rPr>
      </w:pPr>
      <w:r w:rsidRPr="001048A8">
        <w:rPr>
          <w:lang w:val="en-GB"/>
        </w:rPr>
        <w:t>The objective of the conference is to provide a forum to discuss and share best practices for developing effective financial consumer protection practices towards enhancing financial inclusion in Africa. The event will offer an opportunity to deliberate on:</w:t>
      </w:r>
    </w:p>
    <w:p w14:paraId="3873AAA7" w14:textId="77777777" w:rsidR="00EA230C" w:rsidRPr="001048A8" w:rsidRDefault="00EA230C" w:rsidP="00EA230C">
      <w:pPr>
        <w:pStyle w:val="BodyText"/>
        <w:spacing w:before="11"/>
        <w:rPr>
          <w:sz w:val="21"/>
          <w:lang w:val="en-GB"/>
        </w:rPr>
      </w:pPr>
    </w:p>
    <w:p w14:paraId="48668D87" w14:textId="77777777" w:rsidR="00EA230C" w:rsidRPr="001048A8" w:rsidRDefault="00EA230C" w:rsidP="00EA230C">
      <w:pPr>
        <w:pStyle w:val="ListParagraph"/>
        <w:numPr>
          <w:ilvl w:val="0"/>
          <w:numId w:val="3"/>
        </w:numPr>
        <w:tabs>
          <w:tab w:val="left" w:pos="2140"/>
          <w:tab w:val="left" w:pos="2141"/>
        </w:tabs>
        <w:rPr>
          <w:rFonts w:ascii="Symbol" w:hAnsi="Symbol"/>
          <w:color w:val="333333"/>
          <w:lang w:val="en-GB"/>
        </w:rPr>
      </w:pPr>
      <w:r w:rsidRPr="001048A8">
        <w:rPr>
          <w:color w:val="333333"/>
          <w:lang w:val="en-GB"/>
        </w:rPr>
        <w:t>Review global developments and trends in financial inclusion and financial consumer</w:t>
      </w:r>
      <w:r w:rsidRPr="001048A8">
        <w:rPr>
          <w:color w:val="333333"/>
          <w:spacing w:val="-15"/>
          <w:lang w:val="en-GB"/>
        </w:rPr>
        <w:t xml:space="preserve"> </w:t>
      </w:r>
      <w:r w:rsidRPr="001048A8">
        <w:rPr>
          <w:color w:val="333333"/>
          <w:lang w:val="en-GB"/>
        </w:rPr>
        <w:t>protection</w:t>
      </w:r>
    </w:p>
    <w:p w14:paraId="21504B1D" w14:textId="77777777" w:rsidR="00EA230C" w:rsidRPr="001048A8" w:rsidRDefault="00EA230C" w:rsidP="00EA230C">
      <w:pPr>
        <w:pStyle w:val="ListParagraph"/>
        <w:numPr>
          <w:ilvl w:val="0"/>
          <w:numId w:val="3"/>
        </w:numPr>
        <w:tabs>
          <w:tab w:val="left" w:pos="2140"/>
          <w:tab w:val="left" w:pos="2141"/>
        </w:tabs>
        <w:ind w:right="1025"/>
        <w:rPr>
          <w:rFonts w:ascii="Symbol" w:hAnsi="Symbol"/>
          <w:color w:val="333333"/>
          <w:lang w:val="en-GB"/>
        </w:rPr>
      </w:pPr>
      <w:r w:rsidRPr="001048A8">
        <w:rPr>
          <w:color w:val="333333"/>
          <w:lang w:val="en-GB"/>
        </w:rPr>
        <w:t>Engage in strategic discussions on the development of financial consumer protection frameworks and practice in</w:t>
      </w:r>
      <w:r w:rsidRPr="001048A8">
        <w:rPr>
          <w:color w:val="333333"/>
          <w:spacing w:val="-3"/>
          <w:lang w:val="en-GB"/>
        </w:rPr>
        <w:t xml:space="preserve"> </w:t>
      </w:r>
      <w:r w:rsidRPr="001048A8">
        <w:rPr>
          <w:color w:val="333333"/>
          <w:lang w:val="en-GB"/>
        </w:rPr>
        <w:t>Africa</w:t>
      </w:r>
    </w:p>
    <w:p w14:paraId="205E4D90" w14:textId="77777777" w:rsidR="00EA230C" w:rsidRPr="001048A8" w:rsidRDefault="00EA230C" w:rsidP="00EA230C">
      <w:pPr>
        <w:pStyle w:val="ListParagraph"/>
        <w:numPr>
          <w:ilvl w:val="0"/>
          <w:numId w:val="3"/>
        </w:numPr>
        <w:tabs>
          <w:tab w:val="left" w:pos="2140"/>
          <w:tab w:val="left" w:pos="2141"/>
        </w:tabs>
        <w:spacing w:before="2" w:line="280" w:lineRule="exact"/>
        <w:rPr>
          <w:rFonts w:ascii="Symbol" w:hAnsi="Symbol"/>
          <w:color w:val="333333"/>
          <w:lang w:val="en-GB"/>
        </w:rPr>
      </w:pPr>
      <w:r w:rsidRPr="001048A8">
        <w:rPr>
          <w:color w:val="333333"/>
          <w:lang w:val="en-GB"/>
        </w:rPr>
        <w:t>Highlight the need for regulation and enforcement</w:t>
      </w:r>
      <w:r w:rsidRPr="001048A8">
        <w:rPr>
          <w:color w:val="333333"/>
          <w:spacing w:val="-8"/>
          <w:lang w:val="en-GB"/>
        </w:rPr>
        <w:t xml:space="preserve"> </w:t>
      </w:r>
      <w:r w:rsidRPr="001048A8">
        <w:rPr>
          <w:color w:val="333333"/>
          <w:lang w:val="en-GB"/>
        </w:rPr>
        <w:t>mechanisms</w:t>
      </w:r>
    </w:p>
    <w:p w14:paraId="5CD23F5D" w14:textId="38327093" w:rsidR="00EA230C" w:rsidRPr="001048A8" w:rsidRDefault="00EA230C" w:rsidP="00EA230C">
      <w:pPr>
        <w:pStyle w:val="ListParagraph"/>
        <w:numPr>
          <w:ilvl w:val="0"/>
          <w:numId w:val="3"/>
        </w:numPr>
        <w:tabs>
          <w:tab w:val="left" w:pos="2140"/>
          <w:tab w:val="left" w:pos="2141"/>
        </w:tabs>
        <w:spacing w:line="280" w:lineRule="exact"/>
        <w:rPr>
          <w:rFonts w:ascii="Symbol" w:hAnsi="Symbol"/>
          <w:color w:val="333333"/>
          <w:lang w:val="en-GB"/>
        </w:rPr>
      </w:pPr>
      <w:r w:rsidRPr="001048A8">
        <w:rPr>
          <w:color w:val="333333"/>
          <w:lang w:val="en-GB"/>
        </w:rPr>
        <w:t xml:space="preserve">Create awareness and explore </w:t>
      </w:r>
      <w:r w:rsidR="00810419">
        <w:rPr>
          <w:color w:val="333333"/>
          <w:lang w:val="en-GB"/>
        </w:rPr>
        <w:t>d</w:t>
      </w:r>
      <w:r w:rsidRPr="001048A8">
        <w:rPr>
          <w:color w:val="333333"/>
          <w:lang w:val="en-GB"/>
        </w:rPr>
        <w:t>ifferent approaches to promoting financial</w:t>
      </w:r>
      <w:r w:rsidRPr="001048A8">
        <w:rPr>
          <w:color w:val="333333"/>
          <w:spacing w:val="-9"/>
          <w:lang w:val="en-GB"/>
        </w:rPr>
        <w:t xml:space="preserve"> </w:t>
      </w:r>
      <w:r w:rsidRPr="001048A8">
        <w:rPr>
          <w:color w:val="333333"/>
          <w:lang w:val="en-GB"/>
        </w:rPr>
        <w:t>capabilit</w:t>
      </w:r>
      <w:r w:rsidR="00810419">
        <w:rPr>
          <w:color w:val="333333"/>
          <w:lang w:val="en-GB"/>
        </w:rPr>
        <w:t>ies</w:t>
      </w:r>
    </w:p>
    <w:p w14:paraId="08D5B984"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color w:val="333333"/>
          <w:lang w:val="en-GB"/>
        </w:rPr>
      </w:pPr>
      <w:r w:rsidRPr="001048A8">
        <w:rPr>
          <w:color w:val="333333"/>
          <w:lang w:val="en-GB"/>
        </w:rPr>
        <w:t>Share practical experiences within the region and beyond on financial consumer</w:t>
      </w:r>
      <w:r w:rsidRPr="001048A8">
        <w:rPr>
          <w:color w:val="333333"/>
          <w:spacing w:val="-20"/>
          <w:lang w:val="en-GB"/>
        </w:rPr>
        <w:t xml:space="preserve"> </w:t>
      </w:r>
      <w:r w:rsidRPr="001048A8">
        <w:rPr>
          <w:color w:val="333333"/>
          <w:lang w:val="en-GB"/>
        </w:rPr>
        <w:t>protection</w:t>
      </w:r>
    </w:p>
    <w:p w14:paraId="0A3AB18E" w14:textId="77777777" w:rsidR="00EA230C" w:rsidRPr="001048A8" w:rsidRDefault="00EA230C" w:rsidP="00EA230C">
      <w:pPr>
        <w:pStyle w:val="ListParagraph"/>
        <w:numPr>
          <w:ilvl w:val="0"/>
          <w:numId w:val="3"/>
        </w:numPr>
        <w:tabs>
          <w:tab w:val="left" w:pos="2140"/>
          <w:tab w:val="left" w:pos="2141"/>
        </w:tabs>
        <w:ind w:right="1834"/>
        <w:rPr>
          <w:rFonts w:ascii="Symbol" w:hAnsi="Symbol"/>
          <w:color w:val="333333"/>
          <w:lang w:val="en-GB"/>
        </w:rPr>
      </w:pPr>
      <w:r w:rsidRPr="001048A8">
        <w:rPr>
          <w:color w:val="333333"/>
          <w:lang w:val="en-GB"/>
        </w:rPr>
        <w:t>Discuss the need for Gender and Youth in financial inclusion – within Financial</w:t>
      </w:r>
      <w:r w:rsidRPr="001048A8">
        <w:rPr>
          <w:color w:val="333333"/>
          <w:spacing w:val="-31"/>
          <w:lang w:val="en-GB"/>
        </w:rPr>
        <w:t xml:space="preserve"> </w:t>
      </w:r>
      <w:r w:rsidRPr="001048A8">
        <w:rPr>
          <w:color w:val="333333"/>
          <w:lang w:val="en-GB"/>
        </w:rPr>
        <w:t>Consumer Protection</w:t>
      </w:r>
    </w:p>
    <w:p w14:paraId="08BA5BB2" w14:textId="77777777" w:rsidR="00EA230C" w:rsidRPr="001048A8" w:rsidRDefault="00EA230C" w:rsidP="00EA230C">
      <w:pPr>
        <w:pStyle w:val="ListParagraph"/>
        <w:numPr>
          <w:ilvl w:val="0"/>
          <w:numId w:val="3"/>
        </w:numPr>
        <w:tabs>
          <w:tab w:val="left" w:pos="2140"/>
          <w:tab w:val="left" w:pos="2141"/>
        </w:tabs>
        <w:spacing w:before="1" w:line="280" w:lineRule="exact"/>
        <w:rPr>
          <w:rFonts w:ascii="Symbol" w:hAnsi="Symbol"/>
          <w:color w:val="333333"/>
          <w:lang w:val="en-GB"/>
        </w:rPr>
      </w:pPr>
      <w:r w:rsidRPr="001048A8">
        <w:rPr>
          <w:color w:val="333333"/>
          <w:lang w:val="en-GB"/>
        </w:rPr>
        <w:t>Present the preliminary results financial consumer protection</w:t>
      </w:r>
      <w:r w:rsidRPr="001048A8">
        <w:rPr>
          <w:color w:val="333333"/>
          <w:spacing w:val="-4"/>
          <w:lang w:val="en-GB"/>
        </w:rPr>
        <w:t xml:space="preserve"> </w:t>
      </w:r>
      <w:r w:rsidRPr="001048A8">
        <w:rPr>
          <w:color w:val="333333"/>
          <w:lang w:val="en-GB"/>
        </w:rPr>
        <w:t>developments</w:t>
      </w:r>
    </w:p>
    <w:p w14:paraId="705C7D99"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color w:val="333333"/>
          <w:lang w:val="en-GB"/>
        </w:rPr>
      </w:pPr>
      <w:r w:rsidRPr="001048A8">
        <w:rPr>
          <w:color w:val="333333"/>
          <w:lang w:val="en-GB"/>
        </w:rPr>
        <w:t>Exchange experiences on financial consumer protection practices with the countries in the</w:t>
      </w:r>
      <w:r w:rsidRPr="001048A8">
        <w:rPr>
          <w:color w:val="333333"/>
          <w:spacing w:val="-15"/>
          <w:lang w:val="en-GB"/>
        </w:rPr>
        <w:t xml:space="preserve"> </w:t>
      </w:r>
      <w:r w:rsidRPr="001048A8">
        <w:rPr>
          <w:color w:val="333333"/>
          <w:lang w:val="en-GB"/>
        </w:rPr>
        <w:t>region</w:t>
      </w:r>
    </w:p>
    <w:p w14:paraId="274B50CB"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color w:val="333333"/>
          <w:lang w:val="en-GB"/>
        </w:rPr>
      </w:pPr>
      <w:r w:rsidRPr="001048A8">
        <w:rPr>
          <w:color w:val="333333"/>
          <w:lang w:val="en-GB"/>
        </w:rPr>
        <w:t>Share experiences and best practices for financial inclusion and consumer</w:t>
      </w:r>
      <w:r w:rsidRPr="001048A8">
        <w:rPr>
          <w:color w:val="333333"/>
          <w:spacing w:val="-8"/>
          <w:lang w:val="en-GB"/>
        </w:rPr>
        <w:t xml:space="preserve"> </w:t>
      </w:r>
      <w:r w:rsidRPr="001048A8">
        <w:rPr>
          <w:color w:val="333333"/>
          <w:lang w:val="en-GB"/>
        </w:rPr>
        <w:t>protection</w:t>
      </w:r>
    </w:p>
    <w:p w14:paraId="0F67391E" w14:textId="77777777" w:rsidR="00EA230C" w:rsidRPr="001048A8" w:rsidRDefault="00EA230C" w:rsidP="00EA230C">
      <w:pPr>
        <w:pStyle w:val="ListParagraph"/>
        <w:numPr>
          <w:ilvl w:val="0"/>
          <w:numId w:val="3"/>
        </w:numPr>
        <w:tabs>
          <w:tab w:val="left" w:pos="2140"/>
          <w:tab w:val="left" w:pos="2141"/>
        </w:tabs>
        <w:ind w:right="986"/>
        <w:rPr>
          <w:rFonts w:ascii="Symbol" w:hAnsi="Symbol"/>
          <w:color w:val="333333"/>
          <w:lang w:val="en-GB"/>
        </w:rPr>
      </w:pPr>
      <w:r w:rsidRPr="001048A8">
        <w:rPr>
          <w:color w:val="333333"/>
          <w:lang w:val="en-GB"/>
        </w:rPr>
        <w:t>Share best practices on national strategies for financial inclusion, financial capability, financial literacy and consumer protection</w:t>
      </w:r>
      <w:r w:rsidRPr="001048A8">
        <w:rPr>
          <w:color w:val="333333"/>
          <w:spacing w:val="-5"/>
          <w:lang w:val="en-GB"/>
        </w:rPr>
        <w:t xml:space="preserve"> </w:t>
      </w:r>
      <w:r w:rsidRPr="001048A8">
        <w:rPr>
          <w:color w:val="333333"/>
          <w:lang w:val="en-GB"/>
        </w:rPr>
        <w:t>globally</w:t>
      </w:r>
    </w:p>
    <w:p w14:paraId="0606DE50" w14:textId="77777777" w:rsidR="00EA230C" w:rsidRPr="001048A8" w:rsidRDefault="00EA230C" w:rsidP="00EA230C">
      <w:pPr>
        <w:pStyle w:val="ListParagraph"/>
        <w:numPr>
          <w:ilvl w:val="0"/>
          <w:numId w:val="3"/>
        </w:numPr>
        <w:tabs>
          <w:tab w:val="left" w:pos="2140"/>
          <w:tab w:val="left" w:pos="2141"/>
        </w:tabs>
        <w:spacing w:before="1"/>
        <w:rPr>
          <w:rFonts w:ascii="Symbol" w:hAnsi="Symbol"/>
          <w:color w:val="333333"/>
          <w:lang w:val="en-GB"/>
        </w:rPr>
      </w:pPr>
      <w:r w:rsidRPr="001048A8">
        <w:rPr>
          <w:color w:val="333333"/>
          <w:lang w:val="en-GB"/>
        </w:rPr>
        <w:t>Review the demand-side approaches to support financial inclusion in the digital</w:t>
      </w:r>
      <w:r w:rsidRPr="001048A8">
        <w:rPr>
          <w:color w:val="333333"/>
          <w:spacing w:val="-11"/>
          <w:lang w:val="en-GB"/>
        </w:rPr>
        <w:t xml:space="preserve"> </w:t>
      </w:r>
      <w:r w:rsidRPr="001048A8">
        <w:rPr>
          <w:color w:val="333333"/>
          <w:lang w:val="en-GB"/>
        </w:rPr>
        <w:t>age</w:t>
      </w:r>
    </w:p>
    <w:p w14:paraId="508B4F32" w14:textId="77777777" w:rsidR="00EA230C" w:rsidRPr="001048A8" w:rsidRDefault="00EA230C" w:rsidP="00EA230C">
      <w:pPr>
        <w:pStyle w:val="ListParagraph"/>
        <w:numPr>
          <w:ilvl w:val="0"/>
          <w:numId w:val="3"/>
        </w:numPr>
        <w:tabs>
          <w:tab w:val="left" w:pos="2140"/>
          <w:tab w:val="left" w:pos="2141"/>
        </w:tabs>
        <w:rPr>
          <w:rFonts w:ascii="Symbol" w:hAnsi="Symbol"/>
          <w:color w:val="333333"/>
          <w:lang w:val="en-GB"/>
        </w:rPr>
      </w:pPr>
      <w:r w:rsidRPr="001048A8">
        <w:rPr>
          <w:color w:val="333333"/>
          <w:lang w:val="en-GB"/>
        </w:rPr>
        <w:t>Develop recommendations, moving</w:t>
      </w:r>
      <w:r w:rsidRPr="001048A8">
        <w:rPr>
          <w:color w:val="333333"/>
          <w:spacing w:val="-2"/>
          <w:lang w:val="en-GB"/>
        </w:rPr>
        <w:t xml:space="preserve"> </w:t>
      </w:r>
      <w:r w:rsidRPr="001048A8">
        <w:rPr>
          <w:color w:val="333333"/>
          <w:lang w:val="en-GB"/>
        </w:rPr>
        <w:t>forward</w:t>
      </w:r>
    </w:p>
    <w:p w14:paraId="0B6A0A7B" w14:textId="77777777" w:rsidR="00EA230C" w:rsidRPr="001048A8" w:rsidRDefault="00EA230C" w:rsidP="00EA230C">
      <w:pPr>
        <w:pStyle w:val="BodyText"/>
        <w:spacing w:before="41"/>
        <w:ind w:left="1781" w:right="1138"/>
        <w:rPr>
          <w:lang w:val="en-GB"/>
        </w:rPr>
      </w:pPr>
    </w:p>
    <w:p w14:paraId="7E20D7F0" w14:textId="77777777" w:rsidR="00EA230C" w:rsidRPr="001048A8" w:rsidRDefault="00EA230C" w:rsidP="00EA230C">
      <w:pPr>
        <w:pStyle w:val="Heading2"/>
        <w:tabs>
          <w:tab w:val="left" w:pos="10949"/>
        </w:tabs>
        <w:spacing w:before="56"/>
        <w:ind w:left="1750"/>
        <w:rPr>
          <w:lang w:val="en-GB"/>
        </w:rPr>
      </w:pPr>
      <w:r w:rsidRPr="001048A8">
        <w:rPr>
          <w:color w:val="FFFFFF"/>
          <w:shd w:val="clear" w:color="auto" w:fill="00A97E"/>
          <w:lang w:val="en-GB"/>
        </w:rPr>
        <w:t>4.    TARGET</w:t>
      </w:r>
      <w:r w:rsidRPr="001048A8">
        <w:rPr>
          <w:color w:val="FFFFFF"/>
          <w:spacing w:val="-19"/>
          <w:shd w:val="clear" w:color="auto" w:fill="00A97E"/>
          <w:lang w:val="en-GB"/>
        </w:rPr>
        <w:t xml:space="preserve"> </w:t>
      </w:r>
      <w:r w:rsidRPr="001048A8">
        <w:rPr>
          <w:color w:val="FFFFFF"/>
          <w:shd w:val="clear" w:color="auto" w:fill="00A97E"/>
          <w:lang w:val="en-GB"/>
        </w:rPr>
        <w:t>PARTICIPANTS</w:t>
      </w:r>
      <w:r w:rsidRPr="001048A8">
        <w:rPr>
          <w:color w:val="FFFFFF"/>
          <w:shd w:val="clear" w:color="auto" w:fill="00A97E"/>
          <w:lang w:val="en-GB"/>
        </w:rPr>
        <w:tab/>
      </w:r>
    </w:p>
    <w:p w14:paraId="4D09086D" w14:textId="145EA72E" w:rsidR="00EA230C" w:rsidRPr="001048A8" w:rsidRDefault="00EA230C" w:rsidP="00EA230C">
      <w:pPr>
        <w:pStyle w:val="BodyText"/>
        <w:spacing w:before="106" w:line="242" w:lineRule="auto"/>
        <w:ind w:left="1781" w:right="969"/>
        <w:rPr>
          <w:lang w:val="en-GB"/>
        </w:rPr>
      </w:pPr>
      <w:bookmarkStart w:id="5" w:name="Invited_guests_will_be_drawn_from_all_Af"/>
      <w:bookmarkEnd w:id="5"/>
      <w:r w:rsidRPr="001048A8">
        <w:rPr>
          <w:lang w:val="en-GB"/>
        </w:rPr>
        <w:t xml:space="preserve">Invited guests will be drawn from all African </w:t>
      </w:r>
      <w:r w:rsidR="00810419">
        <w:rPr>
          <w:lang w:val="en-GB"/>
        </w:rPr>
        <w:t>c</w:t>
      </w:r>
      <w:r w:rsidRPr="001048A8">
        <w:rPr>
          <w:lang w:val="en-GB"/>
        </w:rPr>
        <w:t xml:space="preserve">ountries and strategic partners. It is </w:t>
      </w:r>
      <w:r w:rsidR="00810419">
        <w:rPr>
          <w:lang w:val="en-GB"/>
        </w:rPr>
        <w:t>anticipated</w:t>
      </w:r>
      <w:r w:rsidRPr="001048A8">
        <w:rPr>
          <w:lang w:val="en-GB"/>
        </w:rPr>
        <w:t xml:space="preserve"> that more than 100 organisations will share this critical learning space. Delegates will be invited from the following institutions</w:t>
      </w:r>
      <w:r w:rsidR="00810419">
        <w:rPr>
          <w:lang w:val="en-GB"/>
        </w:rPr>
        <w:t xml:space="preserve"> and more</w:t>
      </w:r>
      <w:r w:rsidRPr="001048A8">
        <w:rPr>
          <w:lang w:val="en-GB"/>
        </w:rPr>
        <w:t>:</w:t>
      </w:r>
    </w:p>
    <w:p w14:paraId="6E950959" w14:textId="77777777" w:rsidR="00EA230C" w:rsidRPr="001048A8" w:rsidRDefault="00EA230C" w:rsidP="00EA230C">
      <w:pPr>
        <w:pStyle w:val="ListParagraph"/>
        <w:numPr>
          <w:ilvl w:val="0"/>
          <w:numId w:val="3"/>
        </w:numPr>
        <w:tabs>
          <w:tab w:val="left" w:pos="2140"/>
          <w:tab w:val="left" w:pos="2141"/>
        </w:tabs>
        <w:spacing w:before="140" w:line="280" w:lineRule="exact"/>
        <w:rPr>
          <w:rFonts w:ascii="Symbol" w:hAnsi="Symbol"/>
          <w:lang w:val="en-GB"/>
        </w:rPr>
      </w:pPr>
      <w:r w:rsidRPr="001048A8">
        <w:rPr>
          <w:lang w:val="en-GB"/>
        </w:rPr>
        <w:t>Reserve / Central</w:t>
      </w:r>
      <w:r w:rsidRPr="001048A8">
        <w:rPr>
          <w:spacing w:val="-3"/>
          <w:lang w:val="en-GB"/>
        </w:rPr>
        <w:t xml:space="preserve"> </w:t>
      </w:r>
      <w:r w:rsidRPr="001048A8">
        <w:rPr>
          <w:lang w:val="en-GB"/>
        </w:rPr>
        <w:t>Banks</w:t>
      </w:r>
    </w:p>
    <w:p w14:paraId="66948DAC" w14:textId="77777777" w:rsidR="00EA230C" w:rsidRPr="001048A8" w:rsidRDefault="00EA230C" w:rsidP="00EA230C">
      <w:pPr>
        <w:pStyle w:val="ListParagraph"/>
        <w:numPr>
          <w:ilvl w:val="0"/>
          <w:numId w:val="3"/>
        </w:numPr>
        <w:tabs>
          <w:tab w:val="left" w:pos="2140"/>
          <w:tab w:val="left" w:pos="2141"/>
        </w:tabs>
        <w:rPr>
          <w:rFonts w:ascii="Symbol" w:hAnsi="Symbol"/>
          <w:lang w:val="en-GB"/>
        </w:rPr>
      </w:pPr>
      <w:r w:rsidRPr="001048A8">
        <w:rPr>
          <w:lang w:val="en-GB"/>
        </w:rPr>
        <w:t>Regulators:</w:t>
      </w:r>
    </w:p>
    <w:p w14:paraId="6C0BE084" w14:textId="77777777" w:rsidR="00EA230C" w:rsidRPr="001048A8" w:rsidRDefault="00EA230C" w:rsidP="00EA230C">
      <w:pPr>
        <w:pStyle w:val="BodyText"/>
        <w:spacing w:before="3"/>
        <w:rPr>
          <w:lang w:val="en-GB"/>
        </w:rPr>
      </w:pPr>
    </w:p>
    <w:p w14:paraId="25CE41A3" w14:textId="77777777" w:rsidR="00F851B0" w:rsidRPr="001048A8" w:rsidRDefault="00EA230C" w:rsidP="00EA230C">
      <w:pPr>
        <w:pStyle w:val="ListParagraph"/>
        <w:numPr>
          <w:ilvl w:val="1"/>
          <w:numId w:val="3"/>
        </w:numPr>
        <w:tabs>
          <w:tab w:val="left" w:pos="2860"/>
          <w:tab w:val="left" w:pos="2861"/>
        </w:tabs>
        <w:spacing w:line="268" w:lineRule="exact"/>
        <w:rPr>
          <w:lang w:val="en-GB"/>
        </w:rPr>
      </w:pPr>
      <w:r w:rsidRPr="001048A8">
        <w:rPr>
          <w:lang w:val="en-GB"/>
        </w:rPr>
        <w:t>Finance</w:t>
      </w:r>
      <w:r w:rsidR="00F851B0" w:rsidRPr="001048A8">
        <w:rPr>
          <w:lang w:val="en-GB"/>
        </w:rPr>
        <w:t xml:space="preserve"> </w:t>
      </w:r>
    </w:p>
    <w:p w14:paraId="08E92BB3" w14:textId="6BEE08A3" w:rsidR="00EA230C" w:rsidRPr="001048A8" w:rsidRDefault="00EA230C" w:rsidP="00EA230C">
      <w:pPr>
        <w:pStyle w:val="ListParagraph"/>
        <w:numPr>
          <w:ilvl w:val="1"/>
          <w:numId w:val="3"/>
        </w:numPr>
        <w:tabs>
          <w:tab w:val="left" w:pos="2860"/>
          <w:tab w:val="left" w:pos="2861"/>
        </w:tabs>
        <w:spacing w:line="268" w:lineRule="exact"/>
        <w:rPr>
          <w:lang w:val="en-GB"/>
        </w:rPr>
      </w:pPr>
      <w:r w:rsidRPr="001048A8">
        <w:rPr>
          <w:lang w:val="en-GB"/>
        </w:rPr>
        <w:t>Insurance</w:t>
      </w:r>
    </w:p>
    <w:p w14:paraId="743E256D" w14:textId="77777777" w:rsidR="00EA230C" w:rsidRPr="001048A8" w:rsidRDefault="00EA230C" w:rsidP="00EA230C">
      <w:pPr>
        <w:pStyle w:val="ListParagraph"/>
        <w:numPr>
          <w:ilvl w:val="1"/>
          <w:numId w:val="3"/>
        </w:numPr>
        <w:tabs>
          <w:tab w:val="left" w:pos="2860"/>
          <w:tab w:val="left" w:pos="2861"/>
        </w:tabs>
        <w:spacing w:line="268" w:lineRule="exact"/>
        <w:rPr>
          <w:lang w:val="en-GB"/>
        </w:rPr>
      </w:pPr>
      <w:r w:rsidRPr="001048A8">
        <w:rPr>
          <w:lang w:val="en-GB"/>
        </w:rPr>
        <w:t>Depository</w:t>
      </w:r>
      <w:r w:rsidRPr="001048A8">
        <w:rPr>
          <w:spacing w:val="-1"/>
          <w:lang w:val="en-GB"/>
        </w:rPr>
        <w:t xml:space="preserve"> </w:t>
      </w:r>
      <w:r w:rsidRPr="001048A8">
        <w:rPr>
          <w:lang w:val="en-GB"/>
        </w:rPr>
        <w:t>insurance</w:t>
      </w:r>
    </w:p>
    <w:p w14:paraId="0F2EB7AB" w14:textId="77777777" w:rsidR="00EA230C" w:rsidRPr="001048A8" w:rsidRDefault="00EA230C" w:rsidP="00EA230C">
      <w:pPr>
        <w:pStyle w:val="ListParagraph"/>
        <w:numPr>
          <w:ilvl w:val="1"/>
          <w:numId w:val="3"/>
        </w:numPr>
        <w:tabs>
          <w:tab w:val="left" w:pos="2860"/>
          <w:tab w:val="left" w:pos="2861"/>
        </w:tabs>
        <w:spacing w:line="270" w:lineRule="exact"/>
        <w:rPr>
          <w:lang w:val="en-GB"/>
        </w:rPr>
      </w:pPr>
      <w:r w:rsidRPr="001048A8">
        <w:rPr>
          <w:lang w:val="en-GB"/>
        </w:rPr>
        <w:t>Pension</w:t>
      </w:r>
    </w:p>
    <w:p w14:paraId="0E48D259" w14:textId="77777777" w:rsidR="00EA230C" w:rsidRPr="001048A8" w:rsidRDefault="00EA230C" w:rsidP="00EA230C">
      <w:pPr>
        <w:pStyle w:val="ListParagraph"/>
        <w:numPr>
          <w:ilvl w:val="1"/>
          <w:numId w:val="3"/>
        </w:numPr>
        <w:tabs>
          <w:tab w:val="left" w:pos="2860"/>
          <w:tab w:val="left" w:pos="2861"/>
        </w:tabs>
        <w:spacing w:line="273" w:lineRule="exact"/>
        <w:rPr>
          <w:lang w:val="en-GB"/>
        </w:rPr>
      </w:pPr>
      <w:r w:rsidRPr="001048A8">
        <w:rPr>
          <w:lang w:val="en-GB"/>
        </w:rPr>
        <w:t>Utilities</w:t>
      </w:r>
    </w:p>
    <w:p w14:paraId="1ABA4ECA" w14:textId="74B8DDC2" w:rsidR="00EA230C" w:rsidRPr="001048A8" w:rsidRDefault="00EA230C" w:rsidP="00EA230C">
      <w:pPr>
        <w:pStyle w:val="ListParagraph"/>
        <w:numPr>
          <w:ilvl w:val="1"/>
          <w:numId w:val="3"/>
        </w:numPr>
        <w:tabs>
          <w:tab w:val="left" w:pos="2860"/>
          <w:tab w:val="left" w:pos="2861"/>
        </w:tabs>
        <w:spacing w:line="273" w:lineRule="exact"/>
        <w:rPr>
          <w:lang w:val="en-GB"/>
        </w:rPr>
      </w:pPr>
      <w:r w:rsidRPr="001048A8">
        <w:rPr>
          <w:lang w:val="en-GB"/>
        </w:rPr>
        <w:t>Telecom</w:t>
      </w:r>
    </w:p>
    <w:p w14:paraId="786D6688" w14:textId="77777777" w:rsidR="00EA230C" w:rsidRPr="001048A8" w:rsidRDefault="00EA230C" w:rsidP="00EA230C">
      <w:pPr>
        <w:pStyle w:val="BodyText"/>
        <w:spacing w:before="2"/>
        <w:rPr>
          <w:sz w:val="21"/>
          <w:lang w:val="en-GB"/>
        </w:rPr>
      </w:pPr>
    </w:p>
    <w:p w14:paraId="180376BB"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r w:rsidRPr="001048A8">
        <w:rPr>
          <w:lang w:val="en-GB"/>
        </w:rPr>
        <w:t>FSCA</w:t>
      </w:r>
    </w:p>
    <w:p w14:paraId="57EE9935" w14:textId="77777777" w:rsidR="00EA230C" w:rsidRPr="001048A8" w:rsidRDefault="00EA230C" w:rsidP="00EA230C">
      <w:pPr>
        <w:pStyle w:val="ListParagraph"/>
        <w:numPr>
          <w:ilvl w:val="0"/>
          <w:numId w:val="3"/>
        </w:numPr>
        <w:tabs>
          <w:tab w:val="left" w:pos="2140"/>
          <w:tab w:val="left" w:pos="2141"/>
        </w:tabs>
        <w:rPr>
          <w:rFonts w:ascii="Symbol" w:hAnsi="Symbol"/>
          <w:lang w:val="en-GB"/>
        </w:rPr>
      </w:pPr>
      <w:r w:rsidRPr="001048A8">
        <w:rPr>
          <w:lang w:val="en-GB"/>
        </w:rPr>
        <w:t>Financial</w:t>
      </w:r>
      <w:r w:rsidRPr="001048A8">
        <w:rPr>
          <w:spacing w:val="-2"/>
          <w:lang w:val="en-GB"/>
        </w:rPr>
        <w:t xml:space="preserve"> </w:t>
      </w:r>
      <w:r w:rsidRPr="001048A8">
        <w:rPr>
          <w:lang w:val="en-GB"/>
        </w:rPr>
        <w:t>Institutions</w:t>
      </w:r>
    </w:p>
    <w:p w14:paraId="777865B6" w14:textId="090A3FF7" w:rsidR="00EA230C" w:rsidRPr="001048A8" w:rsidRDefault="00EA230C" w:rsidP="00EA230C">
      <w:pPr>
        <w:pStyle w:val="ListParagraph"/>
        <w:numPr>
          <w:ilvl w:val="0"/>
          <w:numId w:val="3"/>
        </w:numPr>
        <w:tabs>
          <w:tab w:val="left" w:pos="2140"/>
          <w:tab w:val="left" w:pos="2141"/>
        </w:tabs>
        <w:spacing w:before="4" w:line="280" w:lineRule="exact"/>
        <w:rPr>
          <w:rFonts w:ascii="Symbol" w:hAnsi="Symbol"/>
          <w:lang w:val="en-GB"/>
        </w:rPr>
      </w:pPr>
      <w:r w:rsidRPr="001048A8">
        <w:rPr>
          <w:lang w:val="en-GB"/>
        </w:rPr>
        <w:t>Securities /</w:t>
      </w:r>
      <w:r w:rsidR="00F851B0" w:rsidRPr="001048A8">
        <w:rPr>
          <w:lang w:val="en-GB"/>
        </w:rPr>
        <w:t xml:space="preserve"> </w:t>
      </w:r>
      <w:r w:rsidRPr="001048A8">
        <w:rPr>
          <w:lang w:val="en-GB"/>
        </w:rPr>
        <w:t>Stock</w:t>
      </w:r>
      <w:r w:rsidRPr="001048A8">
        <w:rPr>
          <w:spacing w:val="-1"/>
          <w:lang w:val="en-GB"/>
        </w:rPr>
        <w:t xml:space="preserve"> </w:t>
      </w:r>
      <w:r w:rsidR="00F851B0" w:rsidRPr="001048A8">
        <w:rPr>
          <w:lang w:val="en-GB"/>
        </w:rPr>
        <w:t>Markets</w:t>
      </w:r>
    </w:p>
    <w:p w14:paraId="60E2E0B1"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r w:rsidRPr="001048A8">
        <w:rPr>
          <w:lang w:val="en-GB"/>
        </w:rPr>
        <w:t>Insurance</w:t>
      </w:r>
      <w:r w:rsidRPr="001048A8">
        <w:rPr>
          <w:spacing w:val="-1"/>
          <w:lang w:val="en-GB"/>
        </w:rPr>
        <w:t xml:space="preserve"> </w:t>
      </w:r>
      <w:r w:rsidRPr="001048A8">
        <w:rPr>
          <w:lang w:val="en-GB"/>
        </w:rPr>
        <w:t>Companies and Funds</w:t>
      </w:r>
    </w:p>
    <w:p w14:paraId="01C03B27"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r w:rsidRPr="001048A8">
        <w:rPr>
          <w:lang w:val="en-GB"/>
        </w:rPr>
        <w:t>Judiciary</w:t>
      </w:r>
    </w:p>
    <w:p w14:paraId="7FF07568" w14:textId="54134673" w:rsidR="00EA230C" w:rsidRPr="001048A8" w:rsidRDefault="00EA230C" w:rsidP="00F851B0">
      <w:pPr>
        <w:pStyle w:val="ListParagraph"/>
        <w:numPr>
          <w:ilvl w:val="0"/>
          <w:numId w:val="3"/>
        </w:numPr>
        <w:tabs>
          <w:tab w:val="left" w:pos="2140"/>
          <w:tab w:val="left" w:pos="2141"/>
        </w:tabs>
        <w:rPr>
          <w:rFonts w:ascii="Symbol" w:hAnsi="Symbol"/>
          <w:lang w:val="en-GB"/>
        </w:rPr>
      </w:pPr>
      <w:r w:rsidRPr="001048A8">
        <w:rPr>
          <w:lang w:val="en-GB"/>
        </w:rPr>
        <w:t xml:space="preserve">Professional </w:t>
      </w:r>
      <w:r w:rsidR="00810419">
        <w:rPr>
          <w:lang w:val="en-GB"/>
        </w:rPr>
        <w:t>B</w:t>
      </w:r>
      <w:r w:rsidRPr="001048A8">
        <w:rPr>
          <w:lang w:val="en-GB"/>
        </w:rPr>
        <w:t>odies</w:t>
      </w:r>
    </w:p>
    <w:p w14:paraId="46D5248C" w14:textId="77777777" w:rsidR="00EA230C" w:rsidRPr="001048A8" w:rsidRDefault="00EA230C" w:rsidP="00EA230C">
      <w:pPr>
        <w:pStyle w:val="ListParagraph"/>
        <w:numPr>
          <w:ilvl w:val="0"/>
          <w:numId w:val="3"/>
        </w:numPr>
        <w:tabs>
          <w:tab w:val="left" w:pos="2140"/>
          <w:tab w:val="left" w:pos="2141"/>
        </w:tabs>
        <w:spacing w:before="79" w:line="280" w:lineRule="exact"/>
        <w:rPr>
          <w:rFonts w:ascii="Symbol" w:hAnsi="Symbol"/>
          <w:lang w:val="en-GB"/>
        </w:rPr>
      </w:pPr>
      <w:r w:rsidRPr="001048A8">
        <w:rPr>
          <w:lang w:val="en-GB"/>
        </w:rPr>
        <w:t>Commissions – competition commissions, Fair treatment</w:t>
      </w:r>
      <w:r w:rsidRPr="001048A8">
        <w:rPr>
          <w:spacing w:val="-6"/>
          <w:lang w:val="en-GB"/>
        </w:rPr>
        <w:t xml:space="preserve"> </w:t>
      </w:r>
      <w:r w:rsidRPr="001048A8">
        <w:rPr>
          <w:lang w:val="en-GB"/>
        </w:rPr>
        <w:t>commissions</w:t>
      </w:r>
    </w:p>
    <w:p w14:paraId="79E7DBCF"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r w:rsidRPr="001048A8">
        <w:rPr>
          <w:lang w:val="en-GB"/>
        </w:rPr>
        <w:t xml:space="preserve">Associations – Banking, Insurance, Pension Funds, Telecom, </w:t>
      </w:r>
      <w:proofErr w:type="gramStart"/>
      <w:r w:rsidRPr="001048A8">
        <w:rPr>
          <w:lang w:val="en-GB"/>
        </w:rPr>
        <w:t>etc..</w:t>
      </w:r>
      <w:proofErr w:type="gramEnd"/>
    </w:p>
    <w:p w14:paraId="4EE882F1"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r w:rsidRPr="001048A8">
        <w:rPr>
          <w:lang w:val="en-GB"/>
        </w:rPr>
        <w:t>Human Rights</w:t>
      </w:r>
      <w:r w:rsidRPr="001048A8">
        <w:rPr>
          <w:spacing w:val="-16"/>
          <w:lang w:val="en-GB"/>
        </w:rPr>
        <w:t xml:space="preserve"> </w:t>
      </w:r>
      <w:r w:rsidRPr="001048A8">
        <w:rPr>
          <w:lang w:val="en-GB"/>
        </w:rPr>
        <w:t xml:space="preserve">Commissions </w:t>
      </w:r>
    </w:p>
    <w:p w14:paraId="48F4435F"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r w:rsidRPr="001048A8">
        <w:rPr>
          <w:lang w:val="en-GB"/>
        </w:rPr>
        <w:t>Parliamentary</w:t>
      </w:r>
      <w:r w:rsidRPr="001048A8">
        <w:rPr>
          <w:spacing w:val="-6"/>
          <w:lang w:val="en-GB"/>
        </w:rPr>
        <w:t xml:space="preserve"> </w:t>
      </w:r>
      <w:r w:rsidRPr="001048A8">
        <w:rPr>
          <w:lang w:val="en-GB"/>
        </w:rPr>
        <w:t>Committees</w:t>
      </w:r>
    </w:p>
    <w:p w14:paraId="5DC97BF6" w14:textId="77777777" w:rsidR="00EA230C" w:rsidRPr="001048A8" w:rsidRDefault="00EA230C" w:rsidP="00EA230C">
      <w:pPr>
        <w:pStyle w:val="ListParagraph"/>
        <w:numPr>
          <w:ilvl w:val="0"/>
          <w:numId w:val="3"/>
        </w:numPr>
        <w:tabs>
          <w:tab w:val="left" w:pos="2140"/>
          <w:tab w:val="left" w:pos="2141"/>
        </w:tabs>
        <w:rPr>
          <w:rFonts w:ascii="Symbol" w:hAnsi="Symbol"/>
          <w:lang w:val="en-GB"/>
        </w:rPr>
      </w:pPr>
      <w:r w:rsidRPr="001048A8">
        <w:rPr>
          <w:lang w:val="en-GB"/>
        </w:rPr>
        <w:t>Agricultural Sector</w:t>
      </w:r>
    </w:p>
    <w:p w14:paraId="15A56E27" w14:textId="77777777" w:rsidR="00EA230C" w:rsidRPr="001048A8" w:rsidRDefault="00EA230C" w:rsidP="00EA230C">
      <w:pPr>
        <w:pStyle w:val="BodyText"/>
        <w:spacing w:before="3"/>
        <w:rPr>
          <w:lang w:val="en-GB"/>
        </w:rPr>
      </w:pPr>
    </w:p>
    <w:p w14:paraId="067F8339" w14:textId="3527A6E8" w:rsidR="00EA230C" w:rsidRPr="001048A8" w:rsidRDefault="00810419" w:rsidP="00EA230C">
      <w:pPr>
        <w:pStyle w:val="BodyText"/>
        <w:ind w:left="1420"/>
        <w:rPr>
          <w:lang w:val="en-GB"/>
        </w:rPr>
      </w:pPr>
      <w:bookmarkStart w:id="6" w:name="Institutions_to_be_invited_include:"/>
      <w:bookmarkEnd w:id="6"/>
      <w:r>
        <w:rPr>
          <w:lang w:val="en-GB"/>
        </w:rPr>
        <w:t xml:space="preserve">Key International </w:t>
      </w:r>
      <w:r w:rsidR="00EA230C" w:rsidRPr="001048A8">
        <w:rPr>
          <w:lang w:val="en-GB"/>
        </w:rPr>
        <w:t>Institutions to be invited include:</w:t>
      </w:r>
    </w:p>
    <w:p w14:paraId="64D9C5E5" w14:textId="77777777" w:rsidR="00EA230C" w:rsidRPr="001048A8" w:rsidRDefault="00EA230C" w:rsidP="00EA230C">
      <w:pPr>
        <w:pStyle w:val="ListParagraph"/>
        <w:numPr>
          <w:ilvl w:val="0"/>
          <w:numId w:val="3"/>
        </w:numPr>
        <w:tabs>
          <w:tab w:val="left" w:pos="2140"/>
          <w:tab w:val="left" w:pos="2141"/>
        </w:tabs>
        <w:spacing w:before="150" w:line="280" w:lineRule="exact"/>
        <w:rPr>
          <w:rFonts w:ascii="Symbol" w:hAnsi="Symbol"/>
          <w:lang w:val="en-GB"/>
        </w:rPr>
      </w:pPr>
      <w:bookmarkStart w:id="7" w:name="_African_Union"/>
      <w:bookmarkEnd w:id="7"/>
      <w:r w:rsidRPr="001048A8">
        <w:rPr>
          <w:lang w:val="en-GB"/>
        </w:rPr>
        <w:t>African</w:t>
      </w:r>
      <w:r w:rsidRPr="001048A8">
        <w:rPr>
          <w:spacing w:val="-2"/>
          <w:lang w:val="en-GB"/>
        </w:rPr>
        <w:t xml:space="preserve"> </w:t>
      </w:r>
      <w:r w:rsidRPr="001048A8">
        <w:rPr>
          <w:lang w:val="en-GB"/>
        </w:rPr>
        <w:t>Union</w:t>
      </w:r>
    </w:p>
    <w:p w14:paraId="1189D822"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bookmarkStart w:id="8" w:name="_NEPAD"/>
      <w:bookmarkEnd w:id="8"/>
      <w:r w:rsidRPr="001048A8">
        <w:rPr>
          <w:lang w:val="en-GB"/>
        </w:rPr>
        <w:t>NEPAD</w:t>
      </w:r>
    </w:p>
    <w:p w14:paraId="70354014" w14:textId="77777777" w:rsidR="00EA230C" w:rsidRPr="001048A8" w:rsidRDefault="00EA230C" w:rsidP="00EA230C">
      <w:pPr>
        <w:pStyle w:val="ListParagraph"/>
        <w:numPr>
          <w:ilvl w:val="0"/>
          <w:numId w:val="3"/>
        </w:numPr>
        <w:tabs>
          <w:tab w:val="left" w:pos="2140"/>
          <w:tab w:val="left" w:pos="2141"/>
        </w:tabs>
        <w:rPr>
          <w:rFonts w:ascii="Symbol" w:hAnsi="Symbol"/>
          <w:lang w:val="en-GB"/>
        </w:rPr>
      </w:pPr>
      <w:bookmarkStart w:id="9" w:name="_UN"/>
      <w:bookmarkEnd w:id="9"/>
      <w:r w:rsidRPr="001048A8">
        <w:rPr>
          <w:lang w:val="en-GB"/>
        </w:rPr>
        <w:t>UN</w:t>
      </w:r>
    </w:p>
    <w:p w14:paraId="45E83427" w14:textId="77777777" w:rsidR="00EA230C" w:rsidRPr="001048A8" w:rsidRDefault="00EA230C" w:rsidP="00EA230C">
      <w:pPr>
        <w:pStyle w:val="ListParagraph"/>
        <w:numPr>
          <w:ilvl w:val="0"/>
          <w:numId w:val="3"/>
        </w:numPr>
        <w:tabs>
          <w:tab w:val="left" w:pos="2140"/>
          <w:tab w:val="left" w:pos="2141"/>
        </w:tabs>
        <w:rPr>
          <w:rFonts w:ascii="Symbol" w:hAnsi="Symbol"/>
          <w:lang w:val="en-GB"/>
        </w:rPr>
      </w:pPr>
      <w:bookmarkStart w:id="10" w:name="_COMESA"/>
      <w:bookmarkEnd w:id="10"/>
      <w:r w:rsidRPr="001048A8">
        <w:rPr>
          <w:lang w:val="en-GB"/>
        </w:rPr>
        <w:t>COMESA</w:t>
      </w:r>
    </w:p>
    <w:p w14:paraId="7825A3CA"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bookmarkStart w:id="11" w:name="_EAC"/>
      <w:bookmarkEnd w:id="11"/>
      <w:r w:rsidRPr="001048A8">
        <w:rPr>
          <w:lang w:val="en-GB"/>
        </w:rPr>
        <w:t>EAC</w:t>
      </w:r>
    </w:p>
    <w:p w14:paraId="5709849A"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bookmarkStart w:id="12" w:name="_ECOWAS"/>
      <w:bookmarkEnd w:id="12"/>
      <w:r w:rsidRPr="001048A8">
        <w:rPr>
          <w:lang w:val="en-GB"/>
        </w:rPr>
        <w:t>ECOWAS</w:t>
      </w:r>
    </w:p>
    <w:p w14:paraId="2330EA7A"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bookmarkStart w:id="13" w:name="_MAGHREB"/>
      <w:bookmarkEnd w:id="13"/>
      <w:r w:rsidRPr="001048A8">
        <w:rPr>
          <w:lang w:val="en-GB"/>
        </w:rPr>
        <w:t>MAGHREB</w:t>
      </w:r>
    </w:p>
    <w:p w14:paraId="26A01EB1"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bookmarkStart w:id="14" w:name="_SADC"/>
      <w:bookmarkEnd w:id="14"/>
      <w:r w:rsidRPr="001048A8">
        <w:rPr>
          <w:lang w:val="en-GB"/>
        </w:rPr>
        <w:t>SADC</w:t>
      </w:r>
    </w:p>
    <w:p w14:paraId="67C63401" w14:textId="77777777" w:rsidR="00EA230C" w:rsidRPr="001048A8" w:rsidRDefault="00EA230C" w:rsidP="00EA230C">
      <w:pPr>
        <w:pStyle w:val="ListParagraph"/>
        <w:numPr>
          <w:ilvl w:val="0"/>
          <w:numId w:val="3"/>
        </w:numPr>
        <w:tabs>
          <w:tab w:val="left" w:pos="2140"/>
          <w:tab w:val="left" w:pos="2141"/>
        </w:tabs>
        <w:rPr>
          <w:rFonts w:ascii="Symbol" w:hAnsi="Symbol"/>
          <w:lang w:val="en-GB"/>
        </w:rPr>
      </w:pPr>
      <w:bookmarkStart w:id="15" w:name="_Financial_Intelligence_agencies"/>
      <w:bookmarkEnd w:id="15"/>
      <w:r w:rsidRPr="001048A8">
        <w:rPr>
          <w:lang w:val="en-GB"/>
        </w:rPr>
        <w:t>Financial Intelligence</w:t>
      </w:r>
      <w:r w:rsidRPr="001048A8">
        <w:rPr>
          <w:spacing w:val="-1"/>
          <w:lang w:val="en-GB"/>
        </w:rPr>
        <w:t xml:space="preserve"> </w:t>
      </w:r>
      <w:r w:rsidRPr="001048A8">
        <w:rPr>
          <w:lang w:val="en-GB"/>
        </w:rPr>
        <w:t>Agencies</w:t>
      </w:r>
    </w:p>
    <w:p w14:paraId="39C6040C" w14:textId="77777777" w:rsidR="00EA230C" w:rsidRPr="001048A8" w:rsidRDefault="00EA230C" w:rsidP="00EA230C">
      <w:pPr>
        <w:pStyle w:val="BodyText"/>
        <w:spacing w:before="3"/>
        <w:rPr>
          <w:lang w:val="en-GB"/>
        </w:rPr>
      </w:pPr>
    </w:p>
    <w:p w14:paraId="7C961998" w14:textId="2A239316" w:rsidR="00EA230C" w:rsidRPr="001048A8" w:rsidRDefault="00EA230C" w:rsidP="00EA230C">
      <w:pPr>
        <w:pStyle w:val="Heading2"/>
        <w:tabs>
          <w:tab w:val="left" w:pos="10949"/>
        </w:tabs>
        <w:spacing w:before="56"/>
        <w:ind w:left="1750"/>
        <w:rPr>
          <w:lang w:val="en-GB"/>
        </w:rPr>
      </w:pPr>
      <w:bookmarkStart w:id="16" w:name="5._Speakers:_Speakers_will_be_drawn_from"/>
      <w:bookmarkEnd w:id="16"/>
      <w:r w:rsidRPr="001048A8">
        <w:rPr>
          <w:color w:val="FFFFFF"/>
          <w:spacing w:val="-20"/>
          <w:shd w:val="clear" w:color="auto" w:fill="00A97E"/>
          <w:lang w:val="en-GB"/>
        </w:rPr>
        <w:t xml:space="preserve"> </w:t>
      </w:r>
      <w:r w:rsidRPr="001048A8">
        <w:rPr>
          <w:color w:val="FFFFFF"/>
          <w:shd w:val="clear" w:color="auto" w:fill="00A97E"/>
          <w:lang w:val="en-GB"/>
        </w:rPr>
        <w:t>5.    SPEAKERS: SPEAKERS WILL BE DRAWN FROM INSTITUTIONS AND EXPERTS</w:t>
      </w:r>
      <w:r w:rsidRPr="001048A8">
        <w:rPr>
          <w:color w:val="FFFFFF"/>
          <w:spacing w:val="-34"/>
          <w:shd w:val="clear" w:color="auto" w:fill="00A97E"/>
          <w:lang w:val="en-GB"/>
        </w:rPr>
        <w:t xml:space="preserve">   </w:t>
      </w:r>
      <w:r w:rsidR="00810419" w:rsidRPr="001048A8">
        <w:rPr>
          <w:color w:val="FFFFFF"/>
          <w:shd w:val="clear" w:color="auto" w:fill="00A97E"/>
          <w:lang w:val="en-GB"/>
        </w:rPr>
        <w:t>FROM: -</w:t>
      </w:r>
      <w:r w:rsidRPr="001048A8">
        <w:rPr>
          <w:color w:val="FFFFFF"/>
          <w:shd w:val="clear" w:color="auto" w:fill="00A97E"/>
          <w:lang w:val="en-GB"/>
        </w:rPr>
        <w:tab/>
      </w:r>
    </w:p>
    <w:p w14:paraId="2560E93C" w14:textId="77777777" w:rsidR="00EA230C" w:rsidRPr="001048A8" w:rsidRDefault="00EA230C" w:rsidP="00EA230C">
      <w:pPr>
        <w:pStyle w:val="BodyText"/>
        <w:rPr>
          <w:b/>
          <w:sz w:val="21"/>
          <w:lang w:val="en-GB"/>
        </w:rPr>
      </w:pPr>
    </w:p>
    <w:p w14:paraId="4E9CEA8F" w14:textId="77777777" w:rsidR="00E57185"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bookmarkStart w:id="17" w:name="_South_Africa"/>
      <w:bookmarkEnd w:id="17"/>
      <w:r w:rsidRPr="001048A8">
        <w:rPr>
          <w:lang w:val="en-GB"/>
        </w:rPr>
        <w:t>South</w:t>
      </w:r>
      <w:r w:rsidRPr="001048A8">
        <w:rPr>
          <w:spacing w:val="-2"/>
          <w:lang w:val="en-GB"/>
        </w:rPr>
        <w:t xml:space="preserve"> </w:t>
      </w:r>
      <w:r w:rsidRPr="001048A8">
        <w:rPr>
          <w:lang w:val="en-GB"/>
        </w:rPr>
        <w:t>Africa</w:t>
      </w:r>
      <w:r w:rsidR="00E57185" w:rsidRPr="001048A8">
        <w:rPr>
          <w:lang w:val="en-GB"/>
        </w:rPr>
        <w:t xml:space="preserve"> </w:t>
      </w:r>
      <w:bookmarkStart w:id="18" w:name="_Tanzania"/>
      <w:bookmarkEnd w:id="18"/>
    </w:p>
    <w:p w14:paraId="6B3FD4B7" w14:textId="421C3152"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r w:rsidRPr="001048A8">
        <w:rPr>
          <w:lang w:val="en-GB"/>
        </w:rPr>
        <w:t>Tanzania</w:t>
      </w:r>
    </w:p>
    <w:p w14:paraId="0AD0502B"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bookmarkStart w:id="19" w:name="_Nigeria"/>
      <w:bookmarkEnd w:id="19"/>
      <w:r w:rsidRPr="001048A8">
        <w:rPr>
          <w:lang w:val="en-GB"/>
        </w:rPr>
        <w:t>Nigeria</w:t>
      </w:r>
    </w:p>
    <w:p w14:paraId="74A03372"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bookmarkStart w:id="20" w:name="_Uganda"/>
      <w:bookmarkEnd w:id="20"/>
      <w:r w:rsidRPr="001048A8">
        <w:rPr>
          <w:lang w:val="en-GB"/>
        </w:rPr>
        <w:t>Uganda</w:t>
      </w:r>
    </w:p>
    <w:p w14:paraId="40E29499"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bookmarkStart w:id="21" w:name="_Australia"/>
      <w:bookmarkEnd w:id="21"/>
      <w:r w:rsidRPr="001048A8">
        <w:rPr>
          <w:lang w:val="en-GB"/>
        </w:rPr>
        <w:t>Australia</w:t>
      </w:r>
    </w:p>
    <w:p w14:paraId="4F6B98E8" w14:textId="77777777" w:rsidR="00EA230C" w:rsidRPr="001048A8" w:rsidRDefault="00EA230C" w:rsidP="00EA230C">
      <w:pPr>
        <w:pStyle w:val="ListParagraph"/>
        <w:numPr>
          <w:ilvl w:val="0"/>
          <w:numId w:val="3"/>
        </w:numPr>
        <w:tabs>
          <w:tab w:val="left" w:pos="2140"/>
          <w:tab w:val="left" w:pos="2141"/>
        </w:tabs>
        <w:spacing w:line="280" w:lineRule="exact"/>
        <w:rPr>
          <w:rFonts w:ascii="Symbol" w:hAnsi="Symbol"/>
          <w:lang w:val="en-GB"/>
        </w:rPr>
      </w:pPr>
      <w:bookmarkStart w:id="22" w:name="_USA"/>
      <w:bookmarkEnd w:id="22"/>
      <w:r w:rsidRPr="001048A8">
        <w:rPr>
          <w:lang w:val="en-GB"/>
        </w:rPr>
        <w:t>USA</w:t>
      </w:r>
    </w:p>
    <w:p w14:paraId="6DD5E8A0" w14:textId="77777777" w:rsidR="00EA230C" w:rsidRPr="001048A8" w:rsidRDefault="00EA230C" w:rsidP="00EA230C">
      <w:pPr>
        <w:pStyle w:val="ListParagraph"/>
        <w:numPr>
          <w:ilvl w:val="0"/>
          <w:numId w:val="3"/>
        </w:numPr>
        <w:tabs>
          <w:tab w:val="left" w:pos="2140"/>
          <w:tab w:val="left" w:pos="2141"/>
        </w:tabs>
        <w:rPr>
          <w:rFonts w:ascii="Symbol" w:hAnsi="Symbol"/>
          <w:lang w:val="en-GB"/>
        </w:rPr>
      </w:pPr>
      <w:bookmarkStart w:id="23" w:name="_Pool_of_experts_from_different_countri"/>
      <w:bookmarkEnd w:id="23"/>
      <w:r w:rsidRPr="001048A8">
        <w:rPr>
          <w:lang w:val="en-GB"/>
        </w:rPr>
        <w:t>Pool of experts from different</w:t>
      </w:r>
      <w:r w:rsidRPr="001048A8">
        <w:rPr>
          <w:spacing w:val="-6"/>
          <w:lang w:val="en-GB"/>
        </w:rPr>
        <w:t xml:space="preserve"> </w:t>
      </w:r>
      <w:r w:rsidRPr="001048A8">
        <w:rPr>
          <w:lang w:val="en-GB"/>
        </w:rPr>
        <w:t>countries</w:t>
      </w:r>
    </w:p>
    <w:p w14:paraId="424A34FE" w14:textId="4846FA57" w:rsidR="00EA230C" w:rsidRPr="001048A8" w:rsidRDefault="00EA230C" w:rsidP="00EA230C">
      <w:pPr>
        <w:pStyle w:val="BodyText"/>
        <w:spacing w:before="152"/>
        <w:ind w:left="1720"/>
        <w:rPr>
          <w:lang w:val="en-GB"/>
        </w:rPr>
      </w:pPr>
      <w:bookmarkStart w:id="24" w:name="The_language_of_instruction_will_be_Engl"/>
      <w:bookmarkEnd w:id="24"/>
      <w:r w:rsidRPr="001048A8">
        <w:rPr>
          <w:lang w:val="en-GB"/>
        </w:rPr>
        <w:t xml:space="preserve">The language of instruction will be English </w:t>
      </w:r>
      <w:r w:rsidR="00F804A6">
        <w:rPr>
          <w:lang w:val="en-GB"/>
        </w:rPr>
        <w:t xml:space="preserve">Language </w:t>
      </w:r>
      <w:r w:rsidRPr="001048A8">
        <w:rPr>
          <w:lang w:val="en-GB"/>
        </w:rPr>
        <w:t>due to various constraints.</w:t>
      </w:r>
    </w:p>
    <w:p w14:paraId="33DFB949" w14:textId="77777777" w:rsidR="00EA230C" w:rsidRPr="001048A8" w:rsidRDefault="00EA230C" w:rsidP="00EA230C">
      <w:pPr>
        <w:pStyle w:val="BodyText"/>
        <w:spacing w:before="152"/>
        <w:ind w:left="1720"/>
        <w:rPr>
          <w:lang w:val="en-GB"/>
        </w:rPr>
      </w:pPr>
    </w:p>
    <w:p w14:paraId="28D3E429" w14:textId="77777777" w:rsidR="00EA230C" w:rsidRPr="001048A8" w:rsidRDefault="00EA230C" w:rsidP="00EA230C">
      <w:pPr>
        <w:pStyle w:val="Heading2"/>
        <w:tabs>
          <w:tab w:val="left" w:pos="10949"/>
        </w:tabs>
        <w:spacing w:before="1"/>
        <w:ind w:left="1750"/>
        <w:rPr>
          <w:lang w:val="en-GB"/>
        </w:rPr>
      </w:pPr>
      <w:r w:rsidRPr="001048A8">
        <w:rPr>
          <w:color w:val="FFFFFF"/>
          <w:shd w:val="clear" w:color="auto" w:fill="00A97E"/>
          <w:lang w:val="en-GB"/>
        </w:rPr>
        <w:t>6.    COST OF ATTENDING THE</w:t>
      </w:r>
      <w:r w:rsidRPr="001048A8">
        <w:rPr>
          <w:color w:val="FFFFFF"/>
          <w:spacing w:val="-22"/>
          <w:shd w:val="clear" w:color="auto" w:fill="00A97E"/>
          <w:lang w:val="en-GB"/>
        </w:rPr>
        <w:t xml:space="preserve"> </w:t>
      </w:r>
      <w:r w:rsidRPr="001048A8">
        <w:rPr>
          <w:color w:val="FFFFFF"/>
          <w:shd w:val="clear" w:color="auto" w:fill="00A97E"/>
          <w:lang w:val="en-GB"/>
        </w:rPr>
        <w:t>CONFERENCE</w:t>
      </w:r>
      <w:r w:rsidRPr="001048A8">
        <w:rPr>
          <w:color w:val="FFFFFF"/>
          <w:shd w:val="clear" w:color="auto" w:fill="00A97E"/>
          <w:lang w:val="en-GB"/>
        </w:rPr>
        <w:tab/>
      </w:r>
    </w:p>
    <w:p w14:paraId="5D6F5ECB" w14:textId="02AE800F" w:rsidR="00EA230C" w:rsidRPr="001048A8" w:rsidRDefault="00EA230C" w:rsidP="00F804A6">
      <w:pPr>
        <w:spacing w:before="137" w:line="267" w:lineRule="exact"/>
        <w:ind w:left="1781"/>
        <w:rPr>
          <w:lang w:val="en-GB"/>
        </w:rPr>
      </w:pPr>
      <w:r w:rsidRPr="001048A8">
        <w:rPr>
          <w:lang w:val="en-GB"/>
        </w:rPr>
        <w:t xml:space="preserve">The </w:t>
      </w:r>
      <w:r w:rsidR="00F804A6">
        <w:rPr>
          <w:b/>
          <w:lang w:val="en-GB"/>
        </w:rPr>
        <w:t>participation fees</w:t>
      </w:r>
      <w:r w:rsidRPr="001048A8">
        <w:rPr>
          <w:b/>
          <w:lang w:val="en-GB"/>
        </w:rPr>
        <w:t xml:space="preserve"> </w:t>
      </w:r>
      <w:r w:rsidRPr="001048A8">
        <w:rPr>
          <w:lang w:val="en-GB"/>
        </w:rPr>
        <w:t>f</w:t>
      </w:r>
      <w:r w:rsidR="00F804A6">
        <w:rPr>
          <w:lang w:val="en-GB"/>
        </w:rPr>
        <w:t>or</w:t>
      </w:r>
      <w:r w:rsidRPr="001048A8">
        <w:rPr>
          <w:lang w:val="en-GB"/>
        </w:rPr>
        <w:t xml:space="preserve"> the conference is </w:t>
      </w:r>
      <w:r w:rsidRPr="001048A8">
        <w:rPr>
          <w:b/>
          <w:lang w:val="en-GB"/>
        </w:rPr>
        <w:t xml:space="preserve">USD 1,000 </w:t>
      </w:r>
      <w:r w:rsidRPr="001048A8">
        <w:rPr>
          <w:lang w:val="en-GB"/>
        </w:rPr>
        <w:t xml:space="preserve">per </w:t>
      </w:r>
      <w:r w:rsidR="00F804A6">
        <w:rPr>
          <w:lang w:val="en-GB"/>
        </w:rPr>
        <w:t xml:space="preserve">person for </w:t>
      </w:r>
      <w:r w:rsidRPr="001048A8">
        <w:rPr>
          <w:lang w:val="en-GB"/>
        </w:rPr>
        <w:t>delegate</w:t>
      </w:r>
      <w:r w:rsidR="00F804A6">
        <w:rPr>
          <w:lang w:val="en-GB"/>
        </w:rPr>
        <w:t xml:space="preserve">s and </w:t>
      </w:r>
      <w:r w:rsidR="00F804A6" w:rsidRPr="00F804A6">
        <w:rPr>
          <w:b/>
          <w:bCs/>
          <w:lang w:val="en-GB"/>
        </w:rPr>
        <w:t>USD 500</w:t>
      </w:r>
      <w:r w:rsidR="00F804A6">
        <w:rPr>
          <w:lang w:val="en-GB"/>
        </w:rPr>
        <w:t xml:space="preserve"> for resource persons</w:t>
      </w:r>
      <w:r w:rsidRPr="001048A8">
        <w:rPr>
          <w:lang w:val="en-GB"/>
        </w:rPr>
        <w:t>.</w:t>
      </w:r>
      <w:r w:rsidR="00F804A6">
        <w:rPr>
          <w:lang w:val="en-GB"/>
        </w:rPr>
        <w:t xml:space="preserve"> </w:t>
      </w:r>
      <w:r w:rsidRPr="001048A8">
        <w:rPr>
          <w:lang w:val="en-GB"/>
        </w:rPr>
        <w:t>Non-sponsored delegates are expected to cover their travel and accommodation.</w:t>
      </w:r>
    </w:p>
    <w:p w14:paraId="149469DD" w14:textId="77777777" w:rsidR="00EA230C" w:rsidRPr="001048A8" w:rsidRDefault="00EA230C" w:rsidP="00EA230C">
      <w:pPr>
        <w:pStyle w:val="BodyText"/>
        <w:spacing w:line="267" w:lineRule="exact"/>
        <w:ind w:left="1781"/>
        <w:rPr>
          <w:lang w:val="en-GB"/>
        </w:rPr>
      </w:pPr>
    </w:p>
    <w:p w14:paraId="1CAE0E24" w14:textId="77777777" w:rsidR="00EA230C" w:rsidRPr="001048A8" w:rsidRDefault="00EA230C" w:rsidP="00EA230C">
      <w:pPr>
        <w:pStyle w:val="Heading2"/>
        <w:tabs>
          <w:tab w:val="left" w:pos="10949"/>
        </w:tabs>
        <w:spacing w:before="41"/>
        <w:ind w:left="1750"/>
        <w:rPr>
          <w:lang w:val="en-GB"/>
        </w:rPr>
      </w:pPr>
      <w:bookmarkStart w:id="25" w:name="7._DRAFT_PROGRAMME_OUTLINE:_The_followin"/>
      <w:bookmarkEnd w:id="25"/>
      <w:r w:rsidRPr="001048A8">
        <w:rPr>
          <w:color w:val="FFFFFF"/>
          <w:spacing w:val="-20"/>
          <w:shd w:val="clear" w:color="auto" w:fill="00A97E"/>
          <w:lang w:val="en-GB"/>
        </w:rPr>
        <w:t xml:space="preserve"> </w:t>
      </w:r>
      <w:r w:rsidRPr="001048A8">
        <w:rPr>
          <w:color w:val="FFFFFF"/>
          <w:shd w:val="clear" w:color="auto" w:fill="00A97E"/>
          <w:lang w:val="en-GB"/>
        </w:rPr>
        <w:t>7.   DRAFT PROGRAMME OUTLINE: The following areas will be covered in the</w:t>
      </w:r>
      <w:r w:rsidRPr="001048A8">
        <w:rPr>
          <w:color w:val="FFFFFF"/>
          <w:spacing w:val="4"/>
          <w:shd w:val="clear" w:color="auto" w:fill="00A97E"/>
          <w:lang w:val="en-GB"/>
        </w:rPr>
        <w:t xml:space="preserve"> </w:t>
      </w:r>
      <w:r w:rsidRPr="001048A8">
        <w:rPr>
          <w:color w:val="FFFFFF"/>
          <w:shd w:val="clear" w:color="auto" w:fill="00A97E"/>
          <w:lang w:val="en-GB"/>
        </w:rPr>
        <w:t>course</w:t>
      </w:r>
      <w:r w:rsidRPr="001048A8">
        <w:rPr>
          <w:color w:val="FFFFFF"/>
          <w:shd w:val="clear" w:color="auto" w:fill="00A97E"/>
          <w:lang w:val="en-GB"/>
        </w:rPr>
        <w:tab/>
      </w:r>
    </w:p>
    <w:p w14:paraId="45846468" w14:textId="267A8CEE" w:rsidR="00E57185" w:rsidRPr="001048A8" w:rsidRDefault="00EA230C" w:rsidP="00E57185">
      <w:pPr>
        <w:spacing w:before="135"/>
        <w:ind w:left="1420"/>
        <w:rPr>
          <w:b/>
          <w:lang w:val="en-GB"/>
        </w:rPr>
      </w:pPr>
      <w:r w:rsidRPr="001048A8">
        <w:rPr>
          <w:b/>
          <w:lang w:val="en-GB"/>
        </w:rPr>
        <w:t xml:space="preserve">Opening Session: </w:t>
      </w:r>
      <w:r w:rsidR="00E57185" w:rsidRPr="001048A8">
        <w:rPr>
          <w:b/>
          <w:lang w:val="en-GB"/>
        </w:rPr>
        <w:t xml:space="preserve"> </w:t>
      </w:r>
      <w:r w:rsidRPr="001048A8">
        <w:rPr>
          <w:b/>
          <w:lang w:val="en-GB"/>
        </w:rPr>
        <w:t>Introduction</w:t>
      </w:r>
      <w:r w:rsidR="00E57185" w:rsidRPr="001048A8">
        <w:rPr>
          <w:b/>
          <w:lang w:val="en-GB"/>
        </w:rPr>
        <w:t xml:space="preserve"> </w:t>
      </w:r>
    </w:p>
    <w:p w14:paraId="3ABD8B75" w14:textId="0FBEB8C9" w:rsidR="00E57185" w:rsidRPr="001048A8" w:rsidRDefault="00E57185" w:rsidP="00EA230C">
      <w:pPr>
        <w:spacing w:before="1"/>
        <w:ind w:left="3061" w:right="5998"/>
        <w:rPr>
          <w:b/>
          <w:lang w:val="en-GB"/>
        </w:rPr>
      </w:pPr>
      <w:r w:rsidRPr="001048A8">
        <w:rPr>
          <w:b/>
          <w:lang w:val="en-GB"/>
        </w:rPr>
        <w:t>Welcome</w:t>
      </w:r>
    </w:p>
    <w:p w14:paraId="328F9519" w14:textId="57AE32CD" w:rsidR="00E57185" w:rsidRPr="001048A8" w:rsidRDefault="00E57185" w:rsidP="00EA230C">
      <w:pPr>
        <w:spacing w:before="1"/>
        <w:ind w:left="3061" w:right="5998"/>
        <w:rPr>
          <w:b/>
          <w:lang w:val="en-GB"/>
        </w:rPr>
      </w:pPr>
      <w:r w:rsidRPr="001048A8">
        <w:rPr>
          <w:b/>
          <w:lang w:val="en-GB"/>
        </w:rPr>
        <w:t>Opening remarks</w:t>
      </w:r>
    </w:p>
    <w:p w14:paraId="19E750DE" w14:textId="4FA2C5EA" w:rsidR="00EA230C" w:rsidRPr="001048A8" w:rsidRDefault="00EA230C" w:rsidP="00EA230C">
      <w:pPr>
        <w:spacing w:before="1"/>
        <w:ind w:left="3061" w:right="5998"/>
        <w:rPr>
          <w:b/>
          <w:lang w:val="en-GB"/>
        </w:rPr>
      </w:pPr>
      <w:r w:rsidRPr="001048A8">
        <w:rPr>
          <w:b/>
          <w:lang w:val="en-GB"/>
        </w:rPr>
        <w:t>Keynote Addresses</w:t>
      </w:r>
    </w:p>
    <w:p w14:paraId="5A1624AC" w14:textId="77777777" w:rsidR="00EA230C" w:rsidRPr="001048A8" w:rsidRDefault="00EA230C" w:rsidP="00EA230C">
      <w:pPr>
        <w:pStyle w:val="BodyText"/>
        <w:spacing w:before="11"/>
        <w:rPr>
          <w:b/>
          <w:sz w:val="21"/>
          <w:lang w:val="en-GB"/>
        </w:rPr>
      </w:pPr>
    </w:p>
    <w:p w14:paraId="7097F39A" w14:textId="3034F69E" w:rsidR="00EA230C" w:rsidRPr="001048A8" w:rsidRDefault="006E46C4" w:rsidP="00F804A6">
      <w:pPr>
        <w:tabs>
          <w:tab w:val="left" w:pos="2860"/>
        </w:tabs>
        <w:ind w:left="1420"/>
        <w:rPr>
          <w:b/>
          <w:lang w:val="en-GB"/>
        </w:rPr>
      </w:pPr>
      <w:r w:rsidRPr="001048A8">
        <w:rPr>
          <w:b/>
          <w:lang w:val="en-GB"/>
        </w:rPr>
        <w:t>Session</w:t>
      </w:r>
      <w:r w:rsidR="00EA230C" w:rsidRPr="001048A8">
        <w:rPr>
          <w:b/>
          <w:spacing w:val="-1"/>
          <w:lang w:val="en-GB"/>
        </w:rPr>
        <w:t xml:space="preserve"> </w:t>
      </w:r>
      <w:r w:rsidR="00EA230C" w:rsidRPr="001048A8">
        <w:rPr>
          <w:b/>
          <w:lang w:val="en-GB"/>
        </w:rPr>
        <w:t>1:</w:t>
      </w:r>
      <w:r w:rsidR="00EA230C" w:rsidRPr="001048A8">
        <w:rPr>
          <w:b/>
          <w:lang w:val="en-GB"/>
        </w:rPr>
        <w:tab/>
      </w:r>
      <w:r w:rsidR="00E57185" w:rsidRPr="001048A8">
        <w:rPr>
          <w:b/>
          <w:lang w:val="en-GB"/>
        </w:rPr>
        <w:t>Financial Consumer</w:t>
      </w:r>
      <w:r w:rsidR="00E57185" w:rsidRPr="001048A8">
        <w:rPr>
          <w:b/>
          <w:spacing w:val="1"/>
          <w:lang w:val="en-GB"/>
        </w:rPr>
        <w:t xml:space="preserve"> P</w:t>
      </w:r>
      <w:r w:rsidR="00E57185" w:rsidRPr="001048A8">
        <w:rPr>
          <w:b/>
          <w:lang w:val="en-GB"/>
        </w:rPr>
        <w:t>rotection</w:t>
      </w:r>
      <w:r w:rsidR="00637C8D" w:rsidRPr="001048A8">
        <w:rPr>
          <w:b/>
          <w:lang w:val="en-GB"/>
        </w:rPr>
        <w:t xml:space="preserve"> </w:t>
      </w:r>
      <w:r w:rsidR="00656F9C" w:rsidRPr="001048A8">
        <w:rPr>
          <w:b/>
          <w:lang w:val="en-GB"/>
        </w:rPr>
        <w:t xml:space="preserve">– Overview and </w:t>
      </w:r>
      <w:r w:rsidR="00F804A6">
        <w:rPr>
          <w:b/>
          <w:lang w:val="en-GB"/>
        </w:rPr>
        <w:t>t</w:t>
      </w:r>
      <w:r w:rsidR="00656F9C" w:rsidRPr="001048A8">
        <w:rPr>
          <w:b/>
          <w:lang w:val="en-GB"/>
        </w:rPr>
        <w:t>he Role of</w:t>
      </w:r>
      <w:r w:rsidR="001217EF" w:rsidRPr="001048A8">
        <w:rPr>
          <w:b/>
          <w:lang w:val="en-GB"/>
        </w:rPr>
        <w:t xml:space="preserve"> the</w:t>
      </w:r>
      <w:r w:rsidR="00656F9C" w:rsidRPr="001048A8">
        <w:rPr>
          <w:b/>
          <w:lang w:val="en-GB"/>
        </w:rPr>
        <w:t xml:space="preserve"> State </w:t>
      </w:r>
      <w:r w:rsidR="00E57185" w:rsidRPr="001048A8">
        <w:rPr>
          <w:b/>
          <w:lang w:val="en-GB"/>
        </w:rPr>
        <w:t>(</w:t>
      </w:r>
      <w:bookmarkStart w:id="26" w:name="_Hlk33878538"/>
      <w:r w:rsidR="00656F9C" w:rsidRPr="001048A8">
        <w:rPr>
          <w:b/>
          <w:lang w:val="en-GB"/>
        </w:rPr>
        <w:t>1</w:t>
      </w:r>
      <w:r w:rsidR="00E57185" w:rsidRPr="001048A8">
        <w:rPr>
          <w:b/>
          <w:lang w:val="en-GB"/>
        </w:rPr>
        <w:t xml:space="preserve"> Speaker and 4 </w:t>
      </w:r>
      <w:r w:rsidR="00F804A6" w:rsidRPr="001048A8">
        <w:rPr>
          <w:b/>
          <w:lang w:val="en-GB"/>
        </w:rPr>
        <w:t>Panellists</w:t>
      </w:r>
      <w:r w:rsidR="00E57185" w:rsidRPr="001048A8">
        <w:rPr>
          <w:b/>
          <w:lang w:val="en-GB"/>
        </w:rPr>
        <w:t>)</w:t>
      </w:r>
      <w:bookmarkEnd w:id="26"/>
      <w:r w:rsidR="00E57185" w:rsidRPr="001048A8">
        <w:rPr>
          <w:b/>
          <w:lang w:val="en-GB"/>
        </w:rPr>
        <w:t xml:space="preserve">    </w:t>
      </w:r>
    </w:p>
    <w:p w14:paraId="2772C48D" w14:textId="7E3E0A3B" w:rsidR="001217EF" w:rsidRPr="001048A8" w:rsidRDefault="00E57185" w:rsidP="00EA230C">
      <w:pPr>
        <w:pStyle w:val="BodyText"/>
        <w:spacing w:before="4"/>
        <w:rPr>
          <w:b/>
          <w:lang w:val="en-GB"/>
        </w:rPr>
      </w:pPr>
      <w:r w:rsidRPr="001048A8">
        <w:rPr>
          <w:b/>
          <w:lang w:val="en-GB"/>
        </w:rPr>
        <w:t xml:space="preserve">                            Session 2</w:t>
      </w:r>
      <w:r w:rsidRPr="001048A8">
        <w:rPr>
          <w:b/>
          <w:lang w:val="en-GB"/>
        </w:rPr>
        <w:tab/>
        <w:t xml:space="preserve">The </w:t>
      </w:r>
      <w:r w:rsidR="001217EF" w:rsidRPr="001048A8">
        <w:rPr>
          <w:b/>
          <w:lang w:val="en-GB"/>
        </w:rPr>
        <w:t xml:space="preserve">Nexus between Corporate Sustainability and Responsibility (CSR), and Financial Consumer </w:t>
      </w:r>
    </w:p>
    <w:p w14:paraId="4234AF04" w14:textId="77ADC629" w:rsidR="001217EF" w:rsidRPr="001048A8" w:rsidRDefault="001217EF" w:rsidP="00EA230C">
      <w:pPr>
        <w:pStyle w:val="BodyText"/>
        <w:spacing w:before="4"/>
        <w:rPr>
          <w:b/>
          <w:lang w:val="en-GB"/>
        </w:rPr>
      </w:pPr>
      <w:r w:rsidRPr="001048A8">
        <w:rPr>
          <w:b/>
          <w:lang w:val="en-GB"/>
        </w:rPr>
        <w:t xml:space="preserve">                                                          Protection (1 Speaker and 4 </w:t>
      </w:r>
      <w:r w:rsidR="00F804A6" w:rsidRPr="001048A8">
        <w:rPr>
          <w:b/>
          <w:lang w:val="en-GB"/>
        </w:rPr>
        <w:t>Panellists</w:t>
      </w:r>
      <w:r w:rsidRPr="001048A8">
        <w:rPr>
          <w:b/>
          <w:lang w:val="en-GB"/>
        </w:rPr>
        <w:t>)</w:t>
      </w:r>
    </w:p>
    <w:p w14:paraId="484AE4E6" w14:textId="1D1E07D1" w:rsidR="00E57185" w:rsidRPr="001048A8" w:rsidRDefault="00E57185" w:rsidP="00EA230C">
      <w:pPr>
        <w:pStyle w:val="BodyText"/>
        <w:spacing w:before="4"/>
        <w:rPr>
          <w:b/>
          <w:lang w:val="en-GB"/>
        </w:rPr>
      </w:pPr>
    </w:p>
    <w:p w14:paraId="0E5C9E71" w14:textId="05505B18" w:rsidR="001217EF" w:rsidRPr="001048A8" w:rsidRDefault="00EA230C" w:rsidP="00EA230C">
      <w:pPr>
        <w:tabs>
          <w:tab w:val="left" w:pos="2860"/>
        </w:tabs>
        <w:spacing w:before="1" w:line="237" w:lineRule="auto"/>
        <w:ind w:left="2861" w:right="1826" w:hanging="1441"/>
        <w:rPr>
          <w:b/>
          <w:lang w:val="en-GB"/>
        </w:rPr>
      </w:pPr>
      <w:r w:rsidRPr="001048A8">
        <w:rPr>
          <w:b/>
          <w:lang w:val="en-GB"/>
        </w:rPr>
        <w:t>Session</w:t>
      </w:r>
      <w:r w:rsidRPr="001048A8">
        <w:rPr>
          <w:b/>
          <w:spacing w:val="1"/>
          <w:lang w:val="en-GB"/>
        </w:rPr>
        <w:t xml:space="preserve"> </w:t>
      </w:r>
      <w:r w:rsidR="001217EF" w:rsidRPr="001048A8">
        <w:rPr>
          <w:b/>
          <w:lang w:val="en-GB"/>
        </w:rPr>
        <w:t xml:space="preserve">3:          The Intersection between Financial Education, Inclusion and Protection (1 Speaker and 4 </w:t>
      </w:r>
      <w:r w:rsidR="00F804A6" w:rsidRPr="001048A8">
        <w:rPr>
          <w:b/>
          <w:lang w:val="en-GB"/>
        </w:rPr>
        <w:t>Panellists</w:t>
      </w:r>
      <w:r w:rsidR="001217EF" w:rsidRPr="001048A8">
        <w:rPr>
          <w:b/>
          <w:lang w:val="en-GB"/>
        </w:rPr>
        <w:t xml:space="preserve">)  </w:t>
      </w:r>
    </w:p>
    <w:p w14:paraId="18A4963A" w14:textId="135A0B36" w:rsidR="00EA230C" w:rsidRPr="001048A8" w:rsidRDefault="00EA230C" w:rsidP="002A1FE9">
      <w:pPr>
        <w:tabs>
          <w:tab w:val="left" w:pos="2860"/>
        </w:tabs>
        <w:spacing w:before="1" w:line="237" w:lineRule="auto"/>
        <w:ind w:left="2861" w:right="1826" w:hanging="1441"/>
        <w:rPr>
          <w:b/>
          <w:lang w:val="en-GB"/>
        </w:rPr>
      </w:pPr>
      <w:r w:rsidRPr="001048A8">
        <w:rPr>
          <w:b/>
          <w:lang w:val="en-GB"/>
        </w:rPr>
        <w:tab/>
      </w:r>
      <w:r w:rsidR="001217EF" w:rsidRPr="001048A8">
        <w:rPr>
          <w:b/>
          <w:lang w:val="en-GB"/>
        </w:rPr>
        <w:t xml:space="preserve">                       </w:t>
      </w:r>
    </w:p>
    <w:p w14:paraId="3CEB8A5E" w14:textId="0CA9C774" w:rsidR="002477DF" w:rsidRPr="002477DF" w:rsidRDefault="002477DF" w:rsidP="002477DF">
      <w:pPr>
        <w:tabs>
          <w:tab w:val="left" w:pos="2860"/>
        </w:tabs>
        <w:spacing w:before="1" w:line="237" w:lineRule="auto"/>
        <w:ind w:left="2861" w:right="1826" w:hanging="1441"/>
        <w:rPr>
          <w:b/>
          <w:bCs/>
          <w:lang w:val="en-GB"/>
        </w:rPr>
      </w:pPr>
      <w:r w:rsidRPr="002477DF">
        <w:rPr>
          <w:b/>
          <w:bCs/>
          <w:lang w:val="en-GB"/>
        </w:rPr>
        <w:t xml:space="preserve">Session </w:t>
      </w:r>
      <w:r w:rsidR="002A1FE9" w:rsidRPr="001048A8">
        <w:rPr>
          <w:b/>
          <w:bCs/>
          <w:lang w:val="en-GB"/>
        </w:rPr>
        <w:t>4</w:t>
      </w:r>
      <w:r w:rsidRPr="002477DF">
        <w:rPr>
          <w:b/>
          <w:bCs/>
          <w:lang w:val="en-GB"/>
        </w:rPr>
        <w:t>:</w:t>
      </w:r>
      <w:r w:rsidRPr="001048A8">
        <w:rPr>
          <w:b/>
          <w:bCs/>
          <w:lang w:val="en-GB"/>
        </w:rPr>
        <w:t xml:space="preserve">         </w:t>
      </w:r>
      <w:r w:rsidRPr="002477DF">
        <w:rPr>
          <w:b/>
          <w:bCs/>
          <w:lang w:val="en-GB"/>
        </w:rPr>
        <w:t xml:space="preserve"> Complaint Management and Dispute Resolution – best practices and case studies</w:t>
      </w:r>
      <w:r w:rsidR="006E46C4" w:rsidRPr="001048A8">
        <w:rPr>
          <w:b/>
          <w:bCs/>
          <w:lang w:val="en-GB"/>
        </w:rPr>
        <w:t xml:space="preserve"> (1 Speaker and 4 </w:t>
      </w:r>
      <w:r w:rsidR="00F804A6" w:rsidRPr="001048A8">
        <w:rPr>
          <w:b/>
          <w:bCs/>
          <w:lang w:val="en-GB"/>
        </w:rPr>
        <w:t>Panellists</w:t>
      </w:r>
      <w:r w:rsidR="006E46C4" w:rsidRPr="001048A8">
        <w:rPr>
          <w:b/>
          <w:bCs/>
          <w:lang w:val="en-GB"/>
        </w:rPr>
        <w:t>)</w:t>
      </w:r>
    </w:p>
    <w:p w14:paraId="33280A6C" w14:textId="77777777" w:rsidR="002477DF" w:rsidRPr="002477DF" w:rsidRDefault="002477DF" w:rsidP="002477DF">
      <w:pPr>
        <w:tabs>
          <w:tab w:val="left" w:pos="2860"/>
        </w:tabs>
        <w:spacing w:before="1" w:line="237" w:lineRule="auto"/>
        <w:ind w:left="2861" w:right="1826" w:hanging="1441"/>
        <w:rPr>
          <w:b/>
          <w:bCs/>
          <w:lang w:val="en-GB"/>
        </w:rPr>
      </w:pPr>
      <w:r w:rsidRPr="002477DF">
        <w:rPr>
          <w:b/>
          <w:bCs/>
          <w:lang w:val="en-GB"/>
        </w:rPr>
        <w:t xml:space="preserve"> </w:t>
      </w:r>
    </w:p>
    <w:p w14:paraId="222495A5" w14:textId="55EB1F44" w:rsidR="002477DF" w:rsidRPr="002477DF" w:rsidRDefault="002477DF" w:rsidP="002477DF">
      <w:pPr>
        <w:tabs>
          <w:tab w:val="left" w:pos="2860"/>
        </w:tabs>
        <w:spacing w:before="1" w:line="237" w:lineRule="auto"/>
        <w:ind w:left="2861" w:right="1826" w:hanging="1441"/>
        <w:rPr>
          <w:b/>
          <w:bCs/>
          <w:lang w:val="en-GB"/>
        </w:rPr>
      </w:pPr>
      <w:r w:rsidRPr="002477DF">
        <w:rPr>
          <w:b/>
          <w:bCs/>
          <w:lang w:val="en-GB"/>
        </w:rPr>
        <w:t xml:space="preserve">Session </w:t>
      </w:r>
      <w:r w:rsidR="002A1FE9" w:rsidRPr="001048A8">
        <w:rPr>
          <w:b/>
          <w:bCs/>
          <w:lang w:val="en-GB"/>
        </w:rPr>
        <w:t>5</w:t>
      </w:r>
      <w:r w:rsidRPr="002477DF">
        <w:rPr>
          <w:b/>
          <w:bCs/>
          <w:lang w:val="en-GB"/>
        </w:rPr>
        <w:t>:</w:t>
      </w:r>
      <w:r w:rsidRPr="001048A8">
        <w:rPr>
          <w:b/>
          <w:bCs/>
          <w:lang w:val="en-GB"/>
        </w:rPr>
        <w:t xml:space="preserve">         </w:t>
      </w:r>
      <w:r w:rsidRPr="002477DF">
        <w:rPr>
          <w:b/>
          <w:bCs/>
          <w:lang w:val="en-GB"/>
        </w:rPr>
        <w:t xml:space="preserve"> Gender and Youth in Financial Inclusion</w:t>
      </w:r>
      <w:r w:rsidR="00E917C9" w:rsidRPr="001048A8">
        <w:rPr>
          <w:b/>
          <w:bCs/>
          <w:lang w:val="en-GB"/>
        </w:rPr>
        <w:t xml:space="preserve"> – Cultural and Social Challenges</w:t>
      </w:r>
      <w:r w:rsidR="006E46C4" w:rsidRPr="001048A8">
        <w:rPr>
          <w:b/>
          <w:bCs/>
          <w:lang w:val="en-GB"/>
        </w:rPr>
        <w:t xml:space="preserve"> (1 Speaker and 4 </w:t>
      </w:r>
      <w:r w:rsidR="00F804A6" w:rsidRPr="001048A8">
        <w:rPr>
          <w:b/>
          <w:bCs/>
          <w:lang w:val="en-GB"/>
        </w:rPr>
        <w:t>Panellists</w:t>
      </w:r>
      <w:r w:rsidR="006E46C4" w:rsidRPr="001048A8">
        <w:rPr>
          <w:b/>
          <w:bCs/>
          <w:lang w:val="en-GB"/>
        </w:rPr>
        <w:t>)</w:t>
      </w:r>
    </w:p>
    <w:p w14:paraId="2E0691C0" w14:textId="77777777" w:rsidR="002477DF" w:rsidRPr="001048A8" w:rsidRDefault="002477DF" w:rsidP="006F0560">
      <w:pPr>
        <w:tabs>
          <w:tab w:val="left" w:pos="2860"/>
        </w:tabs>
        <w:spacing w:before="1" w:line="237" w:lineRule="auto"/>
        <w:ind w:left="2861" w:right="1826" w:hanging="1441"/>
        <w:rPr>
          <w:b/>
          <w:lang w:val="en-GB"/>
        </w:rPr>
      </w:pPr>
    </w:p>
    <w:p w14:paraId="2E554F98" w14:textId="7CB55657" w:rsidR="006F0560" w:rsidRPr="001048A8" w:rsidRDefault="006F0560" w:rsidP="006F0560">
      <w:pPr>
        <w:tabs>
          <w:tab w:val="left" w:pos="2860"/>
        </w:tabs>
        <w:spacing w:before="1" w:line="237" w:lineRule="auto"/>
        <w:ind w:left="2861" w:right="1826" w:hanging="1441"/>
        <w:rPr>
          <w:b/>
          <w:u w:val="single"/>
          <w:lang w:val="en-GB"/>
        </w:rPr>
      </w:pPr>
      <w:r w:rsidRPr="001048A8">
        <w:rPr>
          <w:b/>
          <w:lang w:val="en-GB"/>
        </w:rPr>
        <w:t xml:space="preserve">                           </w:t>
      </w:r>
      <w:r w:rsidR="002477DF" w:rsidRPr="001048A8">
        <w:rPr>
          <w:b/>
          <w:u w:val="single"/>
          <w:lang w:val="en-GB"/>
        </w:rPr>
        <w:t>Day 2 -</w:t>
      </w:r>
      <w:r w:rsidR="002477DF" w:rsidRPr="001048A8">
        <w:rPr>
          <w:b/>
          <w:lang w:val="en-GB"/>
        </w:rPr>
        <w:t xml:space="preserve"> </w:t>
      </w:r>
      <w:r w:rsidRPr="001048A8">
        <w:rPr>
          <w:b/>
          <w:u w:val="single"/>
          <w:lang w:val="en-GB"/>
        </w:rPr>
        <w:t>Breakaway Sessions</w:t>
      </w:r>
      <w:r w:rsidR="003560EE" w:rsidRPr="001048A8">
        <w:rPr>
          <w:b/>
          <w:u w:val="single"/>
          <w:lang w:val="en-GB"/>
        </w:rPr>
        <w:t xml:space="preserve"> </w:t>
      </w:r>
    </w:p>
    <w:p w14:paraId="157219DD" w14:textId="77777777" w:rsidR="006F0560" w:rsidRPr="001048A8" w:rsidRDefault="006F0560" w:rsidP="006F0560">
      <w:pPr>
        <w:tabs>
          <w:tab w:val="left" w:pos="2860"/>
        </w:tabs>
        <w:spacing w:before="1" w:line="237" w:lineRule="auto"/>
        <w:ind w:left="2861" w:right="1826" w:hanging="1441"/>
        <w:rPr>
          <w:lang w:val="en-GB"/>
        </w:rPr>
      </w:pPr>
    </w:p>
    <w:p w14:paraId="7D23E278" w14:textId="5671D2AE" w:rsidR="00EA230C" w:rsidRPr="001048A8" w:rsidRDefault="00EA230C" w:rsidP="00EA230C">
      <w:pPr>
        <w:pStyle w:val="Heading2"/>
        <w:rPr>
          <w:lang w:val="en-GB"/>
        </w:rPr>
      </w:pPr>
      <w:r w:rsidRPr="001048A8">
        <w:rPr>
          <w:lang w:val="en-GB"/>
        </w:rPr>
        <w:t xml:space="preserve">Session </w:t>
      </w:r>
      <w:r w:rsidR="002A1FE9" w:rsidRPr="001048A8">
        <w:rPr>
          <w:lang w:val="en-GB"/>
        </w:rPr>
        <w:t>6</w:t>
      </w:r>
      <w:r w:rsidRPr="001048A8">
        <w:rPr>
          <w:lang w:val="en-GB"/>
        </w:rPr>
        <w:t>:</w:t>
      </w:r>
      <w:r w:rsidR="003560EE" w:rsidRPr="001048A8">
        <w:rPr>
          <w:lang w:val="en-GB"/>
        </w:rPr>
        <w:t>1</w:t>
      </w:r>
      <w:r w:rsidR="00637C8D" w:rsidRPr="001048A8">
        <w:rPr>
          <w:lang w:val="en-GB"/>
        </w:rPr>
        <w:t xml:space="preserve">    </w:t>
      </w:r>
      <w:r w:rsidR="001217EF" w:rsidRPr="001048A8">
        <w:rPr>
          <w:lang w:val="en-GB"/>
        </w:rPr>
        <w:t xml:space="preserve">   </w:t>
      </w:r>
      <w:r w:rsidR="00637C8D" w:rsidRPr="001048A8">
        <w:rPr>
          <w:lang w:val="en-GB"/>
        </w:rPr>
        <w:t xml:space="preserve"> </w:t>
      </w:r>
      <w:r w:rsidR="007542DA" w:rsidRPr="001048A8">
        <w:rPr>
          <w:lang w:val="en-GB"/>
        </w:rPr>
        <w:t xml:space="preserve">FCP </w:t>
      </w:r>
      <w:r w:rsidR="001413E3" w:rsidRPr="001048A8">
        <w:rPr>
          <w:lang w:val="en-GB"/>
        </w:rPr>
        <w:t>for</w:t>
      </w:r>
      <w:r w:rsidR="007542DA" w:rsidRPr="001048A8">
        <w:rPr>
          <w:lang w:val="en-GB"/>
        </w:rPr>
        <w:t xml:space="preserve"> Banking</w:t>
      </w:r>
      <w:r w:rsidRPr="001048A8">
        <w:rPr>
          <w:lang w:val="en-GB"/>
        </w:rPr>
        <w:t xml:space="preserve"> </w:t>
      </w:r>
      <w:r w:rsidR="007542DA" w:rsidRPr="001048A8">
        <w:rPr>
          <w:lang w:val="en-GB"/>
        </w:rPr>
        <w:t xml:space="preserve">Products and </w:t>
      </w:r>
      <w:r w:rsidR="001413E3" w:rsidRPr="001048A8">
        <w:rPr>
          <w:lang w:val="en-GB"/>
        </w:rPr>
        <w:t>Services (</w:t>
      </w:r>
      <w:r w:rsidR="006F0560" w:rsidRPr="001048A8">
        <w:rPr>
          <w:lang w:val="en-GB"/>
        </w:rPr>
        <w:t xml:space="preserve">2 Speakers and 5 </w:t>
      </w:r>
      <w:r w:rsidR="00F804A6" w:rsidRPr="001048A8">
        <w:rPr>
          <w:lang w:val="en-GB"/>
        </w:rPr>
        <w:t>Panellists</w:t>
      </w:r>
      <w:r w:rsidR="006F0560" w:rsidRPr="001048A8">
        <w:rPr>
          <w:lang w:val="en-GB"/>
        </w:rPr>
        <w:t xml:space="preserve">) </w:t>
      </w:r>
    </w:p>
    <w:p w14:paraId="64B406A9" w14:textId="77777777" w:rsidR="00EA230C" w:rsidRPr="001048A8" w:rsidRDefault="00EA230C" w:rsidP="00EA230C">
      <w:pPr>
        <w:pStyle w:val="BodyText"/>
        <w:spacing w:before="1"/>
        <w:rPr>
          <w:b/>
          <w:sz w:val="23"/>
          <w:lang w:val="en-GB"/>
        </w:rPr>
      </w:pPr>
    </w:p>
    <w:p w14:paraId="69705EFA" w14:textId="77777777" w:rsidR="00EA230C" w:rsidRPr="001048A8" w:rsidRDefault="00EA230C" w:rsidP="00EA230C">
      <w:pPr>
        <w:pStyle w:val="ListParagraph"/>
        <w:numPr>
          <w:ilvl w:val="0"/>
          <w:numId w:val="2"/>
        </w:numPr>
        <w:tabs>
          <w:tab w:val="left" w:pos="2860"/>
          <w:tab w:val="left" w:pos="2861"/>
        </w:tabs>
        <w:spacing w:line="267" w:lineRule="exact"/>
        <w:rPr>
          <w:lang w:val="en-GB"/>
        </w:rPr>
      </w:pPr>
      <w:r w:rsidRPr="001048A8">
        <w:rPr>
          <w:lang w:val="en-GB"/>
        </w:rPr>
        <w:t>Disclosure and Sales</w:t>
      </w:r>
      <w:r w:rsidRPr="001048A8">
        <w:rPr>
          <w:spacing w:val="-4"/>
          <w:lang w:val="en-GB"/>
        </w:rPr>
        <w:t xml:space="preserve"> </w:t>
      </w:r>
      <w:r w:rsidRPr="001048A8">
        <w:rPr>
          <w:lang w:val="en-GB"/>
        </w:rPr>
        <w:t>Practices</w:t>
      </w:r>
    </w:p>
    <w:p w14:paraId="16F89801" w14:textId="77777777" w:rsidR="00EA230C" w:rsidRPr="001048A8" w:rsidRDefault="00EA230C" w:rsidP="00EA230C">
      <w:pPr>
        <w:pStyle w:val="ListParagraph"/>
        <w:numPr>
          <w:ilvl w:val="0"/>
          <w:numId w:val="2"/>
        </w:numPr>
        <w:tabs>
          <w:tab w:val="left" w:pos="2860"/>
          <w:tab w:val="left" w:pos="2861"/>
        </w:tabs>
        <w:spacing w:line="267" w:lineRule="exact"/>
        <w:rPr>
          <w:lang w:val="en-GB"/>
        </w:rPr>
      </w:pPr>
      <w:r w:rsidRPr="001048A8">
        <w:rPr>
          <w:lang w:val="en-GB"/>
        </w:rPr>
        <w:t>Customer Account Handling and</w:t>
      </w:r>
      <w:r w:rsidRPr="001048A8">
        <w:rPr>
          <w:spacing w:val="-3"/>
          <w:lang w:val="en-GB"/>
        </w:rPr>
        <w:t xml:space="preserve"> </w:t>
      </w:r>
      <w:r w:rsidRPr="001048A8">
        <w:rPr>
          <w:lang w:val="en-GB"/>
        </w:rPr>
        <w:t>Maintenance</w:t>
      </w:r>
    </w:p>
    <w:p w14:paraId="59EC2984" w14:textId="77777777" w:rsidR="00EA230C" w:rsidRPr="001048A8" w:rsidRDefault="00EA230C" w:rsidP="00EA230C">
      <w:pPr>
        <w:pStyle w:val="ListParagraph"/>
        <w:numPr>
          <w:ilvl w:val="0"/>
          <w:numId w:val="2"/>
        </w:numPr>
        <w:tabs>
          <w:tab w:val="left" w:pos="2860"/>
          <w:tab w:val="left" w:pos="2861"/>
        </w:tabs>
        <w:spacing w:before="1"/>
        <w:rPr>
          <w:lang w:val="en-GB"/>
        </w:rPr>
      </w:pPr>
      <w:r w:rsidRPr="001048A8">
        <w:rPr>
          <w:lang w:val="en-GB"/>
        </w:rPr>
        <w:t>Privacy and Data</w:t>
      </w:r>
      <w:r w:rsidRPr="001048A8">
        <w:rPr>
          <w:spacing w:val="-3"/>
          <w:lang w:val="en-GB"/>
        </w:rPr>
        <w:t xml:space="preserve"> </w:t>
      </w:r>
      <w:r w:rsidRPr="001048A8">
        <w:rPr>
          <w:lang w:val="en-GB"/>
        </w:rPr>
        <w:t>Protection</w:t>
      </w:r>
    </w:p>
    <w:p w14:paraId="54018DE9" w14:textId="77777777"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Dispute Resolution</w:t>
      </w:r>
      <w:r w:rsidRPr="001048A8">
        <w:rPr>
          <w:spacing w:val="-2"/>
          <w:lang w:val="en-GB"/>
        </w:rPr>
        <w:t xml:space="preserve"> </w:t>
      </w:r>
      <w:r w:rsidRPr="001048A8">
        <w:rPr>
          <w:lang w:val="en-GB"/>
        </w:rPr>
        <w:t>Mechanisms</w:t>
      </w:r>
    </w:p>
    <w:p w14:paraId="5AADFF21" w14:textId="77777777" w:rsidR="00EA230C" w:rsidRPr="001048A8" w:rsidRDefault="00EA230C" w:rsidP="00EA230C">
      <w:pPr>
        <w:pStyle w:val="ListParagraph"/>
        <w:numPr>
          <w:ilvl w:val="0"/>
          <w:numId w:val="2"/>
        </w:numPr>
        <w:tabs>
          <w:tab w:val="left" w:pos="2860"/>
          <w:tab w:val="left" w:pos="2861"/>
        </w:tabs>
        <w:spacing w:before="1" w:line="267" w:lineRule="exact"/>
        <w:rPr>
          <w:lang w:val="en-GB"/>
        </w:rPr>
      </w:pPr>
      <w:r w:rsidRPr="001048A8">
        <w:rPr>
          <w:lang w:val="en-GB"/>
        </w:rPr>
        <w:t>Guarantee Schemes and</w:t>
      </w:r>
      <w:r w:rsidRPr="001048A8">
        <w:rPr>
          <w:spacing w:val="-3"/>
          <w:lang w:val="en-GB"/>
        </w:rPr>
        <w:t xml:space="preserve"> </w:t>
      </w:r>
      <w:r w:rsidRPr="001048A8">
        <w:rPr>
          <w:lang w:val="en-GB"/>
        </w:rPr>
        <w:t>Insolvency</w:t>
      </w:r>
    </w:p>
    <w:p w14:paraId="60218CDF" w14:textId="77777777" w:rsidR="00EA230C" w:rsidRPr="001048A8" w:rsidRDefault="00EA230C" w:rsidP="00EA230C">
      <w:pPr>
        <w:pStyle w:val="ListParagraph"/>
        <w:numPr>
          <w:ilvl w:val="0"/>
          <w:numId w:val="2"/>
        </w:numPr>
        <w:tabs>
          <w:tab w:val="left" w:pos="2860"/>
          <w:tab w:val="left" w:pos="2861"/>
        </w:tabs>
        <w:spacing w:line="267" w:lineRule="exact"/>
        <w:rPr>
          <w:lang w:val="en-GB"/>
        </w:rPr>
      </w:pPr>
      <w:r w:rsidRPr="001048A8">
        <w:rPr>
          <w:lang w:val="en-GB"/>
        </w:rPr>
        <w:t>Consumer</w:t>
      </w:r>
      <w:r w:rsidRPr="001048A8">
        <w:rPr>
          <w:spacing w:val="-3"/>
          <w:lang w:val="en-GB"/>
        </w:rPr>
        <w:t xml:space="preserve"> </w:t>
      </w:r>
      <w:r w:rsidRPr="001048A8">
        <w:rPr>
          <w:lang w:val="en-GB"/>
        </w:rPr>
        <w:t>Empowerment</w:t>
      </w:r>
    </w:p>
    <w:p w14:paraId="022638D5" w14:textId="77777777" w:rsidR="00EA230C" w:rsidRPr="001048A8" w:rsidRDefault="00EA230C" w:rsidP="00EA230C">
      <w:pPr>
        <w:pStyle w:val="ListParagraph"/>
        <w:numPr>
          <w:ilvl w:val="0"/>
          <w:numId w:val="2"/>
        </w:numPr>
        <w:tabs>
          <w:tab w:val="left" w:pos="2860"/>
          <w:tab w:val="left" w:pos="2861"/>
        </w:tabs>
        <w:spacing w:line="267" w:lineRule="exact"/>
        <w:rPr>
          <w:lang w:val="en-GB"/>
        </w:rPr>
      </w:pPr>
      <w:r w:rsidRPr="001048A8">
        <w:rPr>
          <w:lang w:val="en-GB"/>
        </w:rPr>
        <w:t>Financial Literacy</w:t>
      </w:r>
    </w:p>
    <w:p w14:paraId="0F5EF37C" w14:textId="2C975942"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Competition and Consumer</w:t>
      </w:r>
      <w:r w:rsidRPr="001048A8">
        <w:rPr>
          <w:spacing w:val="-5"/>
          <w:lang w:val="en-GB"/>
        </w:rPr>
        <w:t xml:space="preserve"> </w:t>
      </w:r>
      <w:r w:rsidRPr="001048A8">
        <w:rPr>
          <w:lang w:val="en-GB"/>
        </w:rPr>
        <w:t>Protection</w:t>
      </w:r>
    </w:p>
    <w:p w14:paraId="45480720" w14:textId="6EEDB2A9" w:rsidR="007542DA" w:rsidRPr="001048A8" w:rsidRDefault="007542DA" w:rsidP="00EA230C">
      <w:pPr>
        <w:pStyle w:val="ListParagraph"/>
        <w:numPr>
          <w:ilvl w:val="0"/>
          <w:numId w:val="2"/>
        </w:numPr>
        <w:tabs>
          <w:tab w:val="left" w:pos="2860"/>
          <w:tab w:val="left" w:pos="2861"/>
        </w:tabs>
        <w:spacing w:before="2"/>
        <w:rPr>
          <w:lang w:val="en-GB"/>
        </w:rPr>
      </w:pPr>
      <w:r w:rsidRPr="001048A8">
        <w:rPr>
          <w:lang w:val="en-GB"/>
        </w:rPr>
        <w:t>Questions and Answers</w:t>
      </w:r>
    </w:p>
    <w:p w14:paraId="2FEBF3C8" w14:textId="2F205C7F" w:rsidR="007542DA" w:rsidRPr="001048A8" w:rsidRDefault="007542DA" w:rsidP="00EA230C">
      <w:pPr>
        <w:pStyle w:val="ListParagraph"/>
        <w:numPr>
          <w:ilvl w:val="0"/>
          <w:numId w:val="2"/>
        </w:numPr>
        <w:tabs>
          <w:tab w:val="left" w:pos="2860"/>
          <w:tab w:val="left" w:pos="2861"/>
        </w:tabs>
        <w:spacing w:before="2"/>
        <w:rPr>
          <w:lang w:val="en-GB"/>
        </w:rPr>
      </w:pPr>
      <w:r w:rsidRPr="001048A8">
        <w:rPr>
          <w:lang w:val="en-GB"/>
        </w:rPr>
        <w:t>Recommendations</w:t>
      </w:r>
    </w:p>
    <w:p w14:paraId="48AFA70D" w14:textId="77777777" w:rsidR="00EA230C" w:rsidRPr="001048A8" w:rsidRDefault="00EA230C" w:rsidP="00EA230C">
      <w:pPr>
        <w:pStyle w:val="BodyText"/>
        <w:spacing w:before="1"/>
        <w:rPr>
          <w:sz w:val="23"/>
          <w:lang w:val="en-GB"/>
        </w:rPr>
      </w:pPr>
    </w:p>
    <w:p w14:paraId="15A887C0" w14:textId="6B947E04" w:rsidR="00EA230C" w:rsidRPr="001048A8" w:rsidRDefault="00EA230C" w:rsidP="00EA230C">
      <w:pPr>
        <w:pStyle w:val="Heading2"/>
        <w:rPr>
          <w:lang w:val="en-GB"/>
        </w:rPr>
      </w:pPr>
      <w:r w:rsidRPr="001048A8">
        <w:rPr>
          <w:lang w:val="en-GB"/>
        </w:rPr>
        <w:t xml:space="preserve">Session </w:t>
      </w:r>
      <w:r w:rsidR="002A1FE9" w:rsidRPr="001048A8">
        <w:rPr>
          <w:lang w:val="en-GB"/>
        </w:rPr>
        <w:t>6</w:t>
      </w:r>
      <w:r w:rsidR="003560EE" w:rsidRPr="001048A8">
        <w:rPr>
          <w:lang w:val="en-GB"/>
        </w:rPr>
        <w:t>:2</w:t>
      </w:r>
      <w:r w:rsidR="001217EF" w:rsidRPr="001048A8">
        <w:rPr>
          <w:lang w:val="en-GB"/>
        </w:rPr>
        <w:t xml:space="preserve">        </w:t>
      </w:r>
      <w:r w:rsidR="006F0560" w:rsidRPr="001048A8">
        <w:rPr>
          <w:lang w:val="en-GB"/>
        </w:rPr>
        <w:t xml:space="preserve">The Role of </w:t>
      </w:r>
      <w:r w:rsidR="001D615B" w:rsidRPr="001048A8">
        <w:rPr>
          <w:lang w:val="en-GB"/>
        </w:rPr>
        <w:t>FINTECH</w:t>
      </w:r>
      <w:r w:rsidR="006F0560" w:rsidRPr="001048A8">
        <w:rPr>
          <w:lang w:val="en-GB"/>
        </w:rPr>
        <w:t xml:space="preserve"> and </w:t>
      </w:r>
      <w:r w:rsidRPr="001048A8">
        <w:rPr>
          <w:lang w:val="en-GB"/>
        </w:rPr>
        <w:t>Securit</w:t>
      </w:r>
      <w:r w:rsidR="006F0560" w:rsidRPr="001048A8">
        <w:rPr>
          <w:lang w:val="en-GB"/>
        </w:rPr>
        <w:t>y Firms in Achieving Effective FCP Framework</w:t>
      </w:r>
      <w:r w:rsidRPr="001048A8">
        <w:rPr>
          <w:lang w:val="en-GB"/>
        </w:rPr>
        <w:t xml:space="preserve"> </w:t>
      </w:r>
    </w:p>
    <w:p w14:paraId="7D6C850C" w14:textId="77777777" w:rsidR="00EA230C" w:rsidRPr="001048A8" w:rsidRDefault="00EA230C" w:rsidP="00EA230C">
      <w:pPr>
        <w:pStyle w:val="BodyText"/>
        <w:spacing w:before="8"/>
        <w:rPr>
          <w:b/>
          <w:lang w:val="en-GB"/>
        </w:rPr>
      </w:pPr>
    </w:p>
    <w:p w14:paraId="07BB61B1" w14:textId="5AF70543" w:rsidR="006F0560" w:rsidRPr="001048A8" w:rsidRDefault="006F0560" w:rsidP="00EA230C">
      <w:pPr>
        <w:pStyle w:val="ListParagraph"/>
        <w:numPr>
          <w:ilvl w:val="0"/>
          <w:numId w:val="2"/>
        </w:numPr>
        <w:tabs>
          <w:tab w:val="left" w:pos="2860"/>
          <w:tab w:val="left" w:pos="2861"/>
        </w:tabs>
        <w:rPr>
          <w:lang w:val="en-GB"/>
        </w:rPr>
      </w:pPr>
      <w:r w:rsidRPr="001048A8">
        <w:rPr>
          <w:lang w:val="en-GB"/>
        </w:rPr>
        <w:t xml:space="preserve">The Evolving Role of </w:t>
      </w:r>
      <w:r w:rsidR="001D615B" w:rsidRPr="001048A8">
        <w:rPr>
          <w:lang w:val="en-GB"/>
        </w:rPr>
        <w:t>FINTECH</w:t>
      </w:r>
      <w:r w:rsidRPr="001048A8">
        <w:rPr>
          <w:lang w:val="en-GB"/>
        </w:rPr>
        <w:t xml:space="preserve"> in Credit and Financ</w:t>
      </w:r>
      <w:r w:rsidR="003560EE" w:rsidRPr="001048A8">
        <w:rPr>
          <w:lang w:val="en-GB"/>
        </w:rPr>
        <w:t>e</w:t>
      </w:r>
    </w:p>
    <w:p w14:paraId="47391552" w14:textId="79F6AF98" w:rsidR="00EA230C" w:rsidRPr="001048A8" w:rsidRDefault="00EA230C" w:rsidP="00EA230C">
      <w:pPr>
        <w:pStyle w:val="ListParagraph"/>
        <w:numPr>
          <w:ilvl w:val="0"/>
          <w:numId w:val="2"/>
        </w:numPr>
        <w:tabs>
          <w:tab w:val="left" w:pos="2860"/>
          <w:tab w:val="left" w:pos="2861"/>
        </w:tabs>
        <w:rPr>
          <w:lang w:val="en-GB"/>
        </w:rPr>
      </w:pPr>
      <w:r w:rsidRPr="001048A8">
        <w:rPr>
          <w:lang w:val="en-GB"/>
        </w:rPr>
        <w:t>Investor Protection</w:t>
      </w:r>
      <w:r w:rsidRPr="001048A8">
        <w:rPr>
          <w:spacing w:val="-4"/>
          <w:lang w:val="en-GB"/>
        </w:rPr>
        <w:t xml:space="preserve"> </w:t>
      </w:r>
      <w:r w:rsidRPr="001048A8">
        <w:rPr>
          <w:lang w:val="en-GB"/>
        </w:rPr>
        <w:t>Institutions</w:t>
      </w:r>
    </w:p>
    <w:p w14:paraId="73F3BD48" w14:textId="3188556C" w:rsidR="00EA230C" w:rsidRPr="001048A8" w:rsidRDefault="001D615B" w:rsidP="00EA230C">
      <w:pPr>
        <w:pStyle w:val="ListParagraph"/>
        <w:numPr>
          <w:ilvl w:val="0"/>
          <w:numId w:val="2"/>
        </w:numPr>
        <w:tabs>
          <w:tab w:val="left" w:pos="2860"/>
          <w:tab w:val="left" w:pos="2861"/>
        </w:tabs>
        <w:spacing w:before="1"/>
        <w:rPr>
          <w:lang w:val="en-GB"/>
        </w:rPr>
      </w:pPr>
      <w:r w:rsidRPr="001048A8">
        <w:rPr>
          <w:lang w:val="en-GB"/>
        </w:rPr>
        <w:t xml:space="preserve">Education, </w:t>
      </w:r>
      <w:r w:rsidR="00EA230C" w:rsidRPr="001048A8">
        <w:rPr>
          <w:lang w:val="en-GB"/>
        </w:rPr>
        <w:t>Disclosure and Sales</w:t>
      </w:r>
      <w:r w:rsidR="00EA230C" w:rsidRPr="001048A8">
        <w:rPr>
          <w:spacing w:val="-4"/>
          <w:lang w:val="en-GB"/>
        </w:rPr>
        <w:t xml:space="preserve"> </w:t>
      </w:r>
      <w:r w:rsidR="00EA230C" w:rsidRPr="001048A8">
        <w:rPr>
          <w:lang w:val="en-GB"/>
        </w:rPr>
        <w:t>Practices</w:t>
      </w:r>
    </w:p>
    <w:p w14:paraId="68B172D5" w14:textId="77777777"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Customer Account Handling and</w:t>
      </w:r>
      <w:r w:rsidRPr="001048A8">
        <w:rPr>
          <w:spacing w:val="-3"/>
          <w:lang w:val="en-GB"/>
        </w:rPr>
        <w:t xml:space="preserve"> </w:t>
      </w:r>
      <w:r w:rsidRPr="001048A8">
        <w:rPr>
          <w:lang w:val="en-GB"/>
        </w:rPr>
        <w:t>Maintenance</w:t>
      </w:r>
    </w:p>
    <w:p w14:paraId="7A8F42FF" w14:textId="77777777" w:rsidR="00EA230C" w:rsidRPr="001048A8" w:rsidRDefault="00EA230C" w:rsidP="00EA230C">
      <w:pPr>
        <w:pStyle w:val="ListParagraph"/>
        <w:numPr>
          <w:ilvl w:val="0"/>
          <w:numId w:val="2"/>
        </w:numPr>
        <w:tabs>
          <w:tab w:val="left" w:pos="2860"/>
          <w:tab w:val="left" w:pos="2861"/>
        </w:tabs>
        <w:spacing w:before="2" w:line="267" w:lineRule="exact"/>
        <w:rPr>
          <w:lang w:val="en-GB"/>
        </w:rPr>
      </w:pPr>
      <w:r w:rsidRPr="001048A8">
        <w:rPr>
          <w:lang w:val="en-GB"/>
        </w:rPr>
        <w:t>Privacy and Data</w:t>
      </w:r>
      <w:r w:rsidRPr="001048A8">
        <w:rPr>
          <w:spacing w:val="-3"/>
          <w:lang w:val="en-GB"/>
        </w:rPr>
        <w:t xml:space="preserve"> </w:t>
      </w:r>
      <w:r w:rsidRPr="001048A8">
        <w:rPr>
          <w:lang w:val="en-GB"/>
        </w:rPr>
        <w:t>Protection</w:t>
      </w:r>
    </w:p>
    <w:p w14:paraId="650A26DF" w14:textId="77777777" w:rsidR="00EA230C" w:rsidRPr="001048A8" w:rsidRDefault="00EA230C" w:rsidP="00EA230C">
      <w:pPr>
        <w:pStyle w:val="ListParagraph"/>
        <w:numPr>
          <w:ilvl w:val="0"/>
          <w:numId w:val="2"/>
        </w:numPr>
        <w:tabs>
          <w:tab w:val="left" w:pos="2860"/>
          <w:tab w:val="left" w:pos="2861"/>
        </w:tabs>
        <w:spacing w:line="267" w:lineRule="exact"/>
        <w:rPr>
          <w:lang w:val="en-GB"/>
        </w:rPr>
      </w:pPr>
      <w:r w:rsidRPr="001048A8">
        <w:rPr>
          <w:lang w:val="en-GB"/>
        </w:rPr>
        <w:t>Dispute Resolution</w:t>
      </w:r>
      <w:r w:rsidRPr="001048A8">
        <w:rPr>
          <w:spacing w:val="-2"/>
          <w:lang w:val="en-GB"/>
        </w:rPr>
        <w:t xml:space="preserve"> </w:t>
      </w:r>
      <w:r w:rsidRPr="001048A8">
        <w:rPr>
          <w:lang w:val="en-GB"/>
        </w:rPr>
        <w:t>Mechanisms</w:t>
      </w:r>
    </w:p>
    <w:p w14:paraId="51822B20" w14:textId="77777777" w:rsidR="00EA230C" w:rsidRPr="001048A8" w:rsidRDefault="00EA230C" w:rsidP="00EA230C">
      <w:pPr>
        <w:pStyle w:val="ListParagraph"/>
        <w:numPr>
          <w:ilvl w:val="0"/>
          <w:numId w:val="2"/>
        </w:numPr>
        <w:tabs>
          <w:tab w:val="left" w:pos="2860"/>
          <w:tab w:val="left" w:pos="2861"/>
        </w:tabs>
        <w:spacing w:before="1"/>
        <w:rPr>
          <w:lang w:val="en-GB"/>
        </w:rPr>
      </w:pPr>
      <w:r w:rsidRPr="001048A8">
        <w:rPr>
          <w:lang w:val="en-GB"/>
        </w:rPr>
        <w:t>Guarantee Schemes and</w:t>
      </w:r>
      <w:r w:rsidRPr="001048A8">
        <w:rPr>
          <w:spacing w:val="-3"/>
          <w:lang w:val="en-GB"/>
        </w:rPr>
        <w:t xml:space="preserve"> </w:t>
      </w:r>
      <w:r w:rsidRPr="001048A8">
        <w:rPr>
          <w:lang w:val="en-GB"/>
        </w:rPr>
        <w:t>Insolvency</w:t>
      </w:r>
    </w:p>
    <w:p w14:paraId="60EAB509" w14:textId="77777777" w:rsidR="006F0560" w:rsidRPr="001048A8" w:rsidRDefault="00EA230C" w:rsidP="006F0560">
      <w:pPr>
        <w:pStyle w:val="ListParagraph"/>
        <w:numPr>
          <w:ilvl w:val="0"/>
          <w:numId w:val="2"/>
        </w:numPr>
        <w:tabs>
          <w:tab w:val="left" w:pos="2860"/>
          <w:tab w:val="left" w:pos="2861"/>
        </w:tabs>
        <w:spacing w:before="2" w:line="267" w:lineRule="exact"/>
        <w:rPr>
          <w:lang w:val="en-GB"/>
        </w:rPr>
      </w:pPr>
      <w:r w:rsidRPr="001048A8">
        <w:rPr>
          <w:lang w:val="en-GB"/>
        </w:rPr>
        <w:t>Consumer</w:t>
      </w:r>
      <w:r w:rsidRPr="001048A8">
        <w:rPr>
          <w:spacing w:val="-3"/>
          <w:lang w:val="en-GB"/>
        </w:rPr>
        <w:t xml:space="preserve"> </w:t>
      </w:r>
      <w:r w:rsidRPr="001048A8">
        <w:rPr>
          <w:lang w:val="en-GB"/>
        </w:rPr>
        <w:t>Empowerment</w:t>
      </w:r>
    </w:p>
    <w:p w14:paraId="40A4509D" w14:textId="69D3005E" w:rsidR="00EA230C" w:rsidRPr="001048A8" w:rsidRDefault="00EA230C" w:rsidP="006F0560">
      <w:pPr>
        <w:pStyle w:val="ListParagraph"/>
        <w:numPr>
          <w:ilvl w:val="0"/>
          <w:numId w:val="2"/>
        </w:numPr>
        <w:tabs>
          <w:tab w:val="left" w:pos="2860"/>
          <w:tab w:val="left" w:pos="2861"/>
        </w:tabs>
        <w:spacing w:before="2" w:line="267" w:lineRule="exact"/>
        <w:rPr>
          <w:iCs/>
          <w:lang w:val="en-GB"/>
        </w:rPr>
      </w:pPr>
      <w:r w:rsidRPr="001048A8">
        <w:rPr>
          <w:iCs/>
          <w:lang w:val="en-GB"/>
        </w:rPr>
        <w:t>Case studies</w:t>
      </w:r>
    </w:p>
    <w:p w14:paraId="5EC20677" w14:textId="4AE042D2" w:rsidR="002477DF" w:rsidRPr="001048A8" w:rsidRDefault="002477DF" w:rsidP="006F0560">
      <w:pPr>
        <w:pStyle w:val="ListParagraph"/>
        <w:numPr>
          <w:ilvl w:val="0"/>
          <w:numId w:val="2"/>
        </w:numPr>
        <w:tabs>
          <w:tab w:val="left" w:pos="2860"/>
          <w:tab w:val="left" w:pos="2861"/>
        </w:tabs>
        <w:spacing w:before="2" w:line="267" w:lineRule="exact"/>
        <w:rPr>
          <w:iCs/>
          <w:lang w:val="en-GB"/>
        </w:rPr>
      </w:pPr>
      <w:r w:rsidRPr="001048A8">
        <w:rPr>
          <w:iCs/>
          <w:lang w:val="en-GB"/>
        </w:rPr>
        <w:t>Questions and Answers</w:t>
      </w:r>
    </w:p>
    <w:p w14:paraId="497034EF" w14:textId="51AA3AEB" w:rsidR="002477DF" w:rsidRPr="001048A8" w:rsidRDefault="002477DF" w:rsidP="006F0560">
      <w:pPr>
        <w:pStyle w:val="ListParagraph"/>
        <w:numPr>
          <w:ilvl w:val="0"/>
          <w:numId w:val="2"/>
        </w:numPr>
        <w:tabs>
          <w:tab w:val="left" w:pos="2860"/>
          <w:tab w:val="left" w:pos="2861"/>
        </w:tabs>
        <w:spacing w:before="2" w:line="267" w:lineRule="exact"/>
        <w:rPr>
          <w:iCs/>
          <w:lang w:val="en-GB"/>
        </w:rPr>
      </w:pPr>
      <w:r w:rsidRPr="001048A8">
        <w:rPr>
          <w:iCs/>
          <w:lang w:val="en-GB"/>
        </w:rPr>
        <w:t xml:space="preserve">Recommendations </w:t>
      </w:r>
    </w:p>
    <w:p w14:paraId="7AB56B8D" w14:textId="77777777" w:rsidR="00EA230C" w:rsidRPr="001048A8" w:rsidRDefault="00EA230C" w:rsidP="00EA230C">
      <w:pPr>
        <w:pStyle w:val="Heading2"/>
        <w:spacing w:before="41"/>
        <w:rPr>
          <w:lang w:val="en-GB"/>
        </w:rPr>
      </w:pPr>
    </w:p>
    <w:p w14:paraId="1CEBFC3B" w14:textId="62FA22EE" w:rsidR="00EA230C" w:rsidRPr="001048A8" w:rsidRDefault="00EA230C" w:rsidP="00EA230C">
      <w:pPr>
        <w:pStyle w:val="Heading2"/>
        <w:spacing w:before="41"/>
        <w:rPr>
          <w:lang w:val="en-GB"/>
        </w:rPr>
      </w:pPr>
      <w:r w:rsidRPr="001048A8">
        <w:rPr>
          <w:lang w:val="en-GB"/>
        </w:rPr>
        <w:t xml:space="preserve">Session </w:t>
      </w:r>
      <w:r w:rsidR="001413E3" w:rsidRPr="001048A8">
        <w:rPr>
          <w:lang w:val="en-GB"/>
        </w:rPr>
        <w:t>6</w:t>
      </w:r>
      <w:r w:rsidR="003560EE" w:rsidRPr="001048A8">
        <w:rPr>
          <w:lang w:val="en-GB"/>
        </w:rPr>
        <w:t>:3</w:t>
      </w:r>
      <w:r w:rsidRPr="001048A8">
        <w:rPr>
          <w:lang w:val="en-GB"/>
        </w:rPr>
        <w:t xml:space="preserve"> </w:t>
      </w:r>
      <w:r w:rsidR="003560EE" w:rsidRPr="001048A8">
        <w:rPr>
          <w:lang w:val="en-GB"/>
        </w:rPr>
        <w:t xml:space="preserve">    </w:t>
      </w:r>
      <w:r w:rsidR="002477DF" w:rsidRPr="001048A8">
        <w:rPr>
          <w:lang w:val="en-GB"/>
        </w:rPr>
        <w:t xml:space="preserve"> </w:t>
      </w:r>
      <w:r w:rsidR="003560EE" w:rsidRPr="001048A8">
        <w:rPr>
          <w:lang w:val="en-GB"/>
        </w:rPr>
        <w:t xml:space="preserve"> FCP </w:t>
      </w:r>
      <w:r w:rsidR="001413E3" w:rsidRPr="001048A8">
        <w:rPr>
          <w:lang w:val="en-GB"/>
        </w:rPr>
        <w:t>for</w:t>
      </w:r>
      <w:r w:rsidR="003560EE" w:rsidRPr="001048A8">
        <w:rPr>
          <w:lang w:val="en-GB"/>
        </w:rPr>
        <w:t xml:space="preserve"> </w:t>
      </w:r>
      <w:r w:rsidRPr="001048A8">
        <w:rPr>
          <w:lang w:val="en-GB"/>
        </w:rPr>
        <w:t xml:space="preserve">Insurance </w:t>
      </w:r>
      <w:r w:rsidR="001413E3" w:rsidRPr="001048A8">
        <w:rPr>
          <w:lang w:val="en-GB"/>
        </w:rPr>
        <w:t xml:space="preserve">Products and Services </w:t>
      </w:r>
      <w:r w:rsidR="007542DA" w:rsidRPr="001048A8">
        <w:rPr>
          <w:lang w:val="en-GB"/>
        </w:rPr>
        <w:t xml:space="preserve"> </w:t>
      </w:r>
    </w:p>
    <w:p w14:paraId="24382E97" w14:textId="77777777" w:rsidR="00EA230C" w:rsidRPr="001048A8" w:rsidRDefault="00EA230C" w:rsidP="00EA230C">
      <w:pPr>
        <w:pStyle w:val="BodyText"/>
        <w:spacing w:before="8"/>
        <w:rPr>
          <w:b/>
          <w:lang w:val="en-GB"/>
        </w:rPr>
      </w:pPr>
    </w:p>
    <w:p w14:paraId="1A601174" w14:textId="77777777" w:rsidR="00EA230C" w:rsidRPr="001048A8" w:rsidRDefault="00EA230C" w:rsidP="00EA230C">
      <w:pPr>
        <w:pStyle w:val="ListParagraph"/>
        <w:numPr>
          <w:ilvl w:val="0"/>
          <w:numId w:val="2"/>
        </w:numPr>
        <w:tabs>
          <w:tab w:val="left" w:pos="2860"/>
          <w:tab w:val="left" w:pos="2861"/>
        </w:tabs>
        <w:rPr>
          <w:lang w:val="en-GB"/>
        </w:rPr>
      </w:pPr>
      <w:r w:rsidRPr="001048A8">
        <w:rPr>
          <w:lang w:val="en-GB"/>
        </w:rPr>
        <w:t>Consumer Protection</w:t>
      </w:r>
      <w:r w:rsidRPr="001048A8">
        <w:rPr>
          <w:spacing w:val="-4"/>
          <w:lang w:val="en-GB"/>
        </w:rPr>
        <w:t xml:space="preserve"> </w:t>
      </w:r>
      <w:r w:rsidRPr="001048A8">
        <w:rPr>
          <w:lang w:val="en-GB"/>
        </w:rPr>
        <w:t>Institutions</w:t>
      </w:r>
    </w:p>
    <w:p w14:paraId="728A4443" w14:textId="0BBE0A4A" w:rsidR="00EA230C" w:rsidRPr="001048A8" w:rsidRDefault="00EF04C5" w:rsidP="00EA230C">
      <w:pPr>
        <w:pStyle w:val="ListParagraph"/>
        <w:numPr>
          <w:ilvl w:val="0"/>
          <w:numId w:val="2"/>
        </w:numPr>
        <w:tabs>
          <w:tab w:val="left" w:pos="2860"/>
          <w:tab w:val="left" w:pos="2861"/>
        </w:tabs>
        <w:spacing w:before="1"/>
        <w:rPr>
          <w:lang w:val="en-GB"/>
        </w:rPr>
      </w:pPr>
      <w:r w:rsidRPr="001048A8">
        <w:rPr>
          <w:lang w:val="en-GB"/>
        </w:rPr>
        <w:t xml:space="preserve">Education, </w:t>
      </w:r>
      <w:r w:rsidR="00EA230C" w:rsidRPr="001048A8">
        <w:rPr>
          <w:lang w:val="en-GB"/>
        </w:rPr>
        <w:t>Disclosure and Sales</w:t>
      </w:r>
      <w:r w:rsidR="00EA230C" w:rsidRPr="001048A8">
        <w:rPr>
          <w:spacing w:val="-4"/>
          <w:lang w:val="en-GB"/>
        </w:rPr>
        <w:t xml:space="preserve"> </w:t>
      </w:r>
      <w:r w:rsidR="00EA230C" w:rsidRPr="001048A8">
        <w:rPr>
          <w:lang w:val="en-GB"/>
        </w:rPr>
        <w:t>Practices</w:t>
      </w:r>
    </w:p>
    <w:p w14:paraId="3D69B63A" w14:textId="77777777"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Customer Account Handling and</w:t>
      </w:r>
      <w:r w:rsidRPr="001048A8">
        <w:rPr>
          <w:spacing w:val="-3"/>
          <w:lang w:val="en-GB"/>
        </w:rPr>
        <w:t xml:space="preserve"> </w:t>
      </w:r>
      <w:r w:rsidRPr="001048A8">
        <w:rPr>
          <w:lang w:val="en-GB"/>
        </w:rPr>
        <w:t>Maintenance</w:t>
      </w:r>
    </w:p>
    <w:p w14:paraId="1B809A87" w14:textId="77777777" w:rsidR="00EA230C" w:rsidRPr="001048A8" w:rsidRDefault="00EA230C" w:rsidP="00EA230C">
      <w:pPr>
        <w:pStyle w:val="ListParagraph"/>
        <w:numPr>
          <w:ilvl w:val="0"/>
          <w:numId w:val="2"/>
        </w:numPr>
        <w:tabs>
          <w:tab w:val="left" w:pos="2860"/>
          <w:tab w:val="left" w:pos="2861"/>
        </w:tabs>
        <w:spacing w:before="1" w:line="267" w:lineRule="exact"/>
        <w:rPr>
          <w:lang w:val="en-GB"/>
        </w:rPr>
      </w:pPr>
      <w:r w:rsidRPr="001048A8">
        <w:rPr>
          <w:lang w:val="en-GB"/>
        </w:rPr>
        <w:t>Privacy and Data</w:t>
      </w:r>
      <w:r w:rsidRPr="001048A8">
        <w:rPr>
          <w:spacing w:val="-3"/>
          <w:lang w:val="en-GB"/>
        </w:rPr>
        <w:t xml:space="preserve"> </w:t>
      </w:r>
      <w:r w:rsidRPr="001048A8">
        <w:rPr>
          <w:lang w:val="en-GB"/>
        </w:rPr>
        <w:t>Protection</w:t>
      </w:r>
    </w:p>
    <w:p w14:paraId="2FB4DD26" w14:textId="77777777" w:rsidR="00EA230C" w:rsidRPr="001048A8" w:rsidRDefault="00EA230C" w:rsidP="00EA230C">
      <w:pPr>
        <w:pStyle w:val="ListParagraph"/>
        <w:numPr>
          <w:ilvl w:val="0"/>
          <w:numId w:val="2"/>
        </w:numPr>
        <w:tabs>
          <w:tab w:val="left" w:pos="2860"/>
          <w:tab w:val="left" w:pos="2861"/>
        </w:tabs>
        <w:spacing w:line="267" w:lineRule="exact"/>
        <w:rPr>
          <w:lang w:val="en-GB"/>
        </w:rPr>
      </w:pPr>
      <w:r w:rsidRPr="001048A8">
        <w:rPr>
          <w:lang w:val="en-GB"/>
        </w:rPr>
        <w:t>Dispute Resolution</w:t>
      </w:r>
      <w:r w:rsidRPr="001048A8">
        <w:rPr>
          <w:spacing w:val="-2"/>
          <w:lang w:val="en-GB"/>
        </w:rPr>
        <w:t xml:space="preserve"> </w:t>
      </w:r>
      <w:r w:rsidRPr="001048A8">
        <w:rPr>
          <w:lang w:val="en-GB"/>
        </w:rPr>
        <w:t>Mechanisms</w:t>
      </w:r>
    </w:p>
    <w:p w14:paraId="4894C5CF" w14:textId="77777777"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Guarantee Schemes and</w:t>
      </w:r>
      <w:r w:rsidRPr="001048A8">
        <w:rPr>
          <w:spacing w:val="-3"/>
          <w:lang w:val="en-GB"/>
        </w:rPr>
        <w:t xml:space="preserve"> </w:t>
      </w:r>
      <w:r w:rsidRPr="001048A8">
        <w:rPr>
          <w:lang w:val="en-GB"/>
        </w:rPr>
        <w:t>Insolvency</w:t>
      </w:r>
    </w:p>
    <w:p w14:paraId="0E756939" w14:textId="77777777"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Financial literacy</w:t>
      </w:r>
    </w:p>
    <w:p w14:paraId="7A2F42AC" w14:textId="0789375A" w:rsidR="00EA230C" w:rsidRPr="001048A8" w:rsidRDefault="00EA230C" w:rsidP="00EA230C">
      <w:pPr>
        <w:pStyle w:val="ListParagraph"/>
        <w:numPr>
          <w:ilvl w:val="0"/>
          <w:numId w:val="2"/>
        </w:numPr>
        <w:tabs>
          <w:tab w:val="left" w:pos="2860"/>
          <w:tab w:val="left" w:pos="2861"/>
        </w:tabs>
        <w:spacing w:before="1"/>
        <w:rPr>
          <w:lang w:val="en-GB"/>
        </w:rPr>
      </w:pPr>
      <w:r w:rsidRPr="001048A8">
        <w:rPr>
          <w:lang w:val="en-GB"/>
        </w:rPr>
        <w:t>Consumer</w:t>
      </w:r>
      <w:r w:rsidRPr="001048A8">
        <w:rPr>
          <w:spacing w:val="-3"/>
          <w:lang w:val="en-GB"/>
        </w:rPr>
        <w:t xml:space="preserve"> </w:t>
      </w:r>
      <w:r w:rsidRPr="001048A8">
        <w:rPr>
          <w:lang w:val="en-GB"/>
        </w:rPr>
        <w:t>Empowerment</w:t>
      </w:r>
    </w:p>
    <w:p w14:paraId="361D288D" w14:textId="17B48AF2" w:rsidR="007542DA" w:rsidRPr="001048A8" w:rsidRDefault="007542DA" w:rsidP="00EA230C">
      <w:pPr>
        <w:pStyle w:val="ListParagraph"/>
        <w:numPr>
          <w:ilvl w:val="0"/>
          <w:numId w:val="2"/>
        </w:numPr>
        <w:tabs>
          <w:tab w:val="left" w:pos="2860"/>
          <w:tab w:val="left" w:pos="2861"/>
        </w:tabs>
        <w:spacing w:before="1"/>
        <w:rPr>
          <w:lang w:val="en-GB"/>
        </w:rPr>
      </w:pPr>
      <w:r w:rsidRPr="001048A8">
        <w:rPr>
          <w:lang w:val="en-GB"/>
        </w:rPr>
        <w:t>Questions and Answers</w:t>
      </w:r>
    </w:p>
    <w:p w14:paraId="044327B4" w14:textId="77619862" w:rsidR="007542DA" w:rsidRPr="001048A8" w:rsidRDefault="007542DA" w:rsidP="00EA230C">
      <w:pPr>
        <w:pStyle w:val="ListParagraph"/>
        <w:numPr>
          <w:ilvl w:val="0"/>
          <w:numId w:val="2"/>
        </w:numPr>
        <w:tabs>
          <w:tab w:val="left" w:pos="2860"/>
          <w:tab w:val="left" w:pos="2861"/>
        </w:tabs>
        <w:spacing w:before="1"/>
        <w:rPr>
          <w:lang w:val="en-GB"/>
        </w:rPr>
      </w:pPr>
      <w:r w:rsidRPr="001048A8">
        <w:rPr>
          <w:lang w:val="en-GB"/>
        </w:rPr>
        <w:t>Recommendations</w:t>
      </w:r>
    </w:p>
    <w:p w14:paraId="795CE0C5" w14:textId="77777777" w:rsidR="000F3708" w:rsidRPr="001048A8" w:rsidRDefault="000F3708" w:rsidP="00EA230C">
      <w:pPr>
        <w:pStyle w:val="Heading2"/>
        <w:spacing w:before="1"/>
        <w:rPr>
          <w:lang w:val="en-GB"/>
        </w:rPr>
      </w:pPr>
    </w:p>
    <w:p w14:paraId="14B56292" w14:textId="0BD663D8" w:rsidR="000F3708" w:rsidRPr="001048A8" w:rsidRDefault="000F3708" w:rsidP="00EA230C">
      <w:pPr>
        <w:pStyle w:val="Heading2"/>
        <w:spacing w:before="1"/>
        <w:rPr>
          <w:lang w:val="en-GB"/>
        </w:rPr>
      </w:pPr>
      <w:r w:rsidRPr="001048A8">
        <w:rPr>
          <w:lang w:val="en-GB"/>
        </w:rPr>
        <w:t xml:space="preserve">Section </w:t>
      </w:r>
      <w:r w:rsidR="001413E3" w:rsidRPr="001048A8">
        <w:rPr>
          <w:lang w:val="en-GB"/>
        </w:rPr>
        <w:t>7</w:t>
      </w:r>
      <w:r w:rsidRPr="001048A8">
        <w:rPr>
          <w:lang w:val="en-GB"/>
        </w:rPr>
        <w:t xml:space="preserve"> – Breakaway Sessions </w:t>
      </w:r>
    </w:p>
    <w:p w14:paraId="0AD33AC6" w14:textId="77777777" w:rsidR="000F3708" w:rsidRPr="001048A8" w:rsidRDefault="000F3708" w:rsidP="00EA230C">
      <w:pPr>
        <w:pStyle w:val="Heading2"/>
        <w:spacing w:before="1"/>
        <w:rPr>
          <w:lang w:val="en-GB"/>
        </w:rPr>
      </w:pPr>
    </w:p>
    <w:p w14:paraId="021DB959" w14:textId="1A9253CE" w:rsidR="00EA230C" w:rsidRPr="001048A8" w:rsidRDefault="00EA230C" w:rsidP="00EA230C">
      <w:pPr>
        <w:pStyle w:val="Heading2"/>
        <w:spacing w:before="1"/>
        <w:rPr>
          <w:lang w:val="en-GB"/>
        </w:rPr>
      </w:pPr>
      <w:r w:rsidRPr="001048A8">
        <w:rPr>
          <w:lang w:val="en-GB"/>
        </w:rPr>
        <w:t xml:space="preserve">Session </w:t>
      </w:r>
      <w:r w:rsidR="001413E3" w:rsidRPr="001048A8">
        <w:rPr>
          <w:lang w:val="en-GB"/>
        </w:rPr>
        <w:t>7</w:t>
      </w:r>
      <w:r w:rsidR="003560EE" w:rsidRPr="001048A8">
        <w:rPr>
          <w:lang w:val="en-GB"/>
        </w:rPr>
        <w:t>:</w:t>
      </w:r>
      <w:r w:rsidR="000F3708" w:rsidRPr="001048A8">
        <w:rPr>
          <w:lang w:val="en-GB"/>
        </w:rPr>
        <w:t>1</w:t>
      </w:r>
      <w:r w:rsidR="003560EE" w:rsidRPr="001048A8">
        <w:rPr>
          <w:lang w:val="en-GB"/>
        </w:rPr>
        <w:t xml:space="preserve">      F</w:t>
      </w:r>
      <w:r w:rsidR="000F3708" w:rsidRPr="001048A8">
        <w:rPr>
          <w:lang w:val="en-GB"/>
        </w:rPr>
        <w:t>CP in</w:t>
      </w:r>
      <w:r w:rsidRPr="001048A8">
        <w:rPr>
          <w:lang w:val="en-GB"/>
        </w:rPr>
        <w:t xml:space="preserve"> Non-Bank Credit Institutions</w:t>
      </w:r>
    </w:p>
    <w:p w14:paraId="495C3E5C" w14:textId="77777777" w:rsidR="00EA230C" w:rsidRPr="001048A8" w:rsidRDefault="00EA230C" w:rsidP="00EA230C">
      <w:pPr>
        <w:pStyle w:val="BodyText"/>
        <w:spacing w:before="7"/>
        <w:rPr>
          <w:b/>
          <w:lang w:val="en-GB"/>
        </w:rPr>
      </w:pPr>
    </w:p>
    <w:p w14:paraId="72D11DA6" w14:textId="77777777" w:rsidR="00EA230C" w:rsidRPr="001048A8" w:rsidRDefault="00EA230C" w:rsidP="00EA230C">
      <w:pPr>
        <w:pStyle w:val="ListParagraph"/>
        <w:numPr>
          <w:ilvl w:val="0"/>
          <w:numId w:val="2"/>
        </w:numPr>
        <w:tabs>
          <w:tab w:val="left" w:pos="2860"/>
          <w:tab w:val="left" w:pos="2861"/>
        </w:tabs>
        <w:spacing w:before="1"/>
        <w:rPr>
          <w:lang w:val="en-GB"/>
        </w:rPr>
      </w:pPr>
      <w:r w:rsidRPr="001048A8">
        <w:rPr>
          <w:lang w:val="en-GB"/>
        </w:rPr>
        <w:t>Consumer Protection</w:t>
      </w:r>
      <w:r w:rsidRPr="001048A8">
        <w:rPr>
          <w:spacing w:val="-4"/>
          <w:lang w:val="en-GB"/>
        </w:rPr>
        <w:t xml:space="preserve"> </w:t>
      </w:r>
      <w:r w:rsidRPr="001048A8">
        <w:rPr>
          <w:lang w:val="en-GB"/>
        </w:rPr>
        <w:t>Institutions</w:t>
      </w:r>
    </w:p>
    <w:p w14:paraId="5B6B4C0F" w14:textId="0D70D7BF" w:rsidR="00EA230C" w:rsidRPr="001048A8" w:rsidRDefault="00EF04C5" w:rsidP="00EA230C">
      <w:pPr>
        <w:pStyle w:val="ListParagraph"/>
        <w:numPr>
          <w:ilvl w:val="0"/>
          <w:numId w:val="2"/>
        </w:numPr>
        <w:tabs>
          <w:tab w:val="left" w:pos="2860"/>
          <w:tab w:val="left" w:pos="2861"/>
        </w:tabs>
        <w:spacing w:before="1"/>
        <w:rPr>
          <w:lang w:val="en-GB"/>
        </w:rPr>
      </w:pPr>
      <w:r w:rsidRPr="001048A8">
        <w:rPr>
          <w:lang w:val="en-GB"/>
        </w:rPr>
        <w:t xml:space="preserve">Education, </w:t>
      </w:r>
      <w:r w:rsidR="00EA230C" w:rsidRPr="001048A8">
        <w:rPr>
          <w:lang w:val="en-GB"/>
        </w:rPr>
        <w:t>Disclosure and Sales</w:t>
      </w:r>
      <w:r w:rsidR="00EA230C" w:rsidRPr="001048A8">
        <w:rPr>
          <w:spacing w:val="-4"/>
          <w:lang w:val="en-GB"/>
        </w:rPr>
        <w:t xml:space="preserve"> </w:t>
      </w:r>
      <w:r w:rsidR="00EA230C" w:rsidRPr="001048A8">
        <w:rPr>
          <w:lang w:val="en-GB"/>
        </w:rPr>
        <w:t>Practices</w:t>
      </w:r>
    </w:p>
    <w:p w14:paraId="3E51C4E0" w14:textId="77777777" w:rsidR="00EA230C" w:rsidRPr="001048A8" w:rsidRDefault="00EA230C" w:rsidP="00EA230C">
      <w:pPr>
        <w:pStyle w:val="ListParagraph"/>
        <w:numPr>
          <w:ilvl w:val="0"/>
          <w:numId w:val="2"/>
        </w:numPr>
        <w:tabs>
          <w:tab w:val="left" w:pos="2860"/>
          <w:tab w:val="left" w:pos="2861"/>
        </w:tabs>
        <w:spacing w:before="1" w:line="267" w:lineRule="exact"/>
        <w:rPr>
          <w:lang w:val="en-GB"/>
        </w:rPr>
      </w:pPr>
      <w:r w:rsidRPr="001048A8">
        <w:rPr>
          <w:lang w:val="en-GB"/>
        </w:rPr>
        <w:t>Customer Account Handling and</w:t>
      </w:r>
      <w:r w:rsidRPr="001048A8">
        <w:rPr>
          <w:spacing w:val="-3"/>
          <w:lang w:val="en-GB"/>
        </w:rPr>
        <w:t xml:space="preserve"> </w:t>
      </w:r>
      <w:r w:rsidRPr="001048A8">
        <w:rPr>
          <w:lang w:val="en-GB"/>
        </w:rPr>
        <w:t>Maintenance</w:t>
      </w:r>
    </w:p>
    <w:p w14:paraId="61FA8EA7" w14:textId="77777777" w:rsidR="00EA230C" w:rsidRPr="001048A8" w:rsidRDefault="00EA230C" w:rsidP="00EA230C">
      <w:pPr>
        <w:pStyle w:val="ListParagraph"/>
        <w:numPr>
          <w:ilvl w:val="0"/>
          <w:numId w:val="2"/>
        </w:numPr>
        <w:tabs>
          <w:tab w:val="left" w:pos="2860"/>
          <w:tab w:val="left" w:pos="2861"/>
        </w:tabs>
        <w:spacing w:line="267" w:lineRule="exact"/>
        <w:rPr>
          <w:lang w:val="en-GB"/>
        </w:rPr>
      </w:pPr>
      <w:r w:rsidRPr="001048A8">
        <w:rPr>
          <w:lang w:val="en-GB"/>
        </w:rPr>
        <w:t>Privacy and Data</w:t>
      </w:r>
      <w:r w:rsidRPr="001048A8">
        <w:rPr>
          <w:spacing w:val="-3"/>
          <w:lang w:val="en-GB"/>
        </w:rPr>
        <w:t xml:space="preserve"> </w:t>
      </w:r>
      <w:r w:rsidRPr="001048A8">
        <w:rPr>
          <w:lang w:val="en-GB"/>
        </w:rPr>
        <w:t>Protection</w:t>
      </w:r>
    </w:p>
    <w:p w14:paraId="643F8F3B" w14:textId="77777777"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Dispute Resolution</w:t>
      </w:r>
      <w:r w:rsidRPr="001048A8">
        <w:rPr>
          <w:spacing w:val="-2"/>
          <w:lang w:val="en-GB"/>
        </w:rPr>
        <w:t xml:space="preserve"> </w:t>
      </w:r>
      <w:r w:rsidRPr="001048A8">
        <w:rPr>
          <w:lang w:val="en-GB"/>
        </w:rPr>
        <w:t>Mechanisms</w:t>
      </w:r>
    </w:p>
    <w:p w14:paraId="7566C038" w14:textId="77777777"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Financial literacy</w:t>
      </w:r>
    </w:p>
    <w:p w14:paraId="01E912DE" w14:textId="761FE900"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Consumer</w:t>
      </w:r>
      <w:r w:rsidRPr="001048A8">
        <w:rPr>
          <w:spacing w:val="-3"/>
          <w:lang w:val="en-GB"/>
        </w:rPr>
        <w:t xml:space="preserve"> </w:t>
      </w:r>
      <w:r w:rsidRPr="001048A8">
        <w:rPr>
          <w:lang w:val="en-GB"/>
        </w:rPr>
        <w:t>Empowerment</w:t>
      </w:r>
    </w:p>
    <w:p w14:paraId="413A9984" w14:textId="268DCA9A" w:rsidR="007542DA" w:rsidRPr="001048A8" w:rsidRDefault="007542DA" w:rsidP="00EA230C">
      <w:pPr>
        <w:pStyle w:val="ListParagraph"/>
        <w:numPr>
          <w:ilvl w:val="0"/>
          <w:numId w:val="2"/>
        </w:numPr>
        <w:tabs>
          <w:tab w:val="left" w:pos="2860"/>
          <w:tab w:val="left" w:pos="2861"/>
        </w:tabs>
        <w:spacing w:before="2"/>
        <w:rPr>
          <w:lang w:val="en-GB"/>
        </w:rPr>
      </w:pPr>
      <w:r w:rsidRPr="001048A8">
        <w:rPr>
          <w:lang w:val="en-GB"/>
        </w:rPr>
        <w:t>Questions and Answers</w:t>
      </w:r>
    </w:p>
    <w:p w14:paraId="28A232A4" w14:textId="07F9C9C4" w:rsidR="007542DA" w:rsidRPr="001048A8" w:rsidRDefault="007542DA" w:rsidP="00EA230C">
      <w:pPr>
        <w:pStyle w:val="ListParagraph"/>
        <w:numPr>
          <w:ilvl w:val="0"/>
          <w:numId w:val="2"/>
        </w:numPr>
        <w:tabs>
          <w:tab w:val="left" w:pos="2860"/>
          <w:tab w:val="left" w:pos="2861"/>
        </w:tabs>
        <w:spacing w:before="2"/>
        <w:rPr>
          <w:lang w:val="en-GB"/>
        </w:rPr>
      </w:pPr>
      <w:r w:rsidRPr="001048A8">
        <w:rPr>
          <w:lang w:val="en-GB"/>
        </w:rPr>
        <w:t xml:space="preserve">Recommendations </w:t>
      </w:r>
    </w:p>
    <w:p w14:paraId="65857F20" w14:textId="77777777" w:rsidR="00EA230C" w:rsidRPr="001048A8" w:rsidRDefault="00EA230C" w:rsidP="00EA230C">
      <w:pPr>
        <w:pStyle w:val="BodyText"/>
        <w:rPr>
          <w:sz w:val="23"/>
          <w:lang w:val="en-GB"/>
        </w:rPr>
      </w:pPr>
    </w:p>
    <w:p w14:paraId="4D6ADC79" w14:textId="47BE3D2B" w:rsidR="00EA230C" w:rsidRPr="001048A8" w:rsidRDefault="00EA230C" w:rsidP="00EA230C">
      <w:pPr>
        <w:pStyle w:val="Heading2"/>
        <w:rPr>
          <w:lang w:val="en-GB"/>
        </w:rPr>
      </w:pPr>
      <w:r w:rsidRPr="001048A8">
        <w:rPr>
          <w:lang w:val="en-GB"/>
        </w:rPr>
        <w:t xml:space="preserve">Session </w:t>
      </w:r>
      <w:r w:rsidR="001413E3" w:rsidRPr="001048A8">
        <w:rPr>
          <w:lang w:val="en-GB"/>
        </w:rPr>
        <w:t>7</w:t>
      </w:r>
      <w:r w:rsidR="000F3708" w:rsidRPr="001048A8">
        <w:rPr>
          <w:lang w:val="en-GB"/>
        </w:rPr>
        <w:t xml:space="preserve">:2      </w:t>
      </w:r>
      <w:r w:rsidRPr="001048A8">
        <w:rPr>
          <w:lang w:val="en-GB"/>
        </w:rPr>
        <w:t xml:space="preserve"> </w:t>
      </w:r>
      <w:r w:rsidR="000F3708" w:rsidRPr="001048A8">
        <w:rPr>
          <w:lang w:val="en-GB"/>
        </w:rPr>
        <w:t xml:space="preserve">FCP </w:t>
      </w:r>
      <w:r w:rsidR="001413E3" w:rsidRPr="001048A8">
        <w:rPr>
          <w:lang w:val="en-GB"/>
        </w:rPr>
        <w:t xml:space="preserve">in the </w:t>
      </w:r>
      <w:r w:rsidRPr="001048A8">
        <w:rPr>
          <w:lang w:val="en-GB"/>
        </w:rPr>
        <w:t>Pensions Sector</w:t>
      </w:r>
    </w:p>
    <w:p w14:paraId="1798E361" w14:textId="77777777" w:rsidR="00EA230C" w:rsidRPr="001048A8" w:rsidRDefault="00EA230C" w:rsidP="00EA230C">
      <w:pPr>
        <w:pStyle w:val="BodyText"/>
        <w:spacing w:before="8"/>
        <w:rPr>
          <w:b/>
          <w:lang w:val="en-GB"/>
        </w:rPr>
      </w:pPr>
    </w:p>
    <w:p w14:paraId="5F57B669" w14:textId="4B8DBF65" w:rsidR="00EA230C" w:rsidRPr="001048A8" w:rsidRDefault="00EA230C" w:rsidP="00EA230C">
      <w:pPr>
        <w:pStyle w:val="ListParagraph"/>
        <w:numPr>
          <w:ilvl w:val="0"/>
          <w:numId w:val="2"/>
        </w:numPr>
        <w:tabs>
          <w:tab w:val="left" w:pos="2860"/>
          <w:tab w:val="left" w:pos="2861"/>
        </w:tabs>
        <w:rPr>
          <w:lang w:val="en-GB"/>
        </w:rPr>
      </w:pPr>
      <w:r w:rsidRPr="001048A8">
        <w:rPr>
          <w:lang w:val="en-GB"/>
        </w:rPr>
        <w:t>Consumer Protection for Pensions</w:t>
      </w:r>
      <w:r w:rsidRPr="001048A8">
        <w:rPr>
          <w:spacing w:val="-8"/>
          <w:lang w:val="en-GB"/>
        </w:rPr>
        <w:t xml:space="preserve"> </w:t>
      </w:r>
      <w:r w:rsidRPr="001048A8">
        <w:rPr>
          <w:lang w:val="en-GB"/>
        </w:rPr>
        <w:t>Sector</w:t>
      </w:r>
      <w:r w:rsidR="002477DF" w:rsidRPr="001048A8">
        <w:rPr>
          <w:lang w:val="en-GB"/>
        </w:rPr>
        <w:t xml:space="preserve"> - Overview</w:t>
      </w:r>
    </w:p>
    <w:p w14:paraId="42FDC07F" w14:textId="3E1BCFC7" w:rsidR="00EA230C" w:rsidRPr="001048A8" w:rsidRDefault="00EF04C5" w:rsidP="00EA230C">
      <w:pPr>
        <w:pStyle w:val="ListParagraph"/>
        <w:numPr>
          <w:ilvl w:val="0"/>
          <w:numId w:val="2"/>
        </w:numPr>
        <w:tabs>
          <w:tab w:val="left" w:pos="2860"/>
          <w:tab w:val="left" w:pos="2861"/>
        </w:tabs>
        <w:spacing w:before="2"/>
        <w:rPr>
          <w:lang w:val="en-GB"/>
        </w:rPr>
      </w:pPr>
      <w:r w:rsidRPr="001048A8">
        <w:rPr>
          <w:lang w:val="en-GB"/>
        </w:rPr>
        <w:t xml:space="preserve">Education, </w:t>
      </w:r>
      <w:r w:rsidR="00EA230C" w:rsidRPr="001048A8">
        <w:rPr>
          <w:lang w:val="en-GB"/>
        </w:rPr>
        <w:t>Disclosure and Sales</w:t>
      </w:r>
      <w:r w:rsidR="00EA230C" w:rsidRPr="001048A8">
        <w:rPr>
          <w:spacing w:val="-4"/>
          <w:lang w:val="en-GB"/>
        </w:rPr>
        <w:t xml:space="preserve"> </w:t>
      </w:r>
      <w:r w:rsidR="00EA230C" w:rsidRPr="001048A8">
        <w:rPr>
          <w:lang w:val="en-GB"/>
        </w:rPr>
        <w:t>Practices</w:t>
      </w:r>
    </w:p>
    <w:p w14:paraId="1BCEA6A0" w14:textId="77777777" w:rsidR="00EA230C" w:rsidRPr="001048A8" w:rsidRDefault="00EA230C" w:rsidP="00EA230C">
      <w:pPr>
        <w:pStyle w:val="ListParagraph"/>
        <w:numPr>
          <w:ilvl w:val="0"/>
          <w:numId w:val="2"/>
        </w:numPr>
        <w:tabs>
          <w:tab w:val="left" w:pos="2860"/>
          <w:tab w:val="left" w:pos="2861"/>
        </w:tabs>
        <w:spacing w:before="2" w:line="267" w:lineRule="exact"/>
        <w:rPr>
          <w:lang w:val="en-GB"/>
        </w:rPr>
      </w:pPr>
      <w:r w:rsidRPr="001048A8">
        <w:rPr>
          <w:lang w:val="en-GB"/>
        </w:rPr>
        <w:t>Customer Account Handling and</w:t>
      </w:r>
      <w:r w:rsidRPr="001048A8">
        <w:rPr>
          <w:spacing w:val="-3"/>
          <w:lang w:val="en-GB"/>
        </w:rPr>
        <w:t xml:space="preserve"> </w:t>
      </w:r>
      <w:r w:rsidRPr="001048A8">
        <w:rPr>
          <w:lang w:val="en-GB"/>
        </w:rPr>
        <w:t>Maintenance</w:t>
      </w:r>
    </w:p>
    <w:p w14:paraId="61DAFD79" w14:textId="77777777" w:rsidR="00EA230C" w:rsidRPr="001048A8" w:rsidRDefault="00EA230C" w:rsidP="00EA230C">
      <w:pPr>
        <w:pStyle w:val="ListParagraph"/>
        <w:numPr>
          <w:ilvl w:val="0"/>
          <w:numId w:val="2"/>
        </w:numPr>
        <w:tabs>
          <w:tab w:val="left" w:pos="2860"/>
          <w:tab w:val="left" w:pos="2861"/>
        </w:tabs>
        <w:spacing w:line="267" w:lineRule="exact"/>
        <w:rPr>
          <w:lang w:val="en-GB"/>
        </w:rPr>
      </w:pPr>
      <w:r w:rsidRPr="001048A8">
        <w:rPr>
          <w:lang w:val="en-GB"/>
        </w:rPr>
        <w:t>Privacy and Data</w:t>
      </w:r>
      <w:r w:rsidRPr="001048A8">
        <w:rPr>
          <w:spacing w:val="-3"/>
          <w:lang w:val="en-GB"/>
        </w:rPr>
        <w:t xml:space="preserve"> </w:t>
      </w:r>
      <w:r w:rsidRPr="001048A8">
        <w:rPr>
          <w:lang w:val="en-GB"/>
        </w:rPr>
        <w:t>Protection</w:t>
      </w:r>
    </w:p>
    <w:p w14:paraId="293AF163" w14:textId="77777777" w:rsidR="00EA230C" w:rsidRPr="001048A8" w:rsidRDefault="00EA230C" w:rsidP="00EA230C">
      <w:pPr>
        <w:pStyle w:val="ListParagraph"/>
        <w:numPr>
          <w:ilvl w:val="0"/>
          <w:numId w:val="2"/>
        </w:numPr>
        <w:tabs>
          <w:tab w:val="left" w:pos="2860"/>
          <w:tab w:val="left" w:pos="2861"/>
        </w:tabs>
        <w:spacing w:before="1"/>
        <w:rPr>
          <w:lang w:val="en-GB"/>
        </w:rPr>
      </w:pPr>
      <w:r w:rsidRPr="001048A8">
        <w:rPr>
          <w:lang w:val="en-GB"/>
        </w:rPr>
        <w:t>Dispute Resolution</w:t>
      </w:r>
      <w:r w:rsidRPr="001048A8">
        <w:rPr>
          <w:spacing w:val="-2"/>
          <w:lang w:val="en-GB"/>
        </w:rPr>
        <w:t xml:space="preserve"> </w:t>
      </w:r>
      <w:r w:rsidRPr="001048A8">
        <w:rPr>
          <w:lang w:val="en-GB"/>
        </w:rPr>
        <w:t>Mechanisms</w:t>
      </w:r>
    </w:p>
    <w:p w14:paraId="554B220E" w14:textId="77777777" w:rsidR="00EA230C" w:rsidRPr="001048A8" w:rsidRDefault="00EA230C" w:rsidP="00EA230C">
      <w:pPr>
        <w:pStyle w:val="ListParagraph"/>
        <w:numPr>
          <w:ilvl w:val="0"/>
          <w:numId w:val="2"/>
        </w:numPr>
        <w:tabs>
          <w:tab w:val="left" w:pos="2860"/>
          <w:tab w:val="left" w:pos="2861"/>
        </w:tabs>
        <w:spacing w:before="1" w:line="267" w:lineRule="exact"/>
        <w:rPr>
          <w:lang w:val="en-GB"/>
        </w:rPr>
      </w:pPr>
      <w:r w:rsidRPr="001048A8">
        <w:rPr>
          <w:lang w:val="en-GB"/>
        </w:rPr>
        <w:t>Guarantee Schemes and Safety</w:t>
      </w:r>
      <w:r w:rsidRPr="001048A8">
        <w:rPr>
          <w:spacing w:val="-3"/>
          <w:lang w:val="en-GB"/>
        </w:rPr>
        <w:t xml:space="preserve"> </w:t>
      </w:r>
      <w:r w:rsidRPr="001048A8">
        <w:rPr>
          <w:lang w:val="en-GB"/>
        </w:rPr>
        <w:t>Provisions</w:t>
      </w:r>
    </w:p>
    <w:p w14:paraId="3E664AAD" w14:textId="77777777" w:rsidR="00EA230C" w:rsidRPr="001048A8" w:rsidRDefault="00EA230C" w:rsidP="00EA230C">
      <w:pPr>
        <w:pStyle w:val="ListParagraph"/>
        <w:numPr>
          <w:ilvl w:val="0"/>
          <w:numId w:val="2"/>
        </w:numPr>
        <w:tabs>
          <w:tab w:val="left" w:pos="2860"/>
          <w:tab w:val="left" w:pos="2861"/>
        </w:tabs>
        <w:spacing w:line="267" w:lineRule="exact"/>
        <w:rPr>
          <w:lang w:val="en-GB"/>
        </w:rPr>
      </w:pPr>
      <w:r w:rsidRPr="001048A8">
        <w:rPr>
          <w:lang w:val="en-GB"/>
        </w:rPr>
        <w:t>Consumer</w:t>
      </w:r>
      <w:r w:rsidRPr="001048A8">
        <w:rPr>
          <w:spacing w:val="-15"/>
          <w:lang w:val="en-GB"/>
        </w:rPr>
        <w:t xml:space="preserve"> </w:t>
      </w:r>
      <w:r w:rsidRPr="001048A8">
        <w:rPr>
          <w:lang w:val="en-GB"/>
        </w:rPr>
        <w:t>Empowerment</w:t>
      </w:r>
    </w:p>
    <w:p w14:paraId="754BB5A5" w14:textId="77777777"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Credit Reporting</w:t>
      </w:r>
      <w:r w:rsidRPr="001048A8">
        <w:rPr>
          <w:spacing w:val="-3"/>
          <w:lang w:val="en-GB"/>
        </w:rPr>
        <w:t xml:space="preserve"> </w:t>
      </w:r>
      <w:r w:rsidRPr="001048A8">
        <w:rPr>
          <w:lang w:val="en-GB"/>
        </w:rPr>
        <w:t>Systems</w:t>
      </w:r>
    </w:p>
    <w:p w14:paraId="7484833C" w14:textId="77777777" w:rsidR="00EA230C" w:rsidRPr="001048A8" w:rsidRDefault="00EA230C" w:rsidP="00EA230C">
      <w:pPr>
        <w:pStyle w:val="ListParagraph"/>
        <w:numPr>
          <w:ilvl w:val="0"/>
          <w:numId w:val="2"/>
        </w:numPr>
        <w:tabs>
          <w:tab w:val="left" w:pos="2860"/>
          <w:tab w:val="left" w:pos="2861"/>
        </w:tabs>
        <w:spacing w:before="2" w:line="267" w:lineRule="exact"/>
        <w:rPr>
          <w:lang w:val="en-GB"/>
        </w:rPr>
      </w:pPr>
      <w:r w:rsidRPr="001048A8">
        <w:rPr>
          <w:lang w:val="en-GB"/>
        </w:rPr>
        <w:t>Privacy and Data</w:t>
      </w:r>
      <w:r w:rsidRPr="001048A8">
        <w:rPr>
          <w:spacing w:val="-3"/>
          <w:lang w:val="en-GB"/>
        </w:rPr>
        <w:t xml:space="preserve"> </w:t>
      </w:r>
      <w:r w:rsidRPr="001048A8">
        <w:rPr>
          <w:lang w:val="en-GB"/>
        </w:rPr>
        <w:t>Protection</w:t>
      </w:r>
    </w:p>
    <w:p w14:paraId="1AAB7E39" w14:textId="77777777" w:rsidR="00EA230C" w:rsidRPr="001048A8" w:rsidRDefault="00EA230C" w:rsidP="00EA230C">
      <w:pPr>
        <w:pStyle w:val="ListParagraph"/>
        <w:numPr>
          <w:ilvl w:val="0"/>
          <w:numId w:val="2"/>
        </w:numPr>
        <w:tabs>
          <w:tab w:val="left" w:pos="2860"/>
          <w:tab w:val="left" w:pos="2861"/>
        </w:tabs>
        <w:spacing w:line="267" w:lineRule="exact"/>
        <w:rPr>
          <w:lang w:val="en-GB"/>
        </w:rPr>
      </w:pPr>
      <w:r w:rsidRPr="001048A8">
        <w:rPr>
          <w:lang w:val="en-GB"/>
        </w:rPr>
        <w:t>Consumer</w:t>
      </w:r>
      <w:r w:rsidRPr="001048A8">
        <w:rPr>
          <w:spacing w:val="-3"/>
          <w:lang w:val="en-GB"/>
        </w:rPr>
        <w:t xml:space="preserve"> </w:t>
      </w:r>
      <w:r w:rsidRPr="001048A8">
        <w:rPr>
          <w:lang w:val="en-GB"/>
        </w:rPr>
        <w:t>Empowerment</w:t>
      </w:r>
    </w:p>
    <w:p w14:paraId="40161A10" w14:textId="77777777" w:rsidR="00EA230C" w:rsidRPr="001048A8" w:rsidRDefault="00EA230C" w:rsidP="00EA230C">
      <w:pPr>
        <w:pStyle w:val="ListParagraph"/>
        <w:numPr>
          <w:ilvl w:val="0"/>
          <w:numId w:val="2"/>
        </w:numPr>
        <w:tabs>
          <w:tab w:val="left" w:pos="2860"/>
          <w:tab w:val="left" w:pos="2861"/>
        </w:tabs>
        <w:spacing w:before="1"/>
        <w:rPr>
          <w:lang w:val="en-GB"/>
        </w:rPr>
      </w:pPr>
      <w:r w:rsidRPr="001048A8">
        <w:rPr>
          <w:lang w:val="en-GB"/>
        </w:rPr>
        <w:t>Financial Consumer Protection and Global Financial</w:t>
      </w:r>
      <w:r w:rsidRPr="001048A8">
        <w:rPr>
          <w:spacing w:val="-6"/>
          <w:lang w:val="en-GB"/>
        </w:rPr>
        <w:t xml:space="preserve"> </w:t>
      </w:r>
      <w:r w:rsidRPr="001048A8">
        <w:rPr>
          <w:lang w:val="en-GB"/>
        </w:rPr>
        <w:t>Regulation</w:t>
      </w:r>
    </w:p>
    <w:p w14:paraId="2AF2AAFC" w14:textId="77777777" w:rsidR="00EA230C" w:rsidRPr="001048A8" w:rsidRDefault="00EA230C" w:rsidP="00EA230C">
      <w:pPr>
        <w:pStyle w:val="ListParagraph"/>
        <w:numPr>
          <w:ilvl w:val="0"/>
          <w:numId w:val="2"/>
        </w:numPr>
        <w:tabs>
          <w:tab w:val="left" w:pos="2860"/>
          <w:tab w:val="left" w:pos="2861"/>
        </w:tabs>
        <w:spacing w:before="2"/>
        <w:rPr>
          <w:lang w:val="en-GB"/>
        </w:rPr>
      </w:pPr>
      <w:r w:rsidRPr="001048A8">
        <w:rPr>
          <w:lang w:val="en-GB"/>
        </w:rPr>
        <w:t>Designing Financial Consumer Protection</w:t>
      </w:r>
      <w:r w:rsidRPr="001048A8">
        <w:rPr>
          <w:spacing w:val="-4"/>
          <w:lang w:val="en-GB"/>
        </w:rPr>
        <w:t xml:space="preserve"> </w:t>
      </w:r>
      <w:r w:rsidRPr="001048A8">
        <w:rPr>
          <w:lang w:val="en-GB"/>
        </w:rPr>
        <w:t xml:space="preserve">Programs.            </w:t>
      </w:r>
    </w:p>
    <w:p w14:paraId="1A5DF98B" w14:textId="14BE137C" w:rsidR="00637C8D" w:rsidRPr="001048A8" w:rsidRDefault="00EA230C" w:rsidP="002A1FE9">
      <w:pPr>
        <w:pStyle w:val="ListParagraph"/>
        <w:numPr>
          <w:ilvl w:val="0"/>
          <w:numId w:val="2"/>
        </w:numPr>
        <w:tabs>
          <w:tab w:val="left" w:pos="2860"/>
          <w:tab w:val="left" w:pos="2861"/>
        </w:tabs>
        <w:spacing w:before="1"/>
        <w:rPr>
          <w:lang w:val="en-GB"/>
        </w:rPr>
      </w:pPr>
      <w:r w:rsidRPr="001048A8">
        <w:rPr>
          <w:lang w:val="en-GB"/>
        </w:rPr>
        <w:t>Design of the Good Practices for Financial Consumer</w:t>
      </w:r>
      <w:r w:rsidRPr="001048A8">
        <w:rPr>
          <w:spacing w:val="-11"/>
          <w:lang w:val="en-GB"/>
        </w:rPr>
        <w:t xml:space="preserve"> </w:t>
      </w:r>
      <w:r w:rsidRPr="001048A8">
        <w:rPr>
          <w:lang w:val="en-GB"/>
        </w:rPr>
        <w:t>Protection</w:t>
      </w:r>
    </w:p>
    <w:p w14:paraId="5AFE4720" w14:textId="24D92034" w:rsidR="007542DA" w:rsidRPr="001048A8" w:rsidRDefault="007542DA" w:rsidP="002A1FE9">
      <w:pPr>
        <w:pStyle w:val="ListParagraph"/>
        <w:numPr>
          <w:ilvl w:val="0"/>
          <w:numId w:val="2"/>
        </w:numPr>
        <w:tabs>
          <w:tab w:val="left" w:pos="2860"/>
          <w:tab w:val="left" w:pos="2861"/>
        </w:tabs>
        <w:spacing w:before="1"/>
        <w:rPr>
          <w:lang w:val="en-GB"/>
        </w:rPr>
      </w:pPr>
      <w:r w:rsidRPr="001048A8">
        <w:rPr>
          <w:lang w:val="en-GB"/>
        </w:rPr>
        <w:t>Questions and Answers</w:t>
      </w:r>
    </w:p>
    <w:p w14:paraId="38B522F0" w14:textId="79921220" w:rsidR="007542DA" w:rsidRPr="001048A8" w:rsidRDefault="007542DA" w:rsidP="002A1FE9">
      <w:pPr>
        <w:pStyle w:val="ListParagraph"/>
        <w:numPr>
          <w:ilvl w:val="0"/>
          <w:numId w:val="2"/>
        </w:numPr>
        <w:tabs>
          <w:tab w:val="left" w:pos="2860"/>
          <w:tab w:val="left" w:pos="2861"/>
        </w:tabs>
        <w:spacing w:before="1"/>
        <w:rPr>
          <w:lang w:val="en-GB"/>
        </w:rPr>
      </w:pPr>
      <w:r w:rsidRPr="001048A8">
        <w:rPr>
          <w:lang w:val="en-GB"/>
        </w:rPr>
        <w:t xml:space="preserve">Recommendations </w:t>
      </w:r>
    </w:p>
    <w:p w14:paraId="75BE4055" w14:textId="77777777" w:rsidR="00637C8D" w:rsidRPr="001048A8" w:rsidRDefault="00637C8D" w:rsidP="002477DF">
      <w:pPr>
        <w:rPr>
          <w:b/>
          <w:lang w:val="en-GB"/>
        </w:rPr>
      </w:pPr>
    </w:p>
    <w:p w14:paraId="56B1F465" w14:textId="1AD4F353" w:rsidR="002477DF" w:rsidRPr="001048A8" w:rsidRDefault="002477DF" w:rsidP="00637C8D">
      <w:pPr>
        <w:pStyle w:val="ListParagraph"/>
        <w:rPr>
          <w:b/>
          <w:lang w:val="en-GB"/>
        </w:rPr>
      </w:pPr>
      <w:r w:rsidRPr="001048A8">
        <w:rPr>
          <w:b/>
          <w:lang w:val="en-GB"/>
        </w:rPr>
        <w:t>Open Sessio</w:t>
      </w:r>
      <w:r w:rsidR="002A1FE9" w:rsidRPr="001048A8">
        <w:rPr>
          <w:b/>
          <w:lang w:val="en-GB"/>
        </w:rPr>
        <w:t xml:space="preserve">n:     </w:t>
      </w:r>
      <w:r w:rsidRPr="001048A8">
        <w:rPr>
          <w:b/>
          <w:lang w:val="en-GB"/>
        </w:rPr>
        <w:t xml:space="preserve">Presentation of Recommendations from </w:t>
      </w:r>
      <w:r w:rsidR="002A1FE9" w:rsidRPr="001048A8">
        <w:rPr>
          <w:b/>
          <w:lang w:val="en-GB"/>
        </w:rPr>
        <w:t>Breakaway Sessions</w:t>
      </w:r>
    </w:p>
    <w:p w14:paraId="3070B3D6" w14:textId="77777777" w:rsidR="002A1FE9" w:rsidRPr="001048A8" w:rsidRDefault="002A1FE9" w:rsidP="00637C8D">
      <w:pPr>
        <w:pStyle w:val="ListParagraph"/>
        <w:rPr>
          <w:b/>
          <w:lang w:val="en-GB"/>
        </w:rPr>
      </w:pPr>
    </w:p>
    <w:p w14:paraId="5575CDF0" w14:textId="183D2094" w:rsidR="00EA230C" w:rsidRPr="001048A8" w:rsidRDefault="002A1FE9" w:rsidP="002A1FE9">
      <w:pPr>
        <w:pStyle w:val="ListParagraph"/>
        <w:rPr>
          <w:b/>
          <w:lang w:val="en-GB"/>
        </w:rPr>
      </w:pPr>
      <w:r w:rsidRPr="001048A8">
        <w:rPr>
          <w:b/>
          <w:lang w:val="en-GB"/>
        </w:rPr>
        <w:t xml:space="preserve">Day 3:                    </w:t>
      </w:r>
      <w:r w:rsidR="007542DA" w:rsidRPr="001048A8">
        <w:rPr>
          <w:b/>
          <w:lang w:val="en-GB"/>
        </w:rPr>
        <w:t>Review and Adoption of</w:t>
      </w:r>
      <w:r w:rsidR="00637C8D" w:rsidRPr="001048A8">
        <w:rPr>
          <w:b/>
          <w:lang w:val="en-GB"/>
        </w:rPr>
        <w:t xml:space="preserve"> Communiqué</w:t>
      </w:r>
      <w:r w:rsidR="00EA230C" w:rsidRPr="001048A8">
        <w:rPr>
          <w:b/>
          <w:lang w:val="en-GB"/>
        </w:rPr>
        <w:t xml:space="preserve"> </w:t>
      </w:r>
    </w:p>
    <w:p w14:paraId="789ED9AD" w14:textId="77777777" w:rsidR="00637C8D" w:rsidRPr="001048A8" w:rsidRDefault="00637C8D" w:rsidP="00637C8D">
      <w:pPr>
        <w:pStyle w:val="ListParagraph"/>
        <w:rPr>
          <w:b/>
          <w:lang w:val="en-GB"/>
        </w:rPr>
      </w:pPr>
    </w:p>
    <w:p w14:paraId="3EB82AF3" w14:textId="77777777" w:rsidR="00EA230C" w:rsidRPr="001048A8" w:rsidRDefault="00EA230C" w:rsidP="00637C8D">
      <w:pPr>
        <w:pStyle w:val="ListParagraph"/>
        <w:rPr>
          <w:b/>
          <w:lang w:val="en-GB"/>
        </w:rPr>
      </w:pPr>
      <w:r w:rsidRPr="001048A8">
        <w:rPr>
          <w:b/>
          <w:lang w:val="en-GB"/>
        </w:rPr>
        <w:t>Site visits</w:t>
      </w:r>
    </w:p>
    <w:p w14:paraId="3A548272" w14:textId="7F82EECA" w:rsidR="00EA230C" w:rsidRPr="001048A8" w:rsidRDefault="00EA230C" w:rsidP="00EA230C">
      <w:pPr>
        <w:pStyle w:val="BodyText"/>
        <w:spacing w:before="8"/>
        <w:rPr>
          <w:b/>
          <w:sz w:val="27"/>
          <w:lang w:val="en-GB"/>
        </w:rPr>
        <w:sectPr w:rsidR="00EA230C" w:rsidRPr="001048A8">
          <w:footerReference w:type="default" r:id="rId24"/>
          <w:pgSz w:w="11900" w:h="16840"/>
          <w:pgMar w:top="1360" w:right="0" w:bottom="980" w:left="0" w:header="0" w:footer="788" w:gutter="0"/>
          <w:cols w:space="720"/>
        </w:sectPr>
      </w:pPr>
      <w:bookmarkStart w:id="27" w:name="_Hlk33875321"/>
      <w:r w:rsidRPr="001048A8">
        <w:rPr>
          <w:noProof/>
          <w:lang w:bidi="ar-SA"/>
        </w:rPr>
        <w:drawing>
          <wp:anchor distT="0" distB="0" distL="0" distR="0" simplePos="0" relativeHeight="251661312" behindDoc="0" locked="0" layoutInCell="1" allowOverlap="1" wp14:anchorId="1798BDD8" wp14:editId="2FBAC3BB">
            <wp:simplePos x="0" y="0"/>
            <wp:positionH relativeFrom="page">
              <wp:posOffset>-4263</wp:posOffset>
            </wp:positionH>
            <wp:positionV relativeFrom="paragraph">
              <wp:posOffset>286748</wp:posOffset>
            </wp:positionV>
            <wp:extent cx="7556500" cy="308742"/>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3" cstate="print"/>
                    <a:stretch>
                      <a:fillRect/>
                    </a:stretch>
                  </pic:blipFill>
                  <pic:spPr>
                    <a:xfrm>
                      <a:off x="0" y="0"/>
                      <a:ext cx="7556500" cy="308742"/>
                    </a:xfrm>
                    <a:prstGeom prst="rect">
                      <a:avLst/>
                    </a:prstGeom>
                  </pic:spPr>
                </pic:pic>
              </a:graphicData>
            </a:graphic>
          </wp:anchor>
        </w:drawing>
      </w:r>
      <w:r w:rsidRPr="001048A8">
        <w:rPr>
          <w:b/>
          <w:sz w:val="27"/>
          <w:lang w:val="en-GB"/>
        </w:rPr>
        <w:t xml:space="preserve">         </w:t>
      </w:r>
    </w:p>
    <w:bookmarkEnd w:id="27"/>
    <w:p w14:paraId="571D24E8" w14:textId="47376293" w:rsidR="00E64244" w:rsidRPr="001048A8" w:rsidRDefault="001413E3" w:rsidP="002A1FE9">
      <w:pPr>
        <w:rPr>
          <w:b/>
          <w:bCs/>
          <w:lang w:val="en-GB"/>
        </w:rPr>
      </w:pPr>
      <w:r w:rsidRPr="001048A8">
        <w:rPr>
          <w:b/>
          <w:bCs/>
          <w:lang w:val="en-GB"/>
        </w:rPr>
        <w:t xml:space="preserve">Notes: </w:t>
      </w:r>
    </w:p>
    <w:sectPr w:rsidR="00E64244" w:rsidRPr="001048A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15F52" w14:textId="77777777" w:rsidR="00E5054B" w:rsidRDefault="00E5054B">
      <w:r>
        <w:separator/>
      </w:r>
    </w:p>
  </w:endnote>
  <w:endnote w:type="continuationSeparator" w:id="0">
    <w:p w14:paraId="27B15D30" w14:textId="77777777" w:rsidR="00E5054B" w:rsidRDefault="00E50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E0683" w14:textId="77777777" w:rsidR="00186ACB" w:rsidRDefault="00EA230C">
    <w:pPr>
      <w:pStyle w:val="BodyText"/>
      <w:spacing w:line="14" w:lineRule="auto"/>
      <w:rPr>
        <w:sz w:val="20"/>
      </w:rPr>
    </w:pPr>
    <w:r>
      <w:rPr>
        <w:noProof/>
        <w:lang w:bidi="ar-SA"/>
      </w:rPr>
      <mc:AlternateContent>
        <mc:Choice Requires="wps">
          <w:drawing>
            <wp:anchor distT="0" distB="0" distL="114300" distR="114300" simplePos="0" relativeHeight="251659264" behindDoc="1" locked="0" layoutInCell="1" allowOverlap="1" wp14:anchorId="61DA2450" wp14:editId="08B000B6">
              <wp:simplePos x="0" y="0"/>
              <wp:positionH relativeFrom="page">
                <wp:posOffset>6822440</wp:posOffset>
              </wp:positionH>
              <wp:positionV relativeFrom="page">
                <wp:posOffset>10053320</wp:posOffset>
              </wp:positionV>
              <wp:extent cx="135255" cy="204470"/>
              <wp:effectExtent l="2540" t="4445"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5751E" w14:textId="77777777" w:rsidR="00186ACB" w:rsidRDefault="00EA230C">
                          <w:pPr>
                            <w:spacing w:before="20"/>
                            <w:ind w:left="40"/>
                            <w:rPr>
                              <w:rFonts w:ascii="Cambria"/>
                              <w:sz w:val="24"/>
                            </w:rPr>
                          </w:pPr>
                          <w:r>
                            <w:fldChar w:fldCharType="begin"/>
                          </w:r>
                          <w:r>
                            <w:rPr>
                              <w:rFonts w:ascii="Cambria"/>
                              <w:sz w:val="24"/>
                            </w:rPr>
                            <w:instrText xml:space="preserve"> PAGE </w:instrText>
                          </w:r>
                          <w:r>
                            <w:fldChar w:fldCharType="separate"/>
                          </w:r>
                          <w:r w:rsidR="003041A3">
                            <w:rPr>
                              <w:rFonts w:ascii="Cambria"/>
                              <w:noProof/>
                              <w:sz w:val="24"/>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w14:anchorId="61DA2450" id="_x0000_t202" coordsize="21600,21600" o:spt="202" path="m,l,21600r21600,l21600,xe">
              <v:stroke joinstyle="miter"/>
              <v:path gradientshapeok="t" o:connecttype="rect"/>
            </v:shapetype>
            <v:shape id="_x0000_s1027" type="#_x0000_t202" style="position:absolute;margin-left:537.2pt;margin-top:791.6pt;width:10.65pt;height:16.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" filled="f" stroked="f">
              <v:textbox inset="0,0,0,0">
                <w:txbxContent>
                  <w:p w14:paraId="2145751E" w14:textId="77777777" w:rsidR="00186ACB" w:rsidRDefault="00EA230C">
                    <w:pPr>
                      <w:spacing w:before="20"/>
                      <w:ind w:left="40"/>
                      <w:rPr>
                        <w:rFonts w:ascii="Cambria"/>
                        <w:sz w:val="24"/>
                      </w:rPr>
                    </w:pPr>
                    <w:r>
                      <w:fldChar w:fldCharType="begin"/>
                    </w:r>
                    <w:r>
                      <w:rPr>
                        <w:rFonts w:ascii="Cambria"/>
                        <w:sz w:val="24"/>
                      </w:rPr>
                      <w:instrText xml:space="preserve"> PAGE </w:instrText>
                    </w:r>
                    <w:r>
                      <w:fldChar w:fldCharType="separate"/>
                    </w:r>
                    <w:r w:rsidR="00B314B9">
                      <w:rPr>
                        <w:rFonts w:ascii="Cambria"/>
                        <w:noProof/>
                        <w:sz w:val="24"/>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8D66B" w14:textId="77777777" w:rsidR="00E5054B" w:rsidRDefault="00E5054B">
      <w:r>
        <w:separator/>
      </w:r>
    </w:p>
  </w:footnote>
  <w:footnote w:type="continuationSeparator" w:id="0">
    <w:p w14:paraId="3BBCEC18" w14:textId="77777777" w:rsidR="00E5054B" w:rsidRDefault="00E50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81269"/>
    <w:multiLevelType w:val="hybridMultilevel"/>
    <w:tmpl w:val="DBFE3A3C"/>
    <w:lvl w:ilvl="0" w:tplc="59A22DA0">
      <w:numFmt w:val="bullet"/>
      <w:lvlText w:val=""/>
      <w:lvlJc w:val="left"/>
      <w:pPr>
        <w:ind w:left="2556" w:hanging="360"/>
      </w:pPr>
      <w:rPr>
        <w:rFonts w:ascii="Symbol" w:eastAsia="Symbol" w:hAnsi="Symbol" w:cs="Symbol" w:hint="default"/>
        <w:w w:val="100"/>
        <w:sz w:val="20"/>
        <w:szCs w:val="20"/>
        <w:lang w:val="en-US" w:eastAsia="en-US" w:bidi="en-US"/>
      </w:rPr>
    </w:lvl>
    <w:lvl w:ilvl="1" w:tplc="97869F88">
      <w:numFmt w:val="bullet"/>
      <w:lvlText w:val="•"/>
      <w:lvlJc w:val="left"/>
      <w:pPr>
        <w:ind w:left="3494" w:hanging="360"/>
      </w:pPr>
      <w:rPr>
        <w:rFonts w:hint="default"/>
        <w:lang w:val="en-US" w:eastAsia="en-US" w:bidi="en-US"/>
      </w:rPr>
    </w:lvl>
    <w:lvl w:ilvl="2" w:tplc="D19CC8A0">
      <w:numFmt w:val="bullet"/>
      <w:lvlText w:val="•"/>
      <w:lvlJc w:val="left"/>
      <w:pPr>
        <w:ind w:left="4428" w:hanging="360"/>
      </w:pPr>
      <w:rPr>
        <w:rFonts w:hint="default"/>
        <w:lang w:val="en-US" w:eastAsia="en-US" w:bidi="en-US"/>
      </w:rPr>
    </w:lvl>
    <w:lvl w:ilvl="3" w:tplc="394C907C">
      <w:numFmt w:val="bullet"/>
      <w:lvlText w:val="•"/>
      <w:lvlJc w:val="left"/>
      <w:pPr>
        <w:ind w:left="5362" w:hanging="360"/>
      </w:pPr>
      <w:rPr>
        <w:rFonts w:hint="default"/>
        <w:lang w:val="en-US" w:eastAsia="en-US" w:bidi="en-US"/>
      </w:rPr>
    </w:lvl>
    <w:lvl w:ilvl="4" w:tplc="85E2D312">
      <w:numFmt w:val="bullet"/>
      <w:lvlText w:val="•"/>
      <w:lvlJc w:val="left"/>
      <w:pPr>
        <w:ind w:left="6296" w:hanging="360"/>
      </w:pPr>
      <w:rPr>
        <w:rFonts w:hint="default"/>
        <w:lang w:val="en-US" w:eastAsia="en-US" w:bidi="en-US"/>
      </w:rPr>
    </w:lvl>
    <w:lvl w:ilvl="5" w:tplc="E38282C6">
      <w:numFmt w:val="bullet"/>
      <w:lvlText w:val="•"/>
      <w:lvlJc w:val="left"/>
      <w:pPr>
        <w:ind w:left="7230" w:hanging="360"/>
      </w:pPr>
      <w:rPr>
        <w:rFonts w:hint="default"/>
        <w:lang w:val="en-US" w:eastAsia="en-US" w:bidi="en-US"/>
      </w:rPr>
    </w:lvl>
    <w:lvl w:ilvl="6" w:tplc="7D56F1A8">
      <w:numFmt w:val="bullet"/>
      <w:lvlText w:val="•"/>
      <w:lvlJc w:val="left"/>
      <w:pPr>
        <w:ind w:left="8164" w:hanging="360"/>
      </w:pPr>
      <w:rPr>
        <w:rFonts w:hint="default"/>
        <w:lang w:val="en-US" w:eastAsia="en-US" w:bidi="en-US"/>
      </w:rPr>
    </w:lvl>
    <w:lvl w:ilvl="7" w:tplc="7D10583E">
      <w:numFmt w:val="bullet"/>
      <w:lvlText w:val="•"/>
      <w:lvlJc w:val="left"/>
      <w:pPr>
        <w:ind w:left="9098" w:hanging="360"/>
      </w:pPr>
      <w:rPr>
        <w:rFonts w:hint="default"/>
        <w:lang w:val="en-US" w:eastAsia="en-US" w:bidi="en-US"/>
      </w:rPr>
    </w:lvl>
    <w:lvl w:ilvl="8" w:tplc="D936809E">
      <w:numFmt w:val="bullet"/>
      <w:lvlText w:val="•"/>
      <w:lvlJc w:val="left"/>
      <w:pPr>
        <w:ind w:left="10032" w:hanging="360"/>
      </w:pPr>
      <w:rPr>
        <w:rFonts w:hint="default"/>
        <w:lang w:val="en-US" w:eastAsia="en-US" w:bidi="en-US"/>
      </w:rPr>
    </w:lvl>
  </w:abstractNum>
  <w:abstractNum w:abstractNumId="1" w15:restartNumberingAfterBreak="0">
    <w:nsid w:val="373401C0"/>
    <w:multiLevelType w:val="hybridMultilevel"/>
    <w:tmpl w:val="87E284FE"/>
    <w:lvl w:ilvl="0" w:tplc="7864FF54">
      <w:numFmt w:val="bullet"/>
      <w:lvlText w:val=""/>
      <w:lvlJc w:val="left"/>
      <w:pPr>
        <w:ind w:left="2141" w:hanging="360"/>
      </w:pPr>
      <w:rPr>
        <w:rFonts w:hint="default"/>
        <w:w w:val="100"/>
        <w:lang w:val="en-US" w:eastAsia="en-US" w:bidi="en-US"/>
      </w:rPr>
    </w:lvl>
    <w:lvl w:ilvl="1" w:tplc="EA206E90">
      <w:numFmt w:val="bullet"/>
      <w:lvlText w:val="o"/>
      <w:lvlJc w:val="left"/>
      <w:pPr>
        <w:ind w:left="2861" w:hanging="360"/>
      </w:pPr>
      <w:rPr>
        <w:rFonts w:ascii="Courier New" w:eastAsia="Courier New" w:hAnsi="Courier New" w:cs="Courier New" w:hint="default"/>
        <w:spacing w:val="-1"/>
        <w:w w:val="100"/>
        <w:sz w:val="22"/>
        <w:szCs w:val="22"/>
        <w:lang w:val="en-US" w:eastAsia="en-US" w:bidi="en-US"/>
      </w:rPr>
    </w:lvl>
    <w:lvl w:ilvl="2" w:tplc="FA1806D2">
      <w:numFmt w:val="bullet"/>
      <w:lvlText w:val="•"/>
      <w:lvlJc w:val="left"/>
      <w:pPr>
        <w:ind w:left="3864" w:hanging="360"/>
      </w:pPr>
      <w:rPr>
        <w:rFonts w:hint="default"/>
        <w:lang w:val="en-US" w:eastAsia="en-US" w:bidi="en-US"/>
      </w:rPr>
    </w:lvl>
    <w:lvl w:ilvl="3" w:tplc="195E9C76">
      <w:numFmt w:val="bullet"/>
      <w:lvlText w:val="•"/>
      <w:lvlJc w:val="left"/>
      <w:pPr>
        <w:ind w:left="4868" w:hanging="360"/>
      </w:pPr>
      <w:rPr>
        <w:rFonts w:hint="default"/>
        <w:lang w:val="en-US" w:eastAsia="en-US" w:bidi="en-US"/>
      </w:rPr>
    </w:lvl>
    <w:lvl w:ilvl="4" w:tplc="D50A8136">
      <w:numFmt w:val="bullet"/>
      <w:lvlText w:val="•"/>
      <w:lvlJc w:val="left"/>
      <w:pPr>
        <w:ind w:left="5873" w:hanging="360"/>
      </w:pPr>
      <w:rPr>
        <w:rFonts w:hint="default"/>
        <w:lang w:val="en-US" w:eastAsia="en-US" w:bidi="en-US"/>
      </w:rPr>
    </w:lvl>
    <w:lvl w:ilvl="5" w:tplc="93D84ACE">
      <w:numFmt w:val="bullet"/>
      <w:lvlText w:val="•"/>
      <w:lvlJc w:val="left"/>
      <w:pPr>
        <w:ind w:left="6877" w:hanging="360"/>
      </w:pPr>
      <w:rPr>
        <w:rFonts w:hint="default"/>
        <w:lang w:val="en-US" w:eastAsia="en-US" w:bidi="en-US"/>
      </w:rPr>
    </w:lvl>
    <w:lvl w:ilvl="6" w:tplc="10D4D39E">
      <w:numFmt w:val="bullet"/>
      <w:lvlText w:val="•"/>
      <w:lvlJc w:val="left"/>
      <w:pPr>
        <w:ind w:left="7882" w:hanging="360"/>
      </w:pPr>
      <w:rPr>
        <w:rFonts w:hint="default"/>
        <w:lang w:val="en-US" w:eastAsia="en-US" w:bidi="en-US"/>
      </w:rPr>
    </w:lvl>
    <w:lvl w:ilvl="7" w:tplc="0EB0DC76">
      <w:numFmt w:val="bullet"/>
      <w:lvlText w:val="•"/>
      <w:lvlJc w:val="left"/>
      <w:pPr>
        <w:ind w:left="8886" w:hanging="360"/>
      </w:pPr>
      <w:rPr>
        <w:rFonts w:hint="default"/>
        <w:lang w:val="en-US" w:eastAsia="en-US" w:bidi="en-US"/>
      </w:rPr>
    </w:lvl>
    <w:lvl w:ilvl="8" w:tplc="52109514">
      <w:numFmt w:val="bullet"/>
      <w:lvlText w:val="•"/>
      <w:lvlJc w:val="left"/>
      <w:pPr>
        <w:ind w:left="9891" w:hanging="360"/>
      </w:pPr>
      <w:rPr>
        <w:rFonts w:hint="default"/>
        <w:lang w:val="en-US" w:eastAsia="en-US" w:bidi="en-US"/>
      </w:rPr>
    </w:lvl>
  </w:abstractNum>
  <w:abstractNum w:abstractNumId="2" w15:restartNumberingAfterBreak="0">
    <w:nsid w:val="4FD56E5E"/>
    <w:multiLevelType w:val="hybridMultilevel"/>
    <w:tmpl w:val="D9DC8C1C"/>
    <w:lvl w:ilvl="0" w:tplc="B09AB794">
      <w:numFmt w:val="bullet"/>
      <w:lvlText w:val=""/>
      <w:lvlJc w:val="left"/>
      <w:pPr>
        <w:ind w:left="2416" w:hanging="360"/>
      </w:pPr>
      <w:rPr>
        <w:rFonts w:ascii="Symbol" w:eastAsia="Symbol" w:hAnsi="Symbol" w:cs="Symbol" w:hint="default"/>
        <w:w w:val="100"/>
        <w:sz w:val="20"/>
        <w:szCs w:val="20"/>
        <w:lang w:val="en-US" w:eastAsia="en-US" w:bidi="en-US"/>
      </w:rPr>
    </w:lvl>
    <w:lvl w:ilvl="1" w:tplc="36281DEE">
      <w:numFmt w:val="bullet"/>
      <w:lvlText w:val=""/>
      <w:lvlJc w:val="left"/>
      <w:pPr>
        <w:ind w:left="2501" w:hanging="360"/>
      </w:pPr>
      <w:rPr>
        <w:rFonts w:ascii="Symbol" w:eastAsia="Symbol" w:hAnsi="Symbol" w:cs="Symbol" w:hint="default"/>
        <w:w w:val="100"/>
        <w:sz w:val="20"/>
        <w:szCs w:val="20"/>
        <w:lang w:val="en-US" w:eastAsia="en-US" w:bidi="en-US"/>
      </w:rPr>
    </w:lvl>
    <w:lvl w:ilvl="2" w:tplc="730613C6">
      <w:numFmt w:val="bullet"/>
      <w:lvlText w:val="•"/>
      <w:lvlJc w:val="left"/>
      <w:pPr>
        <w:ind w:left="3544" w:hanging="360"/>
      </w:pPr>
      <w:rPr>
        <w:rFonts w:hint="default"/>
        <w:lang w:val="en-US" w:eastAsia="en-US" w:bidi="en-US"/>
      </w:rPr>
    </w:lvl>
    <w:lvl w:ilvl="3" w:tplc="09989186">
      <w:numFmt w:val="bullet"/>
      <w:lvlText w:val="•"/>
      <w:lvlJc w:val="left"/>
      <w:pPr>
        <w:ind w:left="4588" w:hanging="360"/>
      </w:pPr>
      <w:rPr>
        <w:rFonts w:hint="default"/>
        <w:lang w:val="en-US" w:eastAsia="en-US" w:bidi="en-US"/>
      </w:rPr>
    </w:lvl>
    <w:lvl w:ilvl="4" w:tplc="67769006">
      <w:numFmt w:val="bullet"/>
      <w:lvlText w:val="•"/>
      <w:lvlJc w:val="left"/>
      <w:pPr>
        <w:ind w:left="5633" w:hanging="360"/>
      </w:pPr>
      <w:rPr>
        <w:rFonts w:hint="default"/>
        <w:lang w:val="en-US" w:eastAsia="en-US" w:bidi="en-US"/>
      </w:rPr>
    </w:lvl>
    <w:lvl w:ilvl="5" w:tplc="BE460302">
      <w:numFmt w:val="bullet"/>
      <w:lvlText w:val="•"/>
      <w:lvlJc w:val="left"/>
      <w:pPr>
        <w:ind w:left="6677" w:hanging="360"/>
      </w:pPr>
      <w:rPr>
        <w:rFonts w:hint="default"/>
        <w:lang w:val="en-US" w:eastAsia="en-US" w:bidi="en-US"/>
      </w:rPr>
    </w:lvl>
    <w:lvl w:ilvl="6" w:tplc="B7ACDDA6">
      <w:numFmt w:val="bullet"/>
      <w:lvlText w:val="•"/>
      <w:lvlJc w:val="left"/>
      <w:pPr>
        <w:ind w:left="7722" w:hanging="360"/>
      </w:pPr>
      <w:rPr>
        <w:rFonts w:hint="default"/>
        <w:lang w:val="en-US" w:eastAsia="en-US" w:bidi="en-US"/>
      </w:rPr>
    </w:lvl>
    <w:lvl w:ilvl="7" w:tplc="D39A7884">
      <w:numFmt w:val="bullet"/>
      <w:lvlText w:val="•"/>
      <w:lvlJc w:val="left"/>
      <w:pPr>
        <w:ind w:left="8766" w:hanging="360"/>
      </w:pPr>
      <w:rPr>
        <w:rFonts w:hint="default"/>
        <w:lang w:val="en-US" w:eastAsia="en-US" w:bidi="en-US"/>
      </w:rPr>
    </w:lvl>
    <w:lvl w:ilvl="8" w:tplc="DFE60C2C">
      <w:numFmt w:val="bullet"/>
      <w:lvlText w:val="•"/>
      <w:lvlJc w:val="left"/>
      <w:pPr>
        <w:ind w:left="9811" w:hanging="360"/>
      </w:pPr>
      <w:rPr>
        <w:rFonts w:hint="default"/>
        <w:lang w:val="en-US" w:eastAsia="en-US" w:bidi="en-US"/>
      </w:rPr>
    </w:lvl>
  </w:abstractNum>
  <w:abstractNum w:abstractNumId="3" w15:restartNumberingAfterBreak="0">
    <w:nsid w:val="56AF3720"/>
    <w:multiLevelType w:val="hybridMultilevel"/>
    <w:tmpl w:val="14A44410"/>
    <w:lvl w:ilvl="0" w:tplc="A8C2B70E">
      <w:numFmt w:val="bullet"/>
      <w:lvlText w:val="•"/>
      <w:lvlJc w:val="left"/>
      <w:pPr>
        <w:ind w:left="2861" w:hanging="720"/>
      </w:pPr>
      <w:rPr>
        <w:rFonts w:ascii="Calibri" w:eastAsia="Calibri" w:hAnsi="Calibri" w:cs="Calibri" w:hint="default"/>
        <w:spacing w:val="-3"/>
        <w:w w:val="100"/>
        <w:sz w:val="22"/>
        <w:szCs w:val="22"/>
        <w:lang w:val="en-US" w:eastAsia="en-US" w:bidi="en-US"/>
      </w:rPr>
    </w:lvl>
    <w:lvl w:ilvl="1" w:tplc="06B48388">
      <w:numFmt w:val="bullet"/>
      <w:lvlText w:val="•"/>
      <w:lvlJc w:val="left"/>
      <w:pPr>
        <w:ind w:left="3764" w:hanging="720"/>
      </w:pPr>
      <w:rPr>
        <w:rFonts w:hint="default"/>
        <w:lang w:val="en-US" w:eastAsia="en-US" w:bidi="en-US"/>
      </w:rPr>
    </w:lvl>
    <w:lvl w:ilvl="2" w:tplc="9D8A4312">
      <w:numFmt w:val="bullet"/>
      <w:lvlText w:val="•"/>
      <w:lvlJc w:val="left"/>
      <w:pPr>
        <w:ind w:left="4668" w:hanging="720"/>
      </w:pPr>
      <w:rPr>
        <w:rFonts w:hint="default"/>
        <w:lang w:val="en-US" w:eastAsia="en-US" w:bidi="en-US"/>
      </w:rPr>
    </w:lvl>
    <w:lvl w:ilvl="3" w:tplc="7FCE9A6C">
      <w:numFmt w:val="bullet"/>
      <w:lvlText w:val="•"/>
      <w:lvlJc w:val="left"/>
      <w:pPr>
        <w:ind w:left="5572" w:hanging="720"/>
      </w:pPr>
      <w:rPr>
        <w:rFonts w:hint="default"/>
        <w:lang w:val="en-US" w:eastAsia="en-US" w:bidi="en-US"/>
      </w:rPr>
    </w:lvl>
    <w:lvl w:ilvl="4" w:tplc="CE122B90">
      <w:numFmt w:val="bullet"/>
      <w:lvlText w:val="•"/>
      <w:lvlJc w:val="left"/>
      <w:pPr>
        <w:ind w:left="6476" w:hanging="720"/>
      </w:pPr>
      <w:rPr>
        <w:rFonts w:hint="default"/>
        <w:lang w:val="en-US" w:eastAsia="en-US" w:bidi="en-US"/>
      </w:rPr>
    </w:lvl>
    <w:lvl w:ilvl="5" w:tplc="B50886D6">
      <w:numFmt w:val="bullet"/>
      <w:lvlText w:val="•"/>
      <w:lvlJc w:val="left"/>
      <w:pPr>
        <w:ind w:left="7380" w:hanging="720"/>
      </w:pPr>
      <w:rPr>
        <w:rFonts w:hint="default"/>
        <w:lang w:val="en-US" w:eastAsia="en-US" w:bidi="en-US"/>
      </w:rPr>
    </w:lvl>
    <w:lvl w:ilvl="6" w:tplc="3846428A">
      <w:numFmt w:val="bullet"/>
      <w:lvlText w:val="•"/>
      <w:lvlJc w:val="left"/>
      <w:pPr>
        <w:ind w:left="8284" w:hanging="720"/>
      </w:pPr>
      <w:rPr>
        <w:rFonts w:hint="default"/>
        <w:lang w:val="en-US" w:eastAsia="en-US" w:bidi="en-US"/>
      </w:rPr>
    </w:lvl>
    <w:lvl w:ilvl="7" w:tplc="3D262D44">
      <w:numFmt w:val="bullet"/>
      <w:lvlText w:val="•"/>
      <w:lvlJc w:val="left"/>
      <w:pPr>
        <w:ind w:left="9188" w:hanging="720"/>
      </w:pPr>
      <w:rPr>
        <w:rFonts w:hint="default"/>
        <w:lang w:val="en-US" w:eastAsia="en-US" w:bidi="en-US"/>
      </w:rPr>
    </w:lvl>
    <w:lvl w:ilvl="8" w:tplc="EE6C5440">
      <w:numFmt w:val="bullet"/>
      <w:lvlText w:val="•"/>
      <w:lvlJc w:val="left"/>
      <w:pPr>
        <w:ind w:left="10092" w:hanging="720"/>
      </w:pPr>
      <w:rPr>
        <w:rFonts w:hint="default"/>
        <w:lang w:val="en-US" w:eastAsia="en-US" w:bidi="en-US"/>
      </w:rPr>
    </w:lvl>
  </w:abstractNum>
  <w:abstractNum w:abstractNumId="4" w15:restartNumberingAfterBreak="0">
    <w:nsid w:val="6E3A759F"/>
    <w:multiLevelType w:val="hybridMultilevel"/>
    <w:tmpl w:val="7292BD60"/>
    <w:lvl w:ilvl="0" w:tplc="B5FAE716">
      <w:numFmt w:val="bullet"/>
      <w:lvlText w:val=""/>
      <w:lvlJc w:val="left"/>
      <w:pPr>
        <w:ind w:left="2851" w:hanging="710"/>
      </w:pPr>
      <w:rPr>
        <w:rFonts w:ascii="Symbol" w:eastAsia="Symbol" w:hAnsi="Symbol" w:cs="Symbol" w:hint="default"/>
        <w:w w:val="100"/>
        <w:sz w:val="20"/>
        <w:szCs w:val="20"/>
        <w:lang w:val="en-US" w:eastAsia="en-US" w:bidi="en-US"/>
      </w:rPr>
    </w:lvl>
    <w:lvl w:ilvl="1" w:tplc="B4B88FEC">
      <w:numFmt w:val="bullet"/>
      <w:lvlText w:val="•"/>
      <w:lvlJc w:val="left"/>
      <w:pPr>
        <w:ind w:left="3764" w:hanging="710"/>
      </w:pPr>
      <w:rPr>
        <w:rFonts w:hint="default"/>
        <w:lang w:val="en-US" w:eastAsia="en-US" w:bidi="en-US"/>
      </w:rPr>
    </w:lvl>
    <w:lvl w:ilvl="2" w:tplc="C6FC370E">
      <w:numFmt w:val="bullet"/>
      <w:lvlText w:val="•"/>
      <w:lvlJc w:val="left"/>
      <w:pPr>
        <w:ind w:left="4668" w:hanging="710"/>
      </w:pPr>
      <w:rPr>
        <w:rFonts w:hint="default"/>
        <w:lang w:val="en-US" w:eastAsia="en-US" w:bidi="en-US"/>
      </w:rPr>
    </w:lvl>
    <w:lvl w:ilvl="3" w:tplc="87DCA8F4">
      <w:numFmt w:val="bullet"/>
      <w:lvlText w:val="•"/>
      <w:lvlJc w:val="left"/>
      <w:pPr>
        <w:ind w:left="5572" w:hanging="710"/>
      </w:pPr>
      <w:rPr>
        <w:rFonts w:hint="default"/>
        <w:lang w:val="en-US" w:eastAsia="en-US" w:bidi="en-US"/>
      </w:rPr>
    </w:lvl>
    <w:lvl w:ilvl="4" w:tplc="189C7E0C">
      <w:numFmt w:val="bullet"/>
      <w:lvlText w:val="•"/>
      <w:lvlJc w:val="left"/>
      <w:pPr>
        <w:ind w:left="6476" w:hanging="710"/>
      </w:pPr>
      <w:rPr>
        <w:rFonts w:hint="default"/>
        <w:lang w:val="en-US" w:eastAsia="en-US" w:bidi="en-US"/>
      </w:rPr>
    </w:lvl>
    <w:lvl w:ilvl="5" w:tplc="0CA218C0">
      <w:numFmt w:val="bullet"/>
      <w:lvlText w:val="•"/>
      <w:lvlJc w:val="left"/>
      <w:pPr>
        <w:ind w:left="7380" w:hanging="710"/>
      </w:pPr>
      <w:rPr>
        <w:rFonts w:hint="default"/>
        <w:lang w:val="en-US" w:eastAsia="en-US" w:bidi="en-US"/>
      </w:rPr>
    </w:lvl>
    <w:lvl w:ilvl="6" w:tplc="DB8C459A">
      <w:numFmt w:val="bullet"/>
      <w:lvlText w:val="•"/>
      <w:lvlJc w:val="left"/>
      <w:pPr>
        <w:ind w:left="8284" w:hanging="710"/>
      </w:pPr>
      <w:rPr>
        <w:rFonts w:hint="default"/>
        <w:lang w:val="en-US" w:eastAsia="en-US" w:bidi="en-US"/>
      </w:rPr>
    </w:lvl>
    <w:lvl w:ilvl="7" w:tplc="A3DE193E">
      <w:numFmt w:val="bullet"/>
      <w:lvlText w:val="•"/>
      <w:lvlJc w:val="left"/>
      <w:pPr>
        <w:ind w:left="9188" w:hanging="710"/>
      </w:pPr>
      <w:rPr>
        <w:rFonts w:hint="default"/>
        <w:lang w:val="en-US" w:eastAsia="en-US" w:bidi="en-US"/>
      </w:rPr>
    </w:lvl>
    <w:lvl w:ilvl="8" w:tplc="E4D2CAFC">
      <w:numFmt w:val="bullet"/>
      <w:lvlText w:val="•"/>
      <w:lvlJc w:val="left"/>
      <w:pPr>
        <w:ind w:left="10092" w:hanging="710"/>
      </w:pPr>
      <w:rPr>
        <w:rFonts w:hint="default"/>
        <w:lang w:val="en-US" w:eastAsia="en-US" w:bidi="en-US"/>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30C"/>
    <w:rsid w:val="000E1AE3"/>
    <w:rsid w:val="000F3708"/>
    <w:rsid w:val="001048A8"/>
    <w:rsid w:val="001217EF"/>
    <w:rsid w:val="001413E3"/>
    <w:rsid w:val="001D615B"/>
    <w:rsid w:val="002477DF"/>
    <w:rsid w:val="0027472A"/>
    <w:rsid w:val="002A1FE9"/>
    <w:rsid w:val="003041A3"/>
    <w:rsid w:val="00323185"/>
    <w:rsid w:val="00326480"/>
    <w:rsid w:val="003560EE"/>
    <w:rsid w:val="00367F64"/>
    <w:rsid w:val="003A346F"/>
    <w:rsid w:val="0063100B"/>
    <w:rsid w:val="00637C8D"/>
    <w:rsid w:val="00656F9C"/>
    <w:rsid w:val="006E46C4"/>
    <w:rsid w:val="006F0560"/>
    <w:rsid w:val="007542DA"/>
    <w:rsid w:val="00810419"/>
    <w:rsid w:val="008A0D0C"/>
    <w:rsid w:val="009B6AA6"/>
    <w:rsid w:val="00AD42A9"/>
    <w:rsid w:val="00B314B9"/>
    <w:rsid w:val="00B40E0B"/>
    <w:rsid w:val="00BC7C2B"/>
    <w:rsid w:val="00D13B34"/>
    <w:rsid w:val="00DF3CD3"/>
    <w:rsid w:val="00E2324E"/>
    <w:rsid w:val="00E5054B"/>
    <w:rsid w:val="00E57185"/>
    <w:rsid w:val="00E64244"/>
    <w:rsid w:val="00E917C9"/>
    <w:rsid w:val="00EA230C"/>
    <w:rsid w:val="00EA75A0"/>
    <w:rsid w:val="00EF04C5"/>
    <w:rsid w:val="00F57263"/>
    <w:rsid w:val="00F800B2"/>
    <w:rsid w:val="00F804A6"/>
    <w:rsid w:val="00F851B0"/>
    <w:rsid w:val="00FE2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D577B"/>
  <w15:chartTrackingRefBased/>
  <w15:docId w15:val="{F8BA25D1-3D87-4299-9023-F19C3A4F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30C"/>
    <w:pPr>
      <w:widowControl w:val="0"/>
      <w:autoSpaceDE w:val="0"/>
      <w:autoSpaceDN w:val="0"/>
      <w:spacing w:after="0" w:line="240" w:lineRule="auto"/>
    </w:pPr>
    <w:rPr>
      <w:rFonts w:ascii="Calibri" w:eastAsia="Calibri" w:hAnsi="Calibri" w:cs="Calibri"/>
      <w:lang w:val="en-US" w:bidi="en-US"/>
    </w:rPr>
  </w:style>
  <w:style w:type="paragraph" w:styleId="Heading1">
    <w:name w:val="heading 1"/>
    <w:basedOn w:val="Normal"/>
    <w:link w:val="Heading1Char"/>
    <w:uiPriority w:val="9"/>
    <w:qFormat/>
    <w:rsid w:val="00EA230C"/>
    <w:pPr>
      <w:spacing w:line="390" w:lineRule="exact"/>
      <w:ind w:left="2486" w:right="2048"/>
      <w:jc w:val="center"/>
      <w:outlineLvl w:val="0"/>
    </w:pPr>
    <w:rPr>
      <w:b/>
      <w:bCs/>
      <w:sz w:val="32"/>
      <w:szCs w:val="32"/>
    </w:rPr>
  </w:style>
  <w:style w:type="paragraph" w:styleId="Heading2">
    <w:name w:val="heading 2"/>
    <w:basedOn w:val="Normal"/>
    <w:link w:val="Heading2Char"/>
    <w:uiPriority w:val="9"/>
    <w:unhideWhenUsed/>
    <w:qFormat/>
    <w:rsid w:val="00EA230C"/>
    <w:pPr>
      <w:ind w:left="14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30C"/>
    <w:rPr>
      <w:rFonts w:ascii="Calibri" w:eastAsia="Calibri" w:hAnsi="Calibri" w:cs="Calibri"/>
      <w:b/>
      <w:bCs/>
      <w:sz w:val="32"/>
      <w:szCs w:val="32"/>
      <w:lang w:val="en-US" w:bidi="en-US"/>
    </w:rPr>
  </w:style>
  <w:style w:type="character" w:customStyle="1" w:styleId="Heading2Char">
    <w:name w:val="Heading 2 Char"/>
    <w:basedOn w:val="DefaultParagraphFont"/>
    <w:link w:val="Heading2"/>
    <w:uiPriority w:val="9"/>
    <w:rsid w:val="00EA230C"/>
    <w:rPr>
      <w:rFonts w:ascii="Calibri" w:eastAsia="Calibri" w:hAnsi="Calibri" w:cs="Calibri"/>
      <w:b/>
      <w:bCs/>
      <w:lang w:val="en-US" w:bidi="en-US"/>
    </w:rPr>
  </w:style>
  <w:style w:type="paragraph" w:styleId="BodyText">
    <w:name w:val="Body Text"/>
    <w:basedOn w:val="Normal"/>
    <w:link w:val="BodyTextChar"/>
    <w:uiPriority w:val="1"/>
    <w:qFormat/>
    <w:rsid w:val="00EA230C"/>
  </w:style>
  <w:style w:type="character" w:customStyle="1" w:styleId="BodyTextChar">
    <w:name w:val="Body Text Char"/>
    <w:basedOn w:val="DefaultParagraphFont"/>
    <w:link w:val="BodyText"/>
    <w:uiPriority w:val="1"/>
    <w:rsid w:val="00EA230C"/>
    <w:rPr>
      <w:rFonts w:ascii="Calibri" w:eastAsia="Calibri" w:hAnsi="Calibri" w:cs="Calibri"/>
      <w:lang w:val="en-US" w:bidi="en-US"/>
    </w:rPr>
  </w:style>
  <w:style w:type="paragraph" w:styleId="ListParagraph">
    <w:name w:val="List Paragraph"/>
    <w:basedOn w:val="Normal"/>
    <w:uiPriority w:val="1"/>
    <w:qFormat/>
    <w:rsid w:val="00EA230C"/>
    <w:pPr>
      <w:ind w:left="2141" w:hanging="360"/>
    </w:pPr>
  </w:style>
  <w:style w:type="character" w:styleId="Hyperlink">
    <w:name w:val="Hyperlink"/>
    <w:basedOn w:val="DefaultParagraphFont"/>
    <w:uiPriority w:val="99"/>
    <w:unhideWhenUsed/>
    <w:rsid w:val="00D13B34"/>
    <w:rPr>
      <w:color w:val="0563C1" w:themeColor="hyperlink"/>
      <w:u w:val="single"/>
    </w:rPr>
  </w:style>
  <w:style w:type="character" w:customStyle="1" w:styleId="UnresolvedMention1">
    <w:name w:val="Unresolved Mention1"/>
    <w:basedOn w:val="DefaultParagraphFont"/>
    <w:uiPriority w:val="99"/>
    <w:semiHidden/>
    <w:unhideWhenUsed/>
    <w:rsid w:val="00D13B34"/>
    <w:rPr>
      <w:color w:val="605E5C"/>
      <w:shd w:val="clear" w:color="auto" w:fill="E1DFDD"/>
    </w:rPr>
  </w:style>
  <w:style w:type="paragraph" w:styleId="Header">
    <w:name w:val="header"/>
    <w:basedOn w:val="Normal"/>
    <w:link w:val="HeaderChar"/>
    <w:uiPriority w:val="99"/>
    <w:unhideWhenUsed/>
    <w:rsid w:val="00EA75A0"/>
    <w:pPr>
      <w:tabs>
        <w:tab w:val="center" w:pos="4680"/>
        <w:tab w:val="right" w:pos="9360"/>
      </w:tabs>
    </w:pPr>
  </w:style>
  <w:style w:type="character" w:customStyle="1" w:styleId="HeaderChar">
    <w:name w:val="Header Char"/>
    <w:basedOn w:val="DefaultParagraphFont"/>
    <w:link w:val="Header"/>
    <w:uiPriority w:val="99"/>
    <w:rsid w:val="00EA75A0"/>
    <w:rPr>
      <w:rFonts w:ascii="Calibri" w:eastAsia="Calibri" w:hAnsi="Calibri" w:cs="Calibri"/>
      <w:lang w:val="en-US" w:bidi="en-US"/>
    </w:rPr>
  </w:style>
  <w:style w:type="paragraph" w:styleId="Footer">
    <w:name w:val="footer"/>
    <w:basedOn w:val="Normal"/>
    <w:link w:val="FooterChar"/>
    <w:uiPriority w:val="99"/>
    <w:unhideWhenUsed/>
    <w:rsid w:val="00EA75A0"/>
    <w:pPr>
      <w:tabs>
        <w:tab w:val="center" w:pos="4680"/>
        <w:tab w:val="right" w:pos="9360"/>
      </w:tabs>
    </w:pPr>
  </w:style>
  <w:style w:type="character" w:customStyle="1" w:styleId="FooterChar">
    <w:name w:val="Footer Char"/>
    <w:basedOn w:val="DefaultParagraphFont"/>
    <w:link w:val="Footer"/>
    <w:uiPriority w:val="99"/>
    <w:rsid w:val="00EA75A0"/>
    <w:rPr>
      <w:rFonts w:ascii="Calibri" w:eastAsia="Calibri" w:hAnsi="Calibri" w:cs="Calibri"/>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mailto:admin@incsr.org" TargetMode="External"/><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10" Type="http://schemas.openxmlformats.org/officeDocument/2006/relationships/hyperlink" Target="http://www.jeyax.org.za/"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info@jeyax.org.za" TargetMode="Externa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890CC-3837-4C50-8932-FF44C277B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8</Pages>
  <Words>2311</Words>
  <Characters>13178</Characters>
  <Application>Microsoft Office Word</Application>
  <DocSecurity>0</DocSecurity>
  <Lines>109</Lines>
  <Paragraphs>30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CONCEPT NOTE</vt:lpstr>
      <vt:lpstr>    Financial Education and Literacy</vt:lpstr>
      <vt:lpstr>    3.    KEY ISSUES FOR DISCUSSION	</vt:lpstr>
      <vt:lpstr>    4.    TARGET PARTICIPANTS	</vt:lpstr>
      <vt:lpstr>    5.    SPEAKERS: SPEAKERS WILL BE DRAWN FROM INSTITUTIONS AND EXPERTS   FROM: -	</vt:lpstr>
      <vt:lpstr>    6.    COST OF ATTENDING THE CONFERENCE	</vt:lpstr>
      <vt:lpstr>    7.   DRAFT PROGRAMME OUTLINE: The following areas will be covered in the course</vt:lpstr>
      <vt:lpstr>    Session 6:1        FCP for Banking Products and Services (2 Speakers and 5 Panel</vt:lpstr>
      <vt:lpstr>    Session 6:2        The Role of FINTECH and Security Firms in Achieving Effective</vt:lpstr>
      <vt:lpstr>    </vt:lpstr>
      <vt:lpstr>    Session 6:3       FCP for Insurance Products and Services  </vt:lpstr>
      <vt:lpstr>    </vt:lpstr>
      <vt:lpstr>    Section 7 – Breakaway Sessions </vt:lpstr>
      <vt:lpstr>    </vt:lpstr>
      <vt:lpstr>    Session 7:1      FCP in Non-Bank Credit Institutions</vt:lpstr>
      <vt:lpstr>    Session 7:2       FCP in the Pensions Sector</vt:lpstr>
    </vt:vector>
  </TitlesOfParts>
  <Company/>
  <LinksUpToDate>false</LinksUpToDate>
  <CharactersWithSpaces>15459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Folio Series</dc:creator>
  <cp:keywords/>
  <dc:description/>
  <cp:lastModifiedBy>Msoft033</cp:lastModifiedBy>
  <cp:revision>4</cp:revision>
  <cp:lastPrinted>2020-03-02T13:06:00Z</cp:lastPrinted>
  <dcterms:created xsi:type="dcterms:W3CDTF">2020-03-02T12:54:00Z</dcterms:created>
  <dcterms:modified xsi:type="dcterms:W3CDTF">2020-03-03T15:48:00Z</dcterms:modified>
</cp:coreProperties>
</file>