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9B" w:rsidRPr="007A749B" w:rsidRDefault="007A749B" w:rsidP="007A749B">
      <w:pPr>
        <w:shd w:val="clear" w:color="auto" w:fill="FFFFFF"/>
        <w:spacing w:after="150" w:line="264" w:lineRule="auto"/>
        <w:outlineLvl w:val="0"/>
        <w:rPr>
          <w:rFonts w:ascii="Optima" w:hAnsi="Optima" w:cs="Arial"/>
          <w:b/>
          <w:bCs/>
          <w:color w:val="194A0A"/>
          <w:kern w:val="36"/>
          <w:sz w:val="30"/>
          <w:szCs w:val="30"/>
        </w:rPr>
      </w:pPr>
      <w:bookmarkStart w:id="0" w:name="_GoBack"/>
      <w:bookmarkEnd w:id="0"/>
      <w:r w:rsidRPr="007A749B">
        <w:rPr>
          <w:rFonts w:ascii="Optima" w:hAnsi="Optima" w:cs="Arial"/>
          <w:b/>
          <w:bCs/>
          <w:color w:val="194A0A"/>
          <w:kern w:val="36"/>
          <w:sz w:val="30"/>
          <w:szCs w:val="30"/>
        </w:rPr>
        <w:t>Grøn kirke</w:t>
      </w:r>
    </w:p>
    <w:p w:rsidR="007A749B" w:rsidRPr="007A749B" w:rsidRDefault="007A749B" w:rsidP="007A749B">
      <w:pPr>
        <w:numPr>
          <w:ilvl w:val="0"/>
          <w:numId w:val="1"/>
        </w:numPr>
        <w:shd w:val="clear" w:color="auto" w:fill="FFFFFF"/>
        <w:spacing w:before="100" w:beforeAutospacing="1" w:after="100" w:afterAutospacing="1" w:line="336" w:lineRule="auto"/>
        <w:ind w:left="1170"/>
        <w:rPr>
          <w:rFonts w:ascii="Arial" w:hAnsi="Arial" w:cs="Arial"/>
          <w:color w:val="333333"/>
          <w:sz w:val="18"/>
          <w:szCs w:val="18"/>
        </w:rPr>
      </w:pPr>
      <w:r>
        <w:rPr>
          <w:rFonts w:ascii="Arial" w:hAnsi="Arial" w:cs="Arial"/>
          <w:noProof/>
          <w:color w:val="333333"/>
          <w:sz w:val="18"/>
          <w:szCs w:val="18"/>
        </w:rPr>
        <w:drawing>
          <wp:inline distT="0" distB="0" distL="0" distR="0">
            <wp:extent cx="1352550" cy="809625"/>
            <wp:effectExtent l="19050" t="0" r="0" b="0"/>
            <wp:docPr id="1" name="Billede 1" descr="http://www.frederiksborg-slotskirke.dk/typo3temp/pics/751b9f6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deriksborg-slotskirke.dk/typo3temp/pics/751b9f605b.jpg"/>
                    <pic:cNvPicPr>
                      <a:picLocks noChangeAspect="1" noChangeArrowheads="1"/>
                    </pic:cNvPicPr>
                  </pic:nvPicPr>
                  <pic:blipFill>
                    <a:blip r:embed="rId5" cstate="print"/>
                    <a:srcRect/>
                    <a:stretch>
                      <a:fillRect/>
                    </a:stretch>
                  </pic:blipFill>
                  <pic:spPr bwMode="auto">
                    <a:xfrm>
                      <a:off x="0" y="0"/>
                      <a:ext cx="1352550" cy="809625"/>
                    </a:xfrm>
                    <a:prstGeom prst="rect">
                      <a:avLst/>
                    </a:prstGeom>
                    <a:noFill/>
                    <a:ln w="9525">
                      <a:noFill/>
                      <a:miter lim="800000"/>
                      <a:headEnd/>
                      <a:tailEnd/>
                    </a:ln>
                  </pic:spPr>
                </pic:pic>
              </a:graphicData>
            </a:graphic>
          </wp:inline>
        </w:drawing>
      </w:r>
    </w:p>
    <w:p w:rsidR="007A749B" w:rsidRPr="007A749B" w:rsidRDefault="007A749B" w:rsidP="007A749B">
      <w:pPr>
        <w:numPr>
          <w:ilvl w:val="0"/>
          <w:numId w:val="1"/>
        </w:numPr>
        <w:shd w:val="clear" w:color="auto" w:fill="FFFFFF"/>
        <w:spacing w:before="100" w:beforeAutospacing="1" w:after="100" w:afterAutospacing="1" w:line="336" w:lineRule="auto"/>
        <w:ind w:left="1170"/>
        <w:rPr>
          <w:rFonts w:ascii="Arial" w:hAnsi="Arial" w:cs="Arial"/>
          <w:color w:val="333333"/>
          <w:sz w:val="18"/>
          <w:szCs w:val="18"/>
        </w:rPr>
      </w:pPr>
      <w:r>
        <w:rPr>
          <w:rFonts w:ascii="Arial" w:hAnsi="Arial" w:cs="Arial"/>
          <w:noProof/>
          <w:color w:val="333333"/>
          <w:sz w:val="18"/>
          <w:szCs w:val="18"/>
        </w:rPr>
        <w:drawing>
          <wp:inline distT="0" distB="0" distL="0" distR="0">
            <wp:extent cx="1247775" cy="1066800"/>
            <wp:effectExtent l="19050" t="0" r="9525" b="0"/>
            <wp:docPr id="2" name="Billede 2" descr="http://www.frederiksborg-slotskirke.dk/fileadmin/group/91/Om_kirke_sogn/Groen_Kirke/Groen_kir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deriksborg-slotskirke.dk/fileadmin/group/91/Om_kirke_sogn/Groen_Kirke/Groen_kirke_logo.jpg"/>
                    <pic:cNvPicPr>
                      <a:picLocks noChangeAspect="1" noChangeArrowheads="1"/>
                    </pic:cNvPicPr>
                  </pic:nvPicPr>
                  <pic:blipFill>
                    <a:blip r:embed="rId6" cstate="print"/>
                    <a:srcRect/>
                    <a:stretch>
                      <a:fillRect/>
                    </a:stretch>
                  </pic:blipFill>
                  <pic:spPr bwMode="auto">
                    <a:xfrm>
                      <a:off x="0" y="0"/>
                      <a:ext cx="1247775" cy="1066800"/>
                    </a:xfrm>
                    <a:prstGeom prst="rect">
                      <a:avLst/>
                    </a:prstGeom>
                    <a:noFill/>
                    <a:ln w="9525">
                      <a:noFill/>
                      <a:miter lim="800000"/>
                      <a:headEnd/>
                      <a:tailEnd/>
                    </a:ln>
                  </pic:spPr>
                </pic:pic>
              </a:graphicData>
            </a:graphic>
          </wp:inline>
        </w:drawing>
      </w:r>
    </w:p>
    <w:p w:rsidR="007A749B" w:rsidRPr="007A749B" w:rsidRDefault="007A749B" w:rsidP="007A749B">
      <w:pPr>
        <w:numPr>
          <w:ilvl w:val="0"/>
          <w:numId w:val="1"/>
        </w:numPr>
        <w:shd w:val="clear" w:color="auto" w:fill="FFFFFF"/>
        <w:spacing w:before="100" w:beforeAutospacing="1" w:after="100" w:afterAutospacing="1" w:line="336" w:lineRule="auto"/>
        <w:ind w:left="1170"/>
        <w:rPr>
          <w:rFonts w:ascii="Arial" w:hAnsi="Arial" w:cs="Arial"/>
          <w:color w:val="333333"/>
          <w:sz w:val="18"/>
          <w:szCs w:val="18"/>
        </w:rPr>
      </w:pPr>
      <w:r>
        <w:rPr>
          <w:rFonts w:ascii="Arial" w:hAnsi="Arial" w:cs="Arial"/>
          <w:noProof/>
          <w:color w:val="333333"/>
          <w:sz w:val="18"/>
          <w:szCs w:val="18"/>
        </w:rPr>
        <w:drawing>
          <wp:inline distT="0" distB="0" distL="0" distR="0">
            <wp:extent cx="1352550" cy="1276350"/>
            <wp:effectExtent l="19050" t="0" r="0" b="0"/>
            <wp:docPr id="3" name="Billede 3" descr="http://www.frederiksborg-slotskirke.dk/typo3temp/pics/67786b1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deriksborg-slotskirke.dk/typo3temp/pics/67786b1c86.jpg"/>
                    <pic:cNvPicPr>
                      <a:picLocks noChangeAspect="1" noChangeArrowheads="1"/>
                    </pic:cNvPicPr>
                  </pic:nvPicPr>
                  <pic:blipFill>
                    <a:blip r:embed="rId7" cstate="print"/>
                    <a:srcRect/>
                    <a:stretch>
                      <a:fillRect/>
                    </a:stretch>
                  </pic:blipFill>
                  <pic:spPr bwMode="auto">
                    <a:xfrm>
                      <a:off x="0" y="0"/>
                      <a:ext cx="1352550" cy="1276350"/>
                    </a:xfrm>
                    <a:prstGeom prst="rect">
                      <a:avLst/>
                    </a:prstGeom>
                    <a:noFill/>
                    <a:ln w="9525">
                      <a:noFill/>
                      <a:miter lim="800000"/>
                      <a:headEnd/>
                      <a:tailEnd/>
                    </a:ln>
                  </pic:spPr>
                </pic:pic>
              </a:graphicData>
            </a:graphic>
          </wp:inline>
        </w:drawing>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xml:space="preserve">Frederiksborg Slotskirke er i 2011 blevet "Grøn Kirke" - idet vi nu kan tilslutte os mindst 25 af 48 punkter omkring </w:t>
      </w:r>
      <w:proofErr w:type="gramStart"/>
      <w:r w:rsidRPr="007A749B">
        <w:rPr>
          <w:rFonts w:ascii="Arial" w:hAnsi="Arial" w:cs="Arial"/>
          <w:color w:val="333333"/>
          <w:sz w:val="18"/>
          <w:szCs w:val="18"/>
        </w:rPr>
        <w:t>miljøadfærd</w:t>
      </w:r>
      <w:proofErr w:type="gramEnd"/>
      <w:r w:rsidRPr="007A749B">
        <w:rPr>
          <w:rFonts w:ascii="Arial" w:hAnsi="Arial" w:cs="Arial"/>
          <w:color w:val="333333"/>
          <w:sz w:val="18"/>
          <w:szCs w:val="18"/>
        </w:rPr>
        <w:t xml:space="preserve">, som kræves for at blive grøn kirke. </w:t>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w:t>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xml:space="preserve">Bag kampagnen Grøn Kirke står klimagruppen under Danske Kirkers Råd. Det er en økumenisk arbejdsgruppe bestående af repræsentanter fra flere forskellige kirkesamfund og kirkelige organisationer i Danmark. </w:t>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w:t>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xml:space="preserve">At være grøn kirke betyder, at kirken fremover har forpligtet sig til at tænke i miljøvenlige løsninger og sætte fokus på menneskets forhold til naturen og forvaltning af skaberværket. På Grøn Kirkes egen hjemmeside kan du læse mere om kravene til en grøn kirke, og du kan se hvilke danske kirker, der er grønne. </w:t>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w:t>
      </w:r>
    </w:p>
    <w:p w:rsidR="007A749B" w:rsidRPr="007A749B" w:rsidRDefault="001B5AC3" w:rsidP="007A749B">
      <w:pPr>
        <w:shd w:val="clear" w:color="auto" w:fill="FFFFFF"/>
        <w:spacing w:line="336" w:lineRule="auto"/>
        <w:rPr>
          <w:rFonts w:ascii="Arial" w:hAnsi="Arial" w:cs="Arial"/>
          <w:color w:val="333333"/>
          <w:sz w:val="18"/>
          <w:szCs w:val="18"/>
        </w:rPr>
      </w:pPr>
      <w:hyperlink r:id="rId8" w:tgtFrame="_blank" w:tooltip="Åbner eksterne links i nyt vindue" w:history="1">
        <w:r w:rsidR="007A749B" w:rsidRPr="007A749B">
          <w:rPr>
            <w:rFonts w:ascii="Arial" w:hAnsi="Arial" w:cs="Arial"/>
            <w:b/>
            <w:bCs/>
            <w:color w:val="3E3E3E"/>
            <w:sz w:val="18"/>
            <w:u w:val="single"/>
          </w:rPr>
          <w:t xml:space="preserve">Se Grøn Kirkes </w:t>
        </w:r>
        <w:proofErr w:type="spellStart"/>
        <w:r w:rsidR="007A749B" w:rsidRPr="007A749B">
          <w:rPr>
            <w:rFonts w:ascii="Arial" w:hAnsi="Arial" w:cs="Arial"/>
            <w:b/>
            <w:bCs/>
            <w:color w:val="3E3E3E"/>
            <w:sz w:val="18"/>
            <w:u w:val="single"/>
          </w:rPr>
          <w:t>hjemmmeside</w:t>
        </w:r>
        <w:proofErr w:type="spellEnd"/>
      </w:hyperlink>
      <w:r w:rsidR="007A749B" w:rsidRPr="007A749B">
        <w:rPr>
          <w:rFonts w:ascii="Arial" w:hAnsi="Arial" w:cs="Arial"/>
          <w:color w:val="333333"/>
          <w:sz w:val="18"/>
          <w:szCs w:val="18"/>
        </w:rPr>
        <w:br/>
      </w:r>
      <w:r w:rsidR="007A749B" w:rsidRPr="007A749B">
        <w:rPr>
          <w:rFonts w:ascii="Arial" w:hAnsi="Arial" w:cs="Arial"/>
          <w:color w:val="333333"/>
          <w:sz w:val="18"/>
          <w:szCs w:val="18"/>
        </w:rPr>
        <w:br/>
        <w:t xml:space="preserve">At Frederiksborg Slotskirke er blevet grøn, blev fejret ved en højmesse den 20. februar 2011. Her havde vi besøg af Jacqueline Ryles fra Danske Kirkers Råd. Hun skrev en rosende artikel om Slotskirkens indsats. </w:t>
      </w:r>
    </w:p>
    <w:p w:rsidR="007A749B" w:rsidRPr="007A749B" w:rsidRDefault="007A749B" w:rsidP="007A749B">
      <w:pPr>
        <w:shd w:val="clear" w:color="auto" w:fill="FFFFFF"/>
        <w:spacing w:line="336" w:lineRule="auto"/>
        <w:rPr>
          <w:rFonts w:ascii="Arial" w:hAnsi="Arial" w:cs="Arial"/>
          <w:color w:val="333333"/>
          <w:sz w:val="18"/>
          <w:szCs w:val="18"/>
        </w:rPr>
      </w:pPr>
      <w:r w:rsidRPr="007A749B">
        <w:rPr>
          <w:rFonts w:ascii="Arial" w:hAnsi="Arial" w:cs="Arial"/>
          <w:color w:val="333333"/>
          <w:sz w:val="18"/>
          <w:szCs w:val="18"/>
        </w:rPr>
        <w:t> </w:t>
      </w:r>
    </w:p>
    <w:p w:rsidR="007A749B" w:rsidRPr="007A749B" w:rsidRDefault="001B5AC3" w:rsidP="007A749B">
      <w:pPr>
        <w:shd w:val="clear" w:color="auto" w:fill="FFFFFF"/>
        <w:spacing w:line="336" w:lineRule="auto"/>
        <w:rPr>
          <w:rFonts w:ascii="Arial" w:hAnsi="Arial" w:cs="Arial"/>
          <w:color w:val="333333"/>
          <w:sz w:val="18"/>
          <w:szCs w:val="18"/>
        </w:rPr>
      </w:pPr>
      <w:hyperlink r:id="rId9" w:tgtFrame="_blank" w:tooltip="IKKE DEFINERET, Groenne visioner og utaette kopper Jacqueline Ryle, Groenne_visioner_og_utaette_kopper__Jacqueline_Ryle.pdf, 324 KB" w:history="1">
        <w:r w:rsidR="007A749B" w:rsidRPr="007A749B">
          <w:rPr>
            <w:rFonts w:ascii="Arial" w:hAnsi="Arial" w:cs="Arial"/>
            <w:b/>
            <w:bCs/>
            <w:color w:val="3E3E3E"/>
            <w:sz w:val="18"/>
            <w:u w:val="single"/>
          </w:rPr>
          <w:t xml:space="preserve">Læs Jacqueline </w:t>
        </w:r>
        <w:proofErr w:type="spellStart"/>
        <w:r w:rsidR="007A749B" w:rsidRPr="007A749B">
          <w:rPr>
            <w:rFonts w:ascii="Arial" w:hAnsi="Arial" w:cs="Arial"/>
            <w:b/>
            <w:bCs/>
            <w:color w:val="3E3E3E"/>
            <w:sz w:val="18"/>
            <w:u w:val="single"/>
          </w:rPr>
          <w:t>Ryles`s</w:t>
        </w:r>
        <w:proofErr w:type="spellEnd"/>
        <w:r w:rsidR="007A749B" w:rsidRPr="007A749B">
          <w:rPr>
            <w:rFonts w:ascii="Arial" w:hAnsi="Arial" w:cs="Arial"/>
            <w:b/>
            <w:bCs/>
            <w:color w:val="3E3E3E"/>
            <w:sz w:val="18"/>
            <w:u w:val="single"/>
          </w:rPr>
          <w:t xml:space="preserve"> artikel</w:t>
        </w:r>
      </w:hyperlink>
      <w:r w:rsidR="007A749B" w:rsidRPr="007A749B">
        <w:rPr>
          <w:rFonts w:ascii="Arial" w:hAnsi="Arial" w:cs="Arial"/>
          <w:color w:val="333333"/>
          <w:sz w:val="18"/>
          <w:szCs w:val="18"/>
        </w:rPr>
        <w:t xml:space="preserve"> </w:t>
      </w:r>
    </w:p>
    <w:p w:rsidR="001C50EF" w:rsidRDefault="001C50EF"/>
    <w:sectPr w:rsidR="001C50EF" w:rsidSect="000708E4">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74813BFB"/>
    <w:multiLevelType w:val="multilevel"/>
    <w:tmpl w:val="95F688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EF"/>
    <w:rsid w:val="000708E4"/>
    <w:rsid w:val="001A2A33"/>
    <w:rsid w:val="001B5AC3"/>
    <w:rsid w:val="001C50EF"/>
    <w:rsid w:val="0049730A"/>
    <w:rsid w:val="00510B46"/>
    <w:rsid w:val="007A749B"/>
    <w:rsid w:val="00F16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C9EA515-19CF-40C2-A0C4-EB657053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link w:val="Overskrift1Tegn"/>
    <w:uiPriority w:val="9"/>
    <w:qFormat/>
    <w:rsid w:val="007A749B"/>
    <w:pPr>
      <w:spacing w:before="150" w:after="150" w:line="264" w:lineRule="auto"/>
      <w:outlineLvl w:val="0"/>
    </w:pPr>
    <w:rPr>
      <w:rFonts w:ascii="Optima" w:hAnsi="Optima"/>
      <w:b/>
      <w:bCs/>
      <w:color w:val="194A0A"/>
      <w:kern w:val="36"/>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A749B"/>
    <w:rPr>
      <w:rFonts w:ascii="Optima" w:hAnsi="Optima"/>
      <w:b/>
      <w:bCs/>
      <w:color w:val="194A0A"/>
      <w:kern w:val="36"/>
      <w:sz w:val="30"/>
      <w:szCs w:val="30"/>
    </w:rPr>
  </w:style>
  <w:style w:type="character" w:styleId="Hyperlink">
    <w:name w:val="Hyperlink"/>
    <w:basedOn w:val="Standardskrifttypeiafsnit"/>
    <w:uiPriority w:val="99"/>
    <w:unhideWhenUsed/>
    <w:rsid w:val="007A749B"/>
    <w:rPr>
      <w:color w:val="3E3E3E"/>
      <w:u w:val="single"/>
    </w:rPr>
  </w:style>
  <w:style w:type="paragraph" w:customStyle="1" w:styleId="bodytext">
    <w:name w:val="bodytext"/>
    <w:basedOn w:val="Normal"/>
    <w:rsid w:val="007A749B"/>
    <w:pPr>
      <w:spacing w:line="33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3091">
      <w:bodyDiv w:val="1"/>
      <w:marLeft w:val="0"/>
      <w:marRight w:val="0"/>
      <w:marTop w:val="150"/>
      <w:marBottom w:val="150"/>
      <w:divBdr>
        <w:top w:val="none" w:sz="0" w:space="0" w:color="auto"/>
        <w:left w:val="none" w:sz="0" w:space="0" w:color="auto"/>
        <w:bottom w:val="none" w:sz="0" w:space="0" w:color="auto"/>
        <w:right w:val="none" w:sz="0" w:space="0" w:color="auto"/>
      </w:divBdr>
      <w:divsChild>
        <w:div w:id="41175217">
          <w:marLeft w:val="0"/>
          <w:marRight w:val="0"/>
          <w:marTop w:val="0"/>
          <w:marBottom w:val="0"/>
          <w:divBdr>
            <w:top w:val="none" w:sz="0" w:space="0" w:color="auto"/>
            <w:left w:val="none" w:sz="0" w:space="0" w:color="auto"/>
            <w:bottom w:val="none" w:sz="0" w:space="0" w:color="auto"/>
            <w:right w:val="none" w:sz="0" w:space="0" w:color="auto"/>
          </w:divBdr>
          <w:divsChild>
            <w:div w:id="1699577748">
              <w:marLeft w:val="0"/>
              <w:marRight w:val="0"/>
              <w:marTop w:val="0"/>
              <w:marBottom w:val="0"/>
              <w:divBdr>
                <w:top w:val="none" w:sz="0" w:space="0" w:color="auto"/>
                <w:left w:val="none" w:sz="0" w:space="0" w:color="auto"/>
                <w:bottom w:val="none" w:sz="0" w:space="0" w:color="auto"/>
                <w:right w:val="none" w:sz="0" w:space="0" w:color="auto"/>
              </w:divBdr>
              <w:divsChild>
                <w:div w:id="732200481">
                  <w:marLeft w:val="0"/>
                  <w:marRight w:val="0"/>
                  <w:marTop w:val="0"/>
                  <w:marBottom w:val="0"/>
                  <w:divBdr>
                    <w:top w:val="none" w:sz="0" w:space="0" w:color="auto"/>
                    <w:left w:val="none" w:sz="0" w:space="0" w:color="auto"/>
                    <w:bottom w:val="none" w:sz="0" w:space="0" w:color="auto"/>
                    <w:right w:val="none" w:sz="0" w:space="0" w:color="auto"/>
                  </w:divBdr>
                  <w:divsChild>
                    <w:div w:id="1714229514">
                      <w:marLeft w:val="450"/>
                      <w:marRight w:val="0"/>
                      <w:marTop w:val="0"/>
                      <w:marBottom w:val="0"/>
                      <w:divBdr>
                        <w:top w:val="none" w:sz="0" w:space="0" w:color="auto"/>
                        <w:left w:val="none" w:sz="0" w:space="0" w:color="auto"/>
                        <w:bottom w:val="none" w:sz="0" w:space="0" w:color="auto"/>
                        <w:right w:val="none" w:sz="0" w:space="0" w:color="auto"/>
                      </w:divBdr>
                      <w:divsChild>
                        <w:div w:id="142237595">
                          <w:marLeft w:val="0"/>
                          <w:marRight w:val="0"/>
                          <w:marTop w:val="0"/>
                          <w:marBottom w:val="0"/>
                          <w:divBdr>
                            <w:top w:val="none" w:sz="0" w:space="0" w:color="auto"/>
                            <w:left w:val="none" w:sz="0" w:space="0" w:color="auto"/>
                            <w:bottom w:val="none" w:sz="0" w:space="0" w:color="auto"/>
                            <w:right w:val="none" w:sz="0" w:space="0" w:color="auto"/>
                          </w:divBdr>
                          <w:divsChild>
                            <w:div w:id="1255475237">
                              <w:marLeft w:val="0"/>
                              <w:marRight w:val="0"/>
                              <w:marTop w:val="0"/>
                              <w:marBottom w:val="0"/>
                              <w:divBdr>
                                <w:top w:val="none" w:sz="0" w:space="0" w:color="auto"/>
                                <w:left w:val="none" w:sz="0" w:space="0" w:color="auto"/>
                                <w:bottom w:val="none" w:sz="0" w:space="0" w:color="auto"/>
                                <w:right w:val="none" w:sz="0" w:space="0" w:color="auto"/>
                              </w:divBdr>
                              <w:divsChild>
                                <w:div w:id="1885753473">
                                  <w:marLeft w:val="0"/>
                                  <w:marRight w:val="0"/>
                                  <w:marTop w:val="0"/>
                                  <w:marBottom w:val="0"/>
                                  <w:divBdr>
                                    <w:top w:val="none" w:sz="0" w:space="0" w:color="auto"/>
                                    <w:left w:val="none" w:sz="0" w:space="0" w:color="auto"/>
                                    <w:bottom w:val="none" w:sz="0" w:space="0" w:color="auto"/>
                                    <w:right w:val="none" w:sz="0" w:space="0" w:color="auto"/>
                                  </w:divBdr>
                                </w:div>
                                <w:div w:id="1355692965">
                                  <w:marLeft w:val="0"/>
                                  <w:marRight w:val="0"/>
                                  <w:marTop w:val="0"/>
                                  <w:marBottom w:val="0"/>
                                  <w:divBdr>
                                    <w:top w:val="none" w:sz="0" w:space="0" w:color="auto"/>
                                    <w:left w:val="none" w:sz="0" w:space="0" w:color="auto"/>
                                    <w:bottom w:val="none" w:sz="0" w:space="0" w:color="auto"/>
                                    <w:right w:val="none" w:sz="0" w:space="0" w:color="auto"/>
                                  </w:divBdr>
                                  <w:divsChild>
                                    <w:div w:id="833453095">
                                      <w:marLeft w:val="0"/>
                                      <w:marRight w:val="0"/>
                                      <w:marTop w:val="0"/>
                                      <w:marBottom w:val="0"/>
                                      <w:divBdr>
                                        <w:top w:val="none" w:sz="0" w:space="0" w:color="auto"/>
                                        <w:left w:val="none" w:sz="0" w:space="0" w:color="auto"/>
                                        <w:bottom w:val="none" w:sz="0" w:space="0" w:color="auto"/>
                                        <w:right w:val="none" w:sz="0" w:space="0" w:color="auto"/>
                                      </w:divBdr>
                                    </w:div>
                                    <w:div w:id="284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nkirke.d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deriksborg-slotskirke.dk/fileadmin/group/91/Om_kirke_sogn/Groen_Kirke/Groenne_visioner_og_utaette_kopper__Jacqueline_Ryle.pdf" TargetMode="External"/><Relationship Id="rId14"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6" ma:contentTypeDescription="Opret et nyt dokument." ma:contentTypeScope="" ma:versionID="9f46aa9806915084686ee6ea164c0d45">
  <xsd:schema xmlns:xsd="http://www.w3.org/2001/XMLSchema" xmlns:xs="http://www.w3.org/2001/XMLSchema" xmlns:p="http://schemas.microsoft.com/office/2006/metadata/properties" xmlns:ns2="5cb45d7f-9fcb-4d5a-bdfe-41ca65687374" targetNamespace="http://schemas.microsoft.com/office/2006/metadata/properties" ma:root="true" ma:fieldsID="0a6c64091b0cf8eddcf2259ae51a9818"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5C2BB-2456-42D6-9C05-665D2BE9DE85}"/>
</file>

<file path=customXml/itemProps2.xml><?xml version="1.0" encoding="utf-8"?>
<ds:datastoreItem xmlns:ds="http://schemas.openxmlformats.org/officeDocument/2006/customXml" ds:itemID="{7005F01A-3197-45A5-AEC2-F7A416096772}"/>
</file>

<file path=customXml/itemProps3.xml><?xml version="1.0" encoding="utf-8"?>
<ds:datastoreItem xmlns:ds="http://schemas.openxmlformats.org/officeDocument/2006/customXml" ds:itemID="{D6E59109-5FF0-4EBF-89D0-5DB0FA579EA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1188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Danmark</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Ministerialbøger</dc:creator>
  <cp:lastModifiedBy>Anna Voss</cp:lastModifiedBy>
  <cp:revision>2</cp:revision>
  <dcterms:created xsi:type="dcterms:W3CDTF">2014-07-09T07:44:00Z</dcterms:created>
  <dcterms:modified xsi:type="dcterms:W3CDTF">2014-07-09T07:44:00Z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ies>
</file>