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8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114300</wp:posOffset>
            </wp:positionV>
            <wp:extent cx="1065609" cy="1071563"/>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5609" cy="1071563"/>
                    </a:xfrm>
                    <a:prstGeom prst="rect"/>
                    <a:ln/>
                  </pic:spPr>
                </pic:pic>
              </a:graphicData>
            </a:graphic>
          </wp:anchor>
        </w:drawing>
      </w:r>
    </w:p>
    <w:tbl>
      <w:tblPr>
        <w:tblStyle w:val="Table1"/>
        <w:tblW w:w="5565.0" w:type="dxa"/>
        <w:jc w:val="left"/>
        <w:tblInd w:w="3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5"/>
        <w:tblGridChange w:id="0">
          <w:tblGrid>
            <w:gridCol w:w="5565"/>
          </w:tblGrid>
        </w:tblGridChange>
      </w:tblGrid>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ind w:left="8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Modelovereenkomst </w:t>
            </w:r>
            <w:r w:rsidDel="00000000" w:rsidR="00000000" w:rsidRPr="00000000">
              <w:rPr>
                <w:rFonts w:ascii="Calibri" w:cs="Calibri" w:eastAsia="Calibri" w:hAnsi="Calibri"/>
                <w:color w:val="222222"/>
                <w:sz w:val="24"/>
                <w:szCs w:val="24"/>
                <w:rtl w:val="0"/>
              </w:rPr>
              <w:t xml:space="preserve">Concertreeks  ‘Gotiek verklankt’</w:t>
            </w:r>
            <w:r w:rsidDel="00000000" w:rsidR="00000000" w:rsidRPr="00000000">
              <w:rPr>
                <w:rtl w:val="0"/>
              </w:rPr>
            </w:r>
          </w:p>
          <w:p w:rsidR="00000000" w:rsidDel="00000000" w:rsidP="00000000" w:rsidRDefault="00000000" w:rsidRPr="00000000" w14:paraId="00000003">
            <w:pPr>
              <w:ind w:left="8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www.gotiekverklankt.be</w:t>
            </w:r>
          </w:p>
        </w:tc>
      </w:tr>
    </w:tbl>
    <w:p w:rsidR="00000000" w:rsidDel="00000000" w:rsidP="00000000" w:rsidRDefault="00000000" w:rsidRPr="00000000" w14:paraId="00000004">
      <w:pPr>
        <w:pageBreakBefore w:val="0"/>
        <w:ind w:left="8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ab/>
      </w:r>
    </w:p>
    <w:p w:rsidR="00000000" w:rsidDel="00000000" w:rsidP="00000000" w:rsidRDefault="00000000" w:rsidRPr="00000000" w14:paraId="00000005">
      <w:pPr>
        <w:pageBreakBefore w:val="0"/>
        <w:ind w:left="8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ab/>
        <w:tab/>
        <w:tab/>
      </w:r>
    </w:p>
    <w:p w:rsidR="00000000" w:rsidDel="00000000" w:rsidP="00000000" w:rsidRDefault="00000000" w:rsidRPr="00000000" w14:paraId="00000006">
      <w:pPr>
        <w:pageBreakBefore w:val="0"/>
        <w:ind w:left="8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7">
      <w:pPr>
        <w:spacing w:after="280" w:line="259" w:lineRule="auto"/>
        <w:rPr>
          <w:rFonts w:ascii="Calibri" w:cs="Calibri" w:eastAsia="Calibri" w:hAnsi="Calibri"/>
          <w:strike w:val="1"/>
        </w:rPr>
      </w:pPr>
      <w:r w:rsidDel="00000000" w:rsidR="00000000" w:rsidRPr="00000000">
        <w:rPr>
          <w:rFonts w:ascii="Calibri" w:cs="Calibri" w:eastAsia="Calibri" w:hAnsi="Calibri"/>
          <w:rtl w:val="0"/>
        </w:rPr>
        <w:t xml:space="preserve">Deze modelconcertovereenkomst wordt door de projectverantwoordelijke na toelating van de aanvraag van de organisator, aan de organisator ter ondertekening voorgelegd. Het ensemble </w:t>
      </w:r>
      <w:r w:rsidDel="00000000" w:rsidR="00000000" w:rsidRPr="00000000">
        <w:rPr>
          <w:rFonts w:ascii="Calibri" w:cs="Calibri" w:eastAsia="Calibri" w:hAnsi="Calibri"/>
          <w:rtl w:val="0"/>
        </w:rPr>
        <w:t xml:space="preserve">bezorgt</w:t>
      </w:r>
      <w:r w:rsidDel="00000000" w:rsidR="00000000" w:rsidRPr="00000000">
        <w:rPr>
          <w:rFonts w:ascii="Calibri" w:cs="Calibri" w:eastAsia="Calibri" w:hAnsi="Calibri"/>
          <w:rtl w:val="0"/>
        </w:rPr>
        <w:t xml:space="preserve"> aan de organisator een eigen technische fiche. </w:t>
      </w:r>
      <w:r w:rsidDel="00000000" w:rsidR="00000000" w:rsidRPr="00000000">
        <w:rPr>
          <w:rFonts w:ascii="Calibri" w:cs="Calibri" w:eastAsia="Calibri" w:hAnsi="Calibri"/>
          <w:strike w:val="1"/>
          <w:rtl w:val="0"/>
        </w:rPr>
        <w:t xml:space="preserve"> </w:t>
      </w:r>
    </w:p>
    <w:p w:rsidR="00000000" w:rsidDel="00000000" w:rsidP="00000000" w:rsidRDefault="00000000" w:rsidRPr="00000000" w14:paraId="00000008">
      <w:pPr>
        <w:spacing w:after="280" w:line="259" w:lineRule="auto"/>
        <w:rPr>
          <w:rFonts w:ascii="Calibri" w:cs="Calibri" w:eastAsia="Calibri" w:hAnsi="Calibri"/>
          <w:strike w:val="1"/>
        </w:rPr>
      </w:pPr>
      <w:r w:rsidDel="00000000" w:rsidR="00000000" w:rsidRPr="00000000">
        <w:rPr>
          <w:rtl w:val="0"/>
        </w:rPr>
      </w:r>
    </w:p>
    <w:p w:rsidR="00000000" w:rsidDel="00000000" w:rsidP="00000000" w:rsidRDefault="00000000" w:rsidRPr="00000000" w14:paraId="00000009">
      <w:pPr>
        <w:spacing w:after="280" w:line="259"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Modelconcertovereenkomst in het kader van “Gotiek verklankt”</w:t>
      </w:r>
    </w:p>
    <w:p w:rsidR="00000000" w:rsidDel="00000000" w:rsidP="00000000" w:rsidRDefault="00000000" w:rsidRPr="00000000" w14:paraId="0000000A">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Tussen:</w:t>
      </w:r>
    </w:p>
    <w:p w:rsidR="00000000" w:rsidDel="00000000" w:rsidP="00000000" w:rsidRDefault="00000000" w:rsidRPr="00000000" w14:paraId="0000000B">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Naam: </w:t>
      </w:r>
    </w:p>
    <w:p w:rsidR="00000000" w:rsidDel="00000000" w:rsidP="00000000" w:rsidRDefault="00000000" w:rsidRPr="00000000" w14:paraId="0000000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(naam artiest/en, naam rechtspersoon bv. … vzw, of de groepsnaam)</w:t>
      </w:r>
    </w:p>
    <w:p w:rsidR="00000000" w:rsidDel="00000000" w:rsidP="00000000" w:rsidRDefault="00000000" w:rsidRPr="00000000" w14:paraId="0000000D">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In geval van rechtspersoon of groepsnaam: vertegenwoordigd door:</w:t>
      </w:r>
    </w:p>
    <w:p w:rsidR="00000000" w:rsidDel="00000000" w:rsidP="00000000" w:rsidRDefault="00000000" w:rsidRPr="00000000" w14:paraId="0000000E">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Adres:</w:t>
        <w:tab/>
      </w:r>
    </w:p>
    <w:p w:rsidR="00000000" w:rsidDel="00000000" w:rsidP="00000000" w:rsidRDefault="00000000" w:rsidRPr="00000000" w14:paraId="0000000F">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Btw- of ondernemingsnummer: </w:t>
      </w:r>
    </w:p>
    <w:p w:rsidR="00000000" w:rsidDel="00000000" w:rsidP="00000000" w:rsidRDefault="00000000" w:rsidRPr="00000000" w14:paraId="00000010">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E-mail: </w:t>
      </w:r>
    </w:p>
    <w:p w:rsidR="00000000" w:rsidDel="00000000" w:rsidP="00000000" w:rsidRDefault="00000000" w:rsidRPr="00000000" w14:paraId="00000011">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Telefoonnummer: </w:t>
      </w:r>
    </w:p>
    <w:p w:rsidR="00000000" w:rsidDel="00000000" w:rsidP="00000000" w:rsidRDefault="00000000" w:rsidRPr="00000000" w14:paraId="00000012">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Hierna genoemd ‘het ensemble’ genoemd</w:t>
      </w:r>
    </w:p>
    <w:p w:rsidR="00000000" w:rsidDel="00000000" w:rsidP="00000000" w:rsidRDefault="00000000" w:rsidRPr="00000000" w14:paraId="00000013">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280" w:line="259" w:lineRule="auto"/>
        <w:rPr>
          <w:rFonts w:ascii="Calibri" w:cs="Calibri" w:eastAsia="Calibri" w:hAnsi="Calibri"/>
          <w:b w:val="1"/>
        </w:rPr>
      </w:pPr>
      <w:r w:rsidDel="00000000" w:rsidR="00000000" w:rsidRPr="00000000">
        <w:rPr>
          <w:rFonts w:ascii="Calibri" w:cs="Calibri" w:eastAsia="Calibri" w:hAnsi="Calibri"/>
          <w:b w:val="1"/>
          <w:rtl w:val="0"/>
        </w:rPr>
        <w:t xml:space="preserve">En:</w:t>
      </w:r>
    </w:p>
    <w:p w:rsidR="00000000" w:rsidDel="00000000" w:rsidP="00000000" w:rsidRDefault="00000000" w:rsidRPr="00000000" w14:paraId="00000015">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Naam: </w:t>
      </w:r>
    </w:p>
    <w:p w:rsidR="00000000" w:rsidDel="00000000" w:rsidP="00000000" w:rsidRDefault="00000000" w:rsidRPr="00000000" w14:paraId="0000001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(naam organisatie, naam rechtspersoon bv. … vzw)</w:t>
      </w:r>
    </w:p>
    <w:p w:rsidR="00000000" w:rsidDel="00000000" w:rsidP="00000000" w:rsidRDefault="00000000" w:rsidRPr="00000000" w14:paraId="00000017">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In geval van rechtspersoon of groepsnaam: vertegenwoordigd door: </w:t>
      </w:r>
    </w:p>
    <w:p w:rsidR="00000000" w:rsidDel="00000000" w:rsidP="00000000" w:rsidRDefault="00000000" w:rsidRPr="00000000" w14:paraId="00000018">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Adres: </w:t>
      </w:r>
    </w:p>
    <w:p w:rsidR="00000000" w:rsidDel="00000000" w:rsidP="00000000" w:rsidRDefault="00000000" w:rsidRPr="00000000" w14:paraId="00000019">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Btw- of ondernemingsnummer: </w:t>
      </w:r>
    </w:p>
    <w:p w:rsidR="00000000" w:rsidDel="00000000" w:rsidP="00000000" w:rsidRDefault="00000000" w:rsidRPr="00000000" w14:paraId="0000001A">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E-mail: </w:t>
      </w:r>
    </w:p>
    <w:p w:rsidR="00000000" w:rsidDel="00000000" w:rsidP="00000000" w:rsidRDefault="00000000" w:rsidRPr="00000000" w14:paraId="0000001B">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Telefoonnummer: </w:t>
      </w:r>
    </w:p>
    <w:p w:rsidR="00000000" w:rsidDel="00000000" w:rsidP="00000000" w:rsidRDefault="00000000" w:rsidRPr="00000000" w14:paraId="0000001C">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Contactpersoon: </w:t>
      </w:r>
    </w:p>
    <w:p w:rsidR="00000000" w:rsidDel="00000000" w:rsidP="00000000" w:rsidRDefault="00000000" w:rsidRPr="00000000" w14:paraId="0000001D">
      <w:pPr>
        <w:spacing w:after="280" w:line="259" w:lineRule="auto"/>
        <w:rPr>
          <w:rFonts w:ascii="Calibri" w:cs="Calibri" w:eastAsia="Calibri" w:hAnsi="Calibri"/>
          <w:b w:val="1"/>
        </w:rPr>
      </w:pPr>
      <w:r w:rsidDel="00000000" w:rsidR="00000000" w:rsidRPr="00000000">
        <w:rPr>
          <w:rFonts w:ascii="Calibri" w:cs="Calibri" w:eastAsia="Calibri" w:hAnsi="Calibri"/>
          <w:b w:val="1"/>
          <w:rtl w:val="0"/>
        </w:rPr>
        <w:t xml:space="preserve">Hierna te noemen “de organisator”</w:t>
      </w:r>
    </w:p>
    <w:p w:rsidR="00000000" w:rsidDel="00000000" w:rsidP="00000000" w:rsidRDefault="00000000" w:rsidRPr="00000000" w14:paraId="0000001E">
      <w:pPr>
        <w:spacing w:after="28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after="280" w:line="259" w:lineRule="auto"/>
        <w:rPr>
          <w:rFonts w:ascii="Calibri" w:cs="Calibri" w:eastAsia="Calibri" w:hAnsi="Calibri"/>
          <w:b w:val="1"/>
          <w:smallCaps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280" w:line="259" w:lineRule="auto"/>
        <w:rPr>
          <w:rFonts w:ascii="Calibri" w:cs="Calibri" w:eastAsia="Calibri" w:hAnsi="Calibri"/>
          <w:b w:val="1"/>
          <w:smallCaps w:val="1"/>
          <w:color w:val="ff0000"/>
        </w:rPr>
      </w:pPr>
      <w:r w:rsidDel="00000000" w:rsidR="00000000" w:rsidRPr="00000000">
        <w:rPr>
          <w:rFonts w:ascii="Calibri" w:cs="Calibri" w:eastAsia="Calibri" w:hAnsi="Calibri"/>
          <w:b w:val="1"/>
          <w:smallCaps w:val="1"/>
          <w:color w:val="ff0000"/>
          <w:rtl w:val="0"/>
        </w:rPr>
        <w:t xml:space="preserve">VOORAF</w:t>
      </w:r>
    </w:p>
    <w:p w:rsidR="00000000" w:rsidDel="00000000" w:rsidP="00000000" w:rsidRDefault="00000000" w:rsidRPr="00000000" w14:paraId="00000021">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De organisator verbindt er zich toe een getekend exemplaar van deze overeenkomst zo snel mogelijk en ten laatste 14 dagen voor het optreden terug te sturen aan het ensemble. De organisator bezorgt een ondertekende kopie aan Capilla Flamenca VZW via info@gotiekverklankt.be, conform het reglement inzake tussenkomst “Gotiek Verklankt”.</w:t>
      </w:r>
    </w:p>
    <w:p w:rsidR="00000000" w:rsidDel="00000000" w:rsidP="00000000" w:rsidRDefault="00000000" w:rsidRPr="00000000" w14:paraId="00000022">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Zowel de organisator als het ensemble verklaren uitdrukkelijk de voorwaarden na te leven van het </w:t>
      </w:r>
      <w:r w:rsidDel="00000000" w:rsidR="00000000" w:rsidRPr="00000000">
        <w:rPr>
          <w:rFonts w:ascii="Calibri" w:cs="Calibri" w:eastAsia="Calibri" w:hAnsi="Calibri"/>
          <w:rtl w:val="0"/>
        </w:rPr>
        <w:t xml:space="preserve">reglement inzake tussenkomst “Gotiek verklankt”</w:t>
      </w:r>
      <w:r w:rsidDel="00000000" w:rsidR="00000000" w:rsidRPr="00000000">
        <w:rPr>
          <w:rFonts w:ascii="Calibri" w:cs="Calibri" w:eastAsia="Calibri" w:hAnsi="Calibri"/>
          <w:rtl w:val="0"/>
        </w:rPr>
        <w:t xml:space="preserve">, zoals goedgekeurd door Capilla Flamenca VZW.</w:t>
      </w:r>
    </w:p>
    <w:p w:rsidR="00000000" w:rsidDel="00000000" w:rsidP="00000000" w:rsidRDefault="00000000" w:rsidRPr="00000000" w14:paraId="00000023">
      <w:pPr>
        <w:spacing w:after="280" w:line="259"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HET VOLGENDE WORDT UITDRUKKELIJK OVEREENGEKOMEN</w:t>
      </w:r>
    </w:p>
    <w:p w:rsidR="00000000" w:rsidDel="00000000" w:rsidP="00000000" w:rsidRDefault="00000000" w:rsidRPr="00000000" w14:paraId="00000024">
      <w:pPr>
        <w:numPr>
          <w:ilvl w:val="0"/>
          <w:numId w:val="1"/>
        </w:numPr>
        <w:spacing w:after="280" w:line="259" w:lineRule="auto"/>
        <w:ind w:left="360"/>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Gegevens locatie</w:t>
      </w:r>
    </w:p>
    <w:tbl>
      <w:tblPr>
        <w:tblStyle w:val="Table2"/>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Datum concert</w:t>
            </w:r>
          </w:p>
        </w:tc>
        <w:tc>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Plaats (zaal/locatie + exact adres of omschrijving)</w:t>
            </w:r>
          </w:p>
        </w:tc>
        <w:tc>
          <w:tcPr/>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Uur aanwezigheid ensemble vereist</w:t>
            </w:r>
          </w:p>
        </w:tc>
        <w:tc>
          <w:tcPr/>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Aanvang </w:t>
            </w:r>
            <w:r w:rsidDel="00000000" w:rsidR="00000000" w:rsidRPr="00000000">
              <w:rPr>
                <w:rFonts w:ascii="Calibri" w:cs="Calibri" w:eastAsia="Calibri" w:hAnsi="Calibri"/>
                <w:rtl w:val="0"/>
              </w:rPr>
              <w:t xml:space="preserve">soundcheck</w:t>
            </w:r>
            <w:r w:rsidDel="00000000" w:rsidR="00000000" w:rsidRPr="00000000">
              <w:rPr>
                <w:rtl w:val="0"/>
              </w:rPr>
            </w:r>
          </w:p>
        </w:tc>
        <w:tc>
          <w:tcPr/>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Aanvang concert</w:t>
            </w:r>
          </w:p>
        </w:tc>
        <w:tc>
          <w:tcPr/>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Einde concert </w:t>
            </w:r>
          </w:p>
        </w:tc>
        <w:tc>
          <w:tcPr/>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Afmetingen podium</w:t>
            </w:r>
          </w:p>
        </w:tc>
        <w:tc>
          <w:tcPr/>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Pauze (?)</w:t>
            </w:r>
          </w:p>
        </w:tc>
        <w:tc>
          <w:tcPr/>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Verantwoordelijken licht /geluid</w:t>
            </w:r>
          </w:p>
        </w:tc>
        <w:tc>
          <w:tcPr/>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Capaciteit locatie</w:t>
            </w:r>
          </w:p>
        </w:tc>
        <w:tc>
          <w:tcPr/>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9">
      <w:pPr>
        <w:spacing w:after="28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1"/>
        </w:numPr>
        <w:spacing w:after="280" w:line="259" w:lineRule="auto"/>
        <w:ind w:left="360"/>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Concert</w:t>
      </w:r>
    </w:p>
    <w:p w:rsidR="00000000" w:rsidDel="00000000" w:rsidP="00000000" w:rsidRDefault="00000000" w:rsidRPr="00000000" w14:paraId="0000003B">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Het concert kadert in het project “Gotiek Verklankt” waarbij het ensemble een zorgvuldig samengesteld programma zal uitvoeren. </w:t>
      </w:r>
    </w:p>
    <w:p w:rsidR="00000000" w:rsidDel="00000000" w:rsidP="00000000" w:rsidRDefault="00000000" w:rsidRPr="00000000" w14:paraId="0000003C">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De concertenreeks “Gotiek Verklankt” is een initiatief van Capilla Flamenca VZW (verder de VZW genoemd). Het is een eenmalige concertenreeks rond het polyfone erfgoed van late middeleeuwen en renaissance (1400-1600). Deze concertcyclus verbindt jonge musici en cultuurhuizen en laat frisse polyfonie weerklinken op plaatsen waar die tot nog toe zo goed als ongekend en ongehoord bleef.</w:t>
      </w:r>
    </w:p>
    <w:p w:rsidR="00000000" w:rsidDel="00000000" w:rsidP="00000000" w:rsidRDefault="00000000" w:rsidRPr="00000000" w14:paraId="0000003D">
      <w:pPr>
        <w:spacing w:after="280" w:line="259" w:lineRule="auto"/>
        <w:rPr>
          <w:rFonts w:ascii="Calibri" w:cs="Calibri" w:eastAsia="Calibri" w:hAnsi="Calibri"/>
          <w:strike w:val="1"/>
        </w:rPr>
      </w:pPr>
      <w:r w:rsidDel="00000000" w:rsidR="00000000" w:rsidRPr="00000000">
        <w:rPr>
          <w:rFonts w:ascii="Calibri" w:cs="Calibri" w:eastAsia="Calibri" w:hAnsi="Calibri"/>
          <w:rtl w:val="0"/>
        </w:rPr>
        <w:t xml:space="preserve">Deze concertenreeks vindt plaats in het concertseizoen 2023 en 2024. Het biedt een podium aan nieuwe groepen en bestaande ensembles die door ‘kapiteins in het veld’ zorgvuldig gevormd en gecoacht worden.</w:t>
      </w:r>
      <w:r w:rsidDel="00000000" w:rsidR="00000000" w:rsidRPr="00000000">
        <w:rPr>
          <w:rtl w:val="0"/>
        </w:rPr>
      </w:r>
    </w:p>
    <w:p w:rsidR="00000000" w:rsidDel="00000000" w:rsidP="00000000" w:rsidRDefault="00000000" w:rsidRPr="00000000" w14:paraId="0000003E">
      <w:pPr>
        <w:spacing w:after="280" w:line="259" w:lineRule="auto"/>
        <w:rPr>
          <w:rFonts w:ascii="Calibri" w:cs="Calibri" w:eastAsia="Calibri" w:hAnsi="Calibri"/>
          <w:strike w:val="1"/>
        </w:rPr>
      </w:pPr>
      <w:r w:rsidDel="00000000" w:rsidR="00000000" w:rsidRPr="00000000">
        <w:rPr>
          <w:rtl w:val="0"/>
        </w:rPr>
      </w:r>
    </w:p>
    <w:p w:rsidR="00000000" w:rsidDel="00000000" w:rsidP="00000000" w:rsidRDefault="00000000" w:rsidRPr="00000000" w14:paraId="0000003F">
      <w:pPr>
        <w:spacing w:after="28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1"/>
        </w:numPr>
        <w:spacing w:after="280" w:line="259" w:lineRule="auto"/>
        <w:ind w:left="360"/>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Vergoeding</w:t>
      </w:r>
    </w:p>
    <w:p w:rsidR="00000000" w:rsidDel="00000000" w:rsidP="00000000" w:rsidRDefault="00000000" w:rsidRPr="00000000" w14:paraId="00000041">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De organisator betaalt het ensemble als uitkoopsom</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w:t>
      </w:r>
    </w:p>
    <w:tbl>
      <w:tblPr>
        <w:tblStyle w:val="Table3"/>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0"/>
        <w:tblGridChange w:id="0">
          <w:tblGrid>
            <w:gridCol w:w="9060"/>
          </w:tblGrid>
        </w:tblGridChange>
      </w:tblGrid>
      <w:tr>
        <w:trPr>
          <w:cantSplit w:val="0"/>
          <w:tblHeader w:val="0"/>
        </w:trPr>
        <w:tc>
          <w:tcPr/>
          <w:p w:rsidR="00000000" w:rsidDel="00000000" w:rsidP="00000000" w:rsidRDefault="00000000" w:rsidRPr="00000000" w14:paraId="00000042">
            <w:pPr>
              <w:spacing w:before="240" w:line="240" w:lineRule="auto"/>
              <w:rPr>
                <w:rFonts w:ascii="Calibri" w:cs="Calibri" w:eastAsia="Calibri" w:hAnsi="Calibri"/>
                <w:shd w:fill="999999" w:val="clear"/>
              </w:rPr>
            </w:pPr>
            <w:r w:rsidDel="00000000" w:rsidR="00000000" w:rsidRPr="00000000">
              <w:rPr>
                <w:rFonts w:ascii="Calibri" w:cs="Calibri" w:eastAsia="Calibri" w:hAnsi="Calibri"/>
                <w:shd w:fill="999999" w:val="clear"/>
                <w:rtl w:val="0"/>
              </w:rPr>
              <w:t xml:space="preserve">[xxx euro] + eventueel toepasselijke BTW</w:t>
            </w:r>
          </w:p>
        </w:tc>
      </w:tr>
    </w:tbl>
    <w:p w:rsidR="00000000" w:rsidDel="00000000" w:rsidP="00000000" w:rsidRDefault="00000000" w:rsidRPr="00000000" w14:paraId="00000043">
      <w:pPr>
        <w:spacing w:after="28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Dit bedrag is te betalen na ontvangst van de factuur per overschrijving op het rekeningnummer </w:t>
      </w:r>
      <w:r w:rsidDel="00000000" w:rsidR="00000000" w:rsidRPr="00000000">
        <w:rPr>
          <w:rFonts w:ascii="Calibri" w:cs="Calibri" w:eastAsia="Calibri" w:hAnsi="Calibri"/>
          <w:shd w:fill="b7b7b7" w:val="clear"/>
          <w:rtl w:val="0"/>
        </w:rPr>
        <w:t xml:space="preserve">[xxx].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Het totaalbedrag, eventuele BTW inbegrepen</w:t>
      </w:r>
      <w:r w:rsidDel="00000000" w:rsidR="00000000" w:rsidRPr="00000000">
        <w:rPr>
          <w:rFonts w:ascii="Calibri" w:cs="Calibri" w:eastAsia="Calibri" w:hAnsi="Calibri"/>
          <w:rtl w:val="0"/>
        </w:rPr>
        <w:t xml:space="preserve">, moet ten laatste de eerste werkdag na het optreden op de bankrekening staan. Eventuele andere betalingsmodaliteiten moeten altijd door het ensemble vooraf schriftelijk bevestigd worden. </w:t>
      </w:r>
    </w:p>
    <w:p w:rsidR="00000000" w:rsidDel="00000000" w:rsidP="00000000" w:rsidRDefault="00000000" w:rsidRPr="00000000" w14:paraId="00000045">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Daarnaast is de organisato</w:t>
      </w:r>
      <w:r w:rsidDel="00000000" w:rsidR="00000000" w:rsidRPr="00000000">
        <w:rPr>
          <w:rFonts w:ascii="Calibri" w:cs="Calibri" w:eastAsia="Calibri" w:hAnsi="Calibri"/>
          <w:rtl w:val="0"/>
        </w:rPr>
        <w:t xml:space="preserve">r volgende vergoedingen verschuldigd:</w:t>
      </w:r>
      <w:r w:rsidDel="00000000" w:rsidR="00000000" w:rsidRPr="00000000">
        <w:rPr>
          <w:rtl w:val="0"/>
        </w:rPr>
      </w:r>
    </w:p>
    <w:tbl>
      <w:tblPr>
        <w:tblStyle w:val="Table4"/>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4530"/>
        <w:tblGridChange w:id="0">
          <w:tblGrid>
            <w:gridCol w:w="4530"/>
            <w:gridCol w:w="4530"/>
          </w:tblGrid>
        </w:tblGridChange>
      </w:tblGrid>
      <w:tr>
        <w:trPr>
          <w:cantSplit w:val="0"/>
          <w:trHeight w:val="253.5546875" w:hRule="atLeast"/>
          <w:tblHeader w:val="0"/>
        </w:trPr>
        <w:tc>
          <w:tcPr/>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Reiskosten</w:t>
            </w:r>
          </w:p>
        </w:tc>
        <w:tc>
          <w:tcPr/>
          <w:p w:rsidR="00000000" w:rsidDel="00000000" w:rsidP="00000000" w:rsidRDefault="00000000" w:rsidRPr="00000000" w14:paraId="00000047">
            <w:pPr>
              <w:spacing w:line="240" w:lineRule="auto"/>
              <w:rPr>
                <w:rFonts w:ascii="Calibri" w:cs="Calibri" w:eastAsia="Calibri" w:hAnsi="Calibri"/>
                <w:shd w:fill="b7b7b7" w:val="clear"/>
              </w:rPr>
            </w:pPr>
            <w:r w:rsidDel="00000000" w:rsidR="00000000" w:rsidRPr="00000000">
              <w:rPr>
                <w:rFonts w:ascii="Calibri" w:cs="Calibri" w:eastAsia="Calibri" w:hAnsi="Calibri"/>
                <w:shd w:fill="b7b7b7" w:val="clear"/>
                <w:rtl w:val="0"/>
              </w:rPr>
              <w:t xml:space="preserve">x</w:t>
            </w:r>
          </w:p>
        </w:tc>
      </w:tr>
      <w:tr>
        <w:trPr>
          <w:cantSplit w:val="0"/>
          <w:tblHeader w:val="0"/>
        </w:trPr>
        <w:tc>
          <w:tcPr/>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V</w:t>
            </w:r>
            <w:r w:rsidDel="00000000" w:rsidR="00000000" w:rsidRPr="00000000">
              <w:rPr>
                <w:rFonts w:ascii="Calibri" w:cs="Calibri" w:eastAsia="Calibri" w:hAnsi="Calibri"/>
                <w:rtl w:val="0"/>
              </w:rPr>
              <w:t xml:space="preserve">erblijfskosten</w:t>
            </w:r>
          </w:p>
        </w:tc>
        <w:tc>
          <w:tcPr/>
          <w:p w:rsidR="00000000" w:rsidDel="00000000" w:rsidP="00000000" w:rsidRDefault="00000000" w:rsidRPr="00000000" w14:paraId="00000049">
            <w:pPr>
              <w:spacing w:line="240" w:lineRule="auto"/>
              <w:rPr>
                <w:rFonts w:ascii="Calibri" w:cs="Calibri" w:eastAsia="Calibri" w:hAnsi="Calibri"/>
                <w:shd w:fill="b7b7b7" w:val="clear"/>
              </w:rPr>
            </w:pPr>
            <w:r w:rsidDel="00000000" w:rsidR="00000000" w:rsidRPr="00000000">
              <w:rPr>
                <w:rFonts w:ascii="Calibri" w:cs="Calibri" w:eastAsia="Calibri" w:hAnsi="Calibri"/>
                <w:shd w:fill="b7b7b7" w:val="clear"/>
                <w:rtl w:val="0"/>
              </w:rPr>
              <w:t xml:space="preserve">x</w:t>
            </w:r>
          </w:p>
        </w:tc>
      </w:tr>
      <w:tr>
        <w:trPr>
          <w:cantSplit w:val="0"/>
          <w:tblHeader w:val="0"/>
        </w:trPr>
        <w:tc>
          <w:tcPr/>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Andere kosten</w:t>
            </w:r>
          </w:p>
        </w:tc>
        <w:tc>
          <w:tcPr/>
          <w:p w:rsidR="00000000" w:rsidDel="00000000" w:rsidP="00000000" w:rsidRDefault="00000000" w:rsidRPr="00000000" w14:paraId="0000004B">
            <w:pPr>
              <w:spacing w:line="240" w:lineRule="auto"/>
              <w:rPr>
                <w:rFonts w:ascii="Calibri" w:cs="Calibri" w:eastAsia="Calibri" w:hAnsi="Calibri"/>
                <w:shd w:fill="b7b7b7" w:val="clear"/>
              </w:rPr>
            </w:pPr>
            <w:r w:rsidDel="00000000" w:rsidR="00000000" w:rsidRPr="00000000">
              <w:rPr>
                <w:rFonts w:ascii="Calibri" w:cs="Calibri" w:eastAsia="Calibri" w:hAnsi="Calibri"/>
                <w:shd w:fill="b7b7b7" w:val="clear"/>
                <w:rtl w:val="0"/>
              </w:rPr>
              <w:t xml:space="preserve">x</w:t>
            </w:r>
          </w:p>
        </w:tc>
      </w:tr>
    </w:tbl>
    <w:p w:rsidR="00000000" w:rsidDel="00000000" w:rsidP="00000000" w:rsidRDefault="00000000" w:rsidRPr="00000000" w14:paraId="0000004C">
      <w:pPr>
        <w:spacing w:after="28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280" w:before="240" w:line="259" w:lineRule="auto"/>
        <w:rPr>
          <w:rFonts w:ascii="Calibri" w:cs="Calibri" w:eastAsia="Calibri" w:hAnsi="Calibri"/>
        </w:rPr>
      </w:pPr>
      <w:r w:rsidDel="00000000" w:rsidR="00000000" w:rsidRPr="00000000">
        <w:rPr>
          <w:rFonts w:ascii="Calibri" w:cs="Calibri" w:eastAsia="Calibri" w:hAnsi="Calibri"/>
          <w:rtl w:val="0"/>
        </w:rPr>
        <w:t xml:space="preserve">De organisator kan wettelijk verplicht zijn om inhoudingen te doen op de vergoedingen.</w:t>
      </w:r>
    </w:p>
    <w:p w:rsidR="00000000" w:rsidDel="00000000" w:rsidP="00000000" w:rsidRDefault="00000000" w:rsidRPr="00000000" w14:paraId="0000004E">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Indien het gaat over een buitenlandse ensemble, heeft de organisator het recht om de eventuele bedrijfsvoorheffing (18%), na toepassing van alle (forfaitaire) vrijstellingen, in te houden.</w:t>
      </w:r>
    </w:p>
    <w:p w:rsidR="00000000" w:rsidDel="00000000" w:rsidP="00000000" w:rsidRDefault="00000000" w:rsidRPr="00000000" w14:paraId="0000004F">
      <w:pPr>
        <w:numPr>
          <w:ilvl w:val="0"/>
          <w:numId w:val="1"/>
        </w:numPr>
        <w:spacing w:after="280" w:line="259" w:lineRule="auto"/>
        <w:ind w:left="360"/>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Auteursrechten en kosten</w:t>
      </w:r>
    </w:p>
    <w:p w:rsidR="00000000" w:rsidDel="00000000" w:rsidP="00000000" w:rsidRDefault="00000000" w:rsidRPr="00000000" w14:paraId="00000050">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De organisator is – indien van toepassing – verantwoordelijk voor het betalen van de verschuldigde auteurs- en naburige rechten (SABAM, Billijke Vergoeding).</w:t>
      </w:r>
    </w:p>
    <w:p w:rsidR="00000000" w:rsidDel="00000000" w:rsidP="00000000" w:rsidRDefault="00000000" w:rsidRPr="00000000" w14:paraId="00000051">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Alle lasten en kosten naar aanleiding van het optreden zoals huur, licht &amp; geluid, publiciteit, taksen, vergunningen,… vallen ten laste van de organisator die ze onmogelijk kan verhalen op het ensemble door ze af te houden van de overeengekomen vergoeding.</w:t>
      </w:r>
    </w:p>
    <w:p w:rsidR="00000000" w:rsidDel="00000000" w:rsidP="00000000" w:rsidRDefault="00000000" w:rsidRPr="00000000" w14:paraId="00000052">
      <w:pPr>
        <w:numPr>
          <w:ilvl w:val="0"/>
          <w:numId w:val="1"/>
        </w:numPr>
        <w:spacing w:after="280" w:line="259" w:lineRule="auto"/>
        <w:ind w:left="360"/>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Verzekeringen</w:t>
      </w:r>
    </w:p>
    <w:p w:rsidR="00000000" w:rsidDel="00000000" w:rsidP="00000000" w:rsidRDefault="00000000" w:rsidRPr="00000000" w14:paraId="00000053">
      <w:pPr>
        <w:shd w:fill="ffffff" w:val="clear"/>
        <w:spacing w:after="280" w:line="259"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De organisatie is niet aansprakelijk voor ongevallen aan of voor schade geleden door de artiest of zijn aangestelde door of tijdens de uitvoering van deze overeenkomst, voor zover deze niet het gevolg zijn van fouten of nalatigheden vanwege de organisatie of zijn personeel. </w:t>
      </w:r>
    </w:p>
    <w:p w:rsidR="00000000" w:rsidDel="00000000" w:rsidP="00000000" w:rsidRDefault="00000000" w:rsidRPr="00000000" w14:paraId="00000054">
      <w:pPr>
        <w:shd w:fill="ffffff" w:val="clear"/>
        <w:spacing w:after="280" w:line="259"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Dit geldt ook voor schade aan muziekinstrumenten, zelfs indien deze aan de organisatie in bewaring worden gegeven.</w:t>
      </w:r>
    </w:p>
    <w:p w:rsidR="00000000" w:rsidDel="00000000" w:rsidP="00000000" w:rsidRDefault="00000000" w:rsidRPr="00000000" w14:paraId="00000055">
      <w:pPr>
        <w:numPr>
          <w:ilvl w:val="0"/>
          <w:numId w:val="1"/>
        </w:numPr>
        <w:spacing w:after="280" w:line="259" w:lineRule="auto"/>
        <w:ind w:left="360"/>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Publiciteit</w:t>
      </w:r>
    </w:p>
    <w:p w:rsidR="00000000" w:rsidDel="00000000" w:rsidP="00000000" w:rsidRDefault="00000000" w:rsidRPr="00000000" w14:paraId="00000056">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De organisator verbindt er zich toe tijdig en in voldoende mate publiciteit te voeren voor het optreden conform de gebruiken in de sector.</w:t>
      </w:r>
    </w:p>
    <w:p w:rsidR="00000000" w:rsidDel="00000000" w:rsidP="00000000" w:rsidRDefault="00000000" w:rsidRPr="00000000" w14:paraId="00000057">
      <w:pPr>
        <w:numPr>
          <w:ilvl w:val="0"/>
          <w:numId w:val="1"/>
        </w:numPr>
        <w:spacing w:after="280" w:line="259" w:lineRule="auto"/>
        <w:ind w:left="360"/>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Verbod opnames</w:t>
      </w:r>
    </w:p>
    <w:p w:rsidR="00000000" w:rsidDel="00000000" w:rsidP="00000000" w:rsidRDefault="00000000" w:rsidRPr="00000000" w14:paraId="00000058">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De organisator verbindt er zich toe, zonder voorafgaande toestemming van het ensemble geen geluids- en/of beeldregistraties te maken van het optreden noch te dulden dat derden dergelijke registraties maken. </w:t>
      </w:r>
    </w:p>
    <w:p w:rsidR="00000000" w:rsidDel="00000000" w:rsidP="00000000" w:rsidRDefault="00000000" w:rsidRPr="00000000" w14:paraId="00000059">
      <w:pPr>
        <w:numPr>
          <w:ilvl w:val="0"/>
          <w:numId w:val="1"/>
        </w:numPr>
        <w:spacing w:after="280" w:line="259" w:lineRule="auto"/>
        <w:ind w:left="360"/>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Annulering concert </w:t>
      </w:r>
    </w:p>
    <w:p w:rsidR="00000000" w:rsidDel="00000000" w:rsidP="00000000" w:rsidRDefault="00000000" w:rsidRPr="00000000" w14:paraId="0000005A">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Indien het optreden door overmacht niet kan plaatsvinden, zullen beide partijen elkaar hiervan zo snel mogelijk op de hoogte brengen. </w:t>
      </w:r>
    </w:p>
    <w:p w:rsidR="00000000" w:rsidDel="00000000" w:rsidP="00000000" w:rsidRDefault="00000000" w:rsidRPr="00000000" w14:paraId="0000005B">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Het optreden kan tot 30 dagen voor de afgesproken datum zonder schadevergoeding worden afgelast.</w:t>
      </w:r>
    </w:p>
    <w:p w:rsidR="00000000" w:rsidDel="00000000" w:rsidP="00000000" w:rsidRDefault="00000000" w:rsidRPr="00000000" w14:paraId="0000005C">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Indien deze termijn wordt overschreden en het optreden wordt afgelast (uitgezonderd de gevallen van overmacht), zal het ensemble worden uitbetaald alsof het optreden had plaats gevonden.</w:t>
      </w:r>
    </w:p>
    <w:p w:rsidR="00000000" w:rsidDel="00000000" w:rsidP="00000000" w:rsidRDefault="00000000" w:rsidRPr="00000000" w14:paraId="0000005D">
      <w:pPr>
        <w:numPr>
          <w:ilvl w:val="0"/>
          <w:numId w:val="1"/>
        </w:numPr>
        <w:spacing w:after="280" w:line="259" w:lineRule="auto"/>
        <w:ind w:left="360"/>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Toepasselijk recht</w:t>
      </w:r>
    </w:p>
    <w:p w:rsidR="00000000" w:rsidDel="00000000" w:rsidP="00000000" w:rsidRDefault="00000000" w:rsidRPr="00000000" w14:paraId="0000005E">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Belgisch recht is van toepassing op deze overeenkomst. Eventuele geschillen voortkomend uit deze overeenkomst zullen beslecht worden door de bevoegde rechter van het arrondissement van het correspondentieadres van de artiest.</w:t>
      </w:r>
    </w:p>
    <w:p w:rsidR="00000000" w:rsidDel="00000000" w:rsidP="00000000" w:rsidRDefault="00000000" w:rsidRPr="00000000" w14:paraId="0000005F">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De technische fiche die aan deze overeenkomst wordt gehecht, maakt onverkort deel van uit van de overeenkomst.  Eventuele afwijkingen van de overeengekomen voorzieningen en opstelling kunnen alleen schriftelijk worden afgesproken.</w:t>
      </w:r>
    </w:p>
    <w:p w:rsidR="00000000" w:rsidDel="00000000" w:rsidP="00000000" w:rsidRDefault="00000000" w:rsidRPr="00000000" w14:paraId="00000060">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Opgemaakt op</w:t>
      </w:r>
      <w:r w:rsidDel="00000000" w:rsidR="00000000" w:rsidRPr="00000000">
        <w:rPr>
          <w:rFonts w:ascii="Calibri" w:cs="Calibri" w:eastAsia="Calibri" w:hAnsi="Calibri"/>
          <w:shd w:fill="b7b7b7" w:val="clear"/>
          <w:rtl w:val="0"/>
        </w:rPr>
        <w:t xml:space="preserve"> …………, te ……………</w:t>
      </w:r>
      <w:r w:rsidDel="00000000" w:rsidR="00000000" w:rsidRPr="00000000">
        <w:rPr>
          <w:rFonts w:ascii="Calibri" w:cs="Calibri" w:eastAsia="Calibri" w:hAnsi="Calibri"/>
          <w:rtl w:val="0"/>
        </w:rPr>
        <w:t xml:space="preserve">… in twee exemplaren waarvan elk der partijen verklaart één origineel te hebben ontvangen.</w:t>
      </w:r>
    </w:p>
    <w:p w:rsidR="00000000" w:rsidDel="00000000" w:rsidP="00000000" w:rsidRDefault="00000000" w:rsidRPr="00000000" w14:paraId="00000061">
      <w:pPr>
        <w:spacing w:after="280" w:line="259" w:lineRule="auto"/>
        <w:rPr>
          <w:rFonts w:ascii="Calibri" w:cs="Calibri" w:eastAsia="Calibri" w:hAnsi="Calibri"/>
        </w:rPr>
      </w:pPr>
      <w:r w:rsidDel="00000000" w:rsidR="00000000" w:rsidRPr="00000000">
        <w:rPr>
          <w:rFonts w:ascii="Calibri" w:cs="Calibri" w:eastAsia="Calibri" w:hAnsi="Calibri"/>
          <w:rtl w:val="0"/>
        </w:rPr>
        <w:t xml:space="preserve">Voor de organisator </w:t>
        <w:tab/>
        <w:tab/>
        <w:tab/>
        <w:tab/>
        <w:tab/>
        <w:tab/>
        <w:t xml:space="preserve">Voor het ensemble</w:t>
      </w:r>
    </w:p>
    <w:p w:rsidR="00000000" w:rsidDel="00000000" w:rsidP="00000000" w:rsidRDefault="00000000" w:rsidRPr="00000000" w14:paraId="00000062">
      <w:pPr>
        <w:pageBreakBefore w:val="0"/>
        <w:ind w:left="80" w:firstLine="0"/>
        <w:rPr>
          <w:rFonts w:ascii="Calibri" w:cs="Calibri" w:eastAsia="Calibri" w:hAnsi="Calibri"/>
          <w:color w:val="222222"/>
          <w:sz w:val="24"/>
          <w:szCs w:val="24"/>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spacing w:line="310.79999999999995"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Capilla Flamenca VZW</w:t>
    </w:r>
  </w:p>
  <w:p w:rsidR="00000000" w:rsidDel="00000000" w:rsidP="00000000" w:rsidRDefault="00000000" w:rsidRPr="00000000" w14:paraId="00000064">
    <w:pPr>
      <w:pageBreakBefore w:val="0"/>
      <w:spacing w:line="310.79999999999995"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Merelstraat 67</w:t>
    </w:r>
  </w:p>
  <w:p w:rsidR="00000000" w:rsidDel="00000000" w:rsidP="00000000" w:rsidRDefault="00000000" w:rsidRPr="00000000" w14:paraId="00000065">
    <w:pPr>
      <w:pageBreakBefore w:val="0"/>
      <w:spacing w:line="310.79999999999995"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3550 Heusden</w:t>
    </w:r>
  </w:p>
  <w:p w:rsidR="00000000" w:rsidDel="00000000" w:rsidP="00000000" w:rsidRDefault="00000000" w:rsidRPr="00000000" w14:paraId="00000066">
    <w:pPr>
      <w:pageBreakBefore w:val="0"/>
      <w:spacing w:line="310.79999999999995"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Ond. Nummer : 0449.990.621</w:t>
    </w:r>
  </w:p>
  <w:p w:rsidR="00000000" w:rsidDel="00000000" w:rsidP="00000000" w:rsidRDefault="00000000" w:rsidRPr="00000000" w14:paraId="00000067">
    <w:pPr>
      <w:pageBreakBefore w:val="0"/>
      <w:spacing w:line="310.79999999999995"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RPR : Ondernemingsrechtbank Antwerpen afdeling Hasselt</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A">
      <w:pPr>
        <w:spacing w:after="120" w:line="259" w:lineRule="auto"/>
        <w:ind w:left="284"/>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w:t>
        <w:tab/>
      </w:r>
      <w:r w:rsidDel="00000000" w:rsidR="00000000" w:rsidRPr="00000000">
        <w:rPr>
          <w:rFonts w:ascii="Calibri" w:cs="Calibri" w:eastAsia="Calibri" w:hAnsi="Calibri"/>
          <w:sz w:val="16"/>
          <w:szCs w:val="16"/>
          <w:rtl w:val="0"/>
        </w:rPr>
        <w:t xml:space="preserve">Het bedrag van de tussenkomst door Capilla Flamenca VZW indien aan de verschillende voorwaarden wordt voldaan bedraagt 50% van de uitkoopsom exclusief eventueel toepasselijke BTW voor Belgische organisatoren en 40% van de uitkoopsom exclusief eventueel toepasselijke BTW voor andere Europese  organisatoren. De uitkoopsom bevat enkel de kosten voor de ensembles die rechtstreeks gelinkt kunnen worden aan het concert waarvoor de tussenkomst wordt aangevraagd.</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