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334290" w:rsidRDefault="00000000" w14:paraId="5354F4E3" w14:textId="77777777">
      <w:pPr>
        <w:pStyle w:val="Grntbandvittext"/>
      </w:pPr>
      <w:r>
        <w:t>INSTRUKTIONER TILL MÖTESLEDAREN ATT LÄSA FÖRE MÖTET:</w:t>
      </w:r>
    </w:p>
    <w:p w:rsidR="00334290" w:rsidRDefault="00000000" w14:paraId="484C3FD2" w14:textId="77777777">
      <w:pPr>
        <w:pStyle w:val="Svartfet"/>
      </w:pPr>
      <w:r>
        <w:rPr>
          <w:noProof/>
        </w:rPr>
        <mc:AlternateContent>
          <mc:Choice Requires="wps">
            <w:drawing>
              <wp:anchor distT="0" distB="0" distL="0" distR="0" simplePos="0" relativeHeight="10" behindDoc="0" locked="0" layoutInCell="0" allowOverlap="1" wp14:anchorId="6CB6BF02" wp14:editId="07777777">
                <wp:simplePos x="0" y="0"/>
                <wp:positionH relativeFrom="column">
                  <wp:posOffset>6426200</wp:posOffset>
                </wp:positionH>
                <wp:positionV relativeFrom="paragraph">
                  <wp:posOffset>-198755</wp:posOffset>
                </wp:positionV>
                <wp:extent cx="589280" cy="170180"/>
                <wp:effectExtent l="0" t="0" r="0" b="0"/>
                <wp:wrapNone/>
                <wp:docPr id="1" name="Form1"/>
                <wp:cNvGraphicFramePr/>
                <a:graphic xmlns:a="http://schemas.openxmlformats.org/drawingml/2006/main">
                  <a:graphicData uri="http://schemas.microsoft.com/office/word/2010/wordprocessingShape">
                    <wps:wsp>
                      <wps:cNvSpPr/>
                      <wps:spPr>
                        <a:xfrm rot="5523000">
                          <a:off x="0" y="0"/>
                          <a:ext cx="588600" cy="169560"/>
                        </a:xfrm>
                        <a:prstGeom prst="rect">
                          <a:avLst/>
                        </a:prstGeom>
                        <a:noFill/>
                        <a:ln w="0">
                          <a:noFill/>
                        </a:ln>
                      </wps:spPr>
                      <wps:style>
                        <a:lnRef idx="0">
                          <a:scrgbClr r="0" g="0" b="0"/>
                        </a:lnRef>
                        <a:fillRef idx="0">
                          <a:scrgbClr r="0" g="0" b="0"/>
                        </a:fillRef>
                        <a:effectRef idx="0">
                          <a:scrgbClr r="0" g="0" b="0"/>
                        </a:effectRef>
                        <a:fontRef idx="minor"/>
                      </wps:style>
                      <wps:txbx>
                        <w:txbxContent>
                          <w:p w:rsidR="00334290" w:rsidRDefault="00334290" w14:paraId="672A6659" w14:textId="77777777">
                            <w:pPr>
                              <w:pStyle w:val="Raminnehll"/>
                              <w:spacing w:after="0" w:line="240" w:lineRule="auto"/>
                              <w:rPr>
                                <w:color w:val="000000"/>
                              </w:rPr>
                            </w:pPr>
                          </w:p>
                        </w:txbxContent>
                      </wps:txbx>
                      <wps:bodyPr lIns="0" tIns="0" rIns="0" bIns="0">
                        <a:spAutoFit/>
                      </wps:bodyPr>
                    </wps:wsp>
                  </a:graphicData>
                </a:graphic>
              </wp:anchor>
            </w:drawing>
          </mc:Choice>
          <mc:Fallback>
            <w:pict w14:anchorId="600C271A">
              <v:rect id="Form1" style="position:absolute;margin-left:506pt;margin-top:-15.65pt;width:46.4pt;height:13.4pt;rotation:6032589fd;z-index:10;visibility:visible;mso-wrap-style:square;mso-wrap-distance-left:0;mso-wrap-distance-top:0;mso-wrap-distance-right:0;mso-wrap-distance-bottom:0;mso-position-horizontal:absolute;mso-position-horizontal-relative:text;mso-position-vertical:absolute;mso-position-vertical-relative:text;v-text-anchor:top" o:spid="_x0000_s1026" o:allowincell="f" filled="f" stroked="f" strokeweight="0" w14:anchorId="6CB6B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">
                <v:textbox style="mso-fit-shape-to-text:t" inset="0,0,0,0">
                  <w:txbxContent>
                    <w:p w:rsidR="00334290" w:rsidRDefault="00334290" w14:paraId="0A37501D" w14:textId="77777777">
                      <w:pPr>
                        <w:pStyle w:val="Raminnehll"/>
                        <w:spacing w:after="0" w:line="240" w:lineRule="auto"/>
                        <w:rPr>
                          <w:color w:val="000000"/>
                        </w:rPr>
                      </w:pPr>
                    </w:p>
                  </w:txbxContent>
                </v:textbox>
              </v:rect>
            </w:pict>
          </mc:Fallback>
        </mc:AlternateContent>
      </w:r>
      <w:r>
        <w:t xml:space="preserve">Fet svart text ska läsas högt. </w:t>
      </w:r>
    </w:p>
    <w:p w:rsidR="00334290" w:rsidRDefault="00000000" w14:paraId="5F634592" w14:textId="77777777">
      <w:pPr>
        <w:pStyle w:val="Grnkursiv"/>
        <w:rPr>
          <w:lang w:eastAsia="sv-SE"/>
        </w:rPr>
      </w:pPr>
      <w:r>
        <w:t>Kursiv grön text är instruktioner till mötesledaren och ska inte läsas högt</w:t>
      </w:r>
      <w:r>
        <w:rPr>
          <w:lang w:eastAsia="sv-SE"/>
        </w:rPr>
        <w:t xml:space="preserve"> </w:t>
      </w:r>
    </w:p>
    <w:p w:rsidR="00334290" w:rsidRDefault="00334290" w14:paraId="5DAB6C7B" w14:textId="77777777">
      <w:pPr>
        <w:pStyle w:val="Grnkursiv"/>
      </w:pPr>
    </w:p>
    <w:p w:rsidR="00334290" w:rsidRDefault="00000000" w14:paraId="42F1FBCF" w14:textId="77777777">
      <w:pPr>
        <w:shd w:val="clear" w:color="auto" w:fill="006633"/>
        <w:tabs>
          <w:tab w:val="left" w:pos="3420"/>
          <w:tab w:val="left" w:pos="3960"/>
          <w:tab w:val="left" w:pos="9180"/>
        </w:tabs>
        <w:spacing w:line="276" w:lineRule="auto"/>
        <w:jc w:val="center"/>
      </w:pPr>
      <w:r>
        <w:rPr>
          <w:rFonts w:ascii="Arial" w:hAnsi="Arial" w:cs="Arial"/>
          <w:b/>
          <w:iCs/>
          <w:color w:val="FFFFFF"/>
        </w:rPr>
        <w:t>VÄLKOMNA DEM SOM RINGER IN:</w:t>
      </w:r>
    </w:p>
    <w:p w:rsidR="00334290" w:rsidP="7E7B19B4" w:rsidRDefault="00000000" w14:paraId="24D872C4" w14:textId="78E1D076">
      <w:pPr>
        <w:pStyle w:val="Grnkursiv"/>
        <w:rPr>
          <w:b/>
          <w:bCs/>
          <w:i w:val="0"/>
          <w:color w:val="000000" w:themeColor="text1"/>
        </w:rPr>
      </w:pPr>
      <w:r>
        <w:t>När någon ringer in:</w:t>
      </w:r>
      <w:r>
        <w:rPr>
          <w:rFonts w:ascii="PMingLiU" w:hAnsi="PMingLiU" w:eastAsia="PMingLiU" w:cs="PMingLiU"/>
          <w:lang w:eastAsia="zh-CN"/>
        </w:rPr>
        <w:br/>
      </w:r>
      <w:r w:rsidRPr="7E7B19B4" w:rsidR="7E7B19B4">
        <w:rPr>
          <w:b/>
          <w:bCs/>
          <w:i w:val="0"/>
          <w:color w:val="000000" w:themeColor="text1"/>
        </w:rPr>
        <w:t>Välkommen till FAA, mitt namn är _______ och jag leder idag.</w:t>
      </w:r>
    </w:p>
    <w:p w:rsidR="00334290" w:rsidP="7E7B19B4" w:rsidRDefault="7E7B19B4" w14:paraId="7A0EA0F3" w14:textId="53D69CAB">
      <w:pPr>
        <w:pStyle w:val="Grnkursiv"/>
        <w:rPr>
          <w:b/>
          <w:bCs/>
          <w:i w:val="0"/>
          <w:color w:val="000000" w:themeColor="text1"/>
        </w:rPr>
      </w:pPr>
      <w:r w:rsidRPr="7E7B19B4">
        <w:rPr>
          <w:b/>
          <w:bCs/>
          <w:i w:val="0"/>
          <w:color w:val="000000" w:themeColor="text1"/>
        </w:rPr>
        <w:t>Vill du presentera dig?</w:t>
      </w:r>
    </w:p>
    <w:p w:rsidR="00334290" w:rsidRDefault="00000000" w14:paraId="50381320" w14:textId="77777777">
      <w:pPr>
        <w:pStyle w:val="Grnkursiv"/>
      </w:pPr>
      <w:r>
        <w:rPr>
          <w:rStyle w:val="SvartfetChar"/>
          <w:i w:val="0"/>
        </w:rPr>
        <w:t xml:space="preserve">Hej _______ </w:t>
      </w:r>
      <w:r>
        <w:rPr>
          <w:rStyle w:val="SvartfetChar"/>
          <w:b w:val="0"/>
          <w:iCs/>
          <w:color w:val="006633"/>
        </w:rPr>
        <w:t xml:space="preserve">(förnamn) </w:t>
      </w:r>
      <w:r>
        <w:rPr>
          <w:rStyle w:val="SvartfetChar"/>
          <w:i w:val="0"/>
        </w:rPr>
        <w:t>och välkommen!</w:t>
      </w:r>
    </w:p>
    <w:p w:rsidRPr="00033487" w:rsidR="00033487" w:rsidP="2603199A" w:rsidRDefault="00000000" w14:textId="04BE8310" w14:paraId="523FC96B">
      <w:pPr>
        <w:pStyle w:val="Brdtext"/>
        <w:rPr>
          <w:rFonts w:ascii="Arial" w:hAnsi="Arial" w:cs="Arial"/>
          <w:i w:val="1"/>
          <w:iCs w:val="1"/>
          <w:sz w:val="24"/>
          <w:szCs w:val="24"/>
        </w:rPr>
      </w:pPr>
      <w:r w:rsidRPr="2603199A">
        <w:rPr>
          <w:rStyle w:val="SvartfetChar"/>
          <w:b w:val="0"/>
          <w:bCs w:val="0"/>
          <w:i w:val="1"/>
          <w:iCs w:val="1"/>
          <w:color w:val="006633"/>
        </w:rPr>
        <w:t>Anteckna namnet på dem som ringer in till mötet.</w:t>
      </w:r>
      <w:r w:rsidR="00033487">
        <w:rPr>
          <w:rStyle w:val="SvartfetChar"/>
          <w:b w:val="0"/>
          <w:iCs/>
          <w:color w:val="006633"/>
          <w:szCs w:val="24"/>
        </w:rPr>
        <w:br/>
      </w:r>
      <w:r w:rsidR="00033487">
        <w:rPr>
          <w:rStyle w:val="SvartfetChar"/>
          <w:b w:val="0"/>
          <w:iCs/>
          <w:color w:val="006633"/>
          <w:szCs w:val="24"/>
        </w:rPr>
        <w:br/>
      </w:r>
      <w:r w:rsidR="00033487">
        <w:rPr>
          <w:b/>
          <w:noProof/>
          <w:sz w:val="20"/>
        </w:rPr>
        <mc:AlternateContent>
          <mc:Choice Requires="wps">
            <w:drawing>
              <wp:inline distT="0" distB="0" distL="0" distR="0" wp14:anchorId="4222916D" wp14:editId="7FACAEDE">
                <wp:extent cx="6645910" cy="175260"/>
                <wp:effectExtent l="0" t="0" r="2540" b="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75260"/>
                        </a:xfrm>
                        <a:prstGeom prst="rect">
                          <a:avLst/>
                        </a:prstGeom>
                        <a:solidFill>
                          <a:srgbClr val="0066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7BD7" w:rsidR="00033487" w:rsidP="00033487" w:rsidRDefault="00033487" w14:paraId="6D4C8A8D" w14:textId="7CC5C00E">
                            <w:pPr>
                              <w:spacing w:before="2" w:line="274" w:lineRule="exact"/>
                              <w:ind w:left="2813" w:right="2810"/>
                              <w:jc w:val="center"/>
                              <w:rPr>
                                <w:rFonts w:ascii="Arial" w:hAnsi="Arial" w:cs="Arial"/>
                                <w:b/>
                                <w:color w:val="000000"/>
                              </w:rPr>
                            </w:pPr>
                            <w:r w:rsidRPr="00E07BD7">
                              <w:rPr>
                                <w:rFonts w:ascii="Arial" w:hAnsi="Arial" w:cs="Arial"/>
                                <w:b/>
                                <w:color w:val="FFFFFF"/>
                              </w:rPr>
                              <w:t>OM</w:t>
                            </w:r>
                            <w:r w:rsidRPr="00E07BD7">
                              <w:rPr>
                                <w:rFonts w:ascii="Arial" w:hAnsi="Arial" w:cs="Arial"/>
                                <w:b/>
                                <w:color w:val="FFFFFF"/>
                                <w:spacing w:val="-4"/>
                              </w:rPr>
                              <w:t xml:space="preserve"> </w:t>
                            </w:r>
                            <w:r w:rsidRPr="00E07BD7">
                              <w:rPr>
                                <w:rFonts w:ascii="Arial" w:hAnsi="Arial" w:cs="Arial"/>
                                <w:b/>
                                <w:color w:val="FFFFFF"/>
                              </w:rPr>
                              <w:t>NÅGON</w:t>
                            </w:r>
                            <w:r w:rsidRPr="00E07BD7">
                              <w:rPr>
                                <w:rFonts w:ascii="Arial" w:hAnsi="Arial" w:cs="Arial"/>
                                <w:b/>
                                <w:color w:val="FFFFFF"/>
                                <w:spacing w:val="-1"/>
                              </w:rPr>
                              <w:t xml:space="preserve"> </w:t>
                            </w:r>
                            <w:r w:rsidRPr="00E07BD7" w:rsidR="009F2571">
                              <w:rPr>
                                <w:rFonts w:ascii="Arial" w:hAnsi="Arial" w:cs="Arial"/>
                                <w:b/>
                                <w:color w:val="FFFFFF"/>
                              </w:rPr>
                              <w:t>RING</w:t>
                            </w:r>
                            <w:r w:rsidRPr="00E07BD7">
                              <w:rPr>
                                <w:rFonts w:ascii="Arial" w:hAnsi="Arial" w:cs="Arial"/>
                                <w:b/>
                                <w:color w:val="FFFFFF"/>
                              </w:rPr>
                              <w:t>ER</w:t>
                            </w:r>
                            <w:r w:rsidRPr="00E07BD7">
                              <w:rPr>
                                <w:rFonts w:ascii="Arial" w:hAnsi="Arial" w:cs="Arial"/>
                                <w:b/>
                                <w:color w:val="FFFFFF"/>
                                <w:spacing w:val="-3"/>
                              </w:rPr>
                              <w:t xml:space="preserve"> </w:t>
                            </w:r>
                            <w:r w:rsidRPr="00E07BD7">
                              <w:rPr>
                                <w:rFonts w:ascii="Arial" w:hAnsi="Arial" w:cs="Arial"/>
                                <w:b/>
                                <w:color w:val="FFFFFF"/>
                              </w:rPr>
                              <w:t>IN</w:t>
                            </w:r>
                            <w:r w:rsidRPr="00E07BD7">
                              <w:rPr>
                                <w:rFonts w:ascii="Arial" w:hAnsi="Arial" w:cs="Arial"/>
                                <w:b/>
                                <w:color w:val="FFFFFF"/>
                                <w:spacing w:val="-3"/>
                              </w:rPr>
                              <w:t xml:space="preserve"> </w:t>
                            </w:r>
                            <w:r w:rsidRPr="00E07BD7">
                              <w:rPr>
                                <w:rFonts w:ascii="Arial" w:hAnsi="Arial" w:cs="Arial"/>
                                <w:b/>
                                <w:color w:val="FFFFFF"/>
                              </w:rPr>
                              <w:t>SENT</w:t>
                            </w:r>
                            <w:r w:rsidRPr="00E07BD7">
                              <w:rPr>
                                <w:rFonts w:ascii="Arial" w:hAnsi="Arial" w:cs="Arial"/>
                                <w:b/>
                                <w:color w:val="FFFFFF"/>
                                <w:spacing w:val="-2"/>
                              </w:rPr>
                              <w:t xml:space="preserve"> </w:t>
                            </w:r>
                            <w:r w:rsidRPr="00E07BD7">
                              <w:rPr>
                                <w:rFonts w:ascii="Arial" w:hAnsi="Arial" w:cs="Arial"/>
                                <w:b/>
                                <w:color w:val="FFFFFF"/>
                              </w:rPr>
                              <w:t>PÅ</w:t>
                            </w:r>
                            <w:r w:rsidRPr="00E07BD7">
                              <w:rPr>
                                <w:rFonts w:ascii="Arial" w:hAnsi="Arial" w:cs="Arial"/>
                                <w:b/>
                                <w:color w:val="FFFFFF"/>
                                <w:spacing w:val="-1"/>
                              </w:rPr>
                              <w:t xml:space="preserve"> </w:t>
                            </w:r>
                            <w:r w:rsidRPr="00E07BD7">
                              <w:rPr>
                                <w:rFonts w:ascii="Arial" w:hAnsi="Arial" w:cs="Arial"/>
                                <w:b/>
                                <w:color w:val="FFFFFF"/>
                                <w:spacing w:val="-2"/>
                              </w:rPr>
                              <w:t>MÖTET</w:t>
                            </w:r>
                          </w:p>
                        </w:txbxContent>
                      </wps:txbx>
                      <wps:bodyPr rot="0" vert="horz" wrap="square" lIns="0" tIns="0" rIns="0" bIns="0" anchor="t" anchorCtr="0" upright="1">
                        <a:noAutofit/>
                      </wps:bodyPr>
                    </wps:wsp>
                  </a:graphicData>
                </a:graphic>
              </wp:inline>
            </w:drawing>
          </mc:Choice>
          <mc:Fallback>
            <w:pict w14:anchorId="34E43146">
              <v:shapetype id="_x0000_t202" coordsize="21600,21600" o:spt="202" path="m,l,21600r21600,l21600,xe" w14:anchorId="4222916D">
                <v:stroke joinstyle="miter"/>
                <v:path gradientshapeok="t" o:connecttype="rect"/>
              </v:shapetype>
              <v:shape id="Textruta 2" style="width:523.3pt;height:13.8pt;visibility:visible;mso-wrap-style:square;mso-left-percent:-10001;mso-top-percent:-10001;mso-position-horizontal:absolute;mso-position-horizontal-relative:char;mso-position-vertical:absolute;mso-position-vertical-relative:line;mso-left-percent:-10001;mso-top-percent:-10001;v-text-anchor:top" o:spid="_x0000_s1027" fillcolor="#06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">
                <v:textbox inset="0,0,0,0">
                  <w:txbxContent>
                    <w:p w:rsidRPr="00E07BD7" w:rsidR="00033487" w:rsidP="00033487" w:rsidRDefault="00033487" w14:paraId="7668A534" w14:textId="7CC5C00E">
                      <w:pPr>
                        <w:spacing w:before="2" w:line="274" w:lineRule="exact"/>
                        <w:ind w:left="2813" w:right="2810"/>
                        <w:jc w:val="center"/>
                        <w:rPr>
                          <w:rFonts w:ascii="Arial" w:hAnsi="Arial" w:cs="Arial"/>
                          <w:b/>
                          <w:color w:val="000000"/>
                        </w:rPr>
                      </w:pPr>
                      <w:r w:rsidRPr="00E07BD7">
                        <w:rPr>
                          <w:rFonts w:ascii="Arial" w:hAnsi="Arial" w:cs="Arial"/>
                          <w:b/>
                          <w:color w:val="FFFFFF"/>
                        </w:rPr>
                        <w:t>OM</w:t>
                      </w:r>
                      <w:r w:rsidRPr="00E07BD7">
                        <w:rPr>
                          <w:rFonts w:ascii="Arial" w:hAnsi="Arial" w:cs="Arial"/>
                          <w:b/>
                          <w:color w:val="FFFFFF"/>
                          <w:spacing w:val="-4"/>
                        </w:rPr>
                        <w:t xml:space="preserve"> </w:t>
                      </w:r>
                      <w:r w:rsidRPr="00E07BD7">
                        <w:rPr>
                          <w:rFonts w:ascii="Arial" w:hAnsi="Arial" w:cs="Arial"/>
                          <w:b/>
                          <w:color w:val="FFFFFF"/>
                        </w:rPr>
                        <w:t>NÅGON</w:t>
                      </w:r>
                      <w:r w:rsidRPr="00E07BD7">
                        <w:rPr>
                          <w:rFonts w:ascii="Arial" w:hAnsi="Arial" w:cs="Arial"/>
                          <w:b/>
                          <w:color w:val="FFFFFF"/>
                          <w:spacing w:val="-1"/>
                        </w:rPr>
                        <w:t xml:space="preserve"> </w:t>
                      </w:r>
                      <w:r w:rsidRPr="00E07BD7" w:rsidR="009F2571">
                        <w:rPr>
                          <w:rFonts w:ascii="Arial" w:hAnsi="Arial" w:cs="Arial"/>
                          <w:b/>
                          <w:color w:val="FFFFFF"/>
                        </w:rPr>
                        <w:t>RING</w:t>
                      </w:r>
                      <w:r w:rsidRPr="00E07BD7">
                        <w:rPr>
                          <w:rFonts w:ascii="Arial" w:hAnsi="Arial" w:cs="Arial"/>
                          <w:b/>
                          <w:color w:val="FFFFFF"/>
                        </w:rPr>
                        <w:t>ER</w:t>
                      </w:r>
                      <w:r w:rsidRPr="00E07BD7">
                        <w:rPr>
                          <w:rFonts w:ascii="Arial" w:hAnsi="Arial" w:cs="Arial"/>
                          <w:b/>
                          <w:color w:val="FFFFFF"/>
                          <w:spacing w:val="-3"/>
                        </w:rPr>
                        <w:t xml:space="preserve"> </w:t>
                      </w:r>
                      <w:r w:rsidRPr="00E07BD7">
                        <w:rPr>
                          <w:rFonts w:ascii="Arial" w:hAnsi="Arial" w:cs="Arial"/>
                          <w:b/>
                          <w:color w:val="FFFFFF"/>
                        </w:rPr>
                        <w:t>IN</w:t>
                      </w:r>
                      <w:r w:rsidRPr="00E07BD7">
                        <w:rPr>
                          <w:rFonts w:ascii="Arial" w:hAnsi="Arial" w:cs="Arial"/>
                          <w:b/>
                          <w:color w:val="FFFFFF"/>
                          <w:spacing w:val="-3"/>
                        </w:rPr>
                        <w:t xml:space="preserve"> </w:t>
                      </w:r>
                      <w:r w:rsidRPr="00E07BD7">
                        <w:rPr>
                          <w:rFonts w:ascii="Arial" w:hAnsi="Arial" w:cs="Arial"/>
                          <w:b/>
                          <w:color w:val="FFFFFF"/>
                        </w:rPr>
                        <w:t>SENT</w:t>
                      </w:r>
                      <w:r w:rsidRPr="00E07BD7">
                        <w:rPr>
                          <w:rFonts w:ascii="Arial" w:hAnsi="Arial" w:cs="Arial"/>
                          <w:b/>
                          <w:color w:val="FFFFFF"/>
                          <w:spacing w:val="-2"/>
                        </w:rPr>
                        <w:t xml:space="preserve"> </w:t>
                      </w:r>
                      <w:r w:rsidRPr="00E07BD7">
                        <w:rPr>
                          <w:rFonts w:ascii="Arial" w:hAnsi="Arial" w:cs="Arial"/>
                          <w:b/>
                          <w:color w:val="FFFFFF"/>
                        </w:rPr>
                        <w:t>PÅ</w:t>
                      </w:r>
                      <w:r w:rsidRPr="00E07BD7">
                        <w:rPr>
                          <w:rFonts w:ascii="Arial" w:hAnsi="Arial" w:cs="Arial"/>
                          <w:b/>
                          <w:color w:val="FFFFFF"/>
                          <w:spacing w:val="-1"/>
                        </w:rPr>
                        <w:t xml:space="preserve"> </w:t>
                      </w:r>
                      <w:r w:rsidRPr="00E07BD7">
                        <w:rPr>
                          <w:rFonts w:ascii="Arial" w:hAnsi="Arial" w:cs="Arial"/>
                          <w:b/>
                          <w:color w:val="FFFFFF"/>
                          <w:spacing w:val="-2"/>
                        </w:rPr>
                        <w:t>MÖTET</w:t>
                      </w:r>
                    </w:p>
                  </w:txbxContent>
                </v:textbox>
                <w10:anchorlock/>
              </v:shape>
            </w:pict>
          </mc:Fallback>
        </mc:AlternateContent>
      </w:r>
      <w:r w:rsidRPr="2603199A">
        <w:rPr>
          <w:rFonts w:ascii="Arial" w:hAnsi="Arial" w:cs="Arial"/>
          <w:i w:val="1"/>
          <w:iCs w:val="1"/>
          <w:color w:val="006633"/>
          <w:sz w:val="24"/>
          <w:szCs w:val="24"/>
        </w:rPr>
        <w:t xml:space="preserve">När någon </w:t>
      </w:r>
      <w:r w:rsidRPr="2603199A" w:rsidR="009F2571">
        <w:rPr>
          <w:rFonts w:ascii="Arial" w:hAnsi="Arial" w:cs="Arial"/>
          <w:i w:val="1"/>
          <w:iCs w:val="1"/>
          <w:color w:val="006633"/>
          <w:sz w:val="24"/>
          <w:szCs w:val="24"/>
        </w:rPr>
        <w:t>ring</w:t>
      </w:r>
      <w:r w:rsidRPr="2603199A">
        <w:rPr>
          <w:rFonts w:ascii="Arial" w:hAnsi="Arial" w:cs="Arial"/>
          <w:i w:val="1"/>
          <w:iCs w:val="1"/>
          <w:color w:val="006633"/>
          <w:sz w:val="24"/>
          <w:szCs w:val="24"/>
        </w:rPr>
        <w:t>er in under mötet behöver inte du som mötesledare uppmärksamma det utan personen</w:t>
      </w:r>
      <w:r w:rsidRPr="2603199A">
        <w:rPr>
          <w:rFonts w:ascii="Arial" w:hAnsi="Arial" w:cs="Arial"/>
          <w:i w:val="1"/>
          <w:iCs w:val="1"/>
          <w:color w:val="006633"/>
          <w:spacing w:val="-4"/>
          <w:sz w:val="24"/>
          <w:szCs w:val="24"/>
        </w:rPr>
        <w:t xml:space="preserve"> </w:t>
      </w:r>
      <w:r w:rsidRPr="2603199A">
        <w:rPr>
          <w:rFonts w:ascii="Arial" w:hAnsi="Arial" w:cs="Arial"/>
          <w:i w:val="1"/>
          <w:iCs w:val="1"/>
          <w:color w:val="006633"/>
          <w:sz w:val="24"/>
          <w:szCs w:val="24"/>
        </w:rPr>
        <w:t>får</w:t>
      </w:r>
      <w:r w:rsidRPr="2603199A">
        <w:rPr>
          <w:rFonts w:ascii="Arial" w:hAnsi="Arial" w:cs="Arial"/>
          <w:i w:val="1"/>
          <w:iCs w:val="1"/>
          <w:color w:val="006633"/>
          <w:spacing w:val="-2"/>
          <w:sz w:val="24"/>
          <w:szCs w:val="24"/>
        </w:rPr>
        <w:t xml:space="preserve"> </w:t>
      </w:r>
      <w:r w:rsidRPr="2603199A">
        <w:rPr>
          <w:rFonts w:ascii="Arial" w:hAnsi="Arial" w:cs="Arial"/>
          <w:i w:val="1"/>
          <w:iCs w:val="1"/>
          <w:color w:val="006633"/>
          <w:sz w:val="24"/>
          <w:szCs w:val="24"/>
        </w:rPr>
        <w:t>presentera</w:t>
      </w:r>
      <w:r w:rsidRPr="2603199A">
        <w:rPr>
          <w:rFonts w:ascii="Arial" w:hAnsi="Arial" w:cs="Arial"/>
          <w:i w:val="1"/>
          <w:iCs w:val="1"/>
          <w:color w:val="006633"/>
          <w:spacing w:val="-2"/>
          <w:sz w:val="24"/>
          <w:szCs w:val="24"/>
        </w:rPr>
        <w:t xml:space="preserve"> </w:t>
      </w:r>
      <w:r w:rsidRPr="2603199A">
        <w:rPr>
          <w:rFonts w:ascii="Arial" w:hAnsi="Arial" w:cs="Arial"/>
          <w:i w:val="1"/>
          <w:iCs w:val="1"/>
          <w:color w:val="006633"/>
          <w:sz w:val="24"/>
          <w:szCs w:val="24"/>
        </w:rPr>
        <w:t>sig</w:t>
      </w:r>
      <w:r w:rsidRPr="2603199A">
        <w:rPr>
          <w:rFonts w:ascii="Arial" w:hAnsi="Arial" w:cs="Arial"/>
          <w:i w:val="1"/>
          <w:iCs w:val="1"/>
          <w:color w:val="006633"/>
          <w:spacing w:val="-4"/>
          <w:sz w:val="24"/>
          <w:szCs w:val="24"/>
        </w:rPr>
        <w:t xml:space="preserve"> </w:t>
      </w:r>
      <w:r w:rsidRPr="2603199A">
        <w:rPr>
          <w:rFonts w:ascii="Arial" w:hAnsi="Arial" w:cs="Arial"/>
          <w:i w:val="1"/>
          <w:iCs w:val="1"/>
          <w:color w:val="006633"/>
          <w:sz w:val="24"/>
          <w:szCs w:val="24"/>
        </w:rPr>
        <w:t>när</w:t>
      </w:r>
      <w:r w:rsidRPr="2603199A">
        <w:rPr>
          <w:rFonts w:ascii="Arial" w:hAnsi="Arial" w:cs="Arial"/>
          <w:i w:val="1"/>
          <w:iCs w:val="1"/>
          <w:color w:val="006633"/>
          <w:spacing w:val="-4"/>
          <w:sz w:val="24"/>
          <w:szCs w:val="24"/>
        </w:rPr>
        <w:t xml:space="preserve"> </w:t>
      </w:r>
      <w:r w:rsidRPr="2603199A">
        <w:rPr>
          <w:rFonts w:ascii="Arial" w:hAnsi="Arial" w:cs="Arial"/>
          <w:i w:val="1"/>
          <w:iCs w:val="1"/>
          <w:color w:val="006633"/>
          <w:sz w:val="24"/>
          <w:szCs w:val="24"/>
        </w:rPr>
        <w:t>det</w:t>
      </w:r>
      <w:r w:rsidRPr="2603199A">
        <w:rPr>
          <w:rFonts w:ascii="Arial" w:hAnsi="Arial" w:cs="Arial"/>
          <w:i w:val="1"/>
          <w:iCs w:val="1"/>
          <w:color w:val="006633"/>
          <w:spacing w:val="-5"/>
          <w:sz w:val="24"/>
          <w:szCs w:val="24"/>
        </w:rPr>
        <w:t xml:space="preserve"> </w:t>
      </w:r>
      <w:r w:rsidRPr="2603199A">
        <w:rPr>
          <w:rFonts w:ascii="Arial" w:hAnsi="Arial" w:cs="Arial"/>
          <w:i w:val="1"/>
          <w:iCs w:val="1"/>
          <w:color w:val="006633"/>
          <w:sz w:val="24"/>
          <w:szCs w:val="24"/>
        </w:rPr>
        <w:t>är</w:t>
      </w:r>
      <w:r w:rsidRPr="2603199A">
        <w:rPr>
          <w:rFonts w:ascii="Arial" w:hAnsi="Arial" w:cs="Arial"/>
          <w:i w:val="1"/>
          <w:iCs w:val="1"/>
          <w:color w:val="006633"/>
          <w:spacing w:val="-2"/>
          <w:sz w:val="24"/>
          <w:szCs w:val="24"/>
        </w:rPr>
        <w:t xml:space="preserve"> </w:t>
      </w:r>
      <w:r w:rsidRPr="2603199A">
        <w:rPr>
          <w:rFonts w:ascii="Arial" w:hAnsi="Arial" w:cs="Arial"/>
          <w:i w:val="1"/>
          <w:iCs w:val="1"/>
          <w:color w:val="006633"/>
          <w:sz w:val="24"/>
          <w:szCs w:val="24"/>
        </w:rPr>
        <w:t>dags</w:t>
      </w:r>
      <w:r w:rsidRPr="2603199A">
        <w:rPr>
          <w:rFonts w:ascii="Arial" w:hAnsi="Arial" w:cs="Arial"/>
          <w:i w:val="1"/>
          <w:iCs w:val="1"/>
          <w:color w:val="006633"/>
          <w:spacing w:val="-4"/>
          <w:sz w:val="24"/>
          <w:szCs w:val="24"/>
        </w:rPr>
        <w:t xml:space="preserve"> </w:t>
      </w:r>
      <w:r w:rsidRPr="2603199A">
        <w:rPr>
          <w:rFonts w:ascii="Arial" w:hAnsi="Arial" w:cs="Arial"/>
          <w:i w:val="1"/>
          <w:iCs w:val="1"/>
          <w:color w:val="006633"/>
          <w:sz w:val="24"/>
          <w:szCs w:val="24"/>
        </w:rPr>
        <w:t>att</w:t>
      </w:r>
      <w:r w:rsidRPr="2603199A">
        <w:rPr>
          <w:rFonts w:ascii="Arial" w:hAnsi="Arial" w:cs="Arial"/>
          <w:i w:val="1"/>
          <w:iCs w:val="1"/>
          <w:color w:val="006633"/>
          <w:spacing w:val="-3"/>
          <w:sz w:val="24"/>
          <w:szCs w:val="24"/>
        </w:rPr>
        <w:t xml:space="preserve"> </w:t>
      </w:r>
      <w:r w:rsidRPr="2603199A">
        <w:rPr>
          <w:rFonts w:ascii="Arial" w:hAnsi="Arial" w:cs="Arial"/>
          <w:i w:val="1"/>
          <w:iCs w:val="1"/>
          <w:color w:val="006633"/>
          <w:sz w:val="24"/>
          <w:szCs w:val="24"/>
        </w:rPr>
        <w:t>dela.</w:t>
      </w:r>
      <w:r w:rsidRPr="2603199A">
        <w:rPr>
          <w:rFonts w:ascii="Arial" w:hAnsi="Arial" w:cs="Arial"/>
          <w:i w:val="1"/>
          <w:iCs w:val="1"/>
          <w:color w:val="006633"/>
          <w:spacing w:val="-5"/>
          <w:sz w:val="24"/>
          <w:szCs w:val="24"/>
        </w:rPr>
        <w:t xml:space="preserve"> </w:t>
      </w:r>
      <w:r w:rsidRPr="2603199A">
        <w:rPr>
          <w:rFonts w:ascii="Arial" w:hAnsi="Arial" w:cs="Arial"/>
          <w:i w:val="1"/>
          <w:iCs w:val="1"/>
          <w:color w:val="006633"/>
          <w:sz w:val="24"/>
          <w:szCs w:val="24"/>
        </w:rPr>
        <w:t>På</w:t>
      </w:r>
      <w:r w:rsidRPr="2603199A">
        <w:rPr>
          <w:rFonts w:ascii="Arial" w:hAnsi="Arial" w:cs="Arial"/>
          <w:i w:val="1"/>
          <w:iCs w:val="1"/>
          <w:color w:val="006633"/>
          <w:spacing w:val="-2"/>
          <w:sz w:val="24"/>
          <w:szCs w:val="24"/>
        </w:rPr>
        <w:t xml:space="preserve"> </w:t>
      </w:r>
      <w:r w:rsidRPr="2603199A">
        <w:rPr>
          <w:rFonts w:ascii="Arial" w:hAnsi="Arial" w:cs="Arial"/>
          <w:i w:val="1"/>
          <w:iCs w:val="1"/>
          <w:color w:val="006633"/>
          <w:sz w:val="24"/>
          <w:szCs w:val="24"/>
        </w:rPr>
        <w:t>det</w:t>
      </w:r>
      <w:r w:rsidRPr="2603199A">
        <w:rPr>
          <w:rFonts w:ascii="Arial" w:hAnsi="Arial" w:cs="Arial"/>
          <w:i w:val="1"/>
          <w:iCs w:val="1"/>
          <w:color w:val="006633"/>
          <w:spacing w:val="-3"/>
          <w:sz w:val="24"/>
          <w:szCs w:val="24"/>
        </w:rPr>
        <w:t xml:space="preserve"> </w:t>
      </w:r>
      <w:r w:rsidRPr="2603199A">
        <w:rPr>
          <w:rFonts w:ascii="Arial" w:hAnsi="Arial" w:cs="Arial"/>
          <w:i w:val="1"/>
          <w:iCs w:val="1"/>
          <w:color w:val="006633"/>
          <w:sz w:val="24"/>
          <w:szCs w:val="24"/>
        </w:rPr>
        <w:t>sättet</w:t>
      </w:r>
      <w:r w:rsidRPr="2603199A">
        <w:rPr>
          <w:rFonts w:ascii="Arial" w:hAnsi="Arial" w:cs="Arial"/>
          <w:i w:val="1"/>
          <w:iCs w:val="1"/>
          <w:color w:val="006633"/>
          <w:spacing w:val="-1"/>
          <w:sz w:val="24"/>
          <w:szCs w:val="24"/>
        </w:rPr>
        <w:t xml:space="preserve"> </w:t>
      </w:r>
      <w:r w:rsidRPr="2603199A">
        <w:rPr>
          <w:rFonts w:ascii="Arial" w:hAnsi="Arial" w:cs="Arial"/>
          <w:i w:val="1"/>
          <w:iCs w:val="1"/>
          <w:color w:val="006633"/>
          <w:sz w:val="24"/>
          <w:szCs w:val="24"/>
        </w:rPr>
        <w:t>avbryts</w:t>
      </w:r>
      <w:r w:rsidRPr="2603199A">
        <w:rPr>
          <w:rFonts w:ascii="Arial" w:hAnsi="Arial" w:cs="Arial"/>
          <w:i w:val="1"/>
          <w:iCs w:val="1"/>
          <w:color w:val="006633"/>
          <w:spacing w:val="-2"/>
          <w:sz w:val="24"/>
          <w:szCs w:val="24"/>
        </w:rPr>
        <w:t xml:space="preserve"> </w:t>
      </w:r>
      <w:r w:rsidRPr="2603199A">
        <w:rPr>
          <w:rFonts w:ascii="Arial" w:hAnsi="Arial" w:cs="Arial"/>
          <w:i w:val="1"/>
          <w:iCs w:val="1"/>
          <w:color w:val="006633"/>
          <w:sz w:val="24"/>
          <w:szCs w:val="24"/>
        </w:rPr>
        <w:t>inte</w:t>
      </w:r>
      <w:r w:rsidRPr="2603199A">
        <w:rPr>
          <w:rFonts w:ascii="Arial" w:hAnsi="Arial" w:cs="Arial"/>
          <w:i w:val="1"/>
          <w:iCs w:val="1"/>
          <w:color w:val="006633"/>
          <w:spacing w:val="-2"/>
          <w:sz w:val="24"/>
          <w:szCs w:val="24"/>
        </w:rPr>
        <w:t xml:space="preserve"> </w:t>
      </w:r>
      <w:r w:rsidRPr="2603199A">
        <w:rPr>
          <w:rFonts w:ascii="Arial" w:hAnsi="Arial" w:cs="Arial"/>
          <w:i w:val="1"/>
          <w:iCs w:val="1"/>
          <w:color w:val="006633"/>
          <w:sz w:val="24"/>
          <w:szCs w:val="24"/>
        </w:rPr>
        <w:t>mötet</w:t>
      </w:r>
      <w:r w:rsidRPr="2603199A">
        <w:rPr>
          <w:rFonts w:ascii="Arial" w:hAnsi="Arial" w:cs="Arial"/>
          <w:i w:val="1"/>
          <w:iCs w:val="1"/>
          <w:color w:val="006633"/>
          <w:spacing w:val="-3"/>
          <w:sz w:val="24"/>
          <w:szCs w:val="24"/>
        </w:rPr>
        <w:t xml:space="preserve"> </w:t>
      </w:r>
      <w:r w:rsidRPr="2603199A">
        <w:rPr>
          <w:rFonts w:ascii="Arial" w:hAnsi="Arial" w:cs="Arial"/>
          <w:i w:val="1"/>
          <w:iCs w:val="1"/>
          <w:color w:val="006633"/>
          <w:sz w:val="24"/>
          <w:szCs w:val="24"/>
        </w:rPr>
        <w:t>och</w:t>
      </w:r>
      <w:r w:rsidRPr="2603199A">
        <w:rPr>
          <w:rFonts w:ascii="Arial" w:hAnsi="Arial" w:cs="Arial"/>
          <w:i w:val="1"/>
          <w:iCs w:val="1"/>
          <w:color w:val="006633"/>
          <w:spacing w:val="-4"/>
          <w:sz w:val="24"/>
          <w:szCs w:val="24"/>
        </w:rPr>
        <w:t xml:space="preserve"> </w:t>
      </w:r>
      <w:r w:rsidRPr="2603199A">
        <w:rPr>
          <w:rFonts w:ascii="Arial" w:hAnsi="Arial" w:cs="Arial"/>
          <w:i w:val="1"/>
          <w:iCs w:val="1"/>
          <w:color w:val="006633"/>
          <w:sz w:val="24"/>
          <w:szCs w:val="24"/>
        </w:rPr>
        <w:t>de</w:t>
      </w:r>
      <w:r w:rsidRPr="2603199A">
        <w:rPr>
          <w:rFonts w:ascii="Arial" w:hAnsi="Arial" w:cs="Arial"/>
          <w:i w:val="1"/>
          <w:iCs w:val="1"/>
          <w:color w:val="006633"/>
          <w:spacing w:val="-2"/>
          <w:sz w:val="24"/>
          <w:szCs w:val="24"/>
        </w:rPr>
        <w:t xml:space="preserve"> </w:t>
      </w:r>
      <w:r w:rsidRPr="2603199A">
        <w:rPr>
          <w:rFonts w:ascii="Arial" w:hAnsi="Arial" w:cs="Arial"/>
          <w:i w:val="1"/>
          <w:iCs w:val="1"/>
          <w:color w:val="006633"/>
          <w:sz w:val="24"/>
          <w:szCs w:val="24"/>
        </w:rPr>
        <w:t>som kommer in sent slipper känna att de stör.</w:t>
      </w:r>
    </w:p>
    <w:p w:rsidR="00334290" w:rsidRDefault="00000000" w14:paraId="100E8E8D" w14:textId="77777777">
      <w:pPr>
        <w:shd w:val="clear" w:color="auto" w:fill="006633"/>
        <w:tabs>
          <w:tab w:val="left" w:pos="3420"/>
          <w:tab w:val="left" w:pos="3960"/>
          <w:tab w:val="left" w:pos="9180"/>
        </w:tabs>
        <w:spacing w:line="276" w:lineRule="auto"/>
        <w:jc w:val="center"/>
        <w:rPr>
          <w:rFonts w:ascii="Arial" w:hAnsi="Arial" w:cs="Arial"/>
          <w:b/>
          <w:iCs/>
          <w:color w:val="FFFFFF"/>
        </w:rPr>
      </w:pPr>
      <w:r>
        <w:rPr>
          <w:rFonts w:ascii="Arial" w:hAnsi="Arial" w:cs="Arial"/>
          <w:b/>
          <w:iCs/>
          <w:color w:val="FFFFFF"/>
        </w:rPr>
        <w:t>MÖTET BÖRJAR:</w:t>
      </w:r>
    </w:p>
    <w:p w:rsidR="00334290" w:rsidP="00455E02" w:rsidRDefault="00000000" w14:paraId="0852464A" w14:textId="0284F7D7">
      <w:pPr>
        <w:pStyle w:val="Svartfet"/>
      </w:pPr>
      <w:r w:rsidR="33BD1415">
        <w:rPr/>
        <w:t>Nu är mötestiden inne och jag öppnar mötet. Vi börjar mötet med en tyst stund för att tänka på varför vi är här och på dem som fortfarande är aktiva i sjukdomen.</w:t>
      </w:r>
      <w:r w:rsidRPr="33BD1415" w:rsidR="33BD1415">
        <w:rPr>
          <w:rStyle w:val="SvartfetChar"/>
          <w:i w:val="1"/>
          <w:iCs w:val="1"/>
          <w:color w:val="006633"/>
          <w:lang w:eastAsia="zh-CN"/>
        </w:rPr>
        <w:t xml:space="preserve"> När det gått en liten stund (5–10 sek) säger du:</w:t>
      </w:r>
      <w:r w:rsidR="33BD1415">
        <w:rPr/>
        <w:t xml:space="preserve"> Tack!</w:t>
      </w:r>
    </w:p>
    <w:p w:rsidR="00334290" w:rsidP="00455E02" w:rsidRDefault="7E7B19B4" w14:paraId="7C479943" w14:textId="67853FBA">
      <w:pPr>
        <w:pStyle w:val="Svartfet"/>
      </w:pPr>
      <w:r w:rsidRPr="7E7B19B4">
        <w:rPr>
          <w:rStyle w:val="SvartfetChar"/>
          <w:b/>
          <w:bCs/>
          <w:color w:val="000000" w:themeColor="text1"/>
          <w:szCs w:val="24"/>
          <w:lang w:eastAsia="zh-CN"/>
        </w:rPr>
        <w:t xml:space="preserve">De som har presenterat sig är: </w:t>
      </w:r>
      <w:r w:rsidR="00455E02">
        <w:rPr>
          <w:rStyle w:val="SvartfetChar"/>
          <w:i/>
          <w:iCs/>
          <w:color w:val="006633"/>
          <w:szCs w:val="24"/>
          <w:lang w:eastAsia="zh-CN"/>
        </w:rPr>
        <w:t>Läs</w:t>
      </w:r>
      <w:r w:rsidRPr="7E7B19B4">
        <w:rPr>
          <w:rStyle w:val="SvartfetChar"/>
          <w:i/>
          <w:iCs/>
          <w:color w:val="006633"/>
          <w:szCs w:val="24"/>
          <w:lang w:eastAsia="zh-CN"/>
        </w:rPr>
        <w:t xml:space="preserve"> upp namnen</w:t>
      </w:r>
    </w:p>
    <w:p w:rsidR="00334290" w:rsidP="00455E02" w:rsidRDefault="7E7B19B4" w14:paraId="67037899" w14:textId="5B550F4E">
      <w:pPr>
        <w:pStyle w:val="Svartfet"/>
      </w:pPr>
      <w:r>
        <w:t xml:space="preserve">Är det någon mer som vill presentera sig? </w:t>
      </w:r>
      <w:r w:rsidRPr="7E7B19B4">
        <w:rPr>
          <w:rStyle w:val="SvartfetChar"/>
          <w:i/>
          <w:iCs/>
          <w:color w:val="006633"/>
          <w:szCs w:val="24"/>
          <w:lang w:eastAsia="zh-CN"/>
        </w:rPr>
        <w:t>Anteckna namnen.</w:t>
      </w:r>
      <w:r>
        <w:rPr>
          <w:rFonts w:ascii="PMingLiU" w:hAnsi="PMingLiU" w:eastAsia="PMingLiU" w:cs="PMingLiU"/>
          <w:lang w:eastAsia="zh-CN"/>
        </w:rPr>
        <w:br/>
      </w:r>
      <w:r>
        <w:t xml:space="preserve">Finns det några nykomlingar på mötet? </w:t>
      </w:r>
    </w:p>
    <w:p w:rsidR="00334290" w:rsidP="00455E02" w:rsidRDefault="00000000" w14:paraId="18EFDED9" w14:textId="77777777">
      <w:pPr>
        <w:pStyle w:val="Grnkursiv"/>
        <w:rPr>
          <w:highlight w:val="yellow"/>
        </w:rPr>
      </w:pPr>
      <w:r>
        <w:t xml:space="preserve">Om det finns nykomlingar på mötet: </w:t>
      </w:r>
    </w:p>
    <w:p w:rsidR="00334290" w:rsidP="00455E02" w:rsidRDefault="00000000" w14:paraId="28729D83" w14:textId="77777777">
      <w:pPr>
        <w:pStyle w:val="Svartfet"/>
      </w:pPr>
      <w:r>
        <w:t>Då är du/ni extra välkomna! Har du/ni frågor får ni gärna stanna kvar efteråt så lämnar jag mitt telefonnummer.</w:t>
      </w:r>
    </w:p>
    <w:p w:rsidR="00334290" w:rsidP="00455E02" w:rsidRDefault="00000000" w14:paraId="56D7AA2B" w14:textId="77777777">
      <w:pPr>
        <w:pStyle w:val="Grnkursiv"/>
      </w:pPr>
      <w:r>
        <w:t>Om det inte finns nykomlingar:</w:t>
      </w:r>
    </w:p>
    <w:p w:rsidR="33BD1415" w:rsidP="33BD1415" w:rsidRDefault="33BD1415" w14:paraId="49F691CC" w14:textId="00F22A75">
      <w:pPr>
        <w:pStyle w:val="Svartfet"/>
        <w:spacing w:afterAutospacing="on"/>
        <w:rPr>
          <w:color w:val="000000" w:themeColor="text1" w:themeTint="FF" w:themeShade="FF"/>
          <w:lang w:eastAsia="zh-CN"/>
        </w:rPr>
      </w:pPr>
      <w:r w:rsidR="33BD1415">
        <w:rPr/>
        <w:t>Då är vi alla lika välkomna!</w:t>
      </w:r>
    </w:p>
    <w:p w:rsidR="33BD1415" w:rsidP="33BD1415" w:rsidRDefault="33BD1415" w14:paraId="607EE8A2" w14:textId="05B5CDB2">
      <w:pPr>
        <w:shd w:val="clear" w:color="auto" w:fill="006633"/>
        <w:tabs>
          <w:tab w:val="left" w:leader="none" w:pos="3780"/>
          <w:tab w:val="left" w:leader="none" w:pos="9180"/>
        </w:tabs>
        <w:spacing w:line="276" w:lineRule="auto"/>
        <w:jc w:val="center"/>
        <w:rPr>
          <w:rFonts w:ascii="Arial" w:hAnsi="Arial" w:cs="Arial"/>
          <w:b w:val="1"/>
          <w:bCs w:val="1"/>
          <w:color w:val="FFFFFF" w:themeColor="background1" w:themeTint="FF" w:themeShade="FF"/>
        </w:rPr>
      </w:pPr>
      <w:r w:rsidRPr="33BD1415" w:rsidR="33BD1415">
        <w:rPr>
          <w:rFonts w:ascii="Arial" w:hAnsi="Arial" w:cs="Arial"/>
          <w:b w:val="1"/>
          <w:bCs w:val="1"/>
          <w:color w:val="FFFFFF" w:themeColor="background1" w:themeTint="FF" w:themeShade="FF"/>
        </w:rPr>
        <w:t>NÅGRA PRAKTISKA PUNKTER:</w:t>
      </w:r>
    </w:p>
    <w:p w:rsidR="33BD1415" w:rsidP="33BD1415" w:rsidRDefault="33BD1415" w14:paraId="202A97C8" w14:textId="24F93469">
      <w:pPr>
        <w:pStyle w:val="Svartfet"/>
        <w:spacing w:afterAutospacing="on"/>
        <w:ind w:left="0"/>
        <w:rPr>
          <w:rFonts w:ascii="Arial" w:hAnsi="Arial" w:eastAsia="Arial" w:cs="Arial"/>
          <w:b w:val="1"/>
          <w:bCs w:val="1"/>
          <w:color w:val="000000" w:themeColor="text1" w:themeTint="FF" w:themeShade="FF"/>
          <w:sz w:val="24"/>
          <w:szCs w:val="24"/>
          <w:u w:val="none"/>
        </w:rPr>
      </w:pPr>
      <w:r w:rsidRPr="33BD1415" w:rsidR="33BD1415">
        <w:rPr>
          <w:rFonts w:ascii="Arial" w:hAnsi="Arial" w:eastAsia="Arial" w:cs="Arial"/>
          <w:b w:val="1"/>
          <w:bCs w:val="1"/>
          <w:strike w:val="0"/>
          <w:dstrike w:val="0"/>
          <w:noProof w:val="0"/>
          <w:color w:val="000000" w:themeColor="text1" w:themeTint="FF" w:themeShade="FF"/>
          <w:sz w:val="24"/>
          <w:szCs w:val="24"/>
          <w:u w:val="none"/>
          <w:lang w:val="sv-SE"/>
        </w:rPr>
        <w:t>Först går vi igenom några praktiska punkter:</w:t>
      </w:r>
      <w:r w:rsidR="33BD1415">
        <w:rPr/>
        <w:t xml:space="preserve"> </w:t>
      </w:r>
    </w:p>
    <w:p w:rsidR="33BD1415" w:rsidP="33BD1415" w:rsidRDefault="33BD1415" w14:paraId="757D72F8" w14:textId="5EB6CF00">
      <w:pPr>
        <w:pStyle w:val="Svartfet"/>
        <w:numPr>
          <w:ilvl w:val="0"/>
          <w:numId w:val="9"/>
        </w:numPr>
        <w:spacing w:afterAutospacing="on"/>
        <w:rPr>
          <w:b w:val="1"/>
          <w:bCs w:val="1"/>
          <w:noProof w:val="0"/>
          <w:color w:val="000000" w:themeColor="text1" w:themeTint="FF" w:themeShade="FF"/>
          <w:sz w:val="24"/>
          <w:szCs w:val="24"/>
          <w:lang w:val="sv-SE"/>
        </w:rPr>
      </w:pPr>
      <w:r w:rsidRPr="33BD1415" w:rsidR="33BD1415">
        <w:rPr>
          <w:rFonts w:ascii="Arial" w:hAnsi="Arial" w:eastAsia="Arial" w:cs="Arial"/>
          <w:b w:val="1"/>
          <w:bCs w:val="1"/>
          <w:i w:val="0"/>
          <w:iCs w:val="0"/>
          <w:noProof w:val="0"/>
          <w:color w:val="000000" w:themeColor="text1" w:themeTint="FF" w:themeShade="FF"/>
          <w:sz w:val="24"/>
          <w:szCs w:val="24"/>
          <w:lang w:val="sv-SE"/>
        </w:rPr>
        <w:t>Mötet går till så att vi läser några texter, delar om dagens tema och annat som känns angeläget för oss och fokus bör vara på tillfrisknande.</w:t>
      </w:r>
    </w:p>
    <w:p w:rsidR="33BD1415" w:rsidP="33BD1415" w:rsidRDefault="33BD1415" w14:paraId="7B444761" w14:textId="04358227">
      <w:pPr>
        <w:pStyle w:val="Svartfet"/>
        <w:numPr>
          <w:ilvl w:val="0"/>
          <w:numId w:val="9"/>
        </w:numPr>
        <w:spacing w:afterAutospacing="on"/>
        <w:rPr>
          <w:b w:val="1"/>
          <w:bCs w:val="1"/>
          <w:noProof w:val="0"/>
          <w:color w:val="000000" w:themeColor="text1" w:themeTint="FF" w:themeShade="FF"/>
          <w:sz w:val="24"/>
          <w:szCs w:val="24"/>
          <w:lang w:val="sv-SE"/>
        </w:rPr>
      </w:pPr>
      <w:r w:rsidRPr="33BD1415" w:rsidR="33BD1415">
        <w:rPr>
          <w:rFonts w:ascii="Arial" w:hAnsi="Arial" w:eastAsia="Calibri" w:cs="Times New Roman"/>
          <w:b w:val="1"/>
          <w:bCs w:val="1"/>
          <w:color w:val="000000" w:themeColor="text1" w:themeTint="FF" w:themeShade="FF"/>
          <w:sz w:val="24"/>
          <w:szCs w:val="24"/>
        </w:rPr>
        <w:t>Du som är ny i programmet behöver inte tänka på vad du bör eller inte bör göra i din delning. Med tiden kommer du att förstå.</w:t>
      </w:r>
    </w:p>
    <w:p w:rsidR="33BD1415" w:rsidP="33BD1415" w:rsidRDefault="33BD1415" w14:paraId="3827ED04" w14:textId="5FB00286">
      <w:pPr>
        <w:pStyle w:val="Svartfet"/>
        <w:numPr>
          <w:ilvl w:val="0"/>
          <w:numId w:val="9"/>
        </w:numPr>
        <w:spacing w:afterAutospacing="on"/>
        <w:rPr>
          <w:b w:val="1"/>
          <w:bCs w:val="1"/>
          <w:noProof w:val="0"/>
          <w:color w:val="000000" w:themeColor="text1" w:themeTint="FF" w:themeShade="FF"/>
          <w:sz w:val="24"/>
          <w:szCs w:val="24"/>
          <w:lang w:val="sv-SE"/>
        </w:rPr>
      </w:pPr>
      <w:r w:rsidRPr="2603199A" w:rsidR="2603199A">
        <w:rPr>
          <w:rFonts w:ascii="Arial" w:hAnsi="Arial" w:eastAsia="Arial" w:cs="Arial"/>
          <w:b w:val="1"/>
          <w:bCs w:val="1"/>
          <w:i w:val="0"/>
          <w:iCs w:val="0"/>
          <w:noProof w:val="0"/>
          <w:color w:val="000000" w:themeColor="text1" w:themeTint="FF" w:themeShade="FF"/>
          <w:sz w:val="24"/>
          <w:szCs w:val="24"/>
          <w:lang w:val="sv-SE"/>
        </w:rPr>
        <w:t>Tänk på att alla ljud du har omkring dig även hörs av oss och kan vara störande. Sätt gärna din telefon i tyst läge genom att stänga av mikrofonen.</w:t>
      </w:r>
    </w:p>
    <w:p w:rsidR="33BD1415" w:rsidP="33BD1415" w:rsidRDefault="33BD1415" w14:paraId="3F77046F" w14:textId="07822571">
      <w:pPr>
        <w:pStyle w:val="Svartfet"/>
        <w:numPr>
          <w:ilvl w:val="0"/>
          <w:numId w:val="9"/>
        </w:numPr>
        <w:spacing w:afterAutospacing="on"/>
        <w:rPr>
          <w:rFonts w:ascii="Arial" w:hAnsi="Arial" w:eastAsia="Arial" w:cs="Arial"/>
          <w:b w:val="1"/>
          <w:bCs w:val="1"/>
          <w:color w:val="000000" w:themeColor="text1" w:themeTint="FF" w:themeShade="FF"/>
          <w:sz w:val="24"/>
          <w:szCs w:val="24"/>
        </w:rPr>
      </w:pPr>
      <w:r w:rsidRPr="33BD1415" w:rsidR="33BD1415">
        <w:rPr>
          <w:rFonts w:ascii="Arial" w:hAnsi="Arial" w:eastAsia="Calibri" w:cs="Times New Roman"/>
          <w:b w:val="1"/>
          <w:bCs w:val="1"/>
          <w:color w:val="000000" w:themeColor="text1" w:themeTint="FF" w:themeShade="FF"/>
          <w:sz w:val="24"/>
          <w:szCs w:val="24"/>
        </w:rPr>
        <w:t>Vi nämner endast litteratur godkänd av FAA vid namn.</w:t>
      </w:r>
    </w:p>
    <w:p w:rsidR="33BD1415" w:rsidP="33BD1415" w:rsidRDefault="33BD1415" w14:paraId="1A8E620F" w14:textId="0F1862F6">
      <w:pPr>
        <w:pStyle w:val="Svartfet"/>
        <w:numPr>
          <w:ilvl w:val="0"/>
          <w:numId w:val="9"/>
        </w:numPr>
        <w:spacing w:afterAutospacing="on"/>
        <w:rPr>
          <w:rFonts w:ascii="Arial" w:hAnsi="Arial" w:eastAsia="Arial" w:cs="Arial"/>
          <w:b w:val="1"/>
          <w:bCs w:val="1"/>
          <w:color w:val="000000" w:themeColor="text1" w:themeTint="FF" w:themeShade="FF"/>
          <w:sz w:val="24"/>
          <w:szCs w:val="24"/>
        </w:rPr>
      </w:pPr>
      <w:r w:rsidRPr="33BD1415" w:rsidR="33BD1415">
        <w:rPr>
          <w:rFonts w:ascii="Arial" w:hAnsi="Arial" w:eastAsia="Calibri" w:cs="Times New Roman"/>
          <w:b w:val="1"/>
          <w:bCs w:val="1"/>
          <w:color w:val="000000" w:themeColor="text1" w:themeTint="FF" w:themeShade="FF"/>
          <w:sz w:val="24"/>
          <w:szCs w:val="24"/>
        </w:rPr>
        <w:t>Vi namnger inga kurser eller behandlingar.</w:t>
      </w:r>
    </w:p>
    <w:p w:rsidR="33BD1415" w:rsidP="33BD1415" w:rsidRDefault="33BD1415" w14:paraId="616CFCA4" w14:textId="22A61EE6">
      <w:pPr>
        <w:pStyle w:val="Svartfet"/>
        <w:numPr>
          <w:ilvl w:val="0"/>
          <w:numId w:val="9"/>
        </w:numPr>
        <w:spacing w:afterAutospacing="on"/>
        <w:rPr>
          <w:rFonts w:ascii="Arial" w:hAnsi="Arial" w:eastAsia="Arial" w:cs="Arial"/>
          <w:b w:val="1"/>
          <w:bCs w:val="1"/>
          <w:color w:val="000000" w:themeColor="text1" w:themeTint="FF" w:themeShade="FF"/>
          <w:sz w:val="24"/>
          <w:szCs w:val="24"/>
        </w:rPr>
      </w:pPr>
      <w:r w:rsidR="33BD1415">
        <w:rPr/>
        <w:t xml:space="preserve">Vi delar inte våra egna religiösa och politiska övertygelser eller åsikter. </w:t>
      </w:r>
    </w:p>
    <w:p w:rsidR="33BD1415" w:rsidP="33BD1415" w:rsidRDefault="33BD1415" w14:paraId="3F5CC838" w14:textId="173C6046">
      <w:pPr>
        <w:pStyle w:val="Svartfet"/>
        <w:numPr>
          <w:ilvl w:val="0"/>
          <w:numId w:val="9"/>
        </w:numPr>
        <w:spacing w:afterAutospacing="on"/>
        <w:rPr>
          <w:b w:val="1"/>
          <w:bCs w:val="1"/>
          <w:noProof w:val="0"/>
          <w:color w:val="000000" w:themeColor="text1" w:themeTint="FF" w:themeShade="FF"/>
          <w:sz w:val="24"/>
          <w:szCs w:val="24"/>
          <w:lang w:val="sv-SE"/>
        </w:rPr>
      </w:pPr>
      <w:r w:rsidRPr="33BD1415" w:rsidR="33BD1415">
        <w:rPr>
          <w:rFonts w:ascii="Arial" w:hAnsi="Arial" w:eastAsia="Calibri" w:cs="Times New Roman"/>
          <w:b w:val="1"/>
          <w:bCs w:val="1"/>
          <w:color w:val="000000" w:themeColor="text1" w:themeTint="FF" w:themeShade="FF"/>
          <w:sz w:val="24"/>
          <w:szCs w:val="24"/>
        </w:rPr>
        <w:t>För att respektera varandras sårbarhet önskar vi att ingen nämner produktnamn på beroendeframkallande mat och dryck under mötets gång.</w:t>
      </w:r>
    </w:p>
    <w:p w:rsidR="33BD1415" w:rsidP="33BD1415" w:rsidRDefault="33BD1415" w14:paraId="359D0C53" w14:textId="63F39FC5">
      <w:pPr>
        <w:pStyle w:val="Svartfet"/>
        <w:numPr>
          <w:ilvl w:val="0"/>
          <w:numId w:val="9"/>
        </w:numPr>
        <w:spacing w:afterAutospacing="on"/>
        <w:rPr>
          <w:rFonts w:ascii="Arial" w:hAnsi="Arial" w:eastAsia="Arial" w:cs="Arial"/>
          <w:b w:val="1"/>
          <w:bCs w:val="1"/>
          <w:noProof w:val="0"/>
          <w:color w:val="000000" w:themeColor="text1" w:themeTint="FF" w:themeShade="FF"/>
          <w:sz w:val="24"/>
          <w:szCs w:val="24"/>
          <w:lang w:val="sv-SE"/>
        </w:rPr>
      </w:pPr>
      <w:r w:rsidRPr="33BD1415" w:rsidR="33BD1415">
        <w:rPr>
          <w:rFonts w:ascii="Arial" w:hAnsi="Arial" w:eastAsia="Calibri" w:cs="Times New Roman"/>
          <w:b w:val="1"/>
          <w:bCs w:val="1"/>
          <w:noProof w:val="0"/>
          <w:color w:val="000000" w:themeColor="text1" w:themeTint="FF" w:themeShade="FF"/>
          <w:sz w:val="24"/>
          <w:szCs w:val="24"/>
          <w:lang w:val="sv-SE"/>
        </w:rPr>
        <w:t>Vi talar i jag-form.</w:t>
      </w:r>
    </w:p>
    <w:p w:rsidR="33BD1415" w:rsidP="33BD1415" w:rsidRDefault="33BD1415" w14:paraId="0BFB9840" w14:textId="3A417C4C">
      <w:pPr>
        <w:pStyle w:val="Svartfet"/>
        <w:numPr>
          <w:ilvl w:val="0"/>
          <w:numId w:val="9"/>
        </w:numPr>
        <w:spacing w:afterAutospacing="on"/>
        <w:rPr>
          <w:rFonts w:ascii="Arial" w:hAnsi="Arial" w:eastAsia="Arial" w:cs="Arial"/>
          <w:b w:val="1"/>
          <w:bCs w:val="1"/>
          <w:noProof w:val="0"/>
          <w:color w:val="000000" w:themeColor="text1" w:themeTint="FF" w:themeShade="FF"/>
          <w:sz w:val="24"/>
          <w:szCs w:val="24"/>
          <w:lang w:val="sv-SE"/>
        </w:rPr>
      </w:pPr>
      <w:r w:rsidRPr="33BD1415" w:rsidR="33BD1415">
        <w:rPr>
          <w:rFonts w:ascii="Arial" w:hAnsi="Arial" w:eastAsia="Calibri" w:cs="Times New Roman"/>
          <w:b w:val="1"/>
          <w:bCs w:val="1"/>
          <w:noProof w:val="0"/>
          <w:color w:val="000000" w:themeColor="text1" w:themeTint="FF" w:themeShade="FF"/>
          <w:sz w:val="24"/>
          <w:szCs w:val="24"/>
          <w:lang w:val="sv-SE"/>
        </w:rPr>
        <w:t>Vi avbryter inte varandra.</w:t>
      </w:r>
    </w:p>
    <w:p w:rsidR="33BD1415" w:rsidP="33BD1415" w:rsidRDefault="33BD1415" w14:paraId="02F52F35" w14:textId="0503DE29">
      <w:pPr>
        <w:pStyle w:val="Svartfet"/>
        <w:numPr>
          <w:ilvl w:val="0"/>
          <w:numId w:val="9"/>
        </w:numPr>
        <w:spacing w:afterAutospacing="on"/>
        <w:rPr>
          <w:rFonts w:ascii="Arial" w:hAnsi="Arial" w:eastAsia="Arial" w:cs="Arial"/>
          <w:b w:val="1"/>
          <w:bCs w:val="1"/>
          <w:noProof w:val="0"/>
          <w:color w:val="000000" w:themeColor="text1" w:themeTint="FF" w:themeShade="FF"/>
          <w:sz w:val="24"/>
          <w:szCs w:val="24"/>
          <w:lang w:val="sv-SE"/>
        </w:rPr>
      </w:pPr>
      <w:r w:rsidRPr="33BD1415" w:rsidR="33BD1415">
        <w:rPr>
          <w:rFonts w:ascii="Arial" w:hAnsi="Arial" w:eastAsia="Calibri" w:cs="Times New Roman"/>
          <w:b w:val="1"/>
          <w:bCs w:val="1"/>
          <w:noProof w:val="0"/>
          <w:color w:val="000000" w:themeColor="text1" w:themeTint="FF" w:themeShade="FF"/>
          <w:sz w:val="24"/>
          <w:szCs w:val="24"/>
          <w:lang w:val="sv-SE"/>
        </w:rPr>
        <w:t>Vi kommenterar inte varandras delningar.</w:t>
      </w:r>
    </w:p>
    <w:p w:rsidR="33BD1415" w:rsidP="33BD1415" w:rsidRDefault="33BD1415" w14:paraId="55BC3ADF" w14:textId="541A0814">
      <w:pPr>
        <w:pStyle w:val="Svartfet"/>
        <w:numPr>
          <w:ilvl w:val="0"/>
          <w:numId w:val="9"/>
        </w:numPr>
        <w:spacing w:afterAutospacing="on"/>
        <w:rPr>
          <w:b w:val="1"/>
          <w:bCs w:val="1"/>
          <w:noProof w:val="0"/>
          <w:color w:val="000000" w:themeColor="text1" w:themeTint="FF" w:themeShade="FF"/>
          <w:sz w:val="24"/>
          <w:szCs w:val="24"/>
          <w:lang w:val="sv-SE"/>
        </w:rPr>
      </w:pPr>
      <w:r w:rsidRPr="33BD1415" w:rsidR="33BD1415">
        <w:rPr>
          <w:rFonts w:ascii="Arial" w:hAnsi="Arial" w:eastAsia="Calibri" w:cs="Times New Roman"/>
          <w:b w:val="1"/>
          <w:bCs w:val="1"/>
          <w:noProof w:val="0"/>
          <w:color w:val="000000" w:themeColor="text1" w:themeTint="FF" w:themeShade="FF"/>
          <w:sz w:val="24"/>
          <w:szCs w:val="24"/>
          <w:lang w:val="sv-SE"/>
        </w:rPr>
        <w:t>Efter mötet kan de som vill stanna kvar och ställa frågor och tala fritt och de som vill kan dela sitt telefonnummer, för detta är en gemenskap och en stor del av lösningen är att vi håller kontakten och stöttar varandra.</w:t>
      </w:r>
    </w:p>
    <w:p w:rsidR="00334290" w:rsidRDefault="00000000" w14:paraId="3A671414" w14:textId="77777777">
      <w:pPr>
        <w:shd w:val="clear" w:color="auto" w:fill="006633"/>
        <w:tabs>
          <w:tab w:val="left" w:pos="3780"/>
          <w:tab w:val="left" w:pos="9180"/>
        </w:tabs>
        <w:spacing w:line="276" w:lineRule="auto"/>
        <w:jc w:val="center"/>
        <w:rPr>
          <w:rFonts w:ascii="Arial" w:hAnsi="Arial" w:cs="Arial"/>
          <w:b/>
          <w:iCs/>
          <w:color w:val="FFFFFF"/>
        </w:rPr>
      </w:pPr>
      <w:r>
        <w:rPr>
          <w:rFonts w:ascii="Arial" w:hAnsi="Arial" w:cs="Arial"/>
          <w:b/>
          <w:iCs/>
          <w:color w:val="FFFFFF"/>
        </w:rPr>
        <w:t>TEXTLÄSNING:</w:t>
      </w:r>
    </w:p>
    <w:p w:rsidR="00334290" w:rsidRDefault="00000000" w14:paraId="10ABB3A6" w14:textId="77777777">
      <w:pPr>
        <w:pStyle w:val="Grnkursiv"/>
        <w:jc w:val="center"/>
        <w:rPr>
          <w:highlight w:val="yellow"/>
        </w:rPr>
      </w:pPr>
      <w:r>
        <w:t>Läs eller be någon läsa De tolv stegen:</w:t>
      </w:r>
    </w:p>
    <w:p w:rsidR="00334290" w:rsidP="7E7B19B4" w:rsidRDefault="7E7B19B4" w14:paraId="1A7B2840" w14:textId="68DFE034">
      <w:pPr>
        <w:pStyle w:val="Svartfet"/>
        <w:spacing w:afterAutospacing="1"/>
        <w:jc w:val="center"/>
      </w:pPr>
      <w:r>
        <w:t xml:space="preserve">DE TOLV STEGEN </w:t>
      </w:r>
    </w:p>
    <w:p w:rsidR="00334290" w:rsidP="33BD1415" w:rsidRDefault="7E7B19B4" w14:paraId="15A85E22" w14:textId="54928256">
      <w:pPr>
        <w:pStyle w:val="Svartfet"/>
        <w:numPr>
          <w:ilvl w:val="0"/>
          <w:numId w:val="1"/>
        </w:numPr>
        <w:spacing w:afterAutospacing="1"/>
        <w:rPr>
          <w:rFonts w:eastAsia="Arial" w:cs="Arial"/>
          <w:color w:val="000000" w:themeColor="text1"/>
        </w:rPr>
      </w:pPr>
      <w:r w:rsidR="33BD1415">
        <w:rPr/>
        <w:t>Vi erkände att vi var maktlösa inför vårt matmissbruk, att våra liv hade blivit ohanterliga.</w:t>
      </w:r>
    </w:p>
    <w:p w:rsidR="00334290" w:rsidP="33BD1415" w:rsidRDefault="7E7B19B4" w14:paraId="34674D09" w14:textId="10D8439D">
      <w:pPr>
        <w:pStyle w:val="Svartfet"/>
        <w:numPr>
          <w:ilvl w:val="0"/>
          <w:numId w:val="1"/>
        </w:numPr>
        <w:spacing w:afterAutospacing="1"/>
        <w:rPr>
          <w:rFonts w:eastAsia="Arial" w:cs="Arial"/>
          <w:color w:val="000000" w:themeColor="text1"/>
        </w:rPr>
      </w:pPr>
      <w:r w:rsidR="33BD1415">
        <w:rPr/>
        <w:t>Vi kom till tro på att en kraft större än vi själva kunde återge oss vårt förstånd.</w:t>
      </w:r>
    </w:p>
    <w:p w:rsidR="00334290" w:rsidP="33BD1415" w:rsidRDefault="7E7B19B4" w14:paraId="78A4F8D4" w14:textId="37295513">
      <w:pPr>
        <w:pStyle w:val="Svartfet"/>
        <w:numPr>
          <w:ilvl w:val="0"/>
          <w:numId w:val="1"/>
        </w:numPr>
        <w:spacing w:afterAutospacing="1"/>
        <w:rPr>
          <w:rFonts w:eastAsia="Arial" w:cs="Arial"/>
          <w:color w:val="000000" w:themeColor="text1"/>
        </w:rPr>
      </w:pPr>
      <w:r w:rsidR="33BD1415">
        <w:rPr/>
        <w:t>Vi tog ett beslut att lämna över vår vilja och våra liv att ombesörjas av Gud, såsom vi uppfattade Gud.</w:t>
      </w:r>
    </w:p>
    <w:p w:rsidR="00334290" w:rsidP="33BD1415" w:rsidRDefault="7E7B19B4" w14:paraId="00519F73" w14:textId="78ECB6EE">
      <w:pPr>
        <w:pStyle w:val="Svartfet"/>
        <w:numPr>
          <w:ilvl w:val="0"/>
          <w:numId w:val="1"/>
        </w:numPr>
        <w:spacing w:afterAutospacing="1"/>
        <w:rPr>
          <w:rFonts w:eastAsia="Arial" w:cs="Arial"/>
          <w:color w:val="000000" w:themeColor="text1"/>
        </w:rPr>
      </w:pPr>
      <w:r w:rsidR="33BD1415">
        <w:rPr/>
        <w:t>Vi gjorde en genomgripande och orädd moralisk inventering av oss själva.</w:t>
      </w:r>
    </w:p>
    <w:p w:rsidR="00334290" w:rsidP="33BD1415" w:rsidRDefault="7E7B19B4" w14:paraId="3B310F37" w14:textId="35A88AF4">
      <w:pPr>
        <w:pStyle w:val="Svartfet"/>
        <w:numPr>
          <w:ilvl w:val="0"/>
          <w:numId w:val="1"/>
        </w:numPr>
        <w:spacing w:afterAutospacing="1"/>
        <w:rPr>
          <w:rFonts w:eastAsia="Arial" w:cs="Arial"/>
          <w:color w:val="000000" w:themeColor="text1"/>
        </w:rPr>
      </w:pPr>
      <w:r w:rsidR="33BD1415">
        <w:rPr/>
        <w:t>Vi erkände inför Gud, oss själva och en annan människa den exakta innebörden av våra fel.</w:t>
      </w:r>
    </w:p>
    <w:p w:rsidR="00334290" w:rsidP="33BD1415" w:rsidRDefault="7E7B19B4" w14:paraId="1CDB93D8" w14:textId="592E854A">
      <w:pPr>
        <w:pStyle w:val="Svartfet"/>
        <w:numPr>
          <w:ilvl w:val="0"/>
          <w:numId w:val="1"/>
        </w:numPr>
        <w:spacing w:afterAutospacing="1"/>
        <w:rPr>
          <w:rFonts w:eastAsia="Arial" w:cs="Arial"/>
          <w:color w:val="000000" w:themeColor="text1"/>
        </w:rPr>
      </w:pPr>
      <w:r w:rsidR="33BD1415">
        <w:rPr/>
        <w:t xml:space="preserve">Vi var fullständigt beredda att låta Gud avlägsna alla dessa brister i vår karaktär. </w:t>
      </w:r>
    </w:p>
    <w:p w:rsidR="00334290" w:rsidP="33BD1415" w:rsidRDefault="7E7B19B4" w14:paraId="5D6F2468" w14:textId="07810758">
      <w:pPr>
        <w:pStyle w:val="Svartfet"/>
        <w:numPr>
          <w:ilvl w:val="0"/>
          <w:numId w:val="1"/>
        </w:numPr>
        <w:spacing w:afterAutospacing="1"/>
        <w:rPr>
          <w:rFonts w:eastAsia="Arial" w:cs="Arial"/>
          <w:color w:val="000000" w:themeColor="text1"/>
        </w:rPr>
      </w:pPr>
      <w:r w:rsidR="33BD1415">
        <w:rPr/>
        <w:t>Vi bad ödmjukt Gud att avlägsna våra brister.</w:t>
      </w:r>
    </w:p>
    <w:p w:rsidR="00334290" w:rsidP="33BD1415" w:rsidRDefault="7E7B19B4" w14:paraId="2EDD241B" w14:textId="4D6FF953">
      <w:pPr>
        <w:pStyle w:val="Svartfet"/>
        <w:numPr>
          <w:ilvl w:val="0"/>
          <w:numId w:val="1"/>
        </w:numPr>
        <w:spacing w:afterAutospacing="1"/>
        <w:rPr>
          <w:rFonts w:eastAsia="Arial" w:cs="Arial"/>
          <w:color w:val="000000" w:themeColor="text1"/>
        </w:rPr>
      </w:pPr>
      <w:r w:rsidR="33BD1415">
        <w:rPr/>
        <w:t>Vi gjorde en förteckning över alla personer vi hade skadat och blev villiga att gottgöra dem alla.</w:t>
      </w:r>
    </w:p>
    <w:p w:rsidR="00334290" w:rsidP="33BD1415" w:rsidRDefault="7E7B19B4" w14:paraId="130A6B19" w14:textId="388E7A4B">
      <w:pPr>
        <w:pStyle w:val="Svartfet"/>
        <w:numPr>
          <w:ilvl w:val="0"/>
          <w:numId w:val="1"/>
        </w:numPr>
        <w:spacing w:afterAutospacing="1"/>
        <w:rPr>
          <w:rFonts w:eastAsia="Arial" w:cs="Arial"/>
          <w:color w:val="000000" w:themeColor="text1"/>
        </w:rPr>
      </w:pPr>
      <w:r w:rsidR="33BD1415">
        <w:rPr/>
        <w:t>Vi gottgjorde dessa människor direkt, varhelst möjligt, utom när detta skulle skada dem eller andra.</w:t>
      </w:r>
    </w:p>
    <w:p w:rsidR="00334290" w:rsidP="33BD1415" w:rsidRDefault="7E7B19B4" w14:paraId="56B1BF10" w14:textId="3F1532D3">
      <w:pPr>
        <w:pStyle w:val="Svartfet"/>
        <w:numPr>
          <w:ilvl w:val="0"/>
          <w:numId w:val="1"/>
        </w:numPr>
        <w:spacing w:afterAutospacing="1"/>
        <w:rPr>
          <w:rFonts w:eastAsia="Arial" w:cs="Arial"/>
          <w:color w:val="000000" w:themeColor="text1"/>
        </w:rPr>
      </w:pPr>
      <w:r w:rsidR="33BD1415">
        <w:rPr/>
        <w:t xml:space="preserve"> Vi fortsatte vår personliga inventering och när vi hade fel, erkände vi det genast.</w:t>
      </w:r>
    </w:p>
    <w:p w:rsidR="00334290" w:rsidP="33BD1415" w:rsidRDefault="7E7B19B4" w14:paraId="11DDBF04" w14:textId="0EC36B13">
      <w:pPr>
        <w:pStyle w:val="Svartfet"/>
        <w:numPr>
          <w:ilvl w:val="0"/>
          <w:numId w:val="1"/>
        </w:numPr>
        <w:spacing w:afterAutospacing="1"/>
        <w:rPr>
          <w:rFonts w:eastAsia="Arial" w:cs="Arial"/>
          <w:color w:val="000000" w:themeColor="text1"/>
        </w:rPr>
      </w:pPr>
      <w:r w:rsidR="33BD1415">
        <w:rPr/>
        <w:t xml:space="preserve"> Vi sökte genom bön och meditation att fördjupa vår medvetna kontakt med Gud, såsom vi uppfattade Gud, varvid vi endast bad om insikt om Guds vilja med oss och styrkan att utföra den.</w:t>
      </w:r>
    </w:p>
    <w:p w:rsidR="00334290" w:rsidP="33BD1415" w:rsidRDefault="7E7B19B4" w14:paraId="0251F9E8" w14:textId="6C523B42">
      <w:pPr>
        <w:pStyle w:val="Svartfet"/>
        <w:numPr>
          <w:ilvl w:val="0"/>
          <w:numId w:val="1"/>
        </w:numPr>
        <w:spacing w:afterAutospacing="1"/>
        <w:rPr>
          <w:rFonts w:eastAsia="Arial" w:cs="Arial"/>
          <w:color w:val="000000" w:themeColor="text1"/>
        </w:rPr>
      </w:pPr>
      <w:r w:rsidR="33BD1415">
        <w:rPr/>
        <w:t xml:space="preserve">När vi som en följd av dessa steg hade haft ett andligt uppvaknande, försökte vi föra detta budskap vidare till andra </w:t>
      </w:r>
      <w:proofErr w:type="spellStart"/>
      <w:r w:rsidR="33BD1415">
        <w:rPr/>
        <w:t>matmissbrukare</w:t>
      </w:r>
      <w:proofErr w:type="spellEnd"/>
      <w:r w:rsidR="33BD1415">
        <w:rPr/>
        <w:t xml:space="preserve"> och tillämpa dessa principer i alla våra angelägenheter.</w:t>
      </w:r>
    </w:p>
    <w:p w:rsidR="00334290" w:rsidRDefault="00000000" w14:paraId="19B1E3C1" w14:textId="77777777">
      <w:pPr>
        <w:pStyle w:val="Grnkursiv"/>
        <w:jc w:val="center"/>
      </w:pPr>
      <w:r>
        <w:rPr>
          <w:rFonts w:cs="Arial"/>
        </w:rPr>
        <w:t>Avsluta med att säga:</w:t>
      </w:r>
      <w:r>
        <w:rPr>
          <w:rFonts w:cs="Arial"/>
          <w:b/>
        </w:rPr>
        <w:t xml:space="preserve"> </w:t>
      </w:r>
      <w:r>
        <w:rPr>
          <w:rFonts w:cs="Arial"/>
          <w:b/>
          <w:i w:val="0"/>
          <w:color w:val="000000"/>
        </w:rPr>
        <w:t xml:space="preserve">TACK! </w:t>
      </w:r>
    </w:p>
    <w:p w:rsidR="00334290" w:rsidRDefault="00334290" w14:paraId="6A05A809" w14:textId="77777777">
      <w:pPr>
        <w:pStyle w:val="Grnkursiv"/>
        <w:jc w:val="center"/>
        <w:rPr>
          <w:rFonts w:cs="Arial"/>
          <w:b/>
          <w:color w:val="000000"/>
        </w:rPr>
      </w:pPr>
    </w:p>
    <w:p w:rsidR="00334290" w:rsidRDefault="00000000" w14:paraId="48148F82" w14:textId="77777777">
      <w:pPr>
        <w:pStyle w:val="Grnkursiv"/>
        <w:rPr>
          <w:i w:val="0"/>
        </w:rPr>
      </w:pPr>
      <w:r>
        <w:rPr>
          <w:rFonts w:cs="Arial"/>
          <w:b/>
          <w:i w:val="0"/>
          <w:color w:val="000000"/>
        </w:rPr>
        <w:t xml:space="preserve">Våra steg och traditioner finns också på </w:t>
      </w:r>
      <w:proofErr w:type="spellStart"/>
      <w:proofErr w:type="gramStart"/>
      <w:r>
        <w:rPr>
          <w:rFonts w:cs="Arial"/>
          <w:b/>
          <w:i w:val="0"/>
          <w:color w:val="000000"/>
        </w:rPr>
        <w:t>FAAs</w:t>
      </w:r>
      <w:proofErr w:type="spellEnd"/>
      <w:proofErr w:type="gramEnd"/>
      <w:r>
        <w:rPr>
          <w:rFonts w:cs="Arial"/>
          <w:b/>
          <w:i w:val="0"/>
          <w:color w:val="000000"/>
        </w:rPr>
        <w:t xml:space="preserve"> hemsida.</w:t>
      </w:r>
    </w:p>
    <w:p w:rsidR="00334290" w:rsidP="7E7B19B4" w:rsidRDefault="00000000" w14:paraId="4C065D02" w14:textId="52315CD9">
      <w:pPr>
        <w:pStyle w:val="Grnkursiv"/>
        <w:rPr>
          <w:rFonts w:cs="Arial"/>
          <w:iCs/>
          <w:szCs w:val="24"/>
        </w:rPr>
      </w:pPr>
      <w:r w:rsidRPr="7E7B19B4">
        <w:rPr>
          <w:rFonts w:cs="Arial"/>
          <w:iCs/>
          <w:szCs w:val="24"/>
        </w:rPr>
        <w:t>På måndagar läser mötesledaren</w:t>
      </w:r>
      <w:r w:rsidR="00455E02">
        <w:rPr>
          <w:rFonts w:cs="Arial"/>
          <w:iCs/>
          <w:szCs w:val="24"/>
        </w:rPr>
        <w:t xml:space="preserve"> upp Meddelande</w:t>
      </w:r>
      <w:r w:rsidRPr="7E7B19B4">
        <w:rPr>
          <w:rFonts w:cs="Arial"/>
          <w:iCs/>
          <w:szCs w:val="24"/>
        </w:rPr>
        <w:t xml:space="preserve"> som står på hemsidan under fliken Info &amp; aktuellt för medlemmar.</w:t>
      </w:r>
      <w:r w:rsidR="00455E02">
        <w:rPr>
          <w:rFonts w:cs="Arial"/>
          <w:iCs/>
          <w:szCs w:val="24"/>
        </w:rPr>
        <w:t xml:space="preserve"> </w:t>
      </w:r>
      <w:hyperlink w:history="1" r:id="rId7">
        <w:r w:rsidRPr="00BA2EA7" w:rsidR="00455E02">
          <w:rPr>
            <w:rStyle w:val="Hyperlnk"/>
            <w:rFonts w:cs="Arial"/>
            <w:iCs/>
            <w:szCs w:val="24"/>
          </w:rPr>
          <w:t>https://www.faa.se/meddelanden/</w:t>
        </w:r>
      </w:hyperlink>
      <w:r w:rsidR="00455E02">
        <w:rPr>
          <w:rFonts w:cs="Arial"/>
          <w:iCs/>
          <w:szCs w:val="24"/>
        </w:rPr>
        <w:t xml:space="preserve"> </w:t>
      </w:r>
    </w:p>
    <w:p w:rsidR="00334290" w:rsidRDefault="00334290" w14:paraId="5A39BBE3" w14:textId="77777777">
      <w:pPr>
        <w:pStyle w:val="Grnkursiv"/>
        <w:jc w:val="center"/>
        <w:rPr>
          <w:rFonts w:cs="Arial"/>
          <w:b/>
          <w:color w:val="000000"/>
        </w:rPr>
      </w:pPr>
    </w:p>
    <w:p w:rsidR="00334290" w:rsidRDefault="00000000" w14:paraId="1A61AA16" w14:textId="77777777">
      <w:pPr>
        <w:shd w:val="clear" w:color="auto" w:fill="006633"/>
        <w:tabs>
          <w:tab w:val="left" w:pos="3780"/>
          <w:tab w:val="left" w:pos="9360"/>
        </w:tabs>
        <w:spacing w:line="276" w:lineRule="auto"/>
        <w:jc w:val="center"/>
        <w:rPr>
          <w:color w:val="FFFF00"/>
        </w:rPr>
      </w:pPr>
      <w:r>
        <w:rPr>
          <w:rFonts w:ascii="Arial" w:hAnsi="Arial" w:cs="Arial"/>
          <w:b/>
          <w:iCs/>
          <w:color w:val="FFFFFF"/>
          <w:sz w:val="24"/>
        </w:rPr>
        <w:t>DAGENS TEMA</w:t>
      </w:r>
    </w:p>
    <w:p w:rsidR="00334290" w:rsidRDefault="00000000" w14:paraId="4A59E5FD" w14:textId="77777777">
      <w:pPr>
        <w:pStyle w:val="Grnkursiv"/>
      </w:pPr>
      <w:r>
        <w:rPr>
          <w:rStyle w:val="SvartfetChar"/>
          <w:i w:val="0"/>
        </w:rPr>
        <w:t>Nu följer en textläsning inför delningen och jag har valt _________.</w:t>
      </w:r>
      <w:r>
        <w:rPr>
          <w:i w:val="0"/>
          <w:lang w:eastAsia="zh-CN"/>
        </w:rPr>
        <w:t xml:space="preserve"> </w:t>
      </w:r>
    </w:p>
    <w:p w:rsidR="00334290" w:rsidRDefault="00000000" w14:paraId="51CBB7EB" w14:textId="77777777">
      <w:pPr>
        <w:pStyle w:val="Grnkursiv"/>
      </w:pPr>
      <w:r>
        <w:rPr>
          <w:lang w:eastAsia="zh-CN"/>
        </w:rPr>
        <w:t xml:space="preserve">Ledaren väljer här ut en text från något av våra steg, någon text ur en annan manual, </w:t>
      </w:r>
      <w:proofErr w:type="spellStart"/>
      <w:r>
        <w:rPr>
          <w:lang w:eastAsia="zh-CN"/>
        </w:rPr>
        <w:t>Food</w:t>
      </w:r>
      <w:proofErr w:type="spellEnd"/>
      <w:r>
        <w:rPr>
          <w:lang w:eastAsia="zh-CN"/>
        </w:rPr>
        <w:t xml:space="preserve"> for the soul eller ur Stora gröna boken. Textstycket kan ta mellan 1 och 2 min att läsa (Max 3 min). Har ledaren inte förberett någon text föreslås att man läser några av ”Löftena”, ”Jag uttrycker mina känslor uppriktigt” eller annat från våra manualer.</w:t>
      </w:r>
      <w:r>
        <w:rPr>
          <w:rFonts w:ascii="PMingLiU" w:hAnsi="PMingLiU" w:eastAsia="PMingLiU" w:cs="PMingLiU"/>
          <w:lang w:eastAsia="zh-CN"/>
        </w:rPr>
        <w:br/>
      </w:r>
    </w:p>
    <w:p w:rsidR="00334290" w:rsidRDefault="00000000" w14:paraId="66896C2C" w14:textId="77777777">
      <w:pPr>
        <w:shd w:val="clear" w:color="auto" w:fill="006633"/>
        <w:tabs>
          <w:tab w:val="left" w:pos="3960"/>
          <w:tab w:val="left" w:pos="9360"/>
        </w:tabs>
        <w:spacing w:line="276" w:lineRule="auto"/>
        <w:jc w:val="center"/>
        <w:rPr>
          <w:rFonts w:ascii="Arial" w:hAnsi="Arial" w:cs="Arial"/>
          <w:b/>
          <w:i/>
          <w:iCs/>
          <w:color w:val="FFFFFF"/>
        </w:rPr>
      </w:pPr>
      <w:r>
        <w:rPr>
          <w:rFonts w:ascii="Arial" w:hAnsi="Arial" w:cs="Arial"/>
          <w:b/>
          <w:iCs/>
          <w:color w:val="FFFFFF"/>
        </w:rPr>
        <w:t>DELNING:</w:t>
      </w:r>
    </w:p>
    <w:p w:rsidR="00334290" w:rsidRDefault="00000000" w14:paraId="7B2745C4" w14:textId="77777777">
      <w:pPr>
        <w:pStyle w:val="Svartfet"/>
        <w:rPr>
          <w:rStyle w:val="SvartfetChar"/>
        </w:rPr>
      </w:pPr>
      <w:r>
        <w:rPr>
          <w:rStyle w:val="SvartfetChar"/>
          <w:b/>
        </w:rPr>
        <w:t>Nu öppnar jag mötet för korta delningar, där du kan dela om texten, tankar och känslor, eller annat som känns angeläget. Fokus bör vara på tillfrisknande.</w:t>
      </w:r>
    </w:p>
    <w:p w:rsidR="00334290" w:rsidRDefault="00000000" w14:paraId="3DA21EC9" w14:textId="0DE9AD63">
      <w:pPr>
        <w:pStyle w:val="Svartfet"/>
      </w:pPr>
      <w:r>
        <w:rPr>
          <w:rStyle w:val="SvartfetChar"/>
          <w:b/>
        </w:rPr>
        <w:t>Om du är sponsor och har möjlighet att sponsra, säger du det vid din delning.</w:t>
      </w:r>
      <w:r w:rsidR="00455E02">
        <w:rPr>
          <w:rStyle w:val="SvartfetChar"/>
          <w:b/>
        </w:rPr>
        <w:t xml:space="preserve"> Mötet går mot avslut när det återstår 2 minuter av mötestiden.</w:t>
      </w:r>
    </w:p>
    <w:p w:rsidR="00334290" w:rsidRDefault="00334290" w14:paraId="41C8F396" w14:textId="77777777">
      <w:pPr>
        <w:pStyle w:val="Svartfet"/>
        <w:rPr>
          <w:highlight w:val="yellow"/>
        </w:rPr>
      </w:pPr>
    </w:p>
    <w:p w:rsidR="00334290" w:rsidRDefault="00000000" w14:paraId="45872D7D" w14:textId="77777777">
      <w:pPr>
        <w:pStyle w:val="Grnkursiv"/>
      </w:pPr>
      <w:r>
        <w:rPr>
          <w:rStyle w:val="SvartfetChar"/>
          <w:b w:val="0"/>
          <w:color w:val="006633"/>
          <w:lang w:eastAsia="zh-CN"/>
        </w:rPr>
        <w:t>Om det är måndag:</w:t>
      </w:r>
    </w:p>
    <w:p w:rsidR="00334290" w:rsidRDefault="00000000" w14:paraId="5BC04CE4" w14:textId="77777777">
      <w:pPr>
        <w:pStyle w:val="Grnkursiv"/>
      </w:pPr>
      <w:r>
        <w:rPr>
          <w:rStyle w:val="SvartfetChar"/>
          <w:i w:val="0"/>
        </w:rPr>
        <w:t>Idag ska vi tillsätta mötesledare för veckans morgon-, lunch-, eftermiddags- respektive kvällsmöten. Det finns den här manualen att följa. Har du möjlighet att leda ett möte, säger du det vid din delning.</w:t>
      </w:r>
    </w:p>
    <w:p w:rsidR="00334290" w:rsidRDefault="00334290" w14:paraId="72A3D3EC" w14:textId="77777777">
      <w:pPr>
        <w:pStyle w:val="Grnkursiv"/>
        <w:rPr>
          <w:i w:val="0"/>
        </w:rPr>
      </w:pPr>
    </w:p>
    <w:p w:rsidR="00334290" w:rsidRDefault="00000000" w14:paraId="145305EF" w14:textId="77777777">
      <w:pPr>
        <w:spacing w:line="276" w:lineRule="auto"/>
      </w:pPr>
      <w:r>
        <w:rPr>
          <w:rFonts w:ascii="Arial" w:hAnsi="Arial" w:cs="Arial"/>
          <w:b/>
          <w:bCs/>
          <w:sz w:val="24"/>
          <w:szCs w:val="24"/>
        </w:rPr>
        <w:t xml:space="preserve">Vi går i turordning. Jag ger dig ordet när det är din tur. Om du idag väljer att lyssna säger du det när det blir din tur. </w:t>
      </w:r>
    </w:p>
    <w:p w:rsidR="00334290" w:rsidP="7E7B19B4" w:rsidRDefault="7E7B19B4" w14:paraId="505B2CB9" w14:textId="5741463C">
      <w:pPr>
        <w:pStyle w:val="Grnkursiv"/>
        <w:rPr>
          <w:rStyle w:val="SvartfetChar"/>
          <w:b w:val="0"/>
          <w:color w:val="006633"/>
        </w:rPr>
      </w:pPr>
      <w:r w:rsidRPr="7E7B19B4">
        <w:rPr>
          <w:rStyle w:val="SvartfetChar"/>
          <w:i w:val="0"/>
        </w:rPr>
        <w:t>Var så god</w:t>
      </w:r>
      <w:r w:rsidR="00E07BD7">
        <w:rPr>
          <w:rStyle w:val="SvartfetChar"/>
          <w:i w:val="0"/>
        </w:rPr>
        <w:t xml:space="preserve"> </w:t>
      </w:r>
      <w:r w:rsidRPr="7E7B19B4">
        <w:rPr>
          <w:rStyle w:val="SvartfetChar"/>
          <w:i w:val="0"/>
        </w:rPr>
        <w:t>_______</w:t>
      </w:r>
      <w:r w:rsidR="00E07BD7">
        <w:rPr>
          <w:rStyle w:val="SvartfetChar"/>
          <w:i w:val="0"/>
        </w:rPr>
        <w:t xml:space="preserve">, </w:t>
      </w:r>
      <w:r w:rsidRPr="7E7B19B4">
        <w:rPr>
          <w:rStyle w:val="SvartfetChar"/>
          <w:i w:val="0"/>
        </w:rPr>
        <w:t xml:space="preserve">vill du börja? </w:t>
      </w:r>
      <w:r w:rsidRPr="7E7B19B4">
        <w:rPr>
          <w:rStyle w:val="SvartfetChar"/>
          <w:b w:val="0"/>
          <w:color w:val="006633"/>
        </w:rPr>
        <w:t>Ge ordet i den ordning som deltagarna har presenterat sig. När alla som har presenterat sig har fått sin tur säg:</w:t>
      </w:r>
    </w:p>
    <w:p w:rsidR="00334290" w:rsidP="7E7B19B4" w:rsidRDefault="7E7B19B4" w14:paraId="26C0627D" w14:textId="65772D87">
      <w:pPr>
        <w:pStyle w:val="Grnkursiv"/>
        <w:rPr>
          <w:b/>
          <w:bCs/>
          <w:i w:val="0"/>
          <w:color w:val="auto"/>
        </w:rPr>
      </w:pPr>
      <w:r w:rsidRPr="7E7B19B4">
        <w:rPr>
          <w:b/>
          <w:bCs/>
          <w:i w:val="0"/>
          <w:color w:val="auto"/>
        </w:rPr>
        <w:t>Är det någon mer som vill presentera sig och dela?</w:t>
      </w:r>
    </w:p>
    <w:p w:rsidR="00334290" w:rsidRDefault="13CC60FB" w14:paraId="36DB23FD" w14:textId="63BC34FB">
      <w:pPr>
        <w:pStyle w:val="Grnkursiv"/>
        <w:rPr>
          <w:rFonts w:ascii="PMingLiU" w:hAnsi="PMingLiU" w:eastAsia="PMingLiU" w:cs="PMingLiU"/>
          <w:lang w:eastAsia="zh-CN"/>
        </w:rPr>
      </w:pPr>
      <w:r w:rsidRPr="13CC60FB">
        <w:rPr>
          <w:rStyle w:val="SvartfetChar"/>
          <w:b w:val="0"/>
          <w:color w:val="006633"/>
        </w:rPr>
        <w:t xml:space="preserve">Om det finns tid kvar på mötet säg: </w:t>
      </w:r>
      <w:r w:rsidR="00455E02">
        <w:rPr>
          <w:rStyle w:val="SvartfetChar"/>
          <w:bCs/>
          <w:i w:val="0"/>
          <w:color w:val="auto"/>
        </w:rPr>
        <w:t>Det f</w:t>
      </w:r>
      <w:r w:rsidRPr="13CC60FB">
        <w:rPr>
          <w:rStyle w:val="SvartfetChar"/>
          <w:bCs/>
          <w:i w:val="0"/>
          <w:color w:val="auto"/>
        </w:rPr>
        <w:t>inns fortfarande lite tid kvar om någon vill dela någonting kort?</w:t>
      </w:r>
      <w:r>
        <w:br/>
      </w:r>
    </w:p>
    <w:p w:rsidR="00334290" w:rsidRDefault="00000000" w14:paraId="142131FA" w14:textId="77777777">
      <w:pPr>
        <w:shd w:val="clear" w:color="auto" w:fill="006633"/>
        <w:tabs>
          <w:tab w:val="left" w:pos="3960"/>
          <w:tab w:val="left" w:pos="9360"/>
        </w:tabs>
        <w:spacing w:line="276" w:lineRule="auto"/>
        <w:jc w:val="center"/>
        <w:rPr>
          <w:rFonts w:ascii="Arial" w:hAnsi="Arial" w:cs="Arial"/>
          <w:b/>
          <w:i/>
          <w:iCs/>
          <w:color w:val="FFFFFF"/>
        </w:rPr>
      </w:pPr>
      <w:r>
        <w:rPr>
          <w:rFonts w:ascii="Arial" w:hAnsi="Arial" w:cs="Arial"/>
          <w:b/>
          <w:iCs/>
          <w:color w:val="FFFFFF"/>
        </w:rPr>
        <w:t>AVSLUT:</w:t>
      </w:r>
    </w:p>
    <w:p w:rsidR="00334290" w:rsidRDefault="00000000" w14:paraId="3A88586B" w14:textId="782DFD3B">
      <w:pPr>
        <w:pStyle w:val="Grnkursiv"/>
      </w:pPr>
      <w:r>
        <w:rPr>
          <w:lang w:eastAsia="zh-CN"/>
        </w:rPr>
        <w:lastRenderedPageBreak/>
        <w:t>När 2 min återstår:</w:t>
      </w:r>
      <w:r>
        <w:rPr>
          <w:rFonts w:ascii="PMingLiU" w:hAnsi="PMingLiU" w:eastAsia="PMingLiU" w:cs="PMingLiU"/>
          <w:lang w:eastAsia="zh-CN"/>
        </w:rPr>
        <w:br/>
      </w:r>
      <w:r>
        <w:rPr>
          <w:rStyle w:val="SvartfetChar"/>
          <w:i w:val="0"/>
        </w:rPr>
        <w:t xml:space="preserve">Nu går mötet mot avslut. </w:t>
      </w:r>
      <w:r w:rsidR="00455E02">
        <w:rPr>
          <w:rStyle w:val="SvartfetChar"/>
          <w:i w:val="0"/>
        </w:rPr>
        <w:t>Om du inte fått möjlighet att dela på detta möte så finns det fler möten att ringa in på kl. 07.00, 12.30, 17.15 och 21.00 samt torsdagar kl. 19.00 och lördagar 09.30.</w:t>
      </w:r>
      <w:r w:rsidR="00455E02">
        <w:rPr>
          <w:rStyle w:val="SvartfetChar"/>
          <w:i w:val="0"/>
        </w:rPr>
        <w:br/>
      </w:r>
    </w:p>
    <w:p w:rsidR="00334290" w:rsidRDefault="00000000" w14:paraId="743310B4" w14:textId="77777777">
      <w:pPr>
        <w:pStyle w:val="Grnkursiv"/>
      </w:pPr>
      <w:r>
        <w:rPr>
          <w:rStyle w:val="SvartfetChar"/>
          <w:rFonts w:cs="Arial"/>
          <w:bCs/>
          <w:i w:val="0"/>
          <w:u w:val="single"/>
        </w:rPr>
        <w:t>Vi vill påminna om två traditioner:</w:t>
      </w:r>
      <w:r>
        <w:rPr>
          <w:rStyle w:val="SvartfetChar"/>
          <w:i w:val="0"/>
        </w:rPr>
        <w:t xml:space="preserve"> </w:t>
      </w:r>
    </w:p>
    <w:p w:rsidR="00334290" w:rsidRDefault="00334290" w14:paraId="0D0B940D" w14:textId="77777777">
      <w:pPr>
        <w:pStyle w:val="Grnkursiv"/>
        <w:rPr>
          <w:rFonts w:ascii="PMingLiU" w:hAnsi="PMingLiU" w:eastAsia="PMingLiU" w:cs="PMingLiU"/>
          <w:lang w:eastAsia="zh-CN"/>
        </w:rPr>
      </w:pPr>
    </w:p>
    <w:p w:rsidR="00334290" w:rsidRDefault="00000000" w14:paraId="5EE768D7" w14:textId="77777777">
      <w:pPr>
        <w:pStyle w:val="Svartfetrubrik"/>
        <w:numPr>
          <w:ilvl w:val="0"/>
          <w:numId w:val="8"/>
        </w:numPr>
      </w:pPr>
      <w:r>
        <w:t xml:space="preserve">Den tredje som säger: </w:t>
      </w:r>
      <w:r>
        <w:br/>
      </w:r>
      <w:r>
        <w:t>Det enda villkoret för medlemskap i FAA är en önskan att sluta äta beroendeframkallande mat.</w:t>
      </w:r>
    </w:p>
    <w:p w:rsidR="00334290" w:rsidRDefault="00000000" w14:paraId="201B1CFF" w14:textId="77777777">
      <w:pPr>
        <w:pStyle w:val="Svartfetrubrik"/>
        <w:numPr>
          <w:ilvl w:val="0"/>
          <w:numId w:val="8"/>
        </w:numPr>
      </w:pPr>
      <w:r>
        <w:rPr>
          <w:lang w:eastAsia="zh-CN"/>
        </w:rPr>
        <w:t xml:space="preserve">Den </w:t>
      </w:r>
      <w:r w:rsidRPr="7E7B19B4">
        <w:rPr>
          <w:bCs/>
          <w:szCs w:val="24"/>
          <w:lang w:eastAsia="zh-CN"/>
        </w:rPr>
        <w:t>tolfte</w:t>
      </w:r>
      <w:r>
        <w:rPr>
          <w:lang w:eastAsia="zh-CN"/>
        </w:rPr>
        <w:t xml:space="preserve"> som säger: </w:t>
      </w:r>
      <w:r>
        <w:rPr>
          <w:lang w:eastAsia="zh-CN"/>
        </w:rPr>
        <w:br/>
      </w:r>
      <w:r>
        <w:rPr>
          <w:lang w:eastAsia="zh-CN"/>
        </w:rPr>
        <w:t>Anonymiteten är den andliga grundvalen för alla våra traditioner och påminner oss ständigt om att ställa principer framför personligheter.</w:t>
      </w:r>
      <w:r>
        <w:rPr>
          <w:rFonts w:ascii="PMingLiU" w:hAnsi="PMingLiU" w:eastAsia="PMingLiU" w:cs="PMingLiU"/>
          <w:lang w:eastAsia="zh-CN"/>
        </w:rPr>
        <w:br/>
      </w:r>
    </w:p>
    <w:p w:rsidR="00334290" w:rsidRDefault="00000000" w14:paraId="75F48981" w14:textId="77777777">
      <w:pPr>
        <w:pStyle w:val="Svartfetrubrik"/>
      </w:pPr>
      <w:r>
        <w:rPr>
          <w:lang w:eastAsia="zh-CN"/>
        </w:rPr>
        <w:t>Det betyder att det som sägs här stannar här och i våra hjärtan.</w:t>
      </w:r>
    </w:p>
    <w:p w:rsidR="00334290" w:rsidP="7E7B19B4" w:rsidRDefault="7E7B19B4" w14:paraId="1ACD7018" w14:textId="52C77BB1">
      <w:pPr>
        <w:pStyle w:val="Grnkursivunderstruken"/>
        <w:rPr>
          <w:b/>
          <w:bCs/>
          <w:i w:val="0"/>
          <w:color w:val="auto"/>
        </w:rPr>
      </w:pPr>
      <w:r w:rsidRPr="7E7B19B4">
        <w:rPr>
          <w:b/>
          <w:bCs/>
          <w:i w:val="0"/>
          <w:color w:val="auto"/>
          <w:lang w:eastAsia="zh-CN"/>
        </w:rPr>
        <w:t xml:space="preserve">Vi avslutar med att läsa Sinnesrobönen tillsammans i </w:t>
      </w:r>
      <w:proofErr w:type="gramStart"/>
      <w:r w:rsidRPr="7E7B19B4">
        <w:rPr>
          <w:b/>
          <w:bCs/>
          <w:i w:val="0"/>
          <w:color w:val="auto"/>
          <w:lang w:eastAsia="zh-CN"/>
        </w:rPr>
        <w:t>vi</w:t>
      </w:r>
      <w:proofErr w:type="gramEnd"/>
      <w:r w:rsidR="00E07BD7">
        <w:rPr>
          <w:b/>
          <w:bCs/>
          <w:i w:val="0"/>
          <w:color w:val="auto"/>
          <w:lang w:eastAsia="zh-CN"/>
        </w:rPr>
        <w:t>-</w:t>
      </w:r>
      <w:r w:rsidRPr="7E7B19B4">
        <w:rPr>
          <w:b/>
          <w:bCs/>
          <w:i w:val="0"/>
          <w:color w:val="auto"/>
          <w:lang w:eastAsia="zh-CN"/>
        </w:rPr>
        <w:t xml:space="preserve">form (högt eller tyst). </w:t>
      </w:r>
    </w:p>
    <w:p w:rsidR="00334290" w:rsidRDefault="00000000" w14:paraId="419B45D0" w14:textId="598A6FB3">
      <w:pPr>
        <w:pStyle w:val="Grnkursivunderstruken"/>
      </w:pPr>
      <w:r>
        <w:rPr>
          <w:lang w:eastAsia="zh-CN"/>
        </w:rPr>
        <w:t>Inled med något av följande, eller på annat sätt du finner lämpligt:</w:t>
      </w:r>
      <w:r w:rsidR="00E07BD7">
        <w:rPr>
          <w:lang w:eastAsia="zh-CN"/>
        </w:rPr>
        <w:t xml:space="preserve"> </w:t>
      </w:r>
      <w:r>
        <w:t>Vem älskar oss?  vem bär oss när vi inte orkar gå? Var finner vi trygghet? Vem tog oss hit?  Vem håller i rodret? Vem / vad litar vi på?</w:t>
      </w:r>
    </w:p>
    <w:p w:rsidR="00334290" w:rsidP="2603199A" w:rsidRDefault="7E7B19B4" w14:paraId="6D40DF4C" w14:textId="77777777">
      <w:pPr>
        <w:jc w:val="center"/>
        <w:rPr>
          <w:rStyle w:val="SvartfetChar"/>
          <w:b w:val="1"/>
          <w:bCs w:val="1"/>
        </w:rPr>
      </w:pPr>
      <w:r w:rsidRPr="2603199A" w:rsidR="2603199A">
        <w:rPr>
          <w:rStyle w:val="SvartfetChar"/>
        </w:rPr>
        <w:t>”</w:t>
      </w:r>
      <w:r w:rsidRPr="2603199A" w:rsidR="2603199A">
        <w:rPr>
          <w:rStyle w:val="SvartfetChar"/>
          <w:b w:val="1"/>
          <w:bCs w:val="1"/>
        </w:rPr>
        <w:t xml:space="preserve">Gud, ge oss sinnesro </w:t>
      </w:r>
      <w:r>
        <w:br/>
      </w:r>
      <w:r w:rsidRPr="2603199A" w:rsidR="2603199A">
        <w:rPr>
          <w:rStyle w:val="SvartfetChar"/>
          <w:b w:val="1"/>
          <w:bCs w:val="1"/>
        </w:rPr>
        <w:t>att acceptera det vi inte kan förändra,</w:t>
      </w:r>
      <w:r>
        <w:br/>
      </w:r>
      <w:r w:rsidRPr="2603199A" w:rsidR="2603199A">
        <w:rPr>
          <w:rStyle w:val="SvartfetChar"/>
          <w:b w:val="1"/>
          <w:bCs w:val="1"/>
        </w:rPr>
        <w:t xml:space="preserve">mod att förändra det vi kan </w:t>
      </w:r>
      <w:r>
        <w:br/>
      </w:r>
      <w:r w:rsidRPr="2603199A" w:rsidR="2603199A">
        <w:rPr>
          <w:rStyle w:val="SvartfetChar"/>
          <w:b w:val="1"/>
          <w:bCs w:val="1"/>
        </w:rPr>
        <w:t>och förstånd att inse skillnaden”</w:t>
      </w:r>
    </w:p>
    <w:p w:rsidR="7E7B19B4" w:rsidP="2603199A" w:rsidRDefault="7E7B19B4" w14:paraId="38FD22C1" w14:textId="113D5D8A">
      <w:pPr>
        <w:jc w:val="center"/>
        <w:rPr>
          <w:rStyle w:val="SvartfetChar"/>
          <w:b w:val="1"/>
          <w:bCs w:val="1"/>
          <w:color w:val="auto"/>
        </w:rPr>
      </w:pPr>
      <w:r w:rsidRPr="2603199A" w:rsidR="2603199A">
        <w:rPr>
          <w:rStyle w:val="SvartfetChar"/>
          <w:b w:val="1"/>
          <w:bCs w:val="1"/>
          <w:color w:val="auto"/>
        </w:rPr>
        <w:t>Kom tillbaka för det fungerar - när vi agerar!</w:t>
      </w:r>
    </w:p>
    <w:p w:rsidR="00334290" w:rsidP="7E7B19B4" w:rsidRDefault="00000000" w14:paraId="0E27B00A" w14:textId="45DA36F2">
      <w:pPr>
        <w:pStyle w:val="Svartfet"/>
      </w:pPr>
      <w:r>
        <w:br/>
      </w:r>
      <w:r w:rsidRPr="7E7B19B4" w:rsidR="7E7B19B4">
        <w:rPr>
          <w:lang w:eastAsia="zh-CN"/>
        </w:rPr>
        <w:t xml:space="preserve">Tack för att ni ringde in. Den som vill kan nu passa på att </w:t>
      </w:r>
      <w:proofErr w:type="spellStart"/>
      <w:r w:rsidRPr="7E7B19B4" w:rsidR="7E7B19B4">
        <w:rPr>
          <w:lang w:eastAsia="zh-CN"/>
        </w:rPr>
        <w:t>swisha</w:t>
      </w:r>
      <w:proofErr w:type="spellEnd"/>
      <w:r w:rsidRPr="7E7B19B4" w:rsidR="7E7B19B4">
        <w:rPr>
          <w:lang w:eastAsia="zh-CN"/>
        </w:rPr>
        <w:t xml:space="preserve"> till FAA på Swish-nummer 123 378 20 67. Nu kan de som vill stanna kvar och byta telefonnummer, ställa frågor och tala fritt.</w:t>
      </w:r>
    </w:p>
    <w:p w:rsidR="00334290" w:rsidRDefault="00000000" w14:paraId="328B8303" w14:textId="77777777">
      <w:pPr>
        <w:shd w:val="clear" w:color="auto" w:fill="006633"/>
        <w:tabs>
          <w:tab w:val="left" w:pos="3960"/>
          <w:tab w:val="left" w:pos="9360"/>
        </w:tabs>
        <w:spacing w:line="276" w:lineRule="auto"/>
        <w:jc w:val="center"/>
        <w:rPr>
          <w:rFonts w:ascii="Arial" w:hAnsi="Arial" w:cs="Arial"/>
          <w:b/>
          <w:iCs/>
          <w:color w:val="FFFFFF"/>
        </w:rPr>
      </w:pPr>
      <w:r>
        <w:rPr>
          <w:rFonts w:ascii="Arial" w:hAnsi="Arial" w:cs="Arial"/>
          <w:b/>
          <w:iCs/>
          <w:color w:val="FFFFFF"/>
        </w:rPr>
        <w:t>SLUT PÅ MÖTET</w:t>
      </w:r>
    </w:p>
    <w:p w:rsidR="00334290" w:rsidP="2603199A" w:rsidRDefault="00334290" w14:paraId="44EAFD9C" w14:textId="5412A97C">
      <w:pPr>
        <w:pStyle w:val="Normal"/>
        <w:rPr>
          <w:sz w:val="22"/>
          <w:szCs w:val="22"/>
        </w:rPr>
      </w:pPr>
    </w:p>
    <w:sectPr w:rsidR="00334290">
      <w:headerReference w:type="default" r:id="rId8"/>
      <w:footerReference w:type="default" r:id="rId9"/>
      <w:pgSz w:w="11906" w:h="16838" w:orient="portrait"/>
      <w:pgMar w:top="340" w:right="720" w:bottom="340" w:left="720"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9A4" w:rsidRDefault="005759A4" w14:paraId="50FB1CED" w14:textId="77777777">
      <w:pPr>
        <w:spacing w:after="0" w:line="240" w:lineRule="auto"/>
      </w:pPr>
      <w:r>
        <w:separator/>
      </w:r>
    </w:p>
  </w:endnote>
  <w:endnote w:type="continuationSeparator" w:id="0">
    <w:p w:rsidR="005759A4" w:rsidRDefault="005759A4" w14:paraId="0603D2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08" w:type="dxa"/>
      <w:tblLayout w:type="fixed"/>
      <w:tblLook w:val="00A0" w:firstRow="1" w:lastRow="0" w:firstColumn="1" w:lastColumn="0" w:noHBand="0" w:noVBand="0"/>
    </w:tblPr>
    <w:tblGrid>
      <w:gridCol w:w="9499"/>
      <w:gridCol w:w="1133"/>
    </w:tblGrid>
    <w:tr w:rsidR="00334290" w14:paraId="167A0BA7" w14:textId="77777777">
      <w:tc>
        <w:tcPr>
          <w:tcW w:w="9498" w:type="dxa"/>
          <w:shd w:val="clear" w:color="auto" w:fill="auto"/>
        </w:tcPr>
        <w:p w:rsidR="00334290" w:rsidRDefault="00334290" w14:paraId="3DEEC669" w14:textId="77777777">
          <w:pPr>
            <w:pStyle w:val="Sidfot"/>
            <w:widowControl w:val="0"/>
            <w:jc w:val="center"/>
            <w:rPr>
              <w:rFonts w:ascii="Arial" w:hAnsi="Arial" w:cs="Arial"/>
              <w:color w:val="006633"/>
              <w:sz w:val="16"/>
              <w:szCs w:val="20"/>
              <w:lang w:eastAsia="sv-SE"/>
            </w:rPr>
          </w:pPr>
        </w:p>
      </w:tc>
      <w:tc>
        <w:tcPr>
          <w:tcW w:w="1133" w:type="dxa"/>
          <w:shd w:val="clear" w:color="auto" w:fill="auto"/>
        </w:tcPr>
        <w:p w:rsidR="00334290" w:rsidRDefault="00000000" w14:paraId="5B4A4BB4" w14:textId="77777777">
          <w:pPr>
            <w:pStyle w:val="Sidfot"/>
            <w:widowControl w:val="0"/>
            <w:ind w:right="-108"/>
            <w:jc w:val="cente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r>
            <w:rPr>
              <w:rFonts w:ascii="Arial" w:hAnsi="Arial" w:cs="Arial"/>
              <w:color w:val="006633"/>
              <w:sz w:val="20"/>
              <w:szCs w:val="20"/>
              <w:lang w:eastAsia="sv-SE"/>
            </w:rPr>
            <w:t>/</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tc>
    </w:tr>
  </w:tbl>
  <w:p w:rsidR="00334290" w:rsidRDefault="00334290" w14:paraId="3656B9AB"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9A4" w:rsidRDefault="005759A4" w14:paraId="3BA84D8C" w14:textId="77777777">
      <w:pPr>
        <w:spacing w:after="0" w:line="240" w:lineRule="auto"/>
      </w:pPr>
      <w:r>
        <w:separator/>
      </w:r>
    </w:p>
  </w:footnote>
  <w:footnote w:type="continuationSeparator" w:id="0">
    <w:p w:rsidR="005759A4" w:rsidRDefault="005759A4" w14:paraId="0565EF0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W w:w="20424" w:type="dxa"/>
      <w:tblInd w:w="-24" w:type="dxa"/>
      <w:tblLayout w:type="fixed"/>
      <w:tblLook w:val="00A0" w:firstRow="1" w:lastRow="0" w:firstColumn="1" w:lastColumn="0" w:noHBand="0" w:noVBand="0"/>
    </w:tblPr>
    <w:tblGrid>
      <w:gridCol w:w="10212"/>
      <w:gridCol w:w="10212"/>
    </w:tblGrid>
    <w:tr w:rsidR="006D1A86" w:rsidTr="33BD1415" w14:paraId="1DB5B5CF" w14:textId="2B55D7A0">
      <w:tc>
        <w:tcPr>
          <w:tcW w:w="10212" w:type="dxa"/>
          <w:tcBorders>
            <w:bottom w:val="single" w:color="006633" w:sz="18" w:space="0"/>
          </w:tcBorders>
          <w:shd w:val="clear" w:color="auto" w:fill="auto"/>
          <w:tcMar/>
        </w:tcPr>
        <w:p w:rsidR="006D1A86" w:rsidRDefault="006D1A86" w14:paraId="1C8ED5DC" w14:textId="1CE91DC5">
          <w:pPr>
            <w:pStyle w:val="Sidhuvud"/>
            <w:widowControl w:val="0"/>
            <w:jc w:val="center"/>
          </w:pPr>
          <w:r>
            <w:rPr>
              <w:noProof/>
            </w:rPr>
            <w:drawing>
              <wp:anchor distT="0" distB="0" distL="0" distR="0" simplePos="0" relativeHeight="251659264" behindDoc="1" locked="0" layoutInCell="1" allowOverlap="1" wp14:anchorId="3A39E1EE" wp14:editId="349D2210">
                <wp:simplePos x="0" y="0"/>
                <wp:positionH relativeFrom="column">
                  <wp:posOffset>-33655</wp:posOffset>
                </wp:positionH>
                <wp:positionV relativeFrom="paragraph">
                  <wp:posOffset>-97155</wp:posOffset>
                </wp:positionV>
                <wp:extent cx="462915" cy="459740"/>
                <wp:effectExtent l="0" t="0" r="0" b="0"/>
                <wp:wrapNone/>
                <wp:docPr id="5"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11"/>
                        <pic:cNvPicPr>
                          <a:picLocks noChangeAspect="1" noChangeArrowheads="1"/>
                        </pic:cNvPicPr>
                      </pic:nvPicPr>
                      <pic:blipFill>
                        <a:blip r:embed="rId1"/>
                        <a:stretch>
                          <a:fillRect/>
                        </a:stretch>
                      </pic:blipFill>
                      <pic:spPr bwMode="auto">
                        <a:xfrm>
                          <a:off x="0" y="0"/>
                          <a:ext cx="462915" cy="459740"/>
                        </a:xfrm>
                        <a:prstGeom prst="rect">
                          <a:avLst/>
                        </a:prstGeom>
                      </pic:spPr>
                    </pic:pic>
                  </a:graphicData>
                </a:graphic>
              </wp:anchor>
            </w:drawing>
          </w:r>
          <w:r>
            <w:rPr>
              <w:rFonts w:ascii="Arial" w:hAnsi="Arial" w:cs="Arial"/>
              <w:b/>
              <w:color w:val="006633"/>
              <w:sz w:val="32"/>
              <w:szCs w:val="32"/>
              <w:lang w:eastAsia="sv-SE"/>
            </w:rPr>
            <w:t>Manual för telefonmötesgruppens 20</w:t>
          </w:r>
          <w:r w:rsidR="00455E02">
            <w:rPr>
              <w:rFonts w:ascii="Arial" w:hAnsi="Arial" w:cs="Arial"/>
              <w:b/>
              <w:color w:val="006633"/>
              <w:sz w:val="32"/>
              <w:szCs w:val="32"/>
              <w:lang w:eastAsia="sv-SE"/>
            </w:rPr>
            <w:t>-</w:t>
          </w:r>
          <w:r>
            <w:rPr>
              <w:rFonts w:ascii="Arial" w:hAnsi="Arial" w:cs="Arial"/>
              <w:b/>
              <w:color w:val="006633"/>
              <w:sz w:val="32"/>
              <w:szCs w:val="32"/>
              <w:lang w:eastAsia="sv-SE"/>
            </w:rPr>
            <w:t>minutersmöten</w:t>
          </w:r>
        </w:p>
        <w:p w:rsidR="006D1A86" w:rsidRDefault="006D1A86" w14:paraId="0B136544" w14:textId="77777777">
          <w:pPr>
            <w:pStyle w:val="Sidhuvud"/>
            <w:widowControl w:val="0"/>
            <w:jc w:val="center"/>
            <w:rPr>
              <w:rFonts w:ascii="Arial" w:hAnsi="Arial" w:cs="Arial"/>
              <w:b/>
              <w:color w:val="006633"/>
              <w:sz w:val="16"/>
              <w:szCs w:val="16"/>
              <w:lang w:eastAsia="sv-SE"/>
            </w:rPr>
          </w:pPr>
          <w:r>
            <w:rPr>
              <w:rFonts w:ascii="Arial" w:hAnsi="Arial" w:cs="Arial"/>
              <w:b/>
              <w:color w:val="006633"/>
              <w:sz w:val="20"/>
              <w:szCs w:val="16"/>
              <w:lang w:eastAsia="sv-SE"/>
            </w:rPr>
            <w:t xml:space="preserve">FAA – Anonyma </w:t>
          </w:r>
          <w:proofErr w:type="spellStart"/>
          <w:r>
            <w:rPr>
              <w:rFonts w:ascii="Arial" w:hAnsi="Arial" w:cs="Arial"/>
              <w:b/>
              <w:color w:val="006633"/>
              <w:sz w:val="20"/>
              <w:szCs w:val="16"/>
              <w:lang w:eastAsia="sv-SE"/>
            </w:rPr>
            <w:t>matmissbrukare</w:t>
          </w:r>
          <w:proofErr w:type="spellEnd"/>
        </w:p>
      </w:tc>
      <w:tc>
        <w:tcPr>
          <w:tcW w:w="10212" w:type="dxa"/>
          <w:tcBorders>
            <w:bottom w:val="single" w:color="006633" w:sz="18" w:space="0"/>
          </w:tcBorders>
          <w:tcMar/>
        </w:tcPr>
        <w:p w:rsidR="006D1A86" w:rsidP="006D1A86" w:rsidRDefault="006D1A86" w14:paraId="173DD950" w14:textId="0991C390">
          <w:pPr>
            <w:pStyle w:val="Sidhuvud"/>
            <w:widowControl w:val="0"/>
            <w:tabs>
              <w:tab w:val="left" w:pos="180"/>
            </w:tabs>
            <w:rPr>
              <w:noProof/>
            </w:rPr>
          </w:pPr>
          <w:r w:rsidRPr="33BD1415" w:rsidR="33BD1415">
            <w:rPr>
              <w:noProof/>
            </w:rPr>
            <w:t>22-12-04</w:t>
          </w:r>
          <w:r>
            <w:tab/>
          </w:r>
        </w:p>
      </w:tc>
    </w:tr>
  </w:tbl>
  <w:p w:rsidR="00334290" w:rsidRDefault="00334290" w14:paraId="4B94D5A5" w14:textId="2AEE82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44d4d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30B749A"/>
    <w:multiLevelType w:val="hybridMultilevel"/>
    <w:tmpl w:val="FB36C8E8"/>
    <w:lvl w:ilvl="0" w:tplc="0B4CD9A8">
      <w:start w:val="1"/>
      <w:numFmt w:val="decimal"/>
      <w:lvlText w:val="%1."/>
      <w:lvlJc w:val="left"/>
      <w:pPr>
        <w:ind w:left="720" w:hanging="360"/>
      </w:pPr>
    </w:lvl>
    <w:lvl w:ilvl="1" w:tplc="BF34B0BA">
      <w:start w:val="1"/>
      <w:numFmt w:val="lowerLetter"/>
      <w:lvlText w:val="%2."/>
      <w:lvlJc w:val="left"/>
      <w:pPr>
        <w:ind w:left="1440" w:hanging="360"/>
      </w:pPr>
    </w:lvl>
    <w:lvl w:ilvl="2" w:tplc="4B043AD0">
      <w:start w:val="1"/>
      <w:numFmt w:val="lowerRoman"/>
      <w:lvlText w:val="%3."/>
      <w:lvlJc w:val="right"/>
      <w:pPr>
        <w:ind w:left="2160" w:hanging="180"/>
      </w:pPr>
    </w:lvl>
    <w:lvl w:ilvl="3" w:tplc="9E744246">
      <w:start w:val="1"/>
      <w:numFmt w:val="decimal"/>
      <w:lvlText w:val="%4."/>
      <w:lvlJc w:val="left"/>
      <w:pPr>
        <w:ind w:left="2880" w:hanging="360"/>
      </w:pPr>
    </w:lvl>
    <w:lvl w:ilvl="4" w:tplc="CE98520A">
      <w:start w:val="1"/>
      <w:numFmt w:val="lowerLetter"/>
      <w:lvlText w:val="%5."/>
      <w:lvlJc w:val="left"/>
      <w:pPr>
        <w:ind w:left="3600" w:hanging="360"/>
      </w:pPr>
    </w:lvl>
    <w:lvl w:ilvl="5" w:tplc="B75A8B34">
      <w:start w:val="1"/>
      <w:numFmt w:val="lowerRoman"/>
      <w:lvlText w:val="%6."/>
      <w:lvlJc w:val="right"/>
      <w:pPr>
        <w:ind w:left="4320" w:hanging="180"/>
      </w:pPr>
    </w:lvl>
    <w:lvl w:ilvl="6" w:tplc="E1DEB72C">
      <w:start w:val="1"/>
      <w:numFmt w:val="decimal"/>
      <w:lvlText w:val="%7."/>
      <w:lvlJc w:val="left"/>
      <w:pPr>
        <w:ind w:left="5040" w:hanging="360"/>
      </w:pPr>
    </w:lvl>
    <w:lvl w:ilvl="7" w:tplc="B0CE6862">
      <w:start w:val="1"/>
      <w:numFmt w:val="lowerLetter"/>
      <w:lvlText w:val="%8."/>
      <w:lvlJc w:val="left"/>
      <w:pPr>
        <w:ind w:left="5760" w:hanging="360"/>
      </w:pPr>
    </w:lvl>
    <w:lvl w:ilvl="8" w:tplc="D8CE05AC">
      <w:start w:val="1"/>
      <w:numFmt w:val="lowerRoman"/>
      <w:lvlText w:val="%9."/>
      <w:lvlJc w:val="right"/>
      <w:pPr>
        <w:ind w:left="6480" w:hanging="180"/>
      </w:pPr>
    </w:lvl>
  </w:abstractNum>
  <w:abstractNum w:abstractNumId="1" w15:restartNumberingAfterBreak="0">
    <w:nsid w:val="36947E52"/>
    <w:multiLevelType w:val="hybridMultilevel"/>
    <w:tmpl w:val="BF0CBFE2"/>
    <w:lvl w:ilvl="0" w:tplc="C074BB9A">
      <w:start w:val="1"/>
      <w:numFmt w:val="decimal"/>
      <w:lvlText w:val="%1."/>
      <w:lvlJc w:val="left"/>
      <w:pPr>
        <w:ind w:left="720" w:hanging="360"/>
      </w:pPr>
    </w:lvl>
    <w:lvl w:ilvl="1" w:tplc="8B2CB158">
      <w:start w:val="1"/>
      <w:numFmt w:val="lowerLetter"/>
      <w:lvlText w:val="%2."/>
      <w:lvlJc w:val="left"/>
      <w:pPr>
        <w:ind w:left="1440" w:hanging="360"/>
      </w:pPr>
    </w:lvl>
    <w:lvl w:ilvl="2" w:tplc="05224B18">
      <w:start w:val="1"/>
      <w:numFmt w:val="lowerRoman"/>
      <w:lvlText w:val="%3."/>
      <w:lvlJc w:val="right"/>
      <w:pPr>
        <w:ind w:left="2160" w:hanging="180"/>
      </w:pPr>
    </w:lvl>
    <w:lvl w:ilvl="3" w:tplc="52F62254">
      <w:start w:val="1"/>
      <w:numFmt w:val="decimal"/>
      <w:lvlText w:val="%4."/>
      <w:lvlJc w:val="left"/>
      <w:pPr>
        <w:ind w:left="2880" w:hanging="360"/>
      </w:pPr>
    </w:lvl>
    <w:lvl w:ilvl="4" w:tplc="710AF3E6">
      <w:start w:val="1"/>
      <w:numFmt w:val="lowerLetter"/>
      <w:lvlText w:val="%5."/>
      <w:lvlJc w:val="left"/>
      <w:pPr>
        <w:ind w:left="3600" w:hanging="360"/>
      </w:pPr>
    </w:lvl>
    <w:lvl w:ilvl="5" w:tplc="62025D38">
      <w:start w:val="1"/>
      <w:numFmt w:val="lowerRoman"/>
      <w:lvlText w:val="%6."/>
      <w:lvlJc w:val="right"/>
      <w:pPr>
        <w:ind w:left="4320" w:hanging="180"/>
      </w:pPr>
    </w:lvl>
    <w:lvl w:ilvl="6" w:tplc="A91C3814">
      <w:start w:val="1"/>
      <w:numFmt w:val="decimal"/>
      <w:lvlText w:val="%7."/>
      <w:lvlJc w:val="left"/>
      <w:pPr>
        <w:ind w:left="5040" w:hanging="360"/>
      </w:pPr>
    </w:lvl>
    <w:lvl w:ilvl="7" w:tplc="E46EEB80">
      <w:start w:val="1"/>
      <w:numFmt w:val="lowerLetter"/>
      <w:lvlText w:val="%8."/>
      <w:lvlJc w:val="left"/>
      <w:pPr>
        <w:ind w:left="5760" w:hanging="360"/>
      </w:pPr>
    </w:lvl>
    <w:lvl w:ilvl="8" w:tplc="20BE846A">
      <w:start w:val="1"/>
      <w:numFmt w:val="lowerRoman"/>
      <w:lvlText w:val="%9."/>
      <w:lvlJc w:val="right"/>
      <w:pPr>
        <w:ind w:left="6480" w:hanging="180"/>
      </w:pPr>
    </w:lvl>
  </w:abstractNum>
  <w:abstractNum w:abstractNumId="2" w15:restartNumberingAfterBreak="0">
    <w:nsid w:val="38892738"/>
    <w:multiLevelType w:val="hybridMultilevel"/>
    <w:tmpl w:val="7F0C7BB8"/>
    <w:lvl w:ilvl="0" w:tplc="C5B65BC8">
      <w:start w:val="1"/>
      <w:numFmt w:val="decimal"/>
      <w:lvlText w:val="%1."/>
      <w:lvlJc w:val="left"/>
      <w:pPr>
        <w:ind w:left="720" w:hanging="360"/>
      </w:pPr>
    </w:lvl>
    <w:lvl w:ilvl="1" w:tplc="A092A300">
      <w:start w:val="1"/>
      <w:numFmt w:val="lowerLetter"/>
      <w:lvlText w:val="%2."/>
      <w:lvlJc w:val="left"/>
      <w:pPr>
        <w:ind w:left="1440" w:hanging="360"/>
      </w:pPr>
    </w:lvl>
    <w:lvl w:ilvl="2" w:tplc="E3D4D024">
      <w:start w:val="1"/>
      <w:numFmt w:val="lowerRoman"/>
      <w:lvlText w:val="%3."/>
      <w:lvlJc w:val="right"/>
      <w:pPr>
        <w:ind w:left="2160" w:hanging="180"/>
      </w:pPr>
    </w:lvl>
    <w:lvl w:ilvl="3" w:tplc="7B7EF338">
      <w:start w:val="1"/>
      <w:numFmt w:val="decimal"/>
      <w:lvlText w:val="%4."/>
      <w:lvlJc w:val="left"/>
      <w:pPr>
        <w:ind w:left="2880" w:hanging="360"/>
      </w:pPr>
    </w:lvl>
    <w:lvl w:ilvl="4" w:tplc="4B92AA9A">
      <w:start w:val="1"/>
      <w:numFmt w:val="lowerLetter"/>
      <w:lvlText w:val="%5."/>
      <w:lvlJc w:val="left"/>
      <w:pPr>
        <w:ind w:left="3600" w:hanging="360"/>
      </w:pPr>
    </w:lvl>
    <w:lvl w:ilvl="5" w:tplc="8264DCD4">
      <w:start w:val="1"/>
      <w:numFmt w:val="lowerRoman"/>
      <w:lvlText w:val="%6."/>
      <w:lvlJc w:val="right"/>
      <w:pPr>
        <w:ind w:left="4320" w:hanging="180"/>
      </w:pPr>
    </w:lvl>
    <w:lvl w:ilvl="6" w:tplc="6080905E">
      <w:start w:val="1"/>
      <w:numFmt w:val="decimal"/>
      <w:lvlText w:val="%7."/>
      <w:lvlJc w:val="left"/>
      <w:pPr>
        <w:ind w:left="5040" w:hanging="360"/>
      </w:pPr>
    </w:lvl>
    <w:lvl w:ilvl="7" w:tplc="D5629D00">
      <w:start w:val="1"/>
      <w:numFmt w:val="lowerLetter"/>
      <w:lvlText w:val="%8."/>
      <w:lvlJc w:val="left"/>
      <w:pPr>
        <w:ind w:left="5760" w:hanging="360"/>
      </w:pPr>
    </w:lvl>
    <w:lvl w:ilvl="8" w:tplc="B94ABD0A">
      <w:start w:val="1"/>
      <w:numFmt w:val="lowerRoman"/>
      <w:lvlText w:val="%9."/>
      <w:lvlJc w:val="right"/>
      <w:pPr>
        <w:ind w:left="6480" w:hanging="180"/>
      </w:pPr>
    </w:lvl>
  </w:abstractNum>
  <w:abstractNum w:abstractNumId="3" w15:restartNumberingAfterBreak="0">
    <w:nsid w:val="3F3177A3"/>
    <w:multiLevelType w:val="multilevel"/>
    <w:tmpl w:val="E06C2B88"/>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pStyle w:val="Rubri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8F0702C"/>
    <w:multiLevelType w:val="multilevel"/>
    <w:tmpl w:val="51106294"/>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5" w15:restartNumberingAfterBreak="0">
    <w:nsid w:val="4C7613CB"/>
    <w:multiLevelType w:val="hybridMultilevel"/>
    <w:tmpl w:val="F7CC1A26"/>
    <w:lvl w:ilvl="0" w:tplc="89CCE7CE">
      <w:start w:val="1"/>
      <w:numFmt w:val="decimal"/>
      <w:lvlText w:val="%1."/>
      <w:lvlJc w:val="left"/>
      <w:pPr>
        <w:ind w:left="720" w:hanging="360"/>
      </w:pPr>
    </w:lvl>
    <w:lvl w:ilvl="1" w:tplc="5DCE031C">
      <w:start w:val="1"/>
      <w:numFmt w:val="lowerLetter"/>
      <w:lvlText w:val="%2."/>
      <w:lvlJc w:val="left"/>
      <w:pPr>
        <w:ind w:left="1440" w:hanging="360"/>
      </w:pPr>
    </w:lvl>
    <w:lvl w:ilvl="2" w:tplc="B4721974">
      <w:start w:val="1"/>
      <w:numFmt w:val="lowerRoman"/>
      <w:lvlText w:val="%3."/>
      <w:lvlJc w:val="right"/>
      <w:pPr>
        <w:ind w:left="2160" w:hanging="180"/>
      </w:pPr>
    </w:lvl>
    <w:lvl w:ilvl="3" w:tplc="F8766DAA">
      <w:start w:val="1"/>
      <w:numFmt w:val="decimal"/>
      <w:lvlText w:val="%4."/>
      <w:lvlJc w:val="left"/>
      <w:pPr>
        <w:ind w:left="2880" w:hanging="360"/>
      </w:pPr>
    </w:lvl>
    <w:lvl w:ilvl="4" w:tplc="7E284BB8">
      <w:start w:val="1"/>
      <w:numFmt w:val="lowerLetter"/>
      <w:lvlText w:val="%5."/>
      <w:lvlJc w:val="left"/>
      <w:pPr>
        <w:ind w:left="3600" w:hanging="360"/>
      </w:pPr>
    </w:lvl>
    <w:lvl w:ilvl="5" w:tplc="58648FE6">
      <w:start w:val="1"/>
      <w:numFmt w:val="lowerRoman"/>
      <w:lvlText w:val="%6."/>
      <w:lvlJc w:val="right"/>
      <w:pPr>
        <w:ind w:left="4320" w:hanging="180"/>
      </w:pPr>
    </w:lvl>
    <w:lvl w:ilvl="6" w:tplc="143A3782">
      <w:start w:val="1"/>
      <w:numFmt w:val="decimal"/>
      <w:lvlText w:val="%7."/>
      <w:lvlJc w:val="left"/>
      <w:pPr>
        <w:ind w:left="5040" w:hanging="360"/>
      </w:pPr>
    </w:lvl>
    <w:lvl w:ilvl="7" w:tplc="075CA4DE">
      <w:start w:val="1"/>
      <w:numFmt w:val="lowerLetter"/>
      <w:lvlText w:val="%8."/>
      <w:lvlJc w:val="left"/>
      <w:pPr>
        <w:ind w:left="5760" w:hanging="360"/>
      </w:pPr>
    </w:lvl>
    <w:lvl w:ilvl="8" w:tplc="596027BC">
      <w:start w:val="1"/>
      <w:numFmt w:val="lowerRoman"/>
      <w:lvlText w:val="%9."/>
      <w:lvlJc w:val="right"/>
      <w:pPr>
        <w:ind w:left="6480" w:hanging="180"/>
      </w:pPr>
    </w:lvl>
  </w:abstractNum>
  <w:abstractNum w:abstractNumId="6" w15:restartNumberingAfterBreak="0">
    <w:nsid w:val="555B42C9"/>
    <w:multiLevelType w:val="hybridMultilevel"/>
    <w:tmpl w:val="BC00E898"/>
    <w:lvl w:ilvl="0" w:tplc="C988F71C">
      <w:start w:val="1"/>
      <w:numFmt w:val="decimal"/>
      <w:lvlText w:val="%1."/>
      <w:lvlJc w:val="left"/>
      <w:pPr>
        <w:ind w:left="360" w:hanging="360"/>
      </w:pPr>
    </w:lvl>
    <w:lvl w:ilvl="1" w:tplc="9AA8A66A">
      <w:start w:val="1"/>
      <w:numFmt w:val="lowerLetter"/>
      <w:lvlText w:val="%2."/>
      <w:lvlJc w:val="left"/>
      <w:pPr>
        <w:ind w:left="1080" w:hanging="360"/>
      </w:pPr>
    </w:lvl>
    <w:lvl w:ilvl="2" w:tplc="B170CC38">
      <w:start w:val="1"/>
      <w:numFmt w:val="lowerRoman"/>
      <w:lvlText w:val="%3."/>
      <w:lvlJc w:val="right"/>
      <w:pPr>
        <w:ind w:left="1800" w:hanging="180"/>
      </w:pPr>
    </w:lvl>
    <w:lvl w:ilvl="3" w:tplc="3DE4BE02">
      <w:start w:val="1"/>
      <w:numFmt w:val="decimal"/>
      <w:lvlText w:val="%4."/>
      <w:lvlJc w:val="left"/>
      <w:pPr>
        <w:ind w:left="2520" w:hanging="360"/>
      </w:pPr>
    </w:lvl>
    <w:lvl w:ilvl="4" w:tplc="E79AA7D0">
      <w:start w:val="1"/>
      <w:numFmt w:val="lowerLetter"/>
      <w:lvlText w:val="%5."/>
      <w:lvlJc w:val="left"/>
      <w:pPr>
        <w:ind w:left="3240" w:hanging="360"/>
      </w:pPr>
    </w:lvl>
    <w:lvl w:ilvl="5" w:tplc="6194F3D8">
      <w:start w:val="1"/>
      <w:numFmt w:val="lowerRoman"/>
      <w:lvlText w:val="%6."/>
      <w:lvlJc w:val="right"/>
      <w:pPr>
        <w:ind w:left="3960" w:hanging="180"/>
      </w:pPr>
    </w:lvl>
    <w:lvl w:ilvl="6" w:tplc="5A62FE68">
      <w:start w:val="1"/>
      <w:numFmt w:val="decimal"/>
      <w:lvlText w:val="%7."/>
      <w:lvlJc w:val="left"/>
      <w:pPr>
        <w:ind w:left="4680" w:hanging="360"/>
      </w:pPr>
    </w:lvl>
    <w:lvl w:ilvl="7" w:tplc="80DE5568">
      <w:start w:val="1"/>
      <w:numFmt w:val="lowerLetter"/>
      <w:lvlText w:val="%8."/>
      <w:lvlJc w:val="left"/>
      <w:pPr>
        <w:ind w:left="5400" w:hanging="360"/>
      </w:pPr>
    </w:lvl>
    <w:lvl w:ilvl="8" w:tplc="E350188A">
      <w:start w:val="1"/>
      <w:numFmt w:val="lowerRoman"/>
      <w:lvlText w:val="%9."/>
      <w:lvlJc w:val="right"/>
      <w:pPr>
        <w:ind w:left="6120" w:hanging="180"/>
      </w:pPr>
    </w:lvl>
  </w:abstractNum>
  <w:abstractNum w:abstractNumId="7" w15:restartNumberingAfterBreak="0">
    <w:nsid w:val="61D57473"/>
    <w:multiLevelType w:val="multilevel"/>
    <w:tmpl w:val="7512982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num w:numId="9">
    <w:abstractNumId w:val="8"/>
  </w:num>
  <w:num w:numId="1" w16cid:durableId="1030180287">
    <w:abstractNumId w:val="1"/>
  </w:num>
  <w:num w:numId="2" w16cid:durableId="2088113621">
    <w:abstractNumId w:val="0"/>
  </w:num>
  <w:num w:numId="3" w16cid:durableId="625547137">
    <w:abstractNumId w:val="5"/>
  </w:num>
  <w:num w:numId="4" w16cid:durableId="2083134589">
    <w:abstractNumId w:val="6"/>
  </w:num>
  <w:num w:numId="5" w16cid:durableId="1632008025">
    <w:abstractNumId w:val="2"/>
  </w:num>
  <w:num w:numId="6" w16cid:durableId="980960372">
    <w:abstractNumId w:val="3"/>
  </w:num>
  <w:num w:numId="7" w16cid:durableId="783186148">
    <w:abstractNumId w:val="7"/>
  </w:num>
  <w:num w:numId="8" w16cid:durableId="32632900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7B19B4"/>
    <w:rsid w:val="00033487"/>
    <w:rsid w:val="00334290"/>
    <w:rsid w:val="00455E02"/>
    <w:rsid w:val="00520FB0"/>
    <w:rsid w:val="005759A4"/>
    <w:rsid w:val="006D1A86"/>
    <w:rsid w:val="009F2571"/>
    <w:rsid w:val="00E07BD7"/>
    <w:rsid w:val="00F57FF1"/>
    <w:rsid w:val="13CC60FB"/>
    <w:rsid w:val="2603199A"/>
    <w:rsid w:val="33BD1415"/>
    <w:rsid w:val="7E7B19B4"/>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28F48"/>
  <w15:docId w15:val="{AFAC0630-636A-4CF7-8C24-AB05198FD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sv-SE" w:eastAsia="sv-S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5D58"/>
    <w:pPr>
      <w:spacing w:after="160" w:line="259" w:lineRule="auto"/>
    </w:pPr>
    <w:rPr>
      <w:sz w:val="22"/>
      <w:szCs w:val="22"/>
      <w:lang w:eastAsia="en-US"/>
    </w:rPr>
  </w:style>
  <w:style w:type="paragraph" w:styleId="Rubrik1">
    <w:name w:val="heading 1"/>
    <w:basedOn w:val="Normal"/>
    <w:next w:val="Brdtext"/>
    <w:qFormat/>
    <w:pPr>
      <w:numPr>
        <w:numId w:val="6"/>
      </w:numPr>
      <w:spacing w:before="240" w:after="120"/>
      <w:outlineLvl w:val="0"/>
    </w:pPr>
    <w:rPr>
      <w:b/>
      <w:bCs/>
      <w:sz w:val="36"/>
      <w:szCs w:val="36"/>
    </w:rPr>
  </w:style>
  <w:style w:type="paragraph" w:styleId="Rubrik2">
    <w:name w:val="heading 2"/>
    <w:basedOn w:val="Normal"/>
    <w:next w:val="Brdtext"/>
    <w:qFormat/>
    <w:pPr>
      <w:numPr>
        <w:ilvl w:val="1"/>
        <w:numId w:val="6"/>
      </w:numPr>
      <w:spacing w:before="200" w:after="120"/>
      <w:outlineLvl w:val="1"/>
    </w:pPr>
    <w:rPr>
      <w:b/>
      <w:bCs/>
      <w:sz w:val="32"/>
      <w:szCs w:val="32"/>
    </w:rPr>
  </w:style>
  <w:style w:type="paragraph" w:styleId="Rubrik3">
    <w:name w:val="heading 3"/>
    <w:basedOn w:val="Normal"/>
    <w:next w:val="Brdtext"/>
    <w:qFormat/>
    <w:pPr>
      <w:numPr>
        <w:ilvl w:val="2"/>
        <w:numId w:val="6"/>
      </w:numPr>
      <w:spacing w:before="140" w:after="120"/>
      <w:outlineLvl w:val="2"/>
    </w:pPr>
    <w:rPr>
      <w:b/>
      <w:bCs/>
      <w:sz w:val="28"/>
      <w:szCs w:val="2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SvartfetChar" w:customStyle="1">
    <w:name w:val="Svart fet Char"/>
    <w:link w:val="Svartfet"/>
    <w:uiPriority w:val="99"/>
    <w:qFormat/>
    <w:locked/>
    <w:rsid w:val="00F46129"/>
    <w:rPr>
      <w:rFonts w:ascii="Arial" w:hAnsi="Arial" w:cs="Times New Roman"/>
      <w:b/>
      <w:color w:val="000000"/>
      <w:sz w:val="24"/>
    </w:rPr>
  </w:style>
  <w:style w:type="character" w:styleId="SidhuvudChar" w:customStyle="1">
    <w:name w:val="Sidhuvud Char"/>
    <w:link w:val="Sidhuvud"/>
    <w:uiPriority w:val="99"/>
    <w:qFormat/>
    <w:locked/>
    <w:rsid w:val="00596C55"/>
    <w:rPr>
      <w:rFonts w:cs="Times New Roman"/>
    </w:rPr>
  </w:style>
  <w:style w:type="character" w:styleId="SidfotChar" w:customStyle="1">
    <w:name w:val="Sidfot Char"/>
    <w:link w:val="Sidfot"/>
    <w:uiPriority w:val="99"/>
    <w:qFormat/>
    <w:locked/>
    <w:rsid w:val="00596C55"/>
    <w:rPr>
      <w:rFonts w:cs="Times New Roman"/>
    </w:rPr>
  </w:style>
  <w:style w:type="character" w:styleId="GrntbandvittextChar" w:customStyle="1">
    <w:name w:val="Grönt band vit text Char"/>
    <w:link w:val="Grntbandvittext"/>
    <w:uiPriority w:val="99"/>
    <w:qFormat/>
    <w:locked/>
    <w:rsid w:val="00DE0852"/>
    <w:rPr>
      <w:rFonts w:ascii="Arial" w:hAnsi="Arial" w:cs="Times New Roman"/>
      <w:color w:val="FFFFFF"/>
      <w:sz w:val="24"/>
      <w:shd w:val="clear" w:color="auto" w:fill="006633"/>
    </w:rPr>
  </w:style>
  <w:style w:type="character" w:styleId="Punktuppstllning" w:customStyle="1">
    <w:name w:val="Punktuppställning"/>
    <w:qFormat/>
    <w:rPr>
      <w:rFonts w:ascii="OpenSymbol" w:hAnsi="OpenSymbol" w:eastAsia="OpenSymbol" w:cs="OpenSymbol"/>
    </w:rPr>
  </w:style>
  <w:style w:type="character" w:styleId="Numreringstecken" w:customStyle="1">
    <w:name w:val="Numreringstecken"/>
    <w:qFormat/>
  </w:style>
  <w:style w:type="paragraph" w:styleId="Heading" w:customStyle="1">
    <w:name w:val="Heading"/>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after="140" w:line="276"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Rubrik">
    <w:name w:val="Title"/>
    <w:basedOn w:val="Normal"/>
    <w:next w:val="Brdtext"/>
    <w:qFormat/>
    <w:pPr>
      <w:jc w:val="center"/>
    </w:pPr>
    <w:rPr>
      <w:b/>
      <w:bCs/>
      <w:sz w:val="56"/>
      <w:szCs w:val="56"/>
    </w:rPr>
  </w:style>
  <w:style w:type="paragraph" w:styleId="Frteckning" w:customStyle="1">
    <w:name w:val="Förteckning"/>
    <w:basedOn w:val="Normal"/>
    <w:qFormat/>
    <w:pPr>
      <w:suppressLineNumbers/>
    </w:pPr>
    <w:rPr>
      <w:rFonts w:cs="Arial"/>
    </w:rPr>
  </w:style>
  <w:style w:type="paragraph" w:styleId="Svartfet" w:customStyle="1">
    <w:name w:val="Svart fet"/>
    <w:basedOn w:val="Normal"/>
    <w:link w:val="SvartfetChar"/>
    <w:uiPriority w:val="99"/>
    <w:qFormat/>
    <w:rsid w:val="00F46129"/>
    <w:pPr>
      <w:spacing w:after="0" w:line="276" w:lineRule="auto"/>
    </w:pPr>
    <w:rPr>
      <w:rFonts w:ascii="Arial" w:hAnsi="Arial"/>
      <w:b/>
      <w:color w:val="000000"/>
      <w:sz w:val="24"/>
    </w:rPr>
  </w:style>
  <w:style w:type="paragraph" w:styleId="Grnkursiv" w:customStyle="1">
    <w:name w:val="Grön kursiv"/>
    <w:basedOn w:val="Svartfet"/>
    <w:uiPriority w:val="99"/>
    <w:qFormat/>
    <w:rsid w:val="006A5D58"/>
    <w:rPr>
      <w:b w:val="0"/>
      <w:i/>
      <w:color w:val="006633"/>
    </w:rPr>
  </w:style>
  <w:style w:type="paragraph" w:styleId="Grnkursivunderstruken" w:customStyle="1">
    <w:name w:val="Grön kursiv understruken"/>
    <w:basedOn w:val="Grnkursiv"/>
    <w:uiPriority w:val="99"/>
    <w:qFormat/>
    <w:rsid w:val="009D5FB1"/>
  </w:style>
  <w:style w:type="paragraph" w:styleId="Svartfetrubrik" w:customStyle="1">
    <w:name w:val="Svart fet rubrik"/>
    <w:basedOn w:val="Grnkursivunderstruken"/>
    <w:uiPriority w:val="99"/>
    <w:qFormat/>
    <w:rsid w:val="007F36C6"/>
    <w:pPr>
      <w:spacing w:after="240"/>
    </w:pPr>
    <w:rPr>
      <w:b/>
      <w:i w:val="0"/>
      <w:color w:val="000000"/>
    </w:rPr>
  </w:style>
  <w:style w:type="paragraph" w:styleId="Sidhuvudochsidfot" w:customStyle="1">
    <w:name w:val="Sidhuvud och sidfot"/>
    <w:basedOn w:val="Normal"/>
    <w:qFormat/>
  </w:style>
  <w:style w:type="paragraph" w:styleId="HeaderandFooter" w:customStyle="1">
    <w:name w:val="Header and Footer"/>
    <w:basedOn w:val="Normal"/>
    <w:qFormat/>
  </w:style>
  <w:style w:type="paragraph" w:styleId="Sidhuvud">
    <w:name w:val="header"/>
    <w:basedOn w:val="Normal"/>
    <w:link w:val="SidhuvudChar"/>
    <w:uiPriority w:val="99"/>
    <w:rsid w:val="00596C55"/>
    <w:pPr>
      <w:tabs>
        <w:tab w:val="center" w:pos="4536"/>
        <w:tab w:val="right" w:pos="9072"/>
      </w:tabs>
      <w:spacing w:after="0" w:line="240" w:lineRule="auto"/>
    </w:pPr>
  </w:style>
  <w:style w:type="paragraph" w:styleId="Sidfot">
    <w:name w:val="footer"/>
    <w:basedOn w:val="Normal"/>
    <w:link w:val="SidfotChar"/>
    <w:uiPriority w:val="99"/>
    <w:rsid w:val="00596C55"/>
    <w:pPr>
      <w:tabs>
        <w:tab w:val="center" w:pos="4536"/>
        <w:tab w:val="right" w:pos="9072"/>
      </w:tabs>
      <w:spacing w:after="0" w:line="240" w:lineRule="auto"/>
    </w:pPr>
  </w:style>
  <w:style w:type="paragraph" w:styleId="Grntbandvittext" w:customStyle="1">
    <w:name w:val="Grönt band vit text"/>
    <w:basedOn w:val="Normal"/>
    <w:link w:val="GrntbandvittextChar"/>
    <w:uiPriority w:val="99"/>
    <w:qFormat/>
    <w:rsid w:val="00DE0852"/>
    <w:pPr>
      <w:shd w:val="clear" w:color="auto" w:fill="006633"/>
      <w:tabs>
        <w:tab w:val="left" w:pos="2700"/>
        <w:tab w:val="left" w:pos="9180"/>
      </w:tabs>
      <w:spacing w:line="276" w:lineRule="auto"/>
      <w:jc w:val="center"/>
    </w:pPr>
    <w:rPr>
      <w:rFonts w:ascii="Arial" w:hAnsi="Arial"/>
      <w:b/>
      <w:color w:val="FFFFFF"/>
      <w:sz w:val="24"/>
    </w:rPr>
  </w:style>
  <w:style w:type="paragraph" w:styleId="Raminnehll" w:customStyle="1">
    <w:name w:val="Raminnehåll"/>
    <w:basedOn w:val="Normal"/>
    <w:qFormat/>
  </w:style>
  <w:style w:type="paragraph" w:styleId="Underrubrik">
    <w:name w:val="Subtitle"/>
    <w:basedOn w:val="Normal"/>
    <w:next w:val="Brdtext"/>
    <w:qFormat/>
    <w:pPr>
      <w:spacing w:before="60" w:after="120"/>
      <w:jc w:val="center"/>
    </w:pPr>
    <w:rPr>
      <w:sz w:val="36"/>
      <w:szCs w:val="36"/>
    </w:rPr>
  </w:style>
  <w:style w:type="paragraph" w:styleId="FrameContents" w:customStyle="1">
    <w:name w:val="Frame Contents"/>
    <w:basedOn w:val="Normal"/>
    <w:qFormat/>
  </w:style>
  <w:style w:type="table" w:styleId="Tabellrutnt">
    <w:name w:val="Table Grid"/>
    <w:basedOn w:val="Normaltabell"/>
    <w:uiPriority w:val="99"/>
    <w:rsid w:val="00596C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basedOn w:val="Standardstycketeckensnitt"/>
    <w:uiPriority w:val="99"/>
    <w:unhideWhenUsed/>
    <w:rsid w:val="00455E02"/>
    <w:rPr>
      <w:color w:val="0000FF" w:themeColor="hyperlink"/>
      <w:u w:val="single"/>
    </w:rPr>
  </w:style>
  <w:style w:type="character" w:styleId="Olstomnmnande">
    <w:name w:val="Unresolved Mention"/>
    <w:basedOn w:val="Standardstycketeckensnitt"/>
    <w:uiPriority w:val="99"/>
    <w:semiHidden/>
    <w:unhideWhenUsed/>
    <w:rsid w:val="00455E02"/>
    <w:rPr>
      <w:color w:val="605E5C"/>
      <w:shd w:val="clear" w:color="auto" w:fill="E1DFDD"/>
    </w:rPr>
  </w:style>
  <w:style w:type="paragraph" w:styleId="Ingenlista1" w:customStyle="true">
    <w:name w:val="Ingen lista1"/>
    <w:basedOn w:val="Normal"/>
    <w:semiHidden/>
    <w:rsid w:val="33BD1415"/>
    <w:pPr>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www.faa.se/meddelande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INSTRUKTIONER TILL MÖTESLEDAREN ATT LÄSA FÖRE MÖTET:</dc:title>
  <dc:subject/>
  <dc:creator>Cecilia Lindhoff</dc:creator>
  <dc:description/>
  <lastModifiedBy>Elin Eriksson</lastModifiedBy>
  <revision>4</revision>
  <lastPrinted>2022-09-04T09:51:00.0000000Z</lastPrinted>
  <dcterms:created xsi:type="dcterms:W3CDTF">2022-11-07T10:29:00.0000000Z</dcterms:created>
  <dcterms:modified xsi:type="dcterms:W3CDTF">2022-12-04T10:37:04.6952484Z</dcterms:modified>
  <dc:language>sv-SE</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