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E2B" w:rsidRPr="00193E2B" w:rsidRDefault="00193E2B" w:rsidP="00193E2B">
      <w:pPr>
        <w:spacing w:after="0" w:line="240" w:lineRule="auto"/>
        <w:jc w:val="center"/>
        <w:textAlignment w:val="baseline"/>
        <w:rPr>
          <w:b/>
          <w:bCs/>
          <w:u w:val="single"/>
          <w:lang w:val="nl-NL"/>
        </w:rPr>
      </w:pPr>
      <w:r w:rsidRPr="00193E2B">
        <w:rPr>
          <w:b/>
          <w:bCs/>
          <w:u w:val="single"/>
          <w:lang w:val="nl-NL"/>
        </w:rPr>
        <w:t>BATTERIJ SHIELD</w:t>
      </w:r>
    </w:p>
    <w:p w:rsidR="00193E2B" w:rsidRDefault="00193E2B" w:rsidP="00193E2B">
      <w:pPr>
        <w:spacing w:after="0" w:line="240" w:lineRule="auto"/>
        <w:textAlignment w:val="baseline"/>
        <w:rPr>
          <w:b/>
          <w:bCs/>
          <w:color w:val="FF0000"/>
          <w:highlight w:val="yellow"/>
          <w:lang w:val="nl-NL"/>
        </w:rPr>
      </w:pPr>
    </w:p>
    <w:p w:rsidR="00193E2B" w:rsidRPr="00525A83" w:rsidRDefault="00193E2B" w:rsidP="00193E2B">
      <w:pPr>
        <w:spacing w:after="0" w:line="240" w:lineRule="auto"/>
        <w:textAlignment w:val="baseline"/>
        <w:rPr>
          <w:b/>
          <w:bCs/>
          <w:color w:val="FF0000"/>
          <w:sz w:val="28"/>
          <w:highlight w:val="yellow"/>
          <w:lang w:val="nl-NL"/>
        </w:rPr>
      </w:pPr>
      <w:r w:rsidRPr="00525A83">
        <w:rPr>
          <w:b/>
          <w:bCs/>
          <w:color w:val="FF0000"/>
          <w:sz w:val="28"/>
          <w:highlight w:val="yellow"/>
          <w:lang w:val="nl-NL"/>
        </w:rPr>
        <w:t>LET OP:</w:t>
      </w:r>
    </w:p>
    <w:p w:rsidR="00193E2B" w:rsidRPr="00525A83" w:rsidRDefault="00193E2B" w:rsidP="00193E2B">
      <w:pPr>
        <w:spacing w:after="0" w:line="240" w:lineRule="auto"/>
        <w:textAlignment w:val="baseline"/>
        <w:rPr>
          <w:bCs/>
          <w:color w:val="FF0000"/>
          <w:sz w:val="28"/>
          <w:highlight w:val="yellow"/>
          <w:lang w:val="nl-NL"/>
        </w:rPr>
      </w:pPr>
    </w:p>
    <w:p w:rsidR="00193E2B" w:rsidRPr="00525A83" w:rsidRDefault="00193E2B" w:rsidP="00193E2B">
      <w:pPr>
        <w:spacing w:after="0" w:line="240" w:lineRule="auto"/>
        <w:textAlignment w:val="baseline"/>
        <w:rPr>
          <w:bCs/>
          <w:color w:val="FF0000"/>
          <w:sz w:val="28"/>
          <w:highlight w:val="yellow"/>
          <w:lang w:val="nl-NL"/>
        </w:rPr>
      </w:pPr>
      <w:r w:rsidRPr="00525A83">
        <w:rPr>
          <w:bCs/>
          <w:color w:val="FF0000"/>
          <w:sz w:val="28"/>
          <w:highlight w:val="yellow"/>
          <w:lang w:val="nl-NL"/>
        </w:rPr>
        <w:t xml:space="preserve">laat deze batterijen nooit onbewaakt in de </w:t>
      </w:r>
      <w:proofErr w:type="spellStart"/>
      <w:r w:rsidRPr="00525A83">
        <w:rPr>
          <w:bCs/>
          <w:color w:val="FF0000"/>
          <w:sz w:val="28"/>
          <w:highlight w:val="yellow"/>
          <w:lang w:val="nl-NL"/>
        </w:rPr>
        <w:t>battery</w:t>
      </w:r>
      <w:proofErr w:type="spellEnd"/>
      <w:r w:rsidRPr="00525A83">
        <w:rPr>
          <w:bCs/>
          <w:color w:val="FF0000"/>
          <w:sz w:val="28"/>
          <w:highlight w:val="yellow"/>
          <w:lang w:val="nl-NL"/>
        </w:rPr>
        <w:t xml:space="preserve"> </w:t>
      </w:r>
      <w:proofErr w:type="spellStart"/>
      <w:r w:rsidRPr="00525A83">
        <w:rPr>
          <w:bCs/>
          <w:color w:val="FF0000"/>
          <w:sz w:val="28"/>
          <w:highlight w:val="yellow"/>
          <w:lang w:val="nl-NL"/>
        </w:rPr>
        <w:t>shield</w:t>
      </w:r>
      <w:proofErr w:type="spellEnd"/>
      <w:r w:rsidRPr="00525A83">
        <w:rPr>
          <w:bCs/>
          <w:color w:val="FF0000"/>
          <w:sz w:val="28"/>
          <w:highlight w:val="yellow"/>
          <w:lang w:val="nl-NL"/>
        </w:rPr>
        <w:t xml:space="preserve"> zitten. Deze batterijen bevatten veel energie en kunnen </w:t>
      </w:r>
      <w:r w:rsidRPr="00525A83">
        <w:rPr>
          <w:b/>
          <w:bCs/>
          <w:color w:val="FF0000"/>
          <w:sz w:val="28"/>
          <w:highlight w:val="yellow"/>
          <w:u w:val="single"/>
          <w:lang w:val="nl-NL"/>
        </w:rPr>
        <w:t>brand</w:t>
      </w:r>
      <w:r w:rsidRPr="00525A83">
        <w:rPr>
          <w:bCs/>
          <w:color w:val="FF0000"/>
          <w:sz w:val="28"/>
          <w:highlight w:val="yellow"/>
          <w:lang w:val="nl-NL"/>
        </w:rPr>
        <w:t xml:space="preserve"> veroorzaken door foutief gebruik!!</w:t>
      </w:r>
    </w:p>
    <w:p w:rsidR="00193E2B" w:rsidRPr="00525A83" w:rsidRDefault="00193E2B" w:rsidP="00193E2B">
      <w:pPr>
        <w:spacing w:after="0" w:line="240" w:lineRule="auto"/>
        <w:textAlignment w:val="baseline"/>
        <w:rPr>
          <w:bCs/>
          <w:color w:val="FF0000"/>
          <w:sz w:val="28"/>
          <w:highlight w:val="yellow"/>
          <w:lang w:val="nl-NL"/>
        </w:rPr>
      </w:pPr>
    </w:p>
    <w:p w:rsidR="00193E2B" w:rsidRPr="00525A83" w:rsidRDefault="00193E2B" w:rsidP="00193E2B">
      <w:pPr>
        <w:spacing w:after="0" w:line="240" w:lineRule="auto"/>
        <w:textAlignment w:val="baseline"/>
        <w:rPr>
          <w:bCs/>
          <w:color w:val="FF0000"/>
          <w:sz w:val="28"/>
          <w:highlight w:val="yellow"/>
          <w:lang w:val="nl-NL"/>
        </w:rPr>
      </w:pPr>
      <w:r w:rsidRPr="00525A83">
        <w:rPr>
          <w:bCs/>
          <w:color w:val="FF0000"/>
          <w:sz w:val="28"/>
          <w:highlight w:val="yellow"/>
          <w:lang w:val="nl-NL"/>
        </w:rPr>
        <w:t xml:space="preserve">Deze </w:t>
      </w:r>
      <w:proofErr w:type="spellStart"/>
      <w:r w:rsidRPr="00525A83">
        <w:rPr>
          <w:bCs/>
          <w:color w:val="FF0000"/>
          <w:sz w:val="28"/>
          <w:highlight w:val="yellow"/>
          <w:lang w:val="nl-NL"/>
        </w:rPr>
        <w:t>shield</w:t>
      </w:r>
      <w:proofErr w:type="spellEnd"/>
      <w:r w:rsidRPr="00525A83">
        <w:rPr>
          <w:bCs/>
          <w:color w:val="FF0000"/>
          <w:sz w:val="28"/>
          <w:highlight w:val="yellow"/>
          <w:lang w:val="nl-NL"/>
        </w:rPr>
        <w:t xml:space="preserve"> is niet beveiligd tegen </w:t>
      </w:r>
      <w:r w:rsidRPr="00525A83">
        <w:rPr>
          <w:b/>
          <w:bCs/>
          <w:color w:val="FF0000"/>
          <w:sz w:val="28"/>
          <w:highlight w:val="yellow"/>
          <w:u w:val="single"/>
          <w:lang w:val="nl-NL"/>
        </w:rPr>
        <w:t>ompolen</w:t>
      </w:r>
      <w:r w:rsidRPr="00525A83">
        <w:rPr>
          <w:bCs/>
          <w:color w:val="FF0000"/>
          <w:sz w:val="28"/>
          <w:highlight w:val="yellow"/>
          <w:lang w:val="nl-NL"/>
        </w:rPr>
        <w:t xml:space="preserve"> van de batterijen – bij ompolen zal de </w:t>
      </w:r>
      <w:proofErr w:type="spellStart"/>
      <w:r w:rsidRPr="00525A83">
        <w:rPr>
          <w:bCs/>
          <w:color w:val="FF0000"/>
          <w:sz w:val="28"/>
          <w:highlight w:val="yellow"/>
          <w:lang w:val="nl-NL"/>
        </w:rPr>
        <w:t>shield</w:t>
      </w:r>
      <w:proofErr w:type="spellEnd"/>
      <w:r w:rsidRPr="00525A83">
        <w:rPr>
          <w:bCs/>
          <w:color w:val="FF0000"/>
          <w:sz w:val="28"/>
          <w:highlight w:val="yellow"/>
          <w:lang w:val="nl-NL"/>
        </w:rPr>
        <w:t xml:space="preserve"> meteen en onherstelbaar stuk gaan. </w:t>
      </w:r>
    </w:p>
    <w:p w:rsidR="00193E2B" w:rsidRPr="00193E2B" w:rsidRDefault="00193E2B" w:rsidP="00193E2B">
      <w:pPr>
        <w:spacing w:after="0" w:line="240" w:lineRule="auto"/>
        <w:textAlignment w:val="baseline"/>
        <w:rPr>
          <w:bCs/>
          <w:color w:val="FF0000"/>
          <w:highlight w:val="yellow"/>
          <w:lang w:val="nl-NL"/>
        </w:rPr>
      </w:pPr>
    </w:p>
    <w:p w:rsidR="00193E2B" w:rsidRPr="009A1AFF" w:rsidRDefault="00193E2B" w:rsidP="00193E2B">
      <w:pPr>
        <w:spacing w:after="0" w:line="240" w:lineRule="auto"/>
        <w:textAlignment w:val="baseline"/>
        <w:rPr>
          <w:bCs/>
          <w:color w:val="FF0000"/>
          <w:highlight w:val="yellow"/>
          <w:lang w:val="nl-NL"/>
        </w:rPr>
      </w:pPr>
    </w:p>
    <w:p w:rsidR="00193E2B" w:rsidRPr="009A1AFF" w:rsidRDefault="00193E2B" w:rsidP="00193E2B">
      <w:pPr>
        <w:spacing w:after="0" w:line="240" w:lineRule="auto"/>
        <w:textAlignment w:val="baseline"/>
      </w:pPr>
      <w:r w:rsidRPr="009A1AFF">
        <w:object w:dxaOrig="9285" w:dyaOrig="7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9pt" o:ole="">
            <v:imagedata r:id="rId7" o:title=""/>
          </v:shape>
          <o:OLEObject Type="Embed" ProgID="Visio.Drawing.15" ShapeID="_x0000_i1025" DrawAspect="Content" ObjectID="_1732106987" r:id="rId8"/>
        </w:object>
      </w:r>
      <w:r>
        <w:t xml:space="preserve">  </w:t>
      </w:r>
      <w:r w:rsidRPr="009A1AFF">
        <w:object w:dxaOrig="8881" w:dyaOrig="6165">
          <v:shape id="_x0000_i1026" type="#_x0000_t75" style="width:202.5pt;height:140.25pt" o:ole="">
            <v:imagedata r:id="rId9" o:title=""/>
          </v:shape>
          <o:OLEObject Type="Embed" ProgID="Visio.Drawing.15" ShapeID="_x0000_i1026" DrawAspect="Content" ObjectID="_1732106988" r:id="rId10"/>
        </w:object>
      </w:r>
    </w:p>
    <w:p w:rsidR="00193E2B" w:rsidRPr="009A1AFF" w:rsidRDefault="00193E2B" w:rsidP="00193E2B">
      <w:pPr>
        <w:spacing w:after="0" w:line="240" w:lineRule="auto"/>
        <w:textAlignment w:val="baseline"/>
      </w:pP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nl-NL"/>
        </w:rPr>
      </w:pPr>
      <w:r w:rsidRPr="009A1AFF">
        <w:rPr>
          <w:bCs/>
          <w:lang w:val="nl-NL"/>
        </w:rPr>
        <w:t>Deze ‘</w:t>
      </w:r>
      <w:proofErr w:type="spellStart"/>
      <w:r w:rsidRPr="009A1AFF">
        <w:rPr>
          <w:bCs/>
          <w:lang w:val="nl-NL"/>
        </w:rPr>
        <w:t>Battery</w:t>
      </w:r>
      <w:proofErr w:type="spellEnd"/>
      <w:r w:rsidRPr="009A1AFF">
        <w:rPr>
          <w:bCs/>
          <w:lang w:val="nl-NL"/>
        </w:rPr>
        <w:t xml:space="preserve"> </w:t>
      </w:r>
      <w:proofErr w:type="spellStart"/>
      <w:r w:rsidRPr="009A1AFF">
        <w:rPr>
          <w:bCs/>
          <w:lang w:val="nl-NL"/>
        </w:rPr>
        <w:t>shield</w:t>
      </w:r>
      <w:proofErr w:type="spellEnd"/>
      <w:r w:rsidRPr="009A1AFF">
        <w:rPr>
          <w:bCs/>
          <w:lang w:val="nl-NL"/>
        </w:rPr>
        <w:t xml:space="preserve">’ kan gebruikt worden als lader om deze </w:t>
      </w:r>
      <w:r>
        <w:rPr>
          <w:bCs/>
          <w:lang w:val="nl-NL"/>
        </w:rPr>
        <w:t>twee</w:t>
      </w:r>
      <w:r w:rsidRPr="009A1AFF">
        <w:rPr>
          <w:bCs/>
          <w:lang w:val="nl-NL"/>
        </w:rPr>
        <w:t xml:space="preserve"> 18650 Cellen op te laden met een laadstroom tussen 600</w:t>
      </w:r>
      <w:r w:rsidRPr="009A1AFF">
        <w:rPr>
          <w:bCs/>
          <w:vertAlign w:val="superscript"/>
          <w:lang w:val="nl-NL"/>
        </w:rPr>
        <w:t xml:space="preserve"> </w:t>
      </w:r>
      <w:r w:rsidRPr="009A1AFF">
        <w:rPr>
          <w:bCs/>
          <w:lang w:val="nl-NL"/>
        </w:rPr>
        <w:t xml:space="preserve">en 800mA. Opladen kan via de Micro of Type-C USB </w:t>
      </w:r>
      <w:proofErr w:type="spellStart"/>
      <w:r w:rsidRPr="009A1AFF">
        <w:rPr>
          <w:bCs/>
          <w:lang w:val="nl-NL"/>
        </w:rPr>
        <w:t>connectors</w:t>
      </w:r>
      <w:proofErr w:type="spellEnd"/>
      <w:r w:rsidRPr="009A1AFF">
        <w:rPr>
          <w:bCs/>
          <w:lang w:val="nl-NL"/>
        </w:rPr>
        <w:t xml:space="preserve">. </w:t>
      </w: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nl-NL"/>
        </w:rPr>
      </w:pPr>
      <w:r w:rsidRPr="009A1AFF">
        <w:rPr>
          <w:bCs/>
          <w:lang w:val="nl-NL"/>
        </w:rPr>
        <w:t xml:space="preserve">De 4 </w:t>
      </w:r>
      <w:proofErr w:type="spellStart"/>
      <w:r w:rsidRPr="009A1AFF">
        <w:rPr>
          <w:bCs/>
          <w:lang w:val="nl-NL"/>
        </w:rPr>
        <w:t>leds</w:t>
      </w:r>
      <w:proofErr w:type="spellEnd"/>
      <w:r w:rsidRPr="009A1AFF">
        <w:rPr>
          <w:bCs/>
          <w:lang w:val="nl-NL"/>
        </w:rPr>
        <w:t xml:space="preserve"> geven aan hoe ver de batterijen opgeladen zijn. – 4 </w:t>
      </w:r>
      <w:proofErr w:type="spellStart"/>
      <w:r w:rsidRPr="009A1AFF">
        <w:rPr>
          <w:bCs/>
          <w:lang w:val="nl-NL"/>
        </w:rPr>
        <w:t>leds</w:t>
      </w:r>
      <w:proofErr w:type="spellEnd"/>
      <w:r w:rsidRPr="009A1AFF">
        <w:rPr>
          <w:bCs/>
          <w:lang w:val="nl-NL"/>
        </w:rPr>
        <w:t xml:space="preserve"> vast aan = VOL.</w:t>
      </w: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nl-NL"/>
        </w:rPr>
      </w:pPr>
      <w:r w:rsidRPr="009A1AFF">
        <w:rPr>
          <w:bCs/>
          <w:lang w:val="nl-NL"/>
        </w:rPr>
        <w:t>De elektronische schakeling op de achterzijde vormt de batterijspanning om naar een stabiele 3.3 en 5V die via de soldeercontacten op de zijkanten te bereiken zijn.</w:t>
      </w: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nl-NL"/>
        </w:rPr>
      </w:pPr>
      <w:r w:rsidRPr="009A1AFF">
        <w:rPr>
          <w:bCs/>
          <w:lang w:val="nl-NL"/>
        </w:rPr>
        <w:t>De stabiele 5V wordt ook via de grote USB connector op de kop doorgegeven (zoals een power-bank)</w:t>
      </w: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en-US"/>
        </w:rPr>
      </w:pPr>
      <w:r w:rsidRPr="009A1AFF">
        <w:rPr>
          <w:bCs/>
          <w:lang w:val="en-US"/>
        </w:rPr>
        <w:t xml:space="preserve">De continue </w:t>
      </w:r>
      <w:proofErr w:type="spellStart"/>
      <w:r w:rsidRPr="009A1AFF">
        <w:rPr>
          <w:bCs/>
          <w:lang w:val="en-US"/>
        </w:rPr>
        <w:t>leverbare</w:t>
      </w:r>
      <w:proofErr w:type="spellEnd"/>
      <w:r w:rsidRPr="009A1AFF">
        <w:rPr>
          <w:bCs/>
          <w:lang w:val="en-US"/>
        </w:rPr>
        <w:t xml:space="preserve"> </w:t>
      </w:r>
      <w:proofErr w:type="spellStart"/>
      <w:r w:rsidRPr="009A1AFF">
        <w:rPr>
          <w:bCs/>
          <w:lang w:val="en-US"/>
        </w:rPr>
        <w:t>stroom</w:t>
      </w:r>
      <w:proofErr w:type="spellEnd"/>
      <w:r w:rsidRPr="009A1AFF">
        <w:rPr>
          <w:bCs/>
          <w:lang w:val="en-US"/>
        </w:rPr>
        <w:t xml:space="preserve"> is 2.2A – Imax = 3A (</w:t>
      </w:r>
      <w:proofErr w:type="spellStart"/>
      <w:r w:rsidRPr="009A1AFF">
        <w:rPr>
          <w:bCs/>
          <w:lang w:val="en-US"/>
        </w:rPr>
        <w:t>korte</w:t>
      </w:r>
      <w:proofErr w:type="spellEnd"/>
      <w:r w:rsidRPr="009A1AFF">
        <w:rPr>
          <w:bCs/>
          <w:lang w:val="en-US"/>
        </w:rPr>
        <w:t xml:space="preserve"> </w:t>
      </w:r>
      <w:proofErr w:type="spellStart"/>
      <w:r w:rsidRPr="009A1AFF">
        <w:rPr>
          <w:bCs/>
          <w:lang w:val="en-US"/>
        </w:rPr>
        <w:t>tijd</w:t>
      </w:r>
      <w:proofErr w:type="spellEnd"/>
      <w:r w:rsidRPr="009A1AFF">
        <w:rPr>
          <w:bCs/>
          <w:lang w:val="en-US"/>
        </w:rPr>
        <w:t>)</w:t>
      </w: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nl-NL"/>
        </w:rPr>
      </w:pPr>
      <w:r w:rsidRPr="009A1AFF">
        <w:rPr>
          <w:bCs/>
          <w:lang w:val="nl-NL"/>
        </w:rPr>
        <w:t xml:space="preserve">Een schakelaar langs de zijkant wordt gebruikt om te beveiligen tegen diepontlading. In de stand NORMAL zal de </w:t>
      </w:r>
      <w:proofErr w:type="spellStart"/>
      <w:r w:rsidRPr="009A1AFF">
        <w:rPr>
          <w:bCs/>
          <w:lang w:val="nl-NL"/>
        </w:rPr>
        <w:t>Shield</w:t>
      </w:r>
      <w:proofErr w:type="spellEnd"/>
      <w:r w:rsidRPr="009A1AFF">
        <w:rPr>
          <w:bCs/>
          <w:lang w:val="nl-NL"/>
        </w:rPr>
        <w:t xml:space="preserve"> automatisch uitschakelen als de stroom daalt onder 30mA. In de HOLD stand zal de </w:t>
      </w:r>
      <w:proofErr w:type="spellStart"/>
      <w:r w:rsidRPr="009A1AFF">
        <w:rPr>
          <w:bCs/>
          <w:lang w:val="nl-NL"/>
        </w:rPr>
        <w:t>Shield</w:t>
      </w:r>
      <w:proofErr w:type="spellEnd"/>
      <w:r w:rsidRPr="009A1AFF">
        <w:rPr>
          <w:bCs/>
          <w:lang w:val="nl-NL"/>
        </w:rPr>
        <w:t xml:space="preserve"> niet automatisch uitschakelen. </w:t>
      </w:r>
      <w:r>
        <w:rPr>
          <w:bCs/>
          <w:lang w:val="nl-NL"/>
        </w:rPr>
        <w:t xml:space="preserve">Let in deze stand wel op dat de levensduur van batterijen fors achteruit gaat bij te diepe ontlading. </w:t>
      </w:r>
    </w:p>
    <w:p w:rsidR="00193E2B" w:rsidRPr="009A1AFF" w:rsidRDefault="00193E2B" w:rsidP="00193E2B">
      <w:pPr>
        <w:pStyle w:val="Lijstalinea"/>
        <w:numPr>
          <w:ilvl w:val="0"/>
          <w:numId w:val="2"/>
        </w:numPr>
        <w:spacing w:after="0" w:line="240" w:lineRule="auto"/>
        <w:textAlignment w:val="baseline"/>
        <w:rPr>
          <w:bCs/>
          <w:lang w:val="nl-NL"/>
        </w:rPr>
      </w:pPr>
      <w:r w:rsidRPr="009A1AFF">
        <w:rPr>
          <w:bCs/>
          <w:lang w:val="nl-NL"/>
        </w:rPr>
        <w:t xml:space="preserve">Een korte druk op de drukknop zal de </w:t>
      </w:r>
      <w:proofErr w:type="spellStart"/>
      <w:r w:rsidRPr="009A1AFF">
        <w:rPr>
          <w:bCs/>
          <w:lang w:val="nl-NL"/>
        </w:rPr>
        <w:t>Shield</w:t>
      </w:r>
      <w:proofErr w:type="spellEnd"/>
      <w:r w:rsidRPr="009A1AFF">
        <w:rPr>
          <w:bCs/>
          <w:lang w:val="nl-NL"/>
        </w:rPr>
        <w:t xml:space="preserve"> inschakelen. –Bij een lange druk zal de </w:t>
      </w:r>
      <w:proofErr w:type="spellStart"/>
      <w:r w:rsidRPr="009A1AFF">
        <w:rPr>
          <w:bCs/>
          <w:lang w:val="nl-NL"/>
        </w:rPr>
        <w:t>shield</w:t>
      </w:r>
      <w:proofErr w:type="spellEnd"/>
      <w:r w:rsidRPr="009A1AFF">
        <w:rPr>
          <w:bCs/>
          <w:lang w:val="nl-NL"/>
        </w:rPr>
        <w:t xml:space="preserve"> uitschakelen. </w:t>
      </w:r>
    </w:p>
    <w:p w:rsidR="00193E2B" w:rsidRPr="009A1AFF" w:rsidRDefault="00193E2B" w:rsidP="00193E2B">
      <w:pPr>
        <w:pStyle w:val="Lijstalinea"/>
        <w:spacing w:after="0" w:line="240" w:lineRule="auto"/>
        <w:textAlignment w:val="baseline"/>
        <w:rPr>
          <w:bCs/>
          <w:lang w:val="nl-NL"/>
        </w:rPr>
      </w:pPr>
      <w:bookmarkStart w:id="0" w:name="_GoBack"/>
      <w:bookmarkEnd w:id="0"/>
    </w:p>
    <w:p w:rsidR="00193E2B" w:rsidRDefault="00193E2B">
      <w:pPr>
        <w:rPr>
          <w:bCs/>
          <w:i/>
          <w:lang w:val="nl-NL"/>
        </w:rPr>
      </w:pPr>
      <w:r>
        <w:rPr>
          <w:bCs/>
          <w:i/>
          <w:lang w:val="nl-NL"/>
        </w:rPr>
        <w:br w:type="page"/>
      </w:r>
    </w:p>
    <w:p w:rsidR="00193E2B" w:rsidRPr="009A1AFF" w:rsidRDefault="00193E2B" w:rsidP="00193E2B">
      <w:pPr>
        <w:spacing w:after="0" w:line="240" w:lineRule="auto"/>
        <w:ind w:left="720"/>
        <w:textAlignment w:val="baseline"/>
        <w:rPr>
          <w:bCs/>
          <w:i/>
          <w:lang w:val="nl-NL"/>
        </w:rPr>
      </w:pPr>
      <w:r w:rsidRPr="009A1AFF">
        <w:rPr>
          <w:bCs/>
          <w:i/>
          <w:lang w:val="nl-NL"/>
        </w:rPr>
        <w:lastRenderedPageBreak/>
        <w:t>Overbrengen van energie van Batterij-</w:t>
      </w:r>
      <w:proofErr w:type="spellStart"/>
      <w:r w:rsidRPr="009A1AFF">
        <w:rPr>
          <w:bCs/>
          <w:i/>
          <w:lang w:val="nl-NL"/>
        </w:rPr>
        <w:t>shield</w:t>
      </w:r>
      <w:proofErr w:type="spellEnd"/>
      <w:r w:rsidRPr="009A1AFF">
        <w:rPr>
          <w:bCs/>
          <w:i/>
          <w:lang w:val="nl-NL"/>
        </w:rPr>
        <w:t xml:space="preserve"> naar Brainbox </w:t>
      </w:r>
      <w:proofErr w:type="spellStart"/>
      <w:r w:rsidRPr="009A1AFF">
        <w:rPr>
          <w:bCs/>
          <w:i/>
          <w:lang w:val="nl-NL"/>
        </w:rPr>
        <w:t>iot</w:t>
      </w:r>
      <w:proofErr w:type="spellEnd"/>
      <w:r w:rsidRPr="009A1AFF">
        <w:rPr>
          <w:bCs/>
          <w:i/>
          <w:lang w:val="nl-NL"/>
        </w:rPr>
        <w:t>:</w:t>
      </w:r>
    </w:p>
    <w:p w:rsidR="00193E2B" w:rsidRPr="009A1AFF" w:rsidRDefault="00193E2B" w:rsidP="00193E2B">
      <w:pPr>
        <w:spacing w:after="0" w:line="240" w:lineRule="auto"/>
        <w:ind w:left="720"/>
        <w:textAlignment w:val="baseline"/>
        <w:rPr>
          <w:bCs/>
          <w:i/>
          <w:lang w:val="nl-NL"/>
        </w:rPr>
      </w:pPr>
    </w:p>
    <w:p w:rsidR="00193E2B" w:rsidRDefault="00193E2B" w:rsidP="00193E2B">
      <w:pPr>
        <w:spacing w:after="0" w:line="240" w:lineRule="auto"/>
        <w:ind w:left="720"/>
        <w:textAlignment w:val="baseline"/>
        <w:rPr>
          <w:bCs/>
          <w:i/>
          <w:lang w:val="nl-NL"/>
        </w:rPr>
      </w:pPr>
      <w:r w:rsidRPr="009A1AFF">
        <w:rPr>
          <w:bCs/>
          <w:i/>
          <w:lang w:val="nl-NL"/>
        </w:rPr>
        <w:t xml:space="preserve">Situatie: Het aansturen van DC motoren gebeurt via een sterk gepulseerd signaal (PWM signaal) wat 700x/sec een piekstroompje trekt. Als de verbinding tussen de </w:t>
      </w:r>
      <w:proofErr w:type="spellStart"/>
      <w:r w:rsidRPr="009A1AFF">
        <w:rPr>
          <w:bCs/>
          <w:i/>
          <w:lang w:val="nl-NL"/>
        </w:rPr>
        <w:t>Shield</w:t>
      </w:r>
      <w:proofErr w:type="spellEnd"/>
      <w:r w:rsidRPr="009A1AFF">
        <w:rPr>
          <w:bCs/>
          <w:i/>
          <w:lang w:val="nl-NL"/>
        </w:rPr>
        <w:t xml:space="preserve"> en de </w:t>
      </w:r>
      <w:proofErr w:type="spellStart"/>
      <w:r w:rsidRPr="009A1AFF">
        <w:rPr>
          <w:bCs/>
          <w:i/>
          <w:lang w:val="nl-NL"/>
        </w:rPr>
        <w:t>BBiot</w:t>
      </w:r>
      <w:proofErr w:type="spellEnd"/>
      <w:r w:rsidRPr="009A1AFF">
        <w:rPr>
          <w:bCs/>
          <w:i/>
          <w:lang w:val="nl-NL"/>
        </w:rPr>
        <w:t xml:space="preserve"> niet gebeurt met een voldoende dikke draad over een zo kort mogelijke afstand, kan het zijn dat er een gedeelte van de 5 volt spanning blijft ‘hangen’ over deze verbinding. Die spanningsdalingen kunnen zorgen voor storingen.  </w:t>
      </w:r>
    </w:p>
    <w:p w:rsidR="00193E2B" w:rsidRDefault="00193E2B" w:rsidP="00193E2B">
      <w:pPr>
        <w:spacing w:after="0" w:line="240" w:lineRule="auto"/>
        <w:ind w:left="720"/>
        <w:textAlignment w:val="baseline"/>
        <w:rPr>
          <w:bCs/>
          <w:i/>
          <w:lang w:val="nl-NL"/>
        </w:rPr>
      </w:pPr>
    </w:p>
    <w:tbl>
      <w:tblPr>
        <w:tblStyle w:val="Tabelraster"/>
        <w:tblW w:w="8914" w:type="dxa"/>
        <w:tblInd w:w="720" w:type="dxa"/>
        <w:tblLook w:val="04A0" w:firstRow="1" w:lastRow="0" w:firstColumn="1" w:lastColumn="0" w:noHBand="0" w:noVBand="1"/>
      </w:tblPr>
      <w:tblGrid>
        <w:gridCol w:w="4237"/>
        <w:gridCol w:w="4677"/>
      </w:tblGrid>
      <w:tr w:rsidR="00193E2B" w:rsidTr="00193E2B">
        <w:tc>
          <w:tcPr>
            <w:tcW w:w="4237" w:type="dxa"/>
          </w:tcPr>
          <w:p w:rsidR="00193E2B" w:rsidRDefault="00193E2B" w:rsidP="00981370">
            <w:pPr>
              <w:textAlignment w:val="baseline"/>
              <w:rPr>
                <w:bCs/>
                <w:noProof/>
                <w:lang w:val="en-US"/>
              </w:rPr>
            </w:pP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613BBB50" wp14:editId="4B8DD483">
                  <wp:extent cx="2266950" cy="1708704"/>
                  <wp:effectExtent l="0" t="0" r="0" b="6350"/>
                  <wp:docPr id="26" name="Afbeelding 26" descr="C:\Users\Bart Huyskens\AppData\Local\Microsoft\Windows\INetCache\Content.Word\BattShield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art Huyskens\AppData\Local\Microsoft\Windows\INetCache\Content.Word\BattShield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712" cy="171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93E2B" w:rsidRPr="005F3F4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 w:rsidRPr="005F3F4B">
              <w:rPr>
                <w:bCs/>
                <w:i/>
                <w:lang w:val="nl-NL"/>
              </w:rPr>
              <w:t>Optie 1: Verbinding met USB kabel-&gt; Tijdens de piekjes (700x/sec) kan de spanning dalen van 5V naar 3.7V – Enkel bij volledig volle batterijen geeft dit geen problemen.</w:t>
            </w: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</w:p>
        </w:tc>
      </w:tr>
      <w:tr w:rsidR="00193E2B" w:rsidTr="00193E2B">
        <w:tc>
          <w:tcPr>
            <w:tcW w:w="4237" w:type="dxa"/>
          </w:tcPr>
          <w:p w:rsidR="00193E2B" w:rsidRPr="001D6089" w:rsidRDefault="00193E2B" w:rsidP="00981370">
            <w:pPr>
              <w:textAlignment w:val="baseline"/>
              <w:rPr>
                <w:bCs/>
                <w:noProof/>
                <w:lang w:val="nl-NL"/>
              </w:rPr>
            </w:pP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noProof/>
                <w:lang w:val="en-US"/>
              </w:rPr>
              <w:drawing>
                <wp:inline distT="0" distB="0" distL="0" distR="0" wp14:anchorId="1B1E8760" wp14:editId="7D3C22EC">
                  <wp:extent cx="2247900" cy="1699880"/>
                  <wp:effectExtent l="0" t="0" r="0" b="0"/>
                  <wp:docPr id="27" name="Afbeelding 27" descr="C:\Users\Bart Huyskens\AppData\Local\Microsoft\Windows\INetCache\Content.Word\Battshield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Bart Huyskens\AppData\Local\Microsoft\Windows\INetCache\Content.Word\Battshield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603" cy="171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93E2B" w:rsidRPr="005F3F4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 w:rsidRPr="005F3F4B">
              <w:rPr>
                <w:bCs/>
                <w:i/>
                <w:lang w:val="nl-NL"/>
              </w:rPr>
              <w:t xml:space="preserve">Optie 2: Verbinden met dun draadje </w:t>
            </w:r>
            <w:r w:rsidRPr="005F3F4B">
              <w:rPr>
                <w:bCs/>
                <w:i/>
                <w:highlight w:val="yellow"/>
                <w:lang w:val="nl-NL"/>
              </w:rPr>
              <w:t>(Tekening nog te maken)</w:t>
            </w:r>
            <w:r w:rsidRPr="005F3F4B">
              <w:rPr>
                <w:bCs/>
                <w:i/>
                <w:lang w:val="nl-NL"/>
              </w:rPr>
              <w:t xml:space="preserve"> -&gt; Tijdens de piekjes (700x/sec) kan de spanning dalen van 5V naar 4.7V. Dit geeft geen problemen.</w:t>
            </w: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i/>
                <w:lang w:val="nl-NL"/>
              </w:rPr>
              <w:t xml:space="preserve">Soldeer deze connector: </w:t>
            </w:r>
            <w:r>
              <w:rPr>
                <w:bCs/>
                <w:noProof/>
                <w:lang w:val="en-US"/>
              </w:rPr>
              <w:drawing>
                <wp:inline distT="0" distB="0" distL="0" distR="0" wp14:anchorId="0714A8A8" wp14:editId="3E96DE51">
                  <wp:extent cx="808892" cy="652628"/>
                  <wp:effectExtent l="0" t="0" r="0" b="0"/>
                  <wp:docPr id="29" name="Afbeelding 29" descr="C:\Users\Bart Huyskens\AppData\Local\Microsoft\Windows\INetCache\Content.Word\Battshield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Bart Huyskens\AppData\Local\Microsoft\Windows\INetCache\Content.Word\Battshield 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83" t="57667" r="18414" b="13681"/>
                          <a:stretch/>
                        </pic:blipFill>
                        <pic:spPr bwMode="auto">
                          <a:xfrm>
                            <a:off x="0" y="0"/>
                            <a:ext cx="812080" cy="65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i/>
                <w:lang w:val="nl-NL"/>
              </w:rPr>
              <w:t xml:space="preserve">5V </w:t>
            </w:r>
            <w:proofErr w:type="spellStart"/>
            <w:r>
              <w:rPr>
                <w:bCs/>
                <w:i/>
                <w:lang w:val="nl-NL"/>
              </w:rPr>
              <w:t>Shield</w:t>
            </w:r>
            <w:proofErr w:type="spellEnd"/>
            <w:r>
              <w:rPr>
                <w:bCs/>
                <w:i/>
                <w:lang w:val="nl-NL"/>
              </w:rPr>
              <w:t xml:space="preserve"> -&gt; draadje -&gt; 5Vb </w:t>
            </w:r>
            <w:proofErr w:type="spellStart"/>
            <w:r>
              <w:rPr>
                <w:bCs/>
                <w:i/>
                <w:lang w:val="nl-NL"/>
              </w:rPr>
              <w:t>BBiot</w:t>
            </w:r>
            <w:proofErr w:type="spellEnd"/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i/>
                <w:lang w:val="nl-NL"/>
              </w:rPr>
              <w:t xml:space="preserve">GND </w:t>
            </w:r>
            <w:proofErr w:type="spellStart"/>
            <w:r>
              <w:rPr>
                <w:bCs/>
                <w:i/>
                <w:lang w:val="nl-NL"/>
              </w:rPr>
              <w:t>Shield</w:t>
            </w:r>
            <w:proofErr w:type="spellEnd"/>
            <w:r>
              <w:rPr>
                <w:bCs/>
                <w:i/>
                <w:lang w:val="nl-NL"/>
              </w:rPr>
              <w:t xml:space="preserve"> -&gt; draadje -&gt; GND </w:t>
            </w:r>
            <w:proofErr w:type="spellStart"/>
            <w:r>
              <w:rPr>
                <w:bCs/>
                <w:i/>
                <w:lang w:val="nl-NL"/>
              </w:rPr>
              <w:t>BBiot</w:t>
            </w:r>
            <w:proofErr w:type="spellEnd"/>
          </w:p>
        </w:tc>
      </w:tr>
      <w:tr w:rsidR="00193E2B" w:rsidTr="00193E2B">
        <w:tc>
          <w:tcPr>
            <w:tcW w:w="4237" w:type="dxa"/>
          </w:tcPr>
          <w:p w:rsidR="00193E2B" w:rsidRPr="001D6089" w:rsidRDefault="00193E2B" w:rsidP="00981370">
            <w:pPr>
              <w:textAlignment w:val="baseline"/>
              <w:rPr>
                <w:bCs/>
                <w:i/>
                <w:noProof/>
                <w:lang w:val="nl-NL"/>
              </w:rPr>
            </w:pP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 w:rsidRPr="00EF654E">
              <w:rPr>
                <w:bCs/>
                <w:i/>
                <w:noProof/>
                <w:lang w:val="en-US"/>
              </w:rPr>
              <w:drawing>
                <wp:inline distT="0" distB="0" distL="0" distR="0" wp14:anchorId="3CDBA67D" wp14:editId="518ED3D0">
                  <wp:extent cx="2314575" cy="1720292"/>
                  <wp:effectExtent l="0" t="0" r="0" b="0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28" cy="177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 w:rsidRPr="005F3F4B">
              <w:rPr>
                <w:bCs/>
                <w:i/>
                <w:lang w:val="nl-NL"/>
              </w:rPr>
              <w:t>Optie 3: Verbinden met 2 polige connector (</w:t>
            </w:r>
            <w:r w:rsidRPr="00EF654E">
              <w:rPr>
                <w:bCs/>
                <w:i/>
                <w:lang w:val="nl-NL"/>
              </w:rPr>
              <w:t>male-&gt;</w:t>
            </w:r>
            <w:proofErr w:type="spellStart"/>
            <w:r w:rsidRPr="00EF654E">
              <w:rPr>
                <w:bCs/>
                <w:i/>
                <w:lang w:val="nl-NL"/>
              </w:rPr>
              <w:t>female</w:t>
            </w:r>
            <w:proofErr w:type="spellEnd"/>
            <w:r w:rsidRPr="005F3F4B">
              <w:rPr>
                <w:bCs/>
                <w:i/>
                <w:lang w:val="nl-NL"/>
              </w:rPr>
              <w:t xml:space="preserve">) -&gt; We meten geen noemenswaardige spanningsdalingen. </w:t>
            </w:r>
            <w:r w:rsidRPr="005F3F4B">
              <w:rPr>
                <w:b/>
                <w:bCs/>
                <w:i/>
                <w:lang w:val="nl-NL"/>
              </w:rPr>
              <w:t>Dit is de beste optie.</w:t>
            </w:r>
            <w:r w:rsidRPr="005F3F4B">
              <w:rPr>
                <w:bCs/>
                <w:i/>
                <w:lang w:val="nl-NL"/>
              </w:rPr>
              <w:t xml:space="preserve"> </w:t>
            </w: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i/>
                <w:lang w:val="nl-NL"/>
              </w:rPr>
              <w:t xml:space="preserve">Soldeer: </w:t>
            </w:r>
            <w:r w:rsidRPr="005F3F4B">
              <w:rPr>
                <w:bCs/>
                <w:i/>
                <w:noProof/>
                <w:lang w:val="en-US"/>
              </w:rPr>
              <w:drawing>
                <wp:inline distT="0" distB="0" distL="0" distR="0" wp14:anchorId="6F60BA8F" wp14:editId="6CE204A5">
                  <wp:extent cx="779813" cy="561466"/>
                  <wp:effectExtent l="0" t="0" r="127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037" cy="563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  <w:i/>
                <w:lang w:val="nl-NL"/>
              </w:rPr>
              <w:t xml:space="preserve">en </w:t>
            </w:r>
            <w:r w:rsidRPr="005F3F4B">
              <w:rPr>
                <w:bCs/>
                <w:i/>
                <w:noProof/>
                <w:lang w:val="en-US"/>
              </w:rPr>
              <w:drawing>
                <wp:inline distT="0" distB="0" distL="0" distR="0" wp14:anchorId="35D92228" wp14:editId="660027E1">
                  <wp:extent cx="670366" cy="492321"/>
                  <wp:effectExtent l="0" t="0" r="0" b="317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657" cy="496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i/>
                <w:lang w:val="nl-NL"/>
              </w:rPr>
              <w:t xml:space="preserve">Plaats jumper op “JMP 5Vb” </w:t>
            </w:r>
            <w:r>
              <w:rPr>
                <w:noProof/>
                <w:lang w:val="en-US"/>
              </w:rPr>
              <w:drawing>
                <wp:inline distT="0" distB="0" distL="0" distR="0" wp14:anchorId="2F06CA4A" wp14:editId="328B53C6">
                  <wp:extent cx="728506" cy="728506"/>
                  <wp:effectExtent l="0" t="0" r="0" b="0"/>
                  <wp:docPr id="32" name="Afbeelding 32" descr="Buy Jumper Pin 2.54 mm (Standart Computer Jumper) with cheap pr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Buy Jumper Pin 2.54 mm (Standart Computer Jumper) with cheap pr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34" cy="735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E2B" w:rsidRDefault="00193E2B" w:rsidP="00981370">
            <w:pPr>
              <w:textAlignment w:val="baseline"/>
              <w:rPr>
                <w:bCs/>
                <w:i/>
                <w:lang w:val="nl-NL"/>
              </w:rPr>
            </w:pPr>
            <w:r>
              <w:rPr>
                <w:bCs/>
                <w:i/>
                <w:lang w:val="nl-NL"/>
              </w:rPr>
              <w:t xml:space="preserve">Om stroom van </w:t>
            </w:r>
            <w:proofErr w:type="spellStart"/>
            <w:r>
              <w:rPr>
                <w:bCs/>
                <w:i/>
                <w:lang w:val="nl-NL"/>
              </w:rPr>
              <w:t>BattShield</w:t>
            </w:r>
            <w:proofErr w:type="spellEnd"/>
            <w:r>
              <w:rPr>
                <w:bCs/>
                <w:i/>
                <w:lang w:val="nl-NL"/>
              </w:rPr>
              <w:t xml:space="preserve"> door te laten naar </w:t>
            </w:r>
            <w:proofErr w:type="spellStart"/>
            <w:r>
              <w:rPr>
                <w:bCs/>
                <w:i/>
                <w:lang w:val="nl-NL"/>
              </w:rPr>
              <w:t>BBiot</w:t>
            </w:r>
            <w:proofErr w:type="spellEnd"/>
            <w:r>
              <w:rPr>
                <w:bCs/>
                <w:i/>
                <w:lang w:val="nl-NL"/>
              </w:rPr>
              <w:t xml:space="preserve">. </w:t>
            </w:r>
          </w:p>
        </w:tc>
      </w:tr>
    </w:tbl>
    <w:p w:rsidR="00797BB1" w:rsidRDefault="00797BB1"/>
    <w:sectPr w:rsidR="00797BB1">
      <w:headerReference w:type="default" r:id="rId18"/>
      <w:footerReference w:type="default" r:id="rId19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48A9" w:rsidRDefault="00CA48A9" w:rsidP="00193E2B">
      <w:pPr>
        <w:spacing w:after="0" w:line="240" w:lineRule="auto"/>
      </w:pPr>
      <w:r>
        <w:separator/>
      </w:r>
    </w:p>
  </w:endnote>
  <w:endnote w:type="continuationSeparator" w:id="0">
    <w:p w:rsidR="00CA48A9" w:rsidRDefault="00CA48A9" w:rsidP="0019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Default="001D6089">
    <w:pPr>
      <w:pStyle w:val="Voettekst"/>
    </w:pPr>
    <w:r>
      <w:t xml:space="preserve">INFO </w:t>
    </w:r>
    <w:r w:rsidR="00193E2B">
      <w:t xml:space="preserve">18650 Batterij </w:t>
    </w:r>
    <w:proofErr w:type="spellStart"/>
    <w:r w:rsidR="00193E2B">
      <w:t>Shield</w:t>
    </w:r>
    <w:proofErr w:type="spellEnd"/>
    <w:r w:rsidR="00193E2B">
      <w:t xml:space="preserve"> </w:t>
    </w:r>
    <w:r w:rsidR="00193E2B">
      <w:ptab w:relativeTo="margin" w:alignment="center" w:leader="none"/>
    </w:r>
    <w:r w:rsidRPr="001D6089">
      <w:rPr>
        <w:i/>
        <w:u w:val="single"/>
      </w:rPr>
      <w:t xml:space="preserve"> </w:t>
    </w:r>
    <w:r w:rsidRPr="00FB5098">
      <w:rPr>
        <w:i/>
        <w:u w:val="single"/>
      </w:rPr>
      <w:t xml:space="preserve">download dit blad via </w:t>
    </w:r>
    <w:r w:rsidRPr="00FB5098">
      <w:rPr>
        <w:i/>
        <w:u w:val="single"/>
      </w:rPr>
      <w:t xml:space="preserve">stemzone.be </w:t>
    </w:r>
    <w:r w:rsidR="00193E2B">
      <w:ptab w:relativeTo="margin" w:alignment="right" w:leader="none"/>
    </w:r>
    <w:r w:rsidR="00193E2B">
      <w:t>9/12/2022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48A9" w:rsidRDefault="00CA48A9" w:rsidP="00193E2B">
      <w:pPr>
        <w:spacing w:after="0" w:line="240" w:lineRule="auto"/>
      </w:pPr>
      <w:r>
        <w:separator/>
      </w:r>
    </w:p>
  </w:footnote>
  <w:footnote w:type="continuationSeparator" w:id="0">
    <w:p w:rsidR="00CA48A9" w:rsidRDefault="00CA48A9" w:rsidP="00193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E2B" w:rsidRDefault="00193E2B">
    <w:pPr>
      <w:pStyle w:val="Koptekst"/>
    </w:pPr>
    <w:r w:rsidRPr="00193E2B">
      <w:rPr>
        <w:noProof/>
        <w:lang w:val="en-US"/>
      </w:rPr>
      <w:drawing>
        <wp:inline distT="0" distB="0" distL="0" distR="0" wp14:anchorId="6A5CC0A8" wp14:editId="0244A8AB">
          <wp:extent cx="2419350" cy="424549"/>
          <wp:effectExtent l="0" t="0" r="0" b="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63228" cy="4322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</w:t>
    </w:r>
    <w:r w:rsidR="00525A83">
      <w:t xml:space="preserve">                             </w:t>
    </w:r>
    <w:r w:rsidRPr="00193E2B">
      <w:rPr>
        <w:noProof/>
        <w:lang w:val="en-US"/>
      </w:rPr>
      <w:drawing>
        <wp:inline distT="0" distB="0" distL="0" distR="0" wp14:anchorId="79314FAC" wp14:editId="37D69BB1">
          <wp:extent cx="1933575" cy="432084"/>
          <wp:effectExtent l="0" t="0" r="0" b="635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32023" cy="4540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93E2B" w:rsidRDefault="00193E2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321B9"/>
    <w:multiLevelType w:val="hybridMultilevel"/>
    <w:tmpl w:val="CA022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30A02"/>
    <w:multiLevelType w:val="hybridMultilevel"/>
    <w:tmpl w:val="32B80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E2B"/>
    <w:rsid w:val="00193E2B"/>
    <w:rsid w:val="001D6089"/>
    <w:rsid w:val="002B14E8"/>
    <w:rsid w:val="00525A83"/>
    <w:rsid w:val="00573D3F"/>
    <w:rsid w:val="00797BB1"/>
    <w:rsid w:val="00CA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C9847"/>
  <w15:chartTrackingRefBased/>
  <w15:docId w15:val="{75DFA7D0-2A0A-4035-AD4F-56BADE43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93E2B"/>
    <w:rPr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link w:val="LijstalineaChar"/>
    <w:uiPriority w:val="34"/>
    <w:qFormat/>
    <w:rsid w:val="00193E2B"/>
    <w:pPr>
      <w:ind w:left="720"/>
      <w:contextualSpacing/>
    </w:pPr>
  </w:style>
  <w:style w:type="table" w:styleId="Tabelraster">
    <w:name w:val="Table Grid"/>
    <w:basedOn w:val="Standaardtabel"/>
    <w:uiPriority w:val="39"/>
    <w:rsid w:val="00193E2B"/>
    <w:pPr>
      <w:spacing w:after="0" w:line="240" w:lineRule="auto"/>
    </w:pPr>
    <w:rPr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jstalineaChar">
    <w:name w:val="Lijstalinea Char"/>
    <w:basedOn w:val="Standaardalinea-lettertype"/>
    <w:link w:val="Lijstalinea"/>
    <w:uiPriority w:val="34"/>
    <w:rsid w:val="00193E2B"/>
    <w:rPr>
      <w:lang w:val="nl-BE"/>
    </w:rPr>
  </w:style>
  <w:style w:type="paragraph" w:styleId="Koptekst">
    <w:name w:val="header"/>
    <w:basedOn w:val="Standaard"/>
    <w:link w:val="KoptekstChar"/>
    <w:uiPriority w:val="99"/>
    <w:unhideWhenUsed/>
    <w:rsid w:val="00193E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93E2B"/>
    <w:rPr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193E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93E2B"/>
    <w:rPr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-tekening.vsdx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package" Target="embeddings/Microsoft_Visio-tekening1.vsdx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 Huyskens</dc:creator>
  <cp:keywords/>
  <dc:description/>
  <cp:lastModifiedBy>Bart Huyskens</cp:lastModifiedBy>
  <cp:revision>2</cp:revision>
  <dcterms:created xsi:type="dcterms:W3CDTF">2022-12-09T13:02:00Z</dcterms:created>
  <dcterms:modified xsi:type="dcterms:W3CDTF">2022-12-09T15:03:00Z</dcterms:modified>
</cp:coreProperties>
</file>