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8" w:rsidRDefault="006B7B38" w:rsidP="006B7B3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</w:p>
    <w:p w:rsidR="006B7B38" w:rsidRPr="00E212CF" w:rsidRDefault="006B7B38" w:rsidP="006B7B3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E212CF">
        <w:rPr>
          <w:rFonts w:ascii="Arial" w:hAnsi="Arial" w:cs="Arial"/>
          <w:b/>
          <w:sz w:val="28"/>
          <w:lang w:val="en-GB"/>
        </w:rPr>
        <w:t>Kildedataliste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(template)</w:t>
      </w:r>
    </w:p>
    <w:p w:rsidR="006B7B38" w:rsidRPr="00CF56E4" w:rsidRDefault="006B7B38" w:rsidP="006B7B38">
      <w:pPr>
        <w:pStyle w:val="Sidehoved"/>
        <w:jc w:val="center"/>
        <w:rPr>
          <w:rFonts w:ascii="Arial" w:hAnsi="Arial" w:cs="Arial"/>
          <w:lang w:val="en-GB"/>
        </w:rPr>
      </w:pPr>
    </w:p>
    <w:p w:rsidR="006B7B38" w:rsidRPr="00CF56E4" w:rsidRDefault="006B7B38" w:rsidP="006B7B38">
      <w:pPr>
        <w:pStyle w:val="Sidehoved"/>
        <w:rPr>
          <w:rFonts w:ascii="Arial" w:hAnsi="Arial" w:cs="Arial"/>
          <w:lang w:val="en-GB"/>
        </w:rPr>
      </w:pPr>
      <w:proofErr w:type="spellStart"/>
      <w:r w:rsidRPr="00CF56E4">
        <w:rPr>
          <w:rFonts w:ascii="Arial" w:hAnsi="Arial" w:cs="Arial"/>
          <w:b/>
          <w:lang w:val="en-GB"/>
        </w:rPr>
        <w:t>Protokoltitel</w:t>
      </w:r>
      <w:proofErr w:type="spellEnd"/>
      <w:r w:rsidRPr="00CF56E4">
        <w:rPr>
          <w:rFonts w:ascii="Arial" w:hAnsi="Arial" w:cs="Arial"/>
          <w:b/>
          <w:lang w:val="en-GB"/>
        </w:rPr>
        <w:t xml:space="preserve">: </w:t>
      </w:r>
      <w:r w:rsidRPr="00CF56E4">
        <w:rPr>
          <w:rFonts w:ascii="Arial" w:hAnsi="Arial" w:cs="Arial"/>
          <w:lang w:val="en-GB"/>
        </w:rPr>
        <w:t>Goal directed fluid removal with furosemide in intensive care patients with fluid overload – A randomised, blinded, placebo-controlled trial (GODIF).</w:t>
      </w:r>
      <w:r w:rsidRPr="00CF56E4">
        <w:rPr>
          <w:rFonts w:ascii="Arial" w:hAnsi="Arial" w:cs="Arial"/>
          <w:lang w:val="en-GB"/>
        </w:rPr>
        <w:tab/>
      </w:r>
    </w:p>
    <w:p w:rsidR="006B7B38" w:rsidRPr="00CF56E4" w:rsidRDefault="006B7B38" w:rsidP="006B7B38">
      <w:pPr>
        <w:pStyle w:val="Sidehoved"/>
        <w:rPr>
          <w:rFonts w:ascii="Arial" w:hAnsi="Arial" w:cs="Arial"/>
          <w:b/>
          <w:lang w:val="en-GB"/>
        </w:rPr>
      </w:pPr>
    </w:p>
    <w:p w:rsidR="006B7B38" w:rsidRPr="00CF56E4" w:rsidRDefault="006B7B38" w:rsidP="006B7B38">
      <w:pPr>
        <w:pStyle w:val="Sidehoved"/>
        <w:rPr>
          <w:rFonts w:ascii="Arial" w:hAnsi="Arial" w:cs="Arial"/>
          <w:b/>
        </w:rPr>
      </w:pPr>
      <w:r w:rsidRPr="00CF56E4">
        <w:rPr>
          <w:rFonts w:ascii="Arial" w:hAnsi="Arial" w:cs="Arial"/>
          <w:b/>
        </w:rPr>
        <w:t xml:space="preserve">Afdeling: </w:t>
      </w:r>
    </w:p>
    <w:p w:rsidR="006B7B38" w:rsidRPr="00D75BB0" w:rsidRDefault="006B7B38" w:rsidP="006B7B38">
      <w:pPr>
        <w:pStyle w:val="Sidehoved"/>
        <w:rPr>
          <w:rFonts w:ascii="Arial" w:hAnsi="Arial" w:cs="Arial"/>
        </w:rPr>
      </w:pPr>
    </w:p>
    <w:p w:rsidR="006B7B38" w:rsidRPr="00D75BB0" w:rsidRDefault="006B7B38" w:rsidP="006B7B38">
      <w:pPr>
        <w:pStyle w:val="Sidehoved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>Hospital:</w:t>
      </w:r>
      <w:r>
        <w:rPr>
          <w:rFonts w:ascii="Arial" w:hAnsi="Arial" w:cs="Arial"/>
          <w:b/>
        </w:rPr>
        <w:t xml:space="preserve"> </w:t>
      </w:r>
    </w:p>
    <w:p w:rsidR="006B7B38" w:rsidRDefault="006B7B38" w:rsidP="006B7B38">
      <w:pPr>
        <w:pStyle w:val="Sidehoved"/>
        <w:rPr>
          <w:rFonts w:ascii="Arial" w:hAnsi="Arial" w:cs="Arial"/>
          <w:b/>
        </w:rPr>
      </w:pPr>
    </w:p>
    <w:p w:rsidR="006B7B38" w:rsidRPr="00D75BB0" w:rsidRDefault="006B7B38" w:rsidP="006B7B38">
      <w:pPr>
        <w:pStyle w:val="Sidehoved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Primær </w:t>
      </w:r>
      <w:proofErr w:type="spellStart"/>
      <w:r>
        <w:rPr>
          <w:rFonts w:ascii="Arial" w:hAnsi="Arial" w:cs="Arial"/>
          <w:b/>
        </w:rPr>
        <w:t>investigator</w:t>
      </w:r>
      <w:proofErr w:type="spellEnd"/>
      <w:r>
        <w:rPr>
          <w:rFonts w:ascii="Arial" w:hAnsi="Arial" w:cs="Arial"/>
          <w:b/>
        </w:rPr>
        <w:t xml:space="preserve">: </w:t>
      </w:r>
    </w:p>
    <w:p w:rsidR="006B7B38" w:rsidRPr="00D75BB0" w:rsidRDefault="006B7B38" w:rsidP="006B7B38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71"/>
      </w:tblGrid>
      <w:tr w:rsidR="006B7B38" w:rsidRPr="00D75BB0" w:rsidTr="00D84215">
        <w:trPr>
          <w:trHeight w:val="495"/>
        </w:trPr>
        <w:tc>
          <w:tcPr>
            <w:tcW w:w="5529" w:type="dxa"/>
            <w:shd w:val="clear" w:color="auto" w:fill="D9D9D9"/>
          </w:tcPr>
          <w:p w:rsidR="006B7B38" w:rsidRPr="00D75BB0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3571" w:type="dxa"/>
            <w:shd w:val="clear" w:color="auto" w:fill="D9D9D9"/>
          </w:tcPr>
          <w:p w:rsidR="006B7B38" w:rsidRPr="00D75BB0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6B7B38" w:rsidRPr="004A5A01" w:rsidTr="00D84215">
        <w:trPr>
          <w:trHeight w:val="416"/>
        </w:trPr>
        <w:tc>
          <w:tcPr>
            <w:tcW w:w="5529" w:type="dxa"/>
          </w:tcPr>
          <w:p w:rsidR="006B7B38" w:rsidRPr="00D75BB0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3571" w:type="dxa"/>
          </w:tcPr>
          <w:p w:rsidR="006B7B38" w:rsidRPr="00BB1ECD" w:rsidRDefault="006B7B38" w:rsidP="00D84215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Samtykke erklæring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uploaded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eller i site master file på papir</w:t>
            </w:r>
          </w:p>
        </w:tc>
      </w:tr>
      <w:tr w:rsidR="006B7B38" w:rsidRPr="004A5A01" w:rsidTr="00D84215">
        <w:trPr>
          <w:trHeight w:val="416"/>
        </w:trPr>
        <w:tc>
          <w:tcPr>
            <w:tcW w:w="9100" w:type="dxa"/>
            <w:gridSpan w:val="2"/>
            <w:shd w:val="clear" w:color="auto" w:fill="B4C6E7" w:themeFill="accent1" w:themeFillTint="66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SCREENING FORM</w:t>
            </w:r>
          </w:p>
        </w:tc>
      </w:tr>
      <w:tr w:rsidR="006B7B38" w:rsidRPr="004A5A01" w:rsidTr="00D84215">
        <w:trPr>
          <w:trHeight w:val="416"/>
        </w:trPr>
        <w:tc>
          <w:tcPr>
            <w:tcW w:w="5529" w:type="dxa"/>
          </w:tcPr>
          <w:p w:rsidR="006B7B38" w:rsidRPr="004A5A01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identification number</w:t>
            </w:r>
          </w:p>
        </w:tc>
        <w:tc>
          <w:tcPr>
            <w:tcW w:w="3571" w:type="dxa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4A5A01" w:rsidTr="00D84215">
        <w:trPr>
          <w:trHeight w:val="416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3571" w:type="dxa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4A5A01" w:rsidTr="00D84215">
        <w:trPr>
          <w:trHeight w:val="416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INCLUSION CRITERIA</w:t>
            </w: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C99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patient ≥ </w:t>
            </w: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18 years</w:t>
            </w:r>
            <w:r w:rsidRPr="00D35C99">
              <w:rPr>
                <w:rFonts w:ascii="Arial" w:hAnsi="Arial" w:cs="Arial"/>
                <w:sz w:val="20"/>
                <w:szCs w:val="20"/>
                <w:lang w:val="en-US"/>
              </w:rPr>
              <w:t xml:space="preserve"> old?</w:t>
            </w:r>
          </w:p>
        </w:tc>
        <w:tc>
          <w:tcPr>
            <w:tcW w:w="3571" w:type="dxa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Is the patient admitted to or planned to be admitted to the ICU?</w:t>
            </w:r>
          </w:p>
        </w:tc>
        <w:tc>
          <w:tcPr>
            <w:tcW w:w="3571" w:type="dxa"/>
          </w:tcPr>
          <w:p w:rsidR="006B7B38" w:rsidRPr="004C75F7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clinical stable? (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Clinical stable defined as MAP &gt; 50 mmHg and maximum infusion of 0.20 microgram/kg/minute of noradrenaline and lactate &lt; 4,0 mmol/L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571" w:type="dxa"/>
          </w:tcPr>
          <w:p w:rsidR="002222FD" w:rsidRPr="00BB1ECD" w:rsidRDefault="006B7B38" w:rsidP="002222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 fluid balance</w:t>
            </w:r>
          </w:p>
        </w:tc>
        <w:tc>
          <w:tcPr>
            <w:tcW w:w="3571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Actual body weight</w:t>
            </w:r>
          </w:p>
        </w:tc>
        <w:tc>
          <w:tcPr>
            <w:tcW w:w="3571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Height</w:t>
            </w:r>
          </w:p>
        </w:tc>
        <w:tc>
          <w:tcPr>
            <w:tcW w:w="3571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Ideal body weight</w:t>
            </w:r>
          </w:p>
        </w:tc>
        <w:tc>
          <w:tcPr>
            <w:tcW w:w="3571" w:type="dxa"/>
          </w:tcPr>
          <w:p w:rsidR="006B7B38" w:rsidRPr="004C75F7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 in eCRF</w:t>
            </w:r>
          </w:p>
        </w:tc>
      </w:tr>
      <w:tr w:rsidR="006B7B38" w:rsidRPr="00046E95" w:rsidTr="00D84215">
        <w:trPr>
          <w:trHeight w:val="416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Fluid overload</w:t>
            </w:r>
          </w:p>
        </w:tc>
        <w:tc>
          <w:tcPr>
            <w:tcW w:w="3571" w:type="dxa"/>
          </w:tcPr>
          <w:p w:rsidR="006B7B38" w:rsidRPr="00BB1ECD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 in eCRF</w:t>
            </w:r>
          </w:p>
        </w:tc>
      </w:tr>
      <w:tr w:rsidR="006B7B38" w:rsidRPr="004A5A01" w:rsidTr="00D84215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B7B38" w:rsidRPr="004A5A01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</w:tr>
      <w:tr w:rsidR="006B7B38" w:rsidRPr="00D75BB0" w:rsidTr="00D84215">
        <w:trPr>
          <w:trHeight w:val="70"/>
        </w:trPr>
        <w:tc>
          <w:tcPr>
            <w:tcW w:w="5529" w:type="dxa"/>
          </w:tcPr>
          <w:p w:rsidR="006B7B38" w:rsidRPr="00BB1ECD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Has the patient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allergy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wards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furosemide or sulphonamides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BB1ECD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patient k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nown pre-hospitali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ation advanced chronic kidney disease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BB1ECD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patient receive o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ngoing renal replace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nt therapy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BB1ECD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Anuria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6 hours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D42011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</w:t>
            </w:r>
            <w:r w:rsidRPr="00D4201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life-threatening</w:t>
            </w: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D42011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acute burn injury of more than 10% of the body surface area leading to the present ICU admission? 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D42011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severe </w:t>
            </w:r>
            <w:proofErr w:type="spellStart"/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>dysnatremia</w:t>
            </w:r>
            <w:proofErr w:type="spellEnd"/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CF56E4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bookmarkStart w:id="0" w:name="_Hlk21878934"/>
            <w:r>
              <w:rPr>
                <w:rFonts w:ascii="Arial" w:hAnsi="Arial" w:cs="Arial"/>
                <w:sz w:val="20"/>
                <w:szCs w:val="20"/>
                <w:lang w:val="en-GB"/>
              </w:rPr>
              <w:t>Does the patient have s</w:t>
            </w: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evere hepatic failure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D75BB0" w:rsidTr="00D84215">
        <w:trPr>
          <w:trHeight w:val="495"/>
        </w:trPr>
        <w:tc>
          <w:tcPr>
            <w:tcW w:w="5529" w:type="dxa"/>
          </w:tcPr>
          <w:p w:rsidR="006B7B38" w:rsidRPr="00CF56E4" w:rsidRDefault="006B7B38" w:rsidP="00D8421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</w:t>
            </w: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nt undergoing forced treatment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4A5A01" w:rsidTr="00D84215">
        <w:trPr>
          <w:trHeight w:val="510"/>
        </w:trPr>
        <w:tc>
          <w:tcPr>
            <w:tcW w:w="5529" w:type="dxa"/>
          </w:tcPr>
          <w:p w:rsidR="006B7B38" w:rsidRPr="00CF56E4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pregnant? (women ≤ 50 years of age)</w:t>
            </w:r>
          </w:p>
        </w:tc>
        <w:tc>
          <w:tcPr>
            <w:tcW w:w="3571" w:type="dxa"/>
          </w:tcPr>
          <w:p w:rsidR="006B7B38" w:rsidRPr="00CF56E4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C68">
              <w:rPr>
                <w:rFonts w:ascii="Arial" w:hAnsi="Arial" w:cs="Arial"/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3571" w:type="dxa"/>
          </w:tcPr>
          <w:p w:rsidR="006B7B38" w:rsidRPr="00AF2C6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B7B38" w:rsidRPr="006A64E1" w:rsidRDefault="006B7B38" w:rsidP="00D84215">
            <w:pPr>
              <w:spacing w:before="120" w:after="120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6A64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PATIENT</w:t>
            </w:r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the patient</w:t>
            </w:r>
          </w:p>
        </w:tc>
        <w:tc>
          <w:tcPr>
            <w:tcW w:w="3571" w:type="dxa"/>
          </w:tcPr>
          <w:p w:rsidR="006B7B38" w:rsidRPr="00AF2C6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Habitual plasma creatinine value</w:t>
            </w:r>
          </w:p>
        </w:tc>
        <w:tc>
          <w:tcPr>
            <w:tcW w:w="3571" w:type="dxa"/>
          </w:tcPr>
          <w:p w:rsidR="006B7B38" w:rsidRPr="00AF2C6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Habitual plasma creatinine value (calculated)</w:t>
            </w:r>
          </w:p>
        </w:tc>
        <w:tc>
          <w:tcPr>
            <w:tcW w:w="3571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Automatic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calculation</w:t>
            </w:r>
            <w:proofErr w:type="spellEnd"/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Patient’s race (in case of calculated habitual plasma creatinine)</w:t>
            </w:r>
          </w:p>
        </w:tc>
        <w:tc>
          <w:tcPr>
            <w:tcW w:w="3571" w:type="dxa"/>
          </w:tcPr>
          <w:p w:rsidR="006B7B38" w:rsidRPr="00AF2C68" w:rsidRDefault="002222F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6B7B38">
              <w:rPr>
                <w:rFonts w:ascii="Arial" w:hAnsi="Arial" w:cs="Arial"/>
                <w:bCs/>
                <w:sz w:val="20"/>
                <w:szCs w:val="20"/>
              </w:rPr>
              <w:t xml:space="preserve">ace er ikke nødvendigvis noteret i patient-journalen eller andre steder, da det generelt ikke har betydning for patientbehandlingen. Derfor kan race være dokumenteret i </w:t>
            </w:r>
            <w:proofErr w:type="spellStart"/>
            <w:r w:rsidR="006B7B38">
              <w:rPr>
                <w:rFonts w:ascii="Arial" w:hAnsi="Arial" w:cs="Arial"/>
                <w:bCs/>
                <w:sz w:val="20"/>
                <w:szCs w:val="20"/>
              </w:rPr>
              <w:t>eCRF’en</w:t>
            </w:r>
            <w:proofErr w:type="spellEnd"/>
            <w:r w:rsidR="006B7B38">
              <w:rPr>
                <w:rFonts w:ascii="Arial" w:hAnsi="Arial" w:cs="Arial"/>
                <w:bCs/>
                <w:sz w:val="20"/>
                <w:szCs w:val="20"/>
              </w:rPr>
              <w:t xml:space="preserve"> alene af inkluderende læge.</w:t>
            </w:r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Highest plasma creatinine value within the last 24 hours prior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571" w:type="dxa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9" w:type="dxa"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Diuresis the la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val="en-US"/>
              </w:rPr>
              <w:t>st 24 hours</w:t>
            </w:r>
          </w:p>
        </w:tc>
        <w:tc>
          <w:tcPr>
            <w:tcW w:w="3571" w:type="dxa"/>
          </w:tcPr>
          <w:p w:rsidR="006B7B38" w:rsidRDefault="006B7B38" w:rsidP="00D84215">
            <w:pPr>
              <w:spacing w:before="120" w:after="120"/>
              <w:ind w:left="-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576"/>
      </w:tblGrid>
      <w:tr w:rsidR="006B7B38" w:rsidRPr="00AF2C68" w:rsidTr="00D84215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SMS-ICU SCORE</w:t>
            </w:r>
          </w:p>
        </w:tc>
      </w:tr>
      <w:tr w:rsidR="006B7B3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B7B38" w:rsidRPr="00144ADC" w:rsidRDefault="006B7B3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lastRenderedPageBreak/>
              <w:t>Lowest systolic blood pressure within the last 24 hours prior to randomisation?</w:t>
            </w:r>
          </w:p>
        </w:tc>
        <w:tc>
          <w:tcPr>
            <w:tcW w:w="3576" w:type="dxa"/>
            <w:shd w:val="clear" w:color="auto" w:fill="auto"/>
          </w:tcPr>
          <w:p w:rsidR="006B7B38" w:rsidRPr="00E16CFF" w:rsidRDefault="006B7B38" w:rsidP="00D8421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B7B38" w:rsidRPr="00144ADC" w:rsidRDefault="006B7B3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Use of vasopressors/</w:t>
            </w:r>
            <w:proofErr w:type="spellStart"/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inotropica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6B7B38" w:rsidRPr="00E16CFF" w:rsidRDefault="006B7B38" w:rsidP="00D8421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B7B38" w:rsidRPr="00144ADC" w:rsidRDefault="006B7B3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Did the patient receive acute surgery during current hospital admission?</w:t>
            </w:r>
          </w:p>
        </w:tc>
        <w:tc>
          <w:tcPr>
            <w:tcW w:w="3576" w:type="dxa"/>
            <w:shd w:val="clear" w:color="auto" w:fill="auto"/>
          </w:tcPr>
          <w:p w:rsidR="006B7B38" w:rsidRPr="00E16CFF" w:rsidRDefault="006B7B38" w:rsidP="00D8421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B7B38" w:rsidRPr="00BA006E" w:rsidRDefault="006B7B3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A006E">
              <w:rPr>
                <w:rFonts w:ascii="Arial" w:hAnsi="Arial" w:cs="Arial"/>
                <w:iCs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3576" w:type="dxa"/>
            <w:shd w:val="clear" w:color="auto" w:fill="auto"/>
          </w:tcPr>
          <w:p w:rsidR="006B7B38" w:rsidRPr="00E16CFF" w:rsidRDefault="006B7B38" w:rsidP="00D8421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B7B38" w:rsidRPr="00BA006E" w:rsidRDefault="006B7B3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A006E">
              <w:rPr>
                <w:rFonts w:ascii="Arial" w:hAnsi="Arial" w:cs="Arial"/>
                <w:iCs/>
                <w:sz w:val="20"/>
                <w:szCs w:val="20"/>
                <w:lang w:val="en-GB"/>
              </w:rPr>
              <w:t>Metastatic cancer or haematological malignancy?</w:t>
            </w:r>
          </w:p>
        </w:tc>
        <w:tc>
          <w:tcPr>
            <w:tcW w:w="3576" w:type="dxa"/>
            <w:shd w:val="clear" w:color="auto" w:fill="auto"/>
          </w:tcPr>
          <w:p w:rsidR="006B7B38" w:rsidRPr="00E16CFF" w:rsidRDefault="006B7B38" w:rsidP="00D8421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16"/>
        </w:trPr>
        <w:tc>
          <w:tcPr>
            <w:tcW w:w="5524" w:type="dxa"/>
            <w:shd w:val="clear" w:color="auto" w:fill="D9D9D9" w:themeFill="background1" w:themeFillShade="D9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AF2C68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6B7B38" w:rsidRPr="00AF2C6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RPr="00AF2C68" w:rsidTr="00D84215">
        <w:trPr>
          <w:trHeight w:val="416"/>
        </w:trPr>
        <w:tc>
          <w:tcPr>
            <w:tcW w:w="5524" w:type="dxa"/>
          </w:tcPr>
          <w:p w:rsidR="006B7B38" w:rsidRPr="00AF2C6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F2C68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>, AKI, SMS-score</w:t>
            </w:r>
          </w:p>
        </w:tc>
        <w:tc>
          <w:tcPr>
            <w:tcW w:w="3576" w:type="dxa"/>
          </w:tcPr>
          <w:p w:rsidR="006B7B38" w:rsidRPr="00AF2C6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Automatisk generet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</w:tbl>
    <w:p w:rsidR="006B7B38" w:rsidRDefault="006B7B38" w:rsidP="006B7B38"/>
    <w:p w:rsidR="006B7B38" w:rsidRDefault="006B7B38" w:rsidP="006B7B38"/>
    <w:p w:rsidR="006B7B38" w:rsidRDefault="006B7B38" w:rsidP="006B7B38"/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tbl>
      <w:tblPr>
        <w:tblpPr w:leftFromText="141" w:rightFromText="141" w:bottomFromText="160" w:vertAnchor="text" w:horzAnchor="margin" w:tblpY="418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F838D9" w:rsidTr="00F838D9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</w:tr>
      <w:tr w:rsidR="00F838D9" w:rsidTr="00F838D9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</w:tr>
      <w:tr w:rsidR="00F838D9" w:rsidTr="00F838D9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F838D9" w:rsidTr="00F838D9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838D9" w:rsidTr="00F838D9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838D9" w:rsidTr="00F838D9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patient receive elective surgery during current admission prior to randomisation?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8D9" w:rsidTr="00F838D9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patient have septic shock according to the Sepsis-3 criteria?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8D9" w:rsidTr="00F838D9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CO-MORBIDITIES PRIOR TO ICU ADMISSION</w:t>
            </w: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obstructive pulmonary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Diabetes?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Stroke or neurodegenerative illness?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in treatment with diuretics from before admittance to hospital?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Is the patient receiving habitual diuretics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Which groups of habitual diuretics is the patient receiving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838D9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Pr="00ED51A4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p w:rsidR="006B7B38" w:rsidRPr="00645E78" w:rsidRDefault="006B7B38" w:rsidP="006B7B38"/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6B7B38" w:rsidTr="00D84215">
        <w:trPr>
          <w:trHeight w:val="51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FORM</w:t>
            </w:r>
          </w:p>
        </w:tc>
      </w:tr>
      <w:tr w:rsidR="006B7B38" w:rsidTr="00D8421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eCRF</w:t>
            </w: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FLUIDS AND TRIAL DRUG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Cumulated fluid balance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lang w:val="en-US"/>
              </w:rPr>
            </w:pPr>
            <w:r>
              <w:rPr>
                <w:lang w:val="en-US"/>
              </w:rPr>
              <w:t>Urinary output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</w:pPr>
            <w:proofErr w:type="spellStart"/>
            <w:r>
              <w:t>Measured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</w:pPr>
            <w:proofErr w:type="spellStart"/>
            <w:r>
              <w:t>Cumulative</w:t>
            </w:r>
            <w:proofErr w:type="spellEnd"/>
            <w:r>
              <w:t xml:space="preserve"> </w:t>
            </w:r>
            <w:proofErr w:type="spellStart"/>
            <w:r>
              <w:t>dose</w:t>
            </w:r>
            <w:proofErr w:type="spellEnd"/>
            <w:r>
              <w:t xml:space="preserve"> of </w:t>
            </w:r>
            <w:proofErr w:type="spellStart"/>
            <w:r>
              <w:t>trial</w:t>
            </w:r>
            <w:proofErr w:type="spellEnd"/>
            <w:r>
              <w:t xml:space="preserve"> drug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ind w:left="113"/>
            </w:pPr>
            <w:r>
              <w:t xml:space="preserve">Reason for </w:t>
            </w:r>
            <w:proofErr w:type="spellStart"/>
            <w:r>
              <w:t>pausing</w:t>
            </w:r>
            <w:proofErr w:type="spellEnd"/>
            <w:r>
              <w:t xml:space="preserve"> </w:t>
            </w:r>
            <w:proofErr w:type="spellStart"/>
            <w:r>
              <w:t>trial</w:t>
            </w:r>
            <w:proofErr w:type="spellEnd"/>
            <w:r>
              <w:t xml:space="preserve"> drug (hvis </w:t>
            </w:r>
            <w:proofErr w:type="spellStart"/>
            <w:r>
              <w:t>cumulative</w:t>
            </w:r>
            <w:proofErr w:type="spellEnd"/>
            <w:r>
              <w:t xml:space="preserve"> </w:t>
            </w:r>
            <w:proofErr w:type="spellStart"/>
            <w:r>
              <w:t>dose</w:t>
            </w:r>
            <w:proofErr w:type="spellEnd"/>
            <w:r>
              <w:t xml:space="preserve"> of </w:t>
            </w:r>
            <w:proofErr w:type="spellStart"/>
            <w:r>
              <w:t>trial</w:t>
            </w:r>
            <w:proofErr w:type="spellEnd"/>
            <w:r>
              <w:t xml:space="preserve"> drug is 0 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Plasma creatinine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Indication for a new estimate of fluid balance?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Reasons for new estimate of fluid overload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New estimate of fluid balance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B38" w:rsidTr="00D84215">
        <w:trPr>
          <w:trHeight w:val="51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MAJOR PROTOCOL VIOLATIONS </w:t>
            </w: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Discontinuation of goal directed fluid removal for 2 days before a neutral fluid balance has been achieved?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patient received the trail drug for 2 days despite fulfilling pausing criteria resulting in a negative cumulative fluid balance of &lt; -750 mL?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extra furosemide administered without the presence of escape indications?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Administration of other diuretics?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Initiation of renal replacement therapy without the presence of escape indications?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Participants withdrawing or withdrawn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form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intervention despite having fluid overload?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CO-INTERVENTIONS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of escape renal replacement therapy and the reasons why.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of open label furosemide?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of resuscitation algorithm?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SERIOUS ADVERSE EVENTS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Cerebral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Acute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myocardial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New episode of acute kidney injury stage 3?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Atrial fibrillation for the first time?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SERIOUS ADVERSE REACTIONS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General tonic-</w:t>
            </w:r>
            <w:proofErr w:type="spellStart"/>
            <w:r>
              <w:rPr>
                <w:lang w:val="en-US"/>
              </w:rPr>
              <w:t>clonic</w:t>
            </w:r>
            <w:proofErr w:type="spellEnd"/>
            <w:r>
              <w:rPr>
                <w:lang w:val="en-US"/>
              </w:rPr>
              <w:t xml:space="preserve"> seizures?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electrolyte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disturbance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Agranulocytosis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Aplastic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Pancreatitis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Circulatory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collpase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leading to cardiac arrest?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Johnsosns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Toxic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epidermal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necrolysis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B38" w:rsidTr="00D84215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impairment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8" w:rsidRDefault="006B7B3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Pr="009037FF" w:rsidRDefault="006B7B38" w:rsidP="006B7B38">
      <w:pPr>
        <w:rPr>
          <w:rFonts w:ascii="Arial" w:hAnsi="Arial" w:cs="Arial"/>
          <w:lang w:val="en-GB"/>
        </w:rPr>
      </w:pPr>
    </w:p>
    <w:tbl>
      <w:tblPr>
        <w:tblpPr w:leftFromText="141" w:rightFromText="141" w:bottomFromText="160" w:vertAnchor="text" w:horzAnchor="margin" w:tblpY="48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2222FD" w:rsidTr="002222FD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2222FD" w:rsidRDefault="002222FD" w:rsidP="002222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</w:tr>
      <w:tr w:rsidR="002222FD" w:rsidTr="002222FD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D" w:rsidRDefault="002222FD" w:rsidP="002222F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D" w:rsidRDefault="002222FD" w:rsidP="002222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2FD" w:rsidTr="002222FD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D" w:rsidRDefault="002222FD" w:rsidP="002222F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D" w:rsidRDefault="002222FD" w:rsidP="002222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2FD" w:rsidTr="002222FD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D" w:rsidRDefault="002222FD" w:rsidP="002222F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D" w:rsidRDefault="002222FD" w:rsidP="002222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2222FD" w:rsidTr="002222FD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Default="002222FD" w:rsidP="002222F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Default="002222FD" w:rsidP="002222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6B7B38" w:rsidRPr="009037FF" w:rsidRDefault="006B7B38" w:rsidP="006B7B38">
      <w:pPr>
        <w:rPr>
          <w:rFonts w:ascii="Arial" w:hAnsi="Arial" w:cs="Arial"/>
          <w:lang w:val="en-GB"/>
        </w:rPr>
      </w:pPr>
    </w:p>
    <w:p w:rsidR="006B7B38" w:rsidRPr="009037FF" w:rsidRDefault="006B7B38" w:rsidP="006B7B38">
      <w:pPr>
        <w:rPr>
          <w:rFonts w:ascii="Arial" w:hAnsi="Arial" w:cs="Arial"/>
          <w:lang w:val="en-GB"/>
        </w:rPr>
      </w:pPr>
    </w:p>
    <w:p w:rsidR="006B7B38" w:rsidRPr="009037FF" w:rsidRDefault="006B7B38" w:rsidP="006B7B38">
      <w:pPr>
        <w:rPr>
          <w:rFonts w:ascii="Arial" w:hAnsi="Arial" w:cs="Arial"/>
          <w:lang w:val="en-GB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F838D9" w:rsidRDefault="00F838D9" w:rsidP="006B7B38">
      <w:pPr>
        <w:rPr>
          <w:rFonts w:ascii="Arial" w:hAnsi="Arial" w:cs="Arial"/>
        </w:rPr>
      </w:pPr>
    </w:p>
    <w:p w:rsidR="00F838D9" w:rsidRDefault="00F838D9" w:rsidP="006B7B38">
      <w:pPr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-70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F838D9" w:rsidTr="00F838D9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8D9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WITHDRAWAL FORM</w:t>
            </w: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Reason for withdrawal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41" w:rightFromText="141" w:bottomFromText="160" w:vertAnchor="text" w:horzAnchor="margin" w:tblpY="2960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F838D9" w:rsidRPr="009037FF" w:rsidTr="00F838D9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/>
                <w:sz w:val="20"/>
                <w:szCs w:val="20"/>
                <w:lang w:val="en-GB"/>
              </w:rPr>
              <w:t>90 DAYS FOLLOW-UP</w:t>
            </w: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Was the patient dead at</w:t>
            </w: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 xml:space="preserve"> 90 days follow-up?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death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838D9" w:rsidRPr="009037FF" w:rsidTr="00F838D9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If discharged from hospital within 90 days: Date of discharge and additional admissions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9" w:rsidRPr="009037FF" w:rsidRDefault="00F838D9" w:rsidP="00F838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rPr>
          <w:rFonts w:ascii="Arial" w:hAnsi="Arial" w:cs="Arial"/>
        </w:rPr>
      </w:pPr>
    </w:p>
    <w:p w:rsidR="006B7B38" w:rsidRDefault="006B7B38" w:rsidP="006B7B38">
      <w:pPr>
        <w:ind w:firstLine="1304"/>
        <w:rPr>
          <w:rFonts w:ascii="Arial" w:hAnsi="Arial" w:cs="Arial"/>
        </w:rPr>
      </w:pPr>
    </w:p>
    <w:p w:rsidR="006B7B38" w:rsidRDefault="006B7B38" w:rsidP="006B7B38">
      <w:pPr>
        <w:ind w:firstLine="1304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hanging="142"/>
        <w:rPr>
          <w:rFonts w:ascii="Arial" w:hAnsi="Arial" w:cs="Arial"/>
        </w:rPr>
      </w:pPr>
    </w:p>
    <w:p w:rsidR="006B7B38" w:rsidRDefault="006B7B38" w:rsidP="006B7B38">
      <w:pPr>
        <w:ind w:firstLine="1304"/>
        <w:rPr>
          <w:rFonts w:ascii="Arial" w:hAnsi="Arial" w:cs="Arial"/>
        </w:rPr>
      </w:pPr>
    </w:p>
    <w:p w:rsidR="006B7B38" w:rsidRDefault="006B7B38" w:rsidP="006B7B38">
      <w:pPr>
        <w:ind w:firstLine="1304"/>
        <w:rPr>
          <w:rFonts w:ascii="Arial" w:hAnsi="Arial" w:cs="Arial"/>
        </w:rPr>
      </w:pPr>
    </w:p>
    <w:p w:rsidR="006B7B38" w:rsidRPr="00D75BB0" w:rsidRDefault="006B7B38" w:rsidP="006B7B38">
      <w:pPr>
        <w:rPr>
          <w:rFonts w:ascii="Arial" w:hAnsi="Arial" w:cs="Arial"/>
        </w:rPr>
      </w:pP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(navn): </w:t>
      </w:r>
      <w:r>
        <w:rPr>
          <w:rFonts w:ascii="Arial" w:hAnsi="Arial" w:cs="Arial"/>
        </w:rPr>
        <w:t>_________________________________</w:t>
      </w:r>
      <w:r w:rsidRPr="00D75BB0">
        <w:rPr>
          <w:rFonts w:ascii="Arial" w:hAnsi="Arial" w:cs="Arial"/>
        </w:rPr>
        <w:t xml:space="preserve">_______________________ </w:t>
      </w:r>
    </w:p>
    <w:p w:rsidR="005B24DF" w:rsidRDefault="006B7B38" w:rsidP="006B7B38">
      <w:pPr>
        <w:tabs>
          <w:tab w:val="left" w:pos="915"/>
          <w:tab w:val="left" w:pos="2700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P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D75BB0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D75BB0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</w:t>
      </w:r>
      <w:r w:rsidRPr="00D75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  <w:r w:rsidRPr="00D75BB0">
        <w:rPr>
          <w:rFonts w:ascii="Arial" w:hAnsi="Arial" w:cs="Arial"/>
        </w:rPr>
        <w:tab/>
      </w:r>
    </w:p>
    <w:p w:rsidR="005B24DF" w:rsidRDefault="005B24DF" w:rsidP="006B7B38">
      <w:pPr>
        <w:tabs>
          <w:tab w:val="left" w:pos="915"/>
          <w:tab w:val="left" w:pos="2700"/>
        </w:tabs>
        <w:rPr>
          <w:rFonts w:ascii="Arial" w:hAnsi="Arial" w:cs="Arial"/>
        </w:rPr>
      </w:pPr>
    </w:p>
    <w:p w:rsidR="005B24DF" w:rsidRDefault="005B24DF" w:rsidP="006B7B38">
      <w:pPr>
        <w:tabs>
          <w:tab w:val="left" w:pos="915"/>
          <w:tab w:val="left" w:pos="2700"/>
        </w:tabs>
        <w:rPr>
          <w:rFonts w:ascii="Arial" w:hAnsi="Arial" w:cs="Arial"/>
        </w:rPr>
      </w:pPr>
    </w:p>
    <w:p w:rsidR="005B24DF" w:rsidRDefault="005B24DF" w:rsidP="006B7B38">
      <w:pPr>
        <w:tabs>
          <w:tab w:val="left" w:pos="915"/>
          <w:tab w:val="left" w:pos="2700"/>
        </w:tabs>
        <w:rPr>
          <w:rFonts w:ascii="Arial" w:hAnsi="Arial" w:cs="Arial"/>
        </w:rPr>
      </w:pPr>
    </w:p>
    <w:p w:rsidR="005B24DF" w:rsidRDefault="005B24DF" w:rsidP="006B7B38">
      <w:pPr>
        <w:tabs>
          <w:tab w:val="left" w:pos="915"/>
          <w:tab w:val="left" w:pos="2700"/>
        </w:tabs>
        <w:rPr>
          <w:rFonts w:ascii="Arial" w:hAnsi="Arial" w:cs="Arial"/>
        </w:rPr>
      </w:pPr>
    </w:p>
    <w:p w:rsidR="006B7B38" w:rsidRPr="00645E78" w:rsidRDefault="006B7B38" w:rsidP="006B7B38">
      <w:pPr>
        <w:tabs>
          <w:tab w:val="left" w:pos="915"/>
          <w:tab w:val="left" w:pos="2700"/>
        </w:tabs>
      </w:pPr>
      <w:r>
        <w:tab/>
      </w:r>
    </w:p>
    <w:p w:rsidR="005B24DF" w:rsidRPr="00D75BB0" w:rsidRDefault="005B24DF" w:rsidP="005B24DF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Practice (GCP) monitorerne til at validere indtastede data. </w:t>
      </w:r>
      <w:r w:rsidRPr="00D75BB0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Pr="00D75BB0">
        <w:rPr>
          <w:rFonts w:ascii="Arial" w:hAnsi="Arial" w:cs="Arial"/>
        </w:rPr>
        <w:t>CRF’en</w:t>
      </w:r>
      <w:proofErr w:type="spellEnd"/>
      <w:r w:rsidRPr="00D75BB0">
        <w:rPr>
          <w:rFonts w:ascii="Arial" w:hAnsi="Arial" w:cs="Arial"/>
        </w:rPr>
        <w:t xml:space="preserve"> og henvisningerne skal opføres i kildedatalisten. Hvis flere kilder er mulige, skal alle angives i prioriteret rækkefølge, dvs. kilder der vægter højest hvis data i de forskellige kilder ikke er identiske placeres først.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  <w:b/>
        </w:rPr>
      </w:pP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EKG-udskrift, elektronisk medicin-jour</w:t>
      </w:r>
      <w:r>
        <w:rPr>
          <w:rFonts w:ascii="Arial" w:hAnsi="Arial" w:cs="Arial"/>
        </w:rPr>
        <w:t xml:space="preserve">nal, </w:t>
      </w:r>
      <w:proofErr w:type="spellStart"/>
      <w:r>
        <w:rPr>
          <w:rFonts w:ascii="Arial" w:hAnsi="Arial" w:cs="Arial"/>
        </w:rPr>
        <w:t>e</w:t>
      </w:r>
      <w:r w:rsidRPr="00D75BB0">
        <w:rPr>
          <w:rFonts w:ascii="Arial" w:hAnsi="Arial" w:cs="Arial"/>
        </w:rPr>
        <w:t>CRF</w:t>
      </w:r>
      <w:proofErr w:type="spellEnd"/>
      <w:r w:rsidRPr="00D75BB0">
        <w:rPr>
          <w:rFonts w:ascii="Arial" w:hAnsi="Arial" w:cs="Arial"/>
        </w:rPr>
        <w:t xml:space="preserve">, epikrise, journalkontinuationer, </w:t>
      </w:r>
      <w:r>
        <w:rPr>
          <w:rFonts w:ascii="Arial" w:hAnsi="Arial" w:cs="Arial"/>
        </w:rPr>
        <w:t xml:space="preserve">sygeplejenotater </w:t>
      </w:r>
      <w:r w:rsidRPr="00D75BB0">
        <w:rPr>
          <w:rFonts w:ascii="Arial" w:hAnsi="Arial" w:cs="Arial"/>
        </w:rPr>
        <w:t>osv.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  <w:b/>
        </w:rPr>
      </w:pP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:rsidR="005B24DF" w:rsidRPr="00D75BB0" w:rsidRDefault="005B24DF" w:rsidP="005B24DF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lokal </w:t>
      </w: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ved initieringsbesøget. Det kan være nødvendigt at revidere listen undervejs i forsøget. Alle underskrevne versioner af listen, skal arkiveres i site master file.</w:t>
      </w:r>
    </w:p>
    <w:p w:rsidR="006D1402" w:rsidRDefault="006D1402"/>
    <w:sectPr w:rsidR="006D1402" w:rsidSect="005326A7">
      <w:headerReference w:type="default" r:id="rId6"/>
      <w:footerReference w:type="default" r:id="rId7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38D9">
      <w:pPr>
        <w:spacing w:after="0" w:line="240" w:lineRule="auto"/>
      </w:pPr>
      <w:r>
        <w:separator/>
      </w:r>
    </w:p>
  </w:endnote>
  <w:endnote w:type="continuationSeparator" w:id="0">
    <w:p w:rsidR="00000000" w:rsidRDefault="00F8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50" w:rsidRDefault="00F838D9" w:rsidP="00CE5250">
    <w:pPr>
      <w:pStyle w:val="Sidefod"/>
      <w:rPr>
        <w:color w:val="4472C4" w:themeColor="accent1"/>
      </w:rPr>
    </w:pPr>
  </w:p>
  <w:p w:rsidR="00CE5250" w:rsidRDefault="005B24DF" w:rsidP="00CE5250">
    <w:pPr>
      <w:pStyle w:val="Sidefod"/>
      <w:jc w:val="center"/>
      <w:rPr>
        <w:rFonts w:cs="Calibri"/>
      </w:rPr>
    </w:pPr>
    <w:bookmarkStart w:id="2" w:name="_Hlk41463291"/>
    <w:bookmarkStart w:id="3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CE5250" w:rsidRDefault="005B24DF" w:rsidP="00CE5250">
    <w:pPr>
      <w:pStyle w:val="Sidefod"/>
      <w:jc w:val="center"/>
      <w:rPr>
        <w:rFonts w:cs="Calibri"/>
      </w:rPr>
    </w:pPr>
    <w:r>
      <w:rPr>
        <w:rFonts w:cs="Calibri"/>
      </w:rPr>
      <w:t xml:space="preserve">+45 4829 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2"/>
    <w:bookmarkEnd w:id="3"/>
  </w:p>
  <w:p w:rsidR="00CE5250" w:rsidRDefault="00F838D9">
    <w:pPr>
      <w:pStyle w:val="Sidefod"/>
      <w:jc w:val="center"/>
      <w:rPr>
        <w:color w:val="4472C4" w:themeColor="accent1"/>
      </w:rPr>
    </w:pPr>
  </w:p>
  <w:p w:rsidR="00CE5250" w:rsidRDefault="005B24DF">
    <w:pPr>
      <w:pStyle w:val="Sidefod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arabisk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38D9">
      <w:pPr>
        <w:spacing w:after="0" w:line="240" w:lineRule="auto"/>
      </w:pPr>
      <w:r>
        <w:separator/>
      </w:r>
    </w:p>
  </w:footnote>
  <w:footnote w:type="continuationSeparator" w:id="0">
    <w:p w:rsidR="00000000" w:rsidRDefault="00F8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A7" w:rsidRPr="005326A7" w:rsidRDefault="005B24DF" w:rsidP="00645E78">
    <w:pPr>
      <w:pStyle w:val="Sidehoved"/>
      <w:rPr>
        <w:sz w:val="18"/>
        <w:szCs w:val="18"/>
      </w:rPr>
    </w:pPr>
    <w:r>
      <w:tab/>
    </w:r>
    <w:r>
      <w:tab/>
    </w:r>
    <w:r w:rsidRPr="005326A7">
      <w:rPr>
        <w:sz w:val="18"/>
        <w:szCs w:val="18"/>
      </w:rPr>
      <w:t>GODIF kildedataliste V. 1.0</w:t>
    </w:r>
  </w:p>
  <w:p w:rsidR="00645E78" w:rsidRPr="005326A7" w:rsidRDefault="005B24DF" w:rsidP="00645E78">
    <w:pPr>
      <w:pStyle w:val="Sidehoved"/>
      <w:rPr>
        <w:sz w:val="18"/>
        <w:szCs w:val="18"/>
      </w:rPr>
    </w:pPr>
    <w:r w:rsidRPr="005326A7">
      <w:rPr>
        <w:noProof/>
        <w:sz w:val="18"/>
        <w:szCs w:val="18"/>
      </w:rPr>
      <w:drawing>
        <wp:inline distT="0" distB="0" distL="0" distR="0" wp14:anchorId="77C07EF6" wp14:editId="2ED390EA">
          <wp:extent cx="1209675" cy="312146"/>
          <wp:effectExtent l="0" t="0" r="0" b="0"/>
          <wp:docPr id="11" name="Billede 1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20" cy="34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6A7">
      <w:rPr>
        <w:sz w:val="18"/>
        <w:szCs w:val="18"/>
      </w:rPr>
      <w:tab/>
    </w:r>
    <w:r w:rsidRPr="005326A7">
      <w:rPr>
        <w:sz w:val="18"/>
        <w:szCs w:val="18"/>
      </w:rPr>
      <w:tab/>
      <w:t xml:space="preserve"> 04.06.2020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38"/>
    <w:rsid w:val="0001581F"/>
    <w:rsid w:val="000268D0"/>
    <w:rsid w:val="0003751C"/>
    <w:rsid w:val="000A1E81"/>
    <w:rsid w:val="000D4B6D"/>
    <w:rsid w:val="00100EF3"/>
    <w:rsid w:val="002222FD"/>
    <w:rsid w:val="002A6E78"/>
    <w:rsid w:val="00401669"/>
    <w:rsid w:val="00423D47"/>
    <w:rsid w:val="004437DA"/>
    <w:rsid w:val="00456019"/>
    <w:rsid w:val="00456599"/>
    <w:rsid w:val="004E6D4C"/>
    <w:rsid w:val="004E7043"/>
    <w:rsid w:val="005704D8"/>
    <w:rsid w:val="005B24DF"/>
    <w:rsid w:val="00604BD5"/>
    <w:rsid w:val="006A74D7"/>
    <w:rsid w:val="006B7B38"/>
    <w:rsid w:val="006D1402"/>
    <w:rsid w:val="00857F1F"/>
    <w:rsid w:val="00877312"/>
    <w:rsid w:val="00A438EF"/>
    <w:rsid w:val="00AD3F04"/>
    <w:rsid w:val="00C558D1"/>
    <w:rsid w:val="00CF16BB"/>
    <w:rsid w:val="00D4089B"/>
    <w:rsid w:val="00D704D4"/>
    <w:rsid w:val="00D70F19"/>
    <w:rsid w:val="00EC178D"/>
    <w:rsid w:val="00F64C6F"/>
    <w:rsid w:val="00F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66B"/>
  <w15:chartTrackingRefBased/>
  <w15:docId w15:val="{935E66B6-F2B4-4EC0-8781-4B4D9700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B3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7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B38"/>
  </w:style>
  <w:style w:type="paragraph" w:styleId="Sidefod">
    <w:name w:val="footer"/>
    <w:basedOn w:val="Normal"/>
    <w:link w:val="SidefodTegn"/>
    <w:uiPriority w:val="99"/>
    <w:unhideWhenUsed/>
    <w:rsid w:val="006B7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B38"/>
  </w:style>
  <w:style w:type="character" w:styleId="Hyperlink">
    <w:name w:val="Hyperlink"/>
    <w:basedOn w:val="Standardskrifttypeiafsnit"/>
    <w:uiPriority w:val="99"/>
    <w:unhideWhenUsed/>
    <w:rsid w:val="006B7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2020-06-04T09:00:00Z</dcterms:created>
  <dcterms:modified xsi:type="dcterms:W3CDTF">2020-08-11T12:46:00Z</dcterms:modified>
</cp:coreProperties>
</file>