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13465" w14:textId="77777777" w:rsidR="00C33A02" w:rsidRPr="007803E7" w:rsidRDefault="00C33A02" w:rsidP="00C33A02">
      <w:pPr>
        <w:spacing w:after="0"/>
        <w:jc w:val="center"/>
        <w:rPr>
          <w:b/>
          <w:bCs/>
          <w:color w:val="FF0000"/>
          <w:sz w:val="28"/>
          <w:szCs w:val="28"/>
          <w:lang w:val="fr-FR"/>
        </w:rPr>
      </w:pPr>
      <w:r w:rsidRPr="007803E7">
        <w:rPr>
          <w:b/>
          <w:bCs/>
          <w:color w:val="FF0000"/>
          <w:sz w:val="28"/>
          <w:szCs w:val="28"/>
          <w:lang w:val="fr-FR"/>
        </w:rPr>
        <w:t xml:space="preserve">CALENDRIER POTENTIEL DES ACTIONS 2024-2025 </w:t>
      </w:r>
    </w:p>
    <w:p w14:paraId="607F1FFF" w14:textId="0252D2E9" w:rsidR="00913271" w:rsidRPr="007803E7" w:rsidRDefault="00C33A02" w:rsidP="00C33A02">
      <w:pPr>
        <w:spacing w:after="0"/>
        <w:jc w:val="center"/>
        <w:rPr>
          <w:b/>
          <w:bCs/>
          <w:color w:val="FF0000"/>
          <w:sz w:val="28"/>
          <w:szCs w:val="28"/>
          <w:lang w:val="fr-FR"/>
        </w:rPr>
      </w:pPr>
      <w:proofErr w:type="gramStart"/>
      <w:r w:rsidRPr="007803E7">
        <w:rPr>
          <w:b/>
          <w:bCs/>
          <w:color w:val="FF0000"/>
          <w:sz w:val="28"/>
          <w:szCs w:val="28"/>
          <w:lang w:val="fr-FR"/>
        </w:rPr>
        <w:t>de</w:t>
      </w:r>
      <w:proofErr w:type="gramEnd"/>
      <w:r w:rsidRPr="007803E7">
        <w:rPr>
          <w:b/>
          <w:bCs/>
          <w:color w:val="FF0000"/>
          <w:sz w:val="28"/>
          <w:szCs w:val="28"/>
          <w:lang w:val="fr-FR"/>
        </w:rPr>
        <w:t xml:space="preserve"> la C.G.S.P.- Enseignement</w:t>
      </w:r>
    </w:p>
    <w:p w14:paraId="306D3B42" w14:textId="77777777" w:rsidR="00C33A02" w:rsidRDefault="00C33A02" w:rsidP="00C33A02">
      <w:pPr>
        <w:spacing w:after="0"/>
        <w:jc w:val="center"/>
        <w:rPr>
          <w:sz w:val="28"/>
          <w:szCs w:val="28"/>
          <w:lang w:val="fr-FR"/>
        </w:rPr>
      </w:pPr>
    </w:p>
    <w:p w14:paraId="00CCCF4F" w14:textId="499FE318" w:rsidR="007803E7" w:rsidRPr="007D3C09" w:rsidRDefault="007803E7" w:rsidP="007803E7">
      <w:pPr>
        <w:spacing w:after="0"/>
        <w:jc w:val="both"/>
        <w:rPr>
          <w:b/>
          <w:bCs/>
          <w:sz w:val="28"/>
          <w:szCs w:val="28"/>
          <w:u w:val="single"/>
          <w:lang w:val="fr-FR"/>
        </w:rPr>
      </w:pPr>
      <w:r w:rsidRPr="007D3C09">
        <w:rPr>
          <w:b/>
          <w:bCs/>
          <w:sz w:val="28"/>
          <w:szCs w:val="28"/>
          <w:u w:val="single"/>
          <w:lang w:val="fr-FR"/>
        </w:rPr>
        <w:t>Actions menées jusqu’ici</w:t>
      </w:r>
    </w:p>
    <w:p w14:paraId="19E1DA02" w14:textId="77777777" w:rsidR="007D3C09" w:rsidRPr="007803E7" w:rsidRDefault="007D3C09" w:rsidP="007803E7">
      <w:pPr>
        <w:spacing w:after="0"/>
        <w:jc w:val="both"/>
        <w:rPr>
          <w:b/>
          <w:bCs/>
          <w:sz w:val="24"/>
          <w:szCs w:val="24"/>
          <w:u w:val="single"/>
          <w:lang w:val="fr-FR"/>
        </w:rPr>
      </w:pPr>
    </w:p>
    <w:p w14:paraId="0275D81A" w14:textId="24FCE76B" w:rsidR="00C33A02" w:rsidRDefault="007803E7" w:rsidP="007803E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  <w:lang w:val="fr-FR"/>
        </w:rPr>
      </w:pPr>
      <w:r w:rsidRPr="007D3C09">
        <w:rPr>
          <w:b/>
          <w:bCs/>
          <w:sz w:val="24"/>
          <w:szCs w:val="24"/>
          <w:lang w:val="fr-FR"/>
        </w:rPr>
        <w:t>14 – 18 octobre 2024</w:t>
      </w:r>
      <w:r>
        <w:rPr>
          <w:sz w:val="24"/>
          <w:szCs w:val="24"/>
          <w:lang w:val="fr-FR"/>
        </w:rPr>
        <w:t> : A.G. dans les diverses Régionales pour recueillir les avis de l’ensemble des affiliés</w:t>
      </w:r>
    </w:p>
    <w:p w14:paraId="52F64E59" w14:textId="125EFDC5" w:rsidR="007803E7" w:rsidRDefault="007803E7" w:rsidP="007803E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  <w:lang w:val="fr-FR"/>
        </w:rPr>
      </w:pPr>
      <w:r w:rsidRPr="007D3C09">
        <w:rPr>
          <w:b/>
          <w:bCs/>
          <w:sz w:val="24"/>
          <w:szCs w:val="24"/>
          <w:lang w:val="fr-FR"/>
        </w:rPr>
        <w:t>08 novembre 2024</w:t>
      </w:r>
      <w:r>
        <w:rPr>
          <w:sz w:val="24"/>
          <w:szCs w:val="24"/>
          <w:lang w:val="fr-FR"/>
        </w:rPr>
        <w:t> : Comité communautaire pour transmettre les divers avis recueillis et décider des actions à venir</w:t>
      </w:r>
    </w:p>
    <w:p w14:paraId="0CF1206A" w14:textId="0A345D16" w:rsidR="007803E7" w:rsidRDefault="007803E7" w:rsidP="007803E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  <w:lang w:val="fr-FR"/>
        </w:rPr>
      </w:pPr>
      <w:r w:rsidRPr="007D3C09">
        <w:rPr>
          <w:b/>
          <w:bCs/>
          <w:sz w:val="24"/>
          <w:szCs w:val="24"/>
          <w:lang w:val="fr-FR"/>
        </w:rPr>
        <w:t>19 – 25 novembre 2024</w:t>
      </w:r>
      <w:r>
        <w:rPr>
          <w:sz w:val="24"/>
          <w:szCs w:val="24"/>
          <w:lang w:val="fr-FR"/>
        </w:rPr>
        <w:t> : campagne 1 en Front commun (F.C.) avec arrêts de travail dans les écoles pour informer chacun au sujet de la D.P.C. (Déclaration de Politique Communautaire) du front Engagés – M.R. et de ses retombées sur le monde enseignant</w:t>
      </w:r>
    </w:p>
    <w:p w14:paraId="5EE79141" w14:textId="2166F0C5" w:rsidR="007803E7" w:rsidRDefault="007803E7" w:rsidP="007803E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  <w:lang w:val="fr-FR"/>
        </w:rPr>
      </w:pPr>
      <w:r w:rsidRPr="007D3C09">
        <w:rPr>
          <w:b/>
          <w:bCs/>
          <w:sz w:val="24"/>
          <w:szCs w:val="24"/>
          <w:lang w:val="fr-FR"/>
        </w:rPr>
        <w:t>26 novembre 2024</w:t>
      </w:r>
      <w:r>
        <w:rPr>
          <w:sz w:val="24"/>
          <w:szCs w:val="24"/>
          <w:lang w:val="fr-FR"/>
        </w:rPr>
        <w:t> : mot d’ordre de grève en F.C. avec actions régionales impliquant notamment distribution de tracts axés sur la thématique du qualifiant et communications diverses</w:t>
      </w:r>
    </w:p>
    <w:p w14:paraId="068480AE" w14:textId="171D71ED" w:rsidR="007803E7" w:rsidRDefault="007803E7" w:rsidP="007803E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  <w:lang w:val="fr-FR"/>
        </w:rPr>
      </w:pPr>
      <w:r w:rsidRPr="007D3C09">
        <w:rPr>
          <w:b/>
          <w:bCs/>
          <w:sz w:val="24"/>
          <w:szCs w:val="24"/>
          <w:lang w:val="fr-FR"/>
        </w:rPr>
        <w:t>09 – 15 décembre 2024</w:t>
      </w:r>
      <w:r>
        <w:rPr>
          <w:sz w:val="24"/>
          <w:szCs w:val="24"/>
          <w:lang w:val="fr-FR"/>
        </w:rPr>
        <w:t> : événement B.D. pop-up de la C.G.S.P.-Enseignement avec communication préalable et simultanée dans les diverses Régionales</w:t>
      </w:r>
    </w:p>
    <w:p w14:paraId="1D562D70" w14:textId="04715B9C" w:rsidR="007803E7" w:rsidRDefault="007803E7" w:rsidP="007803E7">
      <w:pPr>
        <w:pStyle w:val="Paragraphedeliste"/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!!! Régionale de Mons-Borinage : animation le </w:t>
      </w:r>
      <w:r w:rsidRPr="007D3C09">
        <w:rPr>
          <w:b/>
          <w:bCs/>
          <w:sz w:val="24"/>
          <w:szCs w:val="24"/>
          <w:lang w:val="fr-FR"/>
        </w:rPr>
        <w:t>12 décembre 2024</w:t>
      </w:r>
      <w:r>
        <w:rPr>
          <w:sz w:val="24"/>
          <w:szCs w:val="24"/>
          <w:lang w:val="fr-FR"/>
        </w:rPr>
        <w:t xml:space="preserve"> de 11h00 à 16h00 dans le piétonnier</w:t>
      </w:r>
    </w:p>
    <w:p w14:paraId="5ABE6ED2" w14:textId="77777777" w:rsidR="007803E7" w:rsidRDefault="007803E7" w:rsidP="007803E7">
      <w:pPr>
        <w:spacing w:after="0"/>
        <w:jc w:val="both"/>
        <w:rPr>
          <w:sz w:val="24"/>
          <w:szCs w:val="24"/>
          <w:lang w:val="fr-FR"/>
        </w:rPr>
      </w:pPr>
    </w:p>
    <w:p w14:paraId="21D0EBF8" w14:textId="77777777" w:rsidR="007803E7" w:rsidRPr="007803E7" w:rsidRDefault="007803E7" w:rsidP="007803E7">
      <w:pPr>
        <w:spacing w:after="0"/>
        <w:jc w:val="both"/>
        <w:rPr>
          <w:sz w:val="24"/>
          <w:szCs w:val="24"/>
          <w:lang w:val="fr-FR"/>
        </w:rPr>
      </w:pPr>
    </w:p>
    <w:p w14:paraId="26FD8D91" w14:textId="2B9D5B7A" w:rsidR="007803E7" w:rsidRPr="007D3C09" w:rsidRDefault="007803E7" w:rsidP="007803E7">
      <w:pPr>
        <w:spacing w:after="0"/>
        <w:jc w:val="both"/>
        <w:rPr>
          <w:b/>
          <w:bCs/>
          <w:sz w:val="28"/>
          <w:szCs w:val="28"/>
          <w:u w:val="single"/>
          <w:lang w:val="fr-FR"/>
        </w:rPr>
      </w:pPr>
      <w:r w:rsidRPr="007D3C09">
        <w:rPr>
          <w:b/>
          <w:bCs/>
          <w:sz w:val="28"/>
          <w:szCs w:val="28"/>
          <w:u w:val="single"/>
          <w:lang w:val="fr-FR"/>
        </w:rPr>
        <w:t>Après les vacances d’hiver :</w:t>
      </w:r>
    </w:p>
    <w:p w14:paraId="14F6B0D7" w14:textId="77777777" w:rsidR="007D3C09" w:rsidRDefault="007D3C09" w:rsidP="007803E7">
      <w:pPr>
        <w:spacing w:after="0"/>
        <w:jc w:val="both"/>
        <w:rPr>
          <w:b/>
          <w:bCs/>
          <w:sz w:val="24"/>
          <w:szCs w:val="24"/>
          <w:u w:val="single"/>
          <w:lang w:val="fr-FR"/>
        </w:rPr>
      </w:pPr>
    </w:p>
    <w:p w14:paraId="653B3021" w14:textId="5CF896FB" w:rsidR="007803E7" w:rsidRPr="007D3C09" w:rsidRDefault="007803E7" w:rsidP="007803E7">
      <w:pPr>
        <w:spacing w:after="0"/>
        <w:jc w:val="both"/>
        <w:rPr>
          <w:i/>
          <w:iCs/>
          <w:sz w:val="24"/>
          <w:szCs w:val="24"/>
          <w:lang w:val="fr-FR"/>
        </w:rPr>
      </w:pPr>
      <w:r w:rsidRPr="007D3C09">
        <w:rPr>
          <w:i/>
          <w:iCs/>
          <w:sz w:val="24"/>
          <w:szCs w:val="24"/>
          <w:lang w:val="fr-FR"/>
        </w:rPr>
        <w:t xml:space="preserve"> </w:t>
      </w:r>
      <w:proofErr w:type="gramStart"/>
      <w:r w:rsidRPr="007D3C09">
        <w:rPr>
          <w:i/>
          <w:iCs/>
          <w:sz w:val="24"/>
          <w:szCs w:val="24"/>
          <w:lang w:val="fr-FR"/>
        </w:rPr>
        <w:t>( !</w:t>
      </w:r>
      <w:proofErr w:type="gramEnd"/>
      <w:r w:rsidRPr="007D3C09">
        <w:rPr>
          <w:i/>
          <w:iCs/>
          <w:sz w:val="24"/>
          <w:szCs w:val="24"/>
          <w:lang w:val="fr-FR"/>
        </w:rPr>
        <w:t xml:space="preserve"> dates précises et modalités d’action à confirmer selon l’évolution de l’actualité et les accords obtenus, n’hésitez pas à revenir à ce sujet vers votre Régionale qui ne manquera </w:t>
      </w:r>
      <w:r w:rsidR="007D3C09">
        <w:rPr>
          <w:i/>
          <w:iCs/>
          <w:sz w:val="24"/>
          <w:szCs w:val="24"/>
          <w:lang w:val="fr-FR"/>
        </w:rPr>
        <w:t xml:space="preserve">de toute façon </w:t>
      </w:r>
      <w:r w:rsidRPr="007D3C09">
        <w:rPr>
          <w:i/>
          <w:iCs/>
          <w:sz w:val="24"/>
          <w:szCs w:val="24"/>
          <w:lang w:val="fr-FR"/>
        </w:rPr>
        <w:t>pas de faire un retour vers chacun dans les meilleurs délais)</w:t>
      </w:r>
    </w:p>
    <w:p w14:paraId="0AA078AF" w14:textId="77777777" w:rsidR="007D3C09" w:rsidRPr="007803E7" w:rsidRDefault="007D3C09" w:rsidP="007803E7">
      <w:pPr>
        <w:spacing w:after="0"/>
        <w:jc w:val="both"/>
        <w:rPr>
          <w:sz w:val="24"/>
          <w:szCs w:val="24"/>
          <w:lang w:val="fr-FR"/>
        </w:rPr>
      </w:pPr>
    </w:p>
    <w:p w14:paraId="61CE1EB9" w14:textId="4EE2746A" w:rsidR="007803E7" w:rsidRDefault="007803E7" w:rsidP="007803E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  <w:lang w:val="fr-FR"/>
        </w:rPr>
      </w:pPr>
      <w:r w:rsidRPr="007D3C09">
        <w:rPr>
          <w:b/>
          <w:bCs/>
          <w:sz w:val="24"/>
          <w:szCs w:val="24"/>
          <w:lang w:val="fr-FR"/>
        </w:rPr>
        <w:t>Début janvier 2025 :</w:t>
      </w:r>
      <w:r>
        <w:rPr>
          <w:sz w:val="24"/>
          <w:szCs w:val="24"/>
          <w:lang w:val="fr-FR"/>
        </w:rPr>
        <w:t xml:space="preserve"> campagne 2 axée sur la thématique du statut</w:t>
      </w:r>
    </w:p>
    <w:p w14:paraId="7C66BDA8" w14:textId="7E3760B2" w:rsidR="007D3C09" w:rsidRDefault="007D3C09" w:rsidP="007803E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  <w:lang w:val="fr-FR"/>
        </w:rPr>
      </w:pPr>
      <w:r w:rsidRPr="007D3C09">
        <w:rPr>
          <w:b/>
          <w:bCs/>
          <w:sz w:val="24"/>
          <w:szCs w:val="24"/>
          <w:lang w:val="fr-FR"/>
        </w:rPr>
        <w:t xml:space="preserve">Fin janvier – début février 2025 : </w:t>
      </w:r>
      <w:r>
        <w:rPr>
          <w:sz w:val="24"/>
          <w:szCs w:val="24"/>
          <w:lang w:val="fr-FR"/>
        </w:rPr>
        <w:t>2 jours d’action, si possible en F.C. dont</w:t>
      </w:r>
    </w:p>
    <w:p w14:paraId="06572862" w14:textId="2BA7F1AA" w:rsidR="007D3C09" w:rsidRDefault="007D3C09" w:rsidP="007D3C09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 jour de grève sectorielle (enseignement), si possible en F.C.</w:t>
      </w:r>
    </w:p>
    <w:p w14:paraId="296C3384" w14:textId="12237049" w:rsidR="007D3C09" w:rsidRDefault="007D3C09" w:rsidP="007D3C09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 jour de manifestation soit intersectorielle, soit avec d’autres secteurs publics selon les possibilités qui s’ouvriront</w:t>
      </w:r>
    </w:p>
    <w:p w14:paraId="763800E0" w14:textId="078EBE18" w:rsidR="007D3C09" w:rsidRDefault="007D3C09" w:rsidP="007803E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  <w:lang w:val="fr-FR"/>
        </w:rPr>
      </w:pPr>
      <w:r w:rsidRPr="007D3C09">
        <w:rPr>
          <w:b/>
          <w:bCs/>
          <w:sz w:val="24"/>
          <w:szCs w:val="24"/>
          <w:lang w:val="fr-FR"/>
        </w:rPr>
        <w:t>Février 2025 :</w:t>
      </w:r>
      <w:r>
        <w:rPr>
          <w:sz w:val="24"/>
          <w:szCs w:val="24"/>
          <w:lang w:val="fr-FR"/>
        </w:rPr>
        <w:t xml:space="preserve"> Comité communautaire afin de tirer un bilan des actions accomplies et lancer la suite exacte des actions à venir</w:t>
      </w:r>
    </w:p>
    <w:p w14:paraId="1027D4E2" w14:textId="3B238534" w:rsidR="007D3C09" w:rsidRDefault="007D3C09" w:rsidP="007803E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  <w:lang w:val="fr-FR"/>
        </w:rPr>
      </w:pPr>
      <w:r w:rsidRPr="007D3C09">
        <w:rPr>
          <w:b/>
          <w:bCs/>
          <w:sz w:val="24"/>
          <w:szCs w:val="24"/>
          <w:lang w:val="fr-FR"/>
        </w:rPr>
        <w:t>Février – mars 2025 :</w:t>
      </w:r>
      <w:r>
        <w:rPr>
          <w:sz w:val="24"/>
          <w:szCs w:val="24"/>
          <w:lang w:val="fr-FR"/>
        </w:rPr>
        <w:t xml:space="preserve"> campagne 3 axée sur la thématique des conditions de travail, si possible en F.C.</w:t>
      </w:r>
    </w:p>
    <w:p w14:paraId="66092D9C" w14:textId="7EF28C3D" w:rsidR="007D3C09" w:rsidRDefault="007D3C09" w:rsidP="007803E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  <w:lang w:val="fr-FR"/>
        </w:rPr>
      </w:pPr>
      <w:r w:rsidRPr="007D3C09">
        <w:rPr>
          <w:b/>
          <w:bCs/>
          <w:sz w:val="24"/>
          <w:szCs w:val="24"/>
          <w:lang w:val="fr-FR"/>
        </w:rPr>
        <w:t>Mars – avril 2025 :</w:t>
      </w:r>
      <w:r>
        <w:rPr>
          <w:sz w:val="24"/>
          <w:szCs w:val="24"/>
          <w:lang w:val="fr-FR"/>
        </w:rPr>
        <w:t xml:space="preserve"> semaine de grève dite « perlée » (mot d’ordre de grève couvrant au moins un jour de la semaine, mais choix de ce jour laissé au libre choix de tout un chacun), si possible en F.C.</w:t>
      </w:r>
    </w:p>
    <w:p w14:paraId="6D246349" w14:textId="2F595CC7" w:rsidR="007D3C09" w:rsidRPr="007803E7" w:rsidRDefault="007D3C09" w:rsidP="007803E7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  <w:lang w:val="fr-FR"/>
        </w:rPr>
      </w:pPr>
      <w:r w:rsidRPr="007D3C09">
        <w:rPr>
          <w:b/>
          <w:bCs/>
          <w:sz w:val="24"/>
          <w:szCs w:val="24"/>
          <w:lang w:val="fr-FR"/>
        </w:rPr>
        <w:t> ? si possible mai – juin 2025 :</w:t>
      </w:r>
      <w:r>
        <w:rPr>
          <w:sz w:val="24"/>
          <w:szCs w:val="24"/>
          <w:lang w:val="fr-FR"/>
        </w:rPr>
        <w:t xml:space="preserve"> campagne 4 axée sur la thématique de l’école égalitaire, éventuellement si possible aussi en F.C.</w:t>
      </w:r>
    </w:p>
    <w:sectPr w:rsidR="007D3C09" w:rsidRPr="0078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26D2E"/>
    <w:multiLevelType w:val="hybridMultilevel"/>
    <w:tmpl w:val="47E6C06E"/>
    <w:lvl w:ilvl="0" w:tplc="221CF4B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A15DFA"/>
    <w:multiLevelType w:val="hybridMultilevel"/>
    <w:tmpl w:val="097C4B54"/>
    <w:lvl w:ilvl="0" w:tplc="8784334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37266">
    <w:abstractNumId w:val="1"/>
  </w:num>
  <w:num w:numId="2" w16cid:durableId="183359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02"/>
    <w:rsid w:val="002E1F47"/>
    <w:rsid w:val="003E3598"/>
    <w:rsid w:val="006D7F65"/>
    <w:rsid w:val="007803E7"/>
    <w:rsid w:val="007D3C09"/>
    <w:rsid w:val="00913271"/>
    <w:rsid w:val="00AD5009"/>
    <w:rsid w:val="00C3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6BE9"/>
  <w15:chartTrackingRefBased/>
  <w15:docId w15:val="{EC4C73E1-88B6-44E7-9AC5-1D3C1287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3A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3A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3A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3A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3A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3A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3A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3A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3A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3A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3A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DENEUBOURG, Roxane</dc:creator>
  <cp:keywords/>
  <dc:description/>
  <cp:lastModifiedBy>DENEUBOURG, Roxane</cp:lastModifiedBy>
  <cp:revision>1</cp:revision>
  <dcterms:created xsi:type="dcterms:W3CDTF">2024-11-28T08:44:00Z</dcterms:created>
  <dcterms:modified xsi:type="dcterms:W3CDTF">2024-11-28T09:18:00Z</dcterms:modified>
</cp:coreProperties>
</file>