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PRIVATLIVSPOLITIK</w:t>
      </w:r>
    </w:p>
    <w:p/>
    <w:p>
      <w:r>
        <w:t xml:space="preserve">CEC Event</w:t>
      </w:r>
    </w:p>
    <w:p>
      <w:r>
        <w:t xml:space="preserve">CVR: 25840291</w:t>
      </w:r>
    </w:p>
    <w:p>
      <w:r>
        <w:t xml:space="preserve">Hørsholm Kongevej 37, 2970 Hørsholm</w:t>
      </w:r>
    </w:p>
    <w:p/>
    <w:p>
      <w:r>
        <w:t xml:space="preserve">Sidst opdateret: 20. maj 2026</w:t>
      </w:r>
    </w:p>
    <w:p/>
    <w:p>
      <w:r>
        <w:t xml:space="preserve">1. DATAANSVARLIG</w:t>
      </w:r>
    </w:p>
    <w:p>
      <w:r>
        <w:t xml:space="preserve">CEC Event er dataansvarlig for behandlingen af de personoplysninger, vi modtager om dig. Hvis du har spørgsmål til vores behandling af dine personoplysninger, er du velkommen til at kontakte os:</w:t>
      </w:r>
    </w:p>
    <w:p/>
    <w:p>
      <w:r>
        <w:t xml:space="preserve">Kontaktperson: Tino Thorsøe</w:t>
      </w:r>
    </w:p>
    <w:p>
      <w:r>
        <w:t xml:space="preserve">E-mail: tinoz@cecevent.dk</w:t>
      </w:r>
    </w:p>
    <w:p/>
    <w:p>
      <w:r>
        <w:t xml:space="preserve">2. FORMÅL OG RETSGRUNDLAG</w:t>
      </w:r>
    </w:p>
    <w:p>
      <w:r>
        <w:t xml:space="preserve">Vi behandler dine personoplysninger til følgende formål:</w:t>
      </w:r>
    </w:p>
    <w:p/>
    <w:p>
      <w:r>
        <w:t xml:space="preserve">2.1 Levering af vores ydelser</w:t>
      </w:r>
    </w:p>
    <w:p>
      <w:r>
        <w:t xml:space="preserve">Vi behandler personoplysninger for at kunne levere de produkter og ydelser, du har bestilt. Retsgrundlaget er opfyldelse af kontrakt, jf. GDPR art. 6, stk. 1, litra b.</w:t>
      </w:r>
    </w:p>
    <w:p/>
    <w:p>
      <w:r>
        <w:t xml:space="preserve">2.2 Kundeservice</w:t>
      </w:r>
    </w:p>
    <w:p>
      <w:r>
        <w:t xml:space="preserve">Vi behandler personoplysninger for at kunne besvare dine henvendelser. Retsgrundlaget er vores legitime interesse, jf. GDPR art. 6, stk. 1, litra f.</w:t>
      </w:r>
    </w:p>
    <w:p/>
    <w:p>
      <w:r>
        <w:t xml:space="preserve">2.3 Markedsføring</w:t>
      </w:r>
    </w:p>
    <w:p>
      <w:r>
        <w:t xml:space="preserve">Vi behandler personoplysninger til markedsføringsformål, når du har givet samtykke hertil. Retsgrundlaget er samtykke, jf. GDPR art. 6, stk. 1, litra a.</w:t>
      </w:r>
    </w:p>
    <w:p/>
    <w:p>
      <w:r>
        <w:t xml:space="preserve">3. KATEGORIER AF PERSONOPLYSNINGER</w:t>
      </w:r>
    </w:p>
    <w:p>
      <w:r>
        <w:t xml:space="preserve">Vi behandler følgende kategorier af personoplysninger:</w:t>
      </w:r>
    </w:p>
    <w:p>
      <w:r>
        <w:t xml:space="preserve">- Kontaktoplysninger (navn, adresse, e-mail, telefonnummer)</w:t>
      </w:r>
    </w:p>
    <w:p>
      <w:r>
        <w:t xml:space="preserve">- Identifikationsoplysninger</w:t>
      </w:r>
    </w:p>
    <w:p>
      <w:r>
        <w:t xml:space="preserve">- Betalingsoplysninger</w:t>
      </w:r>
    </w:p>
    <w:p>
      <w:r>
        <w:t xml:space="preserve">- Oplysninger om køb og transaktioner</w:t>
      </w:r>
    </w:p>
    <w:p>
      <w:r>
        <w:t xml:space="preserve">- Kommunikation med kundeservice</w:t>
      </w:r>
    </w:p>
    <w:p/>
    <w:p>
      <w:r>
        <w:t xml:space="preserve">4. MODTAGERE AF PERSONOPLYSNINGER</w:t>
      </w:r>
    </w:p>
    <w:p>
      <w:r>
        <w:t xml:space="preserve">Vi videregiver dine personoplysninger til følgende kategorier af modtagere:</w:t>
      </w:r>
    </w:p>
    <w:p>
      <w:r>
        <w:t xml:space="preserve">- Databehandlere, som behandler data på vores vegne</w:t>
      </w:r>
    </w:p>
    <w:p>
      <w:r>
        <w:t xml:space="preserve">- Offentlige myndigheder, når vi er forpligtet hertil</w:t>
      </w:r>
    </w:p>
    <w:p>
      <w:r>
        <w:t xml:space="preserve">- Samarbejdspartnere, når det er nødvendigt for levering af ydelser</w:t>
      </w:r>
    </w:p>
    <w:p/>
    <w:p>
      <w:r>
        <w:t xml:space="preserve">5. OVERFØRSEL TIL TREDJELANDE</w:t>
      </w:r>
    </w:p>
    <w:p>
      <w:r>
        <w:t xml:space="preserve">Vi overfører som udgangspunkt ikke personoplysninger til lande uden for EU/EØS. Hvis vi gør, sker det på grundlag af EU-Kommissionens standardkontraktbestemmelser eller anden gyldig overførselsmekanisme.</w:t>
      </w:r>
    </w:p>
    <w:p/>
    <w:p>
      <w:r>
        <w:t xml:space="preserve">6. OPBEVARING</w:t>
      </w:r>
    </w:p>
    <w:p>
      <w:r>
        <w:t xml:space="preserve">Vi opbevarer dine personoplysninger, så længe det er nødvendigt for at opfylde de formål, hvortil de er indsamlet. Herefter slettes eller anonymiseres dine data.</w:t>
      </w:r>
    </w:p>
    <w:p/>
    <w:p>
      <w:r>
        <w:t xml:space="preserve">7. DINE RETTIGHEDER</w:t>
      </w:r>
    </w:p>
    <w:p>
      <w:r>
        <w:t xml:space="preserve">Du har følgende rettigheder i forhold til vores behandling af dine personoplysninger:</w:t>
      </w:r>
    </w:p>
    <w:p>
      <w:r>
        <w:t xml:space="preserve">- Ret til indsigt i dine personoplysninger</w:t>
      </w:r>
    </w:p>
    <w:p>
      <w:r>
        <w:t xml:space="preserve">- Ret til berigtigelse af ukorrekte oplysninger</w:t>
      </w:r>
    </w:p>
    <w:p>
      <w:r>
        <w:t xml:space="preserve">- Ret til sletning af dine oplysninger</w:t>
      </w:r>
    </w:p>
    <w:p>
      <w:r>
        <w:t xml:space="preserve">- Ret til begrænsning af behandling</w:t>
      </w:r>
    </w:p>
    <w:p>
      <w:r>
        <w:t xml:space="preserve">- Ret til dataportabilitet</w:t>
      </w:r>
    </w:p>
    <w:p>
      <w:r>
        <w:t xml:space="preserve">- Ret til indsigelse mod behandling</w:t>
      </w:r>
    </w:p>
    <w:p/>
    <w:p>
      <w:r>
        <w:t xml:space="preserve">8. KLAGE</w:t>
      </w:r>
    </w:p>
    <w:p>
      <w:r>
        <w:t xml:space="preserve">Du har ret til at indgive en klage til Datatilsynet, hvis du er utilfreds med vores behandling af dine personoplysninger. Datatilsynet kan kontaktes via www.datatilsynet.dk.</w:t>
      </w:r>
    </w:p>
    <w:p/>
    <w:p>
      <w:r>
        <w:t xml:space="preserve">9. ÆNDRINGER</w:t>
      </w:r>
    </w:p>
    <w:p>
      <w:r>
        <w:t xml:space="preserve">Vi forbeholder os retten til at opdatere denne privatlivspolitik. Ved væsentlige ændringer vil vi informere dig direkte.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Privatlivspolitik</dc:title>
  <dc:creator>Artikel30</dc:creator>
  <cp:lastModifiedBy>Un-named</cp:lastModifiedBy>
  <cp:revision>1</cp:revision>
  <dcterms:created xsi:type="dcterms:W3CDTF">2026-05-20T09:41:40.790Z</dcterms:created>
  <dcterms:modified xsi:type="dcterms:W3CDTF">2026-05-20T09:41:40.790Z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