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5F03B" w14:textId="36214454" w:rsidR="00A332E2" w:rsidRPr="00CA0DDB" w:rsidRDefault="003A00C7" w:rsidP="00E2768B">
      <w:pPr>
        <w:jc w:val="center"/>
        <w:rPr>
          <w:rFonts w:ascii="Montserrat" w:hAnsi="Montserrat" w:cstheme="minorHAnsi"/>
          <w:b/>
          <w:sz w:val="20"/>
          <w:szCs w:val="20"/>
          <w:lang w:val="en-GB"/>
        </w:rPr>
      </w:pPr>
      <w:r w:rsidRPr="00CA0DDB">
        <w:rPr>
          <w:rFonts w:ascii="Montserrat" w:hAnsi="Montserrat" w:cstheme="minorHAnsi"/>
          <w:b/>
          <w:sz w:val="20"/>
          <w:szCs w:val="20"/>
          <w:lang w:val="en-GB"/>
        </w:rPr>
        <w:t>POLICY</w:t>
      </w:r>
      <w:r w:rsidR="003222EF">
        <w:rPr>
          <w:rFonts w:ascii="Montserrat" w:hAnsi="Montserrat" w:cstheme="minorHAnsi"/>
          <w:b/>
          <w:sz w:val="20"/>
          <w:szCs w:val="20"/>
          <w:lang w:val="en-GB"/>
        </w:rPr>
        <w:t xml:space="preserve"> FOR BOARD DIVERSITY </w:t>
      </w:r>
    </w:p>
    <w:p w14:paraId="3A3AF522" w14:textId="5FD50EEE" w:rsidR="00177D65" w:rsidRPr="00493DA4" w:rsidRDefault="00394422" w:rsidP="00177D65">
      <w:pPr>
        <w:pStyle w:val="Listeafsnit"/>
        <w:numPr>
          <w:ilvl w:val="0"/>
          <w:numId w:val="1"/>
        </w:numPr>
        <w:rPr>
          <w:rFonts w:ascii="Montserrat" w:hAnsi="Montserrat" w:cstheme="minorHAnsi"/>
          <w:b/>
          <w:sz w:val="18"/>
          <w:szCs w:val="18"/>
          <w:lang w:val="en-GB"/>
        </w:rPr>
      </w:pPr>
      <w:r w:rsidRPr="00493DA4">
        <w:rPr>
          <w:rFonts w:ascii="Montserrat" w:hAnsi="Montserrat" w:cstheme="minorHAnsi"/>
          <w:b/>
          <w:sz w:val="18"/>
          <w:szCs w:val="18"/>
          <w:lang w:val="en-GB"/>
        </w:rPr>
        <w:t>Purpos</w:t>
      </w:r>
      <w:r w:rsidR="00993BAB">
        <w:rPr>
          <w:rFonts w:ascii="Montserrat" w:hAnsi="Montserrat" w:cstheme="minorHAnsi"/>
          <w:b/>
          <w:sz w:val="18"/>
          <w:szCs w:val="18"/>
          <w:lang w:val="en-GB"/>
        </w:rPr>
        <w:t>e</w:t>
      </w:r>
    </w:p>
    <w:p w14:paraId="099E37F3" w14:textId="6606804A" w:rsidR="002F51E5" w:rsidRPr="002F51E5" w:rsidRDefault="00493DA4" w:rsidP="002F51E5">
      <w:pPr>
        <w:rPr>
          <w:rFonts w:ascii="Montserrat" w:hAnsi="Montserrat"/>
          <w:sz w:val="18"/>
          <w:szCs w:val="18"/>
          <w:lang w:val="en-US"/>
        </w:rPr>
      </w:pPr>
      <w:r w:rsidRPr="00493DA4">
        <w:rPr>
          <w:rFonts w:ascii="Montserrat" w:hAnsi="Montserrat"/>
          <w:sz w:val="18"/>
          <w:szCs w:val="18"/>
          <w:lang w:val="en-GB"/>
        </w:rPr>
        <w:t xml:space="preserve">This policy has been prepared in accordance with </w:t>
      </w:r>
      <w:r w:rsidR="00B263F7">
        <w:rPr>
          <w:rFonts w:ascii="Montserrat" w:hAnsi="Montserrat"/>
          <w:sz w:val="18"/>
          <w:szCs w:val="18"/>
          <w:lang w:val="en-GB"/>
        </w:rPr>
        <w:t xml:space="preserve">the </w:t>
      </w:r>
      <w:r w:rsidR="002F51E5">
        <w:rPr>
          <w:rFonts w:ascii="Montserrat" w:hAnsi="Montserrat"/>
          <w:sz w:val="18"/>
          <w:szCs w:val="18"/>
          <w:lang w:val="en-GB"/>
        </w:rPr>
        <w:t>Danish Act</w:t>
      </w:r>
      <w:r w:rsidR="0055510E">
        <w:rPr>
          <w:rFonts w:ascii="Montserrat" w:hAnsi="Montserrat"/>
          <w:sz w:val="18"/>
          <w:szCs w:val="18"/>
          <w:lang w:val="en-US"/>
        </w:rPr>
        <w:t xml:space="preserve"> </w:t>
      </w:r>
      <w:r w:rsidR="002F51E5">
        <w:rPr>
          <w:rFonts w:ascii="Montserrat" w:hAnsi="Montserrat"/>
          <w:sz w:val="18"/>
          <w:szCs w:val="18"/>
          <w:lang w:val="en-US"/>
        </w:rPr>
        <w:t>on</w:t>
      </w:r>
      <w:r w:rsidR="007F7AFD" w:rsidRPr="0055510E">
        <w:rPr>
          <w:rFonts w:ascii="Montserrat" w:hAnsi="Montserrat"/>
          <w:sz w:val="18"/>
          <w:szCs w:val="18"/>
          <w:lang w:val="en-US"/>
        </w:rPr>
        <w:t xml:space="preserve"> fondsmæglerselskaber og </w:t>
      </w:r>
      <w:proofErr w:type="spellStart"/>
      <w:r w:rsidR="007F7AFD" w:rsidRPr="0055510E">
        <w:rPr>
          <w:rFonts w:ascii="Montserrat" w:hAnsi="Montserrat"/>
          <w:sz w:val="18"/>
          <w:szCs w:val="18"/>
          <w:lang w:val="en-US"/>
        </w:rPr>
        <w:t>investeringsservice</w:t>
      </w:r>
      <w:proofErr w:type="spellEnd"/>
      <w:r w:rsidR="007F7AFD" w:rsidRPr="0055510E">
        <w:rPr>
          <w:rFonts w:ascii="Montserrat" w:hAnsi="Montserrat"/>
          <w:sz w:val="18"/>
          <w:szCs w:val="18"/>
          <w:lang w:val="en-US"/>
        </w:rPr>
        <w:t xml:space="preserve"> og -</w:t>
      </w:r>
      <w:proofErr w:type="spellStart"/>
      <w:r w:rsidR="007F7AFD" w:rsidRPr="0055510E">
        <w:rPr>
          <w:rFonts w:ascii="Montserrat" w:hAnsi="Montserrat"/>
          <w:sz w:val="18"/>
          <w:szCs w:val="18"/>
          <w:lang w:val="en-US"/>
        </w:rPr>
        <w:t>aktiviteter</w:t>
      </w:r>
      <w:proofErr w:type="spellEnd"/>
      <w:r w:rsidR="007F7AFD" w:rsidRPr="0055510E">
        <w:rPr>
          <w:rFonts w:ascii="Montserrat" w:hAnsi="Montserrat"/>
          <w:sz w:val="18"/>
          <w:szCs w:val="18"/>
          <w:lang w:val="en-US"/>
        </w:rPr>
        <w:t xml:space="preserve"> </w:t>
      </w:r>
      <w:r w:rsidR="007F7AFD" w:rsidRPr="00ED72A2">
        <w:rPr>
          <w:rFonts w:ascii="Montserrat" w:hAnsi="Montserrat"/>
          <w:sz w:val="18"/>
          <w:szCs w:val="18"/>
          <w:lang w:val="en-US"/>
        </w:rPr>
        <w:t>(</w:t>
      </w:r>
      <w:r w:rsidR="005B7B16" w:rsidRPr="008A0E0F">
        <w:rPr>
          <w:rFonts w:ascii="Montserrat" w:hAnsi="Montserrat"/>
          <w:b/>
          <w:bCs/>
          <w:sz w:val="18"/>
          <w:szCs w:val="18"/>
          <w:lang w:val="en-US"/>
        </w:rPr>
        <w:t>Act</w:t>
      </w:r>
      <w:r w:rsidR="007F7AFD" w:rsidRPr="008A0E0F">
        <w:rPr>
          <w:rFonts w:ascii="Montserrat" w:hAnsi="Montserrat"/>
          <w:b/>
          <w:bCs/>
          <w:sz w:val="18"/>
          <w:szCs w:val="18"/>
          <w:lang w:val="en-US"/>
        </w:rPr>
        <w:t xml:space="preserve"> n</w:t>
      </w:r>
      <w:r w:rsidR="00A85C79" w:rsidRPr="008A0E0F">
        <w:rPr>
          <w:rFonts w:ascii="Montserrat" w:hAnsi="Montserrat"/>
          <w:b/>
          <w:bCs/>
          <w:sz w:val="18"/>
          <w:szCs w:val="18"/>
          <w:lang w:val="en-US"/>
        </w:rPr>
        <w:t>o</w:t>
      </w:r>
      <w:r w:rsidR="007F7AFD" w:rsidRPr="008A0E0F">
        <w:rPr>
          <w:rFonts w:ascii="Montserrat" w:hAnsi="Montserrat"/>
          <w:b/>
          <w:bCs/>
          <w:sz w:val="18"/>
          <w:szCs w:val="18"/>
          <w:lang w:val="en-US"/>
        </w:rPr>
        <w:t xml:space="preserve">. </w:t>
      </w:r>
      <w:r w:rsidR="006319FB" w:rsidRPr="008A0E0F">
        <w:rPr>
          <w:rFonts w:ascii="Montserrat" w:hAnsi="Montserrat"/>
          <w:b/>
          <w:bCs/>
          <w:sz w:val="18"/>
          <w:szCs w:val="18"/>
          <w:lang w:val="en-US"/>
        </w:rPr>
        <w:t>232</w:t>
      </w:r>
      <w:r w:rsidR="007F7AFD" w:rsidRPr="008A0E0F">
        <w:rPr>
          <w:rFonts w:ascii="Montserrat" w:hAnsi="Montserrat"/>
          <w:b/>
          <w:bCs/>
          <w:sz w:val="18"/>
          <w:szCs w:val="18"/>
          <w:lang w:val="en-US"/>
        </w:rPr>
        <w:t xml:space="preserve"> </w:t>
      </w:r>
      <w:r w:rsidR="00A85C79" w:rsidRPr="008A0E0F">
        <w:rPr>
          <w:rFonts w:ascii="Montserrat" w:hAnsi="Montserrat"/>
          <w:b/>
          <w:bCs/>
          <w:sz w:val="18"/>
          <w:szCs w:val="18"/>
          <w:lang w:val="en-US"/>
        </w:rPr>
        <w:t>of</w:t>
      </w:r>
      <w:r w:rsidR="007F7AFD" w:rsidRPr="008A0E0F">
        <w:rPr>
          <w:rFonts w:ascii="Montserrat" w:hAnsi="Montserrat"/>
          <w:b/>
          <w:bCs/>
          <w:sz w:val="18"/>
          <w:szCs w:val="18"/>
          <w:lang w:val="en-US"/>
        </w:rPr>
        <w:t xml:space="preserve"> 0</w:t>
      </w:r>
      <w:r w:rsidR="006319FB" w:rsidRPr="008A0E0F">
        <w:rPr>
          <w:rFonts w:ascii="Montserrat" w:hAnsi="Montserrat"/>
          <w:b/>
          <w:bCs/>
          <w:sz w:val="18"/>
          <w:szCs w:val="18"/>
          <w:lang w:val="en-US"/>
        </w:rPr>
        <w:t>1</w:t>
      </w:r>
      <w:r w:rsidR="007F7AFD" w:rsidRPr="008A0E0F">
        <w:rPr>
          <w:rFonts w:ascii="Montserrat" w:hAnsi="Montserrat"/>
          <w:b/>
          <w:bCs/>
          <w:sz w:val="18"/>
          <w:szCs w:val="18"/>
          <w:lang w:val="en-US"/>
        </w:rPr>
        <w:t>/0</w:t>
      </w:r>
      <w:r w:rsidR="006319FB" w:rsidRPr="008A0E0F">
        <w:rPr>
          <w:rFonts w:ascii="Montserrat" w:hAnsi="Montserrat"/>
          <w:b/>
          <w:bCs/>
          <w:sz w:val="18"/>
          <w:szCs w:val="18"/>
          <w:lang w:val="en-US"/>
        </w:rPr>
        <w:t>3</w:t>
      </w:r>
      <w:r w:rsidR="007F7AFD" w:rsidRPr="008A0E0F">
        <w:rPr>
          <w:rFonts w:ascii="Montserrat" w:hAnsi="Montserrat"/>
          <w:b/>
          <w:bCs/>
          <w:sz w:val="18"/>
          <w:szCs w:val="18"/>
          <w:lang w:val="en-US"/>
        </w:rPr>
        <w:t>/202</w:t>
      </w:r>
      <w:r w:rsidR="006319FB" w:rsidRPr="008A0E0F">
        <w:rPr>
          <w:rFonts w:ascii="Montserrat" w:hAnsi="Montserrat"/>
          <w:b/>
          <w:bCs/>
          <w:sz w:val="18"/>
          <w:szCs w:val="18"/>
          <w:lang w:val="en-US"/>
        </w:rPr>
        <w:t>4</w:t>
      </w:r>
      <w:r w:rsidR="00B263F7" w:rsidRPr="00ED72A2">
        <w:rPr>
          <w:rFonts w:ascii="Montserrat" w:hAnsi="Montserrat"/>
          <w:sz w:val="18"/>
          <w:szCs w:val="18"/>
          <w:lang w:val="en-US"/>
        </w:rPr>
        <w:t>)</w:t>
      </w:r>
      <w:r w:rsidR="002F51E5">
        <w:rPr>
          <w:rFonts w:ascii="Montserrat" w:hAnsi="Montserrat"/>
          <w:sz w:val="18"/>
          <w:szCs w:val="18"/>
          <w:lang w:val="en-GB"/>
        </w:rPr>
        <w:t>. The Act</w:t>
      </w:r>
      <w:r w:rsidR="00A03CF4">
        <w:rPr>
          <w:rFonts w:ascii="Montserrat" w:hAnsi="Montserrat"/>
          <w:sz w:val="18"/>
          <w:szCs w:val="18"/>
          <w:lang w:val="en-GB"/>
        </w:rPr>
        <w:t>, section 78</w:t>
      </w:r>
      <w:r w:rsidR="002F51E5">
        <w:rPr>
          <w:rFonts w:ascii="Montserrat" w:hAnsi="Montserrat"/>
          <w:sz w:val="18"/>
          <w:szCs w:val="18"/>
          <w:lang w:val="en-GB"/>
        </w:rPr>
        <w:t xml:space="preserve"> </w:t>
      </w:r>
      <w:r w:rsidR="002F51E5" w:rsidRPr="002F51E5">
        <w:rPr>
          <w:rFonts w:ascii="Montserrat" w:hAnsi="Montserrat"/>
          <w:sz w:val="18"/>
          <w:szCs w:val="18"/>
          <w:lang w:val="en-US"/>
        </w:rPr>
        <w:t>requires that the Board of Directors ha</w:t>
      </w:r>
      <w:r w:rsidR="00A03CF4">
        <w:rPr>
          <w:rFonts w:ascii="Montserrat" w:hAnsi="Montserrat"/>
          <w:sz w:val="18"/>
          <w:szCs w:val="18"/>
          <w:lang w:val="en-US"/>
        </w:rPr>
        <w:t xml:space="preserve">ve </w:t>
      </w:r>
      <w:r w:rsidR="002F51E5" w:rsidRPr="002F51E5">
        <w:rPr>
          <w:rFonts w:ascii="Montserrat" w:hAnsi="Montserrat"/>
          <w:sz w:val="18"/>
          <w:szCs w:val="18"/>
          <w:lang w:val="en-US"/>
        </w:rPr>
        <w:t xml:space="preserve">adequate and versatile knowledge and experience in respect of its tasks on the business activities and related risks of the </w:t>
      </w:r>
      <w:r w:rsidR="002F51E5">
        <w:rPr>
          <w:rFonts w:ascii="Montserrat" w:hAnsi="Montserrat"/>
          <w:sz w:val="18"/>
          <w:szCs w:val="18"/>
          <w:lang w:val="en-US"/>
        </w:rPr>
        <w:t>Company</w:t>
      </w:r>
      <w:r w:rsidR="002F51E5" w:rsidRPr="002F51E5">
        <w:rPr>
          <w:rFonts w:ascii="Montserrat" w:hAnsi="Montserrat"/>
          <w:sz w:val="18"/>
          <w:szCs w:val="18"/>
          <w:lang w:val="en-US"/>
        </w:rPr>
        <w:t xml:space="preserve">. </w:t>
      </w:r>
      <w:r w:rsidR="00A03CF4">
        <w:rPr>
          <w:rFonts w:ascii="Montserrat" w:hAnsi="Montserrat"/>
          <w:sz w:val="18"/>
          <w:szCs w:val="18"/>
          <w:lang w:val="en-US"/>
        </w:rPr>
        <w:t>Further, the Act, section 67 (1), no.4 requires t</w:t>
      </w:r>
      <w:r w:rsidR="002F51E5" w:rsidRPr="002F51E5">
        <w:rPr>
          <w:rFonts w:ascii="Montserrat" w:hAnsi="Montserrat"/>
          <w:sz w:val="18"/>
          <w:szCs w:val="18"/>
          <w:lang w:val="en-US"/>
        </w:rPr>
        <w:t xml:space="preserve">he Board of Directors </w:t>
      </w:r>
      <w:r w:rsidR="00A03CF4">
        <w:rPr>
          <w:rFonts w:ascii="Montserrat" w:hAnsi="Montserrat"/>
          <w:sz w:val="18"/>
          <w:szCs w:val="18"/>
          <w:lang w:val="en-US"/>
        </w:rPr>
        <w:t>to</w:t>
      </w:r>
      <w:r w:rsidR="002F51E5" w:rsidRPr="002F51E5">
        <w:rPr>
          <w:rFonts w:ascii="Montserrat" w:hAnsi="Montserrat"/>
          <w:sz w:val="18"/>
          <w:szCs w:val="18"/>
          <w:lang w:val="en-US"/>
        </w:rPr>
        <w:t xml:space="preserve"> adopt a diversity policy that establishes the principles of diversity of the Board. </w:t>
      </w:r>
    </w:p>
    <w:p w14:paraId="15D51AEE" w14:textId="4005885E" w:rsidR="002F51E5" w:rsidRPr="002F51E5" w:rsidRDefault="00BC14AB" w:rsidP="002F51E5">
      <w:pPr>
        <w:rPr>
          <w:rFonts w:ascii="Montserrat" w:hAnsi="Montserrat"/>
          <w:sz w:val="18"/>
          <w:szCs w:val="18"/>
          <w:lang w:val="en-US"/>
        </w:rPr>
      </w:pPr>
      <w:r>
        <w:rPr>
          <w:rFonts w:ascii="Montserrat" w:hAnsi="Montserrat"/>
          <w:sz w:val="18"/>
          <w:szCs w:val="18"/>
          <w:lang w:val="en-US"/>
        </w:rPr>
        <w:t>Also</w:t>
      </w:r>
      <w:r w:rsidR="005B7B16" w:rsidRPr="002F51E5">
        <w:rPr>
          <w:rFonts w:ascii="Montserrat" w:hAnsi="Montserrat"/>
          <w:sz w:val="18"/>
          <w:szCs w:val="18"/>
          <w:lang w:val="en-US"/>
        </w:rPr>
        <w:t>,</w:t>
      </w:r>
      <w:r w:rsidR="005B7B16">
        <w:rPr>
          <w:rFonts w:ascii="Montserrat" w:hAnsi="Montserrat"/>
          <w:sz w:val="18"/>
          <w:szCs w:val="18"/>
          <w:lang w:val="en-US"/>
        </w:rPr>
        <w:t xml:space="preserve"> a</w:t>
      </w:r>
      <w:r w:rsidR="002F51E5" w:rsidRPr="002F51E5">
        <w:rPr>
          <w:rFonts w:ascii="Montserrat" w:hAnsi="Montserrat"/>
          <w:sz w:val="18"/>
          <w:szCs w:val="18"/>
          <w:lang w:val="en-US"/>
        </w:rPr>
        <w:t xml:space="preserve">ccording to the </w:t>
      </w:r>
      <w:r w:rsidR="002F51E5">
        <w:rPr>
          <w:rFonts w:ascii="Montserrat" w:hAnsi="Montserrat"/>
          <w:sz w:val="18"/>
          <w:szCs w:val="18"/>
          <w:lang w:val="en-US"/>
        </w:rPr>
        <w:t>Act</w:t>
      </w:r>
      <w:r>
        <w:rPr>
          <w:rFonts w:ascii="Montserrat" w:hAnsi="Montserrat"/>
          <w:sz w:val="18"/>
          <w:szCs w:val="18"/>
          <w:lang w:val="en-US"/>
        </w:rPr>
        <w:t xml:space="preserve">, section </w:t>
      </w:r>
      <w:r w:rsidR="00DB4A4E">
        <w:rPr>
          <w:rFonts w:ascii="Montserrat" w:hAnsi="Montserrat"/>
          <w:sz w:val="18"/>
          <w:szCs w:val="18"/>
          <w:lang w:val="en-US"/>
        </w:rPr>
        <w:t>76</w:t>
      </w:r>
      <w:r w:rsidR="002F51E5" w:rsidRPr="002F51E5">
        <w:rPr>
          <w:rFonts w:ascii="Montserrat" w:hAnsi="Montserrat"/>
          <w:sz w:val="18"/>
          <w:szCs w:val="18"/>
          <w:lang w:val="en-US"/>
        </w:rPr>
        <w:t xml:space="preserve">, a Board member must have the competence required by the position and the possibility to devote </w:t>
      </w:r>
      <w:r w:rsidR="00ED72A2" w:rsidRPr="002F51E5">
        <w:rPr>
          <w:rFonts w:ascii="Montserrat" w:hAnsi="Montserrat"/>
          <w:sz w:val="18"/>
          <w:szCs w:val="18"/>
          <w:lang w:val="en-US"/>
        </w:rPr>
        <w:t>enough</w:t>
      </w:r>
      <w:r w:rsidR="002F51E5" w:rsidRPr="002F51E5">
        <w:rPr>
          <w:rFonts w:ascii="Montserrat" w:hAnsi="Montserrat"/>
          <w:sz w:val="18"/>
          <w:szCs w:val="18"/>
          <w:lang w:val="en-US"/>
        </w:rPr>
        <w:t xml:space="preserve"> time to attending to the duties. </w:t>
      </w:r>
    </w:p>
    <w:p w14:paraId="7AF402D3" w14:textId="243F1D6B" w:rsidR="00493DA4" w:rsidRPr="00493DA4" w:rsidRDefault="00493DA4" w:rsidP="00493DA4">
      <w:pPr>
        <w:rPr>
          <w:rFonts w:ascii="Montserrat" w:hAnsi="Montserrat"/>
          <w:sz w:val="18"/>
          <w:szCs w:val="18"/>
          <w:lang w:val="en-GB"/>
        </w:rPr>
      </w:pPr>
      <w:r w:rsidRPr="00493DA4">
        <w:rPr>
          <w:rFonts w:ascii="Montserrat" w:hAnsi="Montserrat"/>
          <w:sz w:val="18"/>
          <w:szCs w:val="18"/>
          <w:lang w:val="en-GB"/>
        </w:rPr>
        <w:t>The Board of Directors shall on an ongoing basis ensure that members of the Board of Directors have sufficient collective knowledge, professional competence and experience to be able to understand the Company's activities and the associated risks</w:t>
      </w:r>
      <w:r w:rsidR="005B7B16">
        <w:rPr>
          <w:rFonts w:ascii="Montserrat" w:hAnsi="Montserrat"/>
          <w:sz w:val="18"/>
          <w:szCs w:val="18"/>
          <w:lang w:val="en-GB"/>
        </w:rPr>
        <w:t>.</w:t>
      </w:r>
      <w:r w:rsidRPr="00493DA4">
        <w:rPr>
          <w:rFonts w:ascii="Montserrat" w:hAnsi="Montserrat"/>
          <w:sz w:val="18"/>
          <w:szCs w:val="18"/>
          <w:lang w:val="en-GB"/>
        </w:rPr>
        <w:t xml:space="preserve"> </w:t>
      </w:r>
    </w:p>
    <w:p w14:paraId="6E42DD34" w14:textId="63CE5115" w:rsidR="005F683E" w:rsidRPr="00106B84" w:rsidRDefault="00106B84" w:rsidP="00493DA4">
      <w:pPr>
        <w:rPr>
          <w:rFonts w:ascii="Montserrat" w:hAnsi="Montserrat"/>
          <w:sz w:val="18"/>
          <w:szCs w:val="18"/>
          <w:lang w:val="en"/>
        </w:rPr>
      </w:pPr>
      <w:r w:rsidRPr="003578F8">
        <w:rPr>
          <w:rFonts w:ascii="Montserrat" w:hAnsi="Montserrat"/>
          <w:sz w:val="18"/>
          <w:szCs w:val="18"/>
          <w:lang w:val="en"/>
        </w:rPr>
        <w:t>The policy is valid until it is amended by the Board of Directors. The Board of Directors shall assess and update this policy at least once a year.</w:t>
      </w:r>
    </w:p>
    <w:p w14:paraId="57305AEE" w14:textId="4DCF4AE0" w:rsidR="00493DA4" w:rsidRPr="00493DA4" w:rsidRDefault="00493DA4" w:rsidP="00493DA4">
      <w:pPr>
        <w:pStyle w:val="Listeafsnit"/>
        <w:numPr>
          <w:ilvl w:val="0"/>
          <w:numId w:val="1"/>
        </w:numPr>
        <w:jc w:val="both"/>
        <w:rPr>
          <w:rFonts w:ascii="Montserrat" w:hAnsi="Montserrat" w:cstheme="minorHAnsi"/>
          <w:b/>
          <w:sz w:val="18"/>
          <w:szCs w:val="18"/>
        </w:rPr>
      </w:pPr>
      <w:r w:rsidRPr="00493DA4">
        <w:rPr>
          <w:rFonts w:ascii="Montserrat" w:hAnsi="Montserrat"/>
          <w:b/>
          <w:sz w:val="18"/>
          <w:szCs w:val="18"/>
          <w:lang w:val="en"/>
        </w:rPr>
        <w:t>Diversity</w:t>
      </w:r>
    </w:p>
    <w:p w14:paraId="40E00BFE" w14:textId="4D2C7F76" w:rsidR="00DB4A4E" w:rsidRDefault="00493DA4" w:rsidP="00493DA4">
      <w:pPr>
        <w:rPr>
          <w:rFonts w:ascii="Montserrat" w:hAnsi="Montserrat"/>
          <w:sz w:val="18"/>
          <w:szCs w:val="18"/>
          <w:lang w:val="en"/>
        </w:rPr>
      </w:pPr>
      <w:r w:rsidRPr="00493DA4">
        <w:rPr>
          <w:rFonts w:ascii="Montserrat" w:hAnsi="Montserrat"/>
          <w:sz w:val="18"/>
          <w:szCs w:val="18"/>
          <w:lang w:val="en"/>
        </w:rPr>
        <w:t xml:space="preserve">The </w:t>
      </w:r>
      <w:r w:rsidR="00DB4A4E" w:rsidRPr="00A03CF4">
        <w:rPr>
          <w:rFonts w:ascii="Montserrat" w:hAnsi="Montserrat" w:cstheme="minorHAnsi"/>
          <w:sz w:val="18"/>
          <w:szCs w:val="18"/>
          <w:lang w:val="en-US"/>
        </w:rPr>
        <w:t>Company shall not discriminate with respect to age, disability, gender, ethnicity, nationality,</w:t>
      </w:r>
      <w:r w:rsidR="00DB4A4E">
        <w:rPr>
          <w:rFonts w:ascii="Montserrat" w:hAnsi="Montserrat" w:cstheme="minorHAnsi"/>
          <w:sz w:val="18"/>
          <w:szCs w:val="18"/>
          <w:lang w:val="en-US"/>
        </w:rPr>
        <w:t xml:space="preserve"> </w:t>
      </w:r>
      <w:r w:rsidR="00DB4A4E" w:rsidRPr="00A03CF4">
        <w:rPr>
          <w:rFonts w:ascii="Montserrat" w:hAnsi="Montserrat" w:cstheme="minorHAnsi"/>
          <w:sz w:val="18"/>
          <w:szCs w:val="18"/>
          <w:lang w:val="en-US"/>
        </w:rPr>
        <w:t xml:space="preserve">religion, or sexual orientation </w:t>
      </w:r>
      <w:r w:rsidR="00DB4A4E">
        <w:rPr>
          <w:rFonts w:ascii="Montserrat" w:hAnsi="Montserrat" w:cstheme="minorHAnsi"/>
          <w:sz w:val="18"/>
          <w:szCs w:val="18"/>
          <w:lang w:val="en-US"/>
        </w:rPr>
        <w:t>when</w:t>
      </w:r>
      <w:r w:rsidR="00DB4A4E" w:rsidRPr="00A03CF4">
        <w:rPr>
          <w:rFonts w:ascii="Montserrat" w:hAnsi="Montserrat" w:cstheme="minorHAnsi"/>
          <w:sz w:val="18"/>
          <w:szCs w:val="18"/>
          <w:lang w:val="en-US"/>
        </w:rPr>
        <w:t xml:space="preserve"> </w:t>
      </w:r>
      <w:r w:rsidR="00DB4A4E">
        <w:rPr>
          <w:rFonts w:ascii="Montserrat" w:hAnsi="Montserrat" w:cstheme="minorHAnsi"/>
          <w:sz w:val="18"/>
          <w:szCs w:val="18"/>
          <w:lang w:val="en-US"/>
        </w:rPr>
        <w:t>electing</w:t>
      </w:r>
      <w:r w:rsidR="00DB4A4E" w:rsidRPr="00A03CF4">
        <w:rPr>
          <w:rFonts w:ascii="Montserrat" w:hAnsi="Montserrat" w:cstheme="minorHAnsi"/>
          <w:sz w:val="18"/>
          <w:szCs w:val="18"/>
          <w:lang w:val="en-US"/>
        </w:rPr>
        <w:t xml:space="preserve"> Board</w:t>
      </w:r>
      <w:r w:rsidR="00DB4A4E">
        <w:rPr>
          <w:rFonts w:ascii="Montserrat" w:hAnsi="Montserrat" w:cstheme="minorHAnsi"/>
          <w:sz w:val="18"/>
          <w:szCs w:val="18"/>
          <w:lang w:val="en-US"/>
        </w:rPr>
        <w:t xml:space="preserve"> members.</w:t>
      </w:r>
    </w:p>
    <w:p w14:paraId="751D377F" w14:textId="1ABC7FE7" w:rsidR="00493DA4" w:rsidRDefault="00DB4A4E" w:rsidP="00493DA4">
      <w:pPr>
        <w:rPr>
          <w:rFonts w:ascii="Montserrat" w:hAnsi="Montserrat"/>
          <w:sz w:val="18"/>
          <w:szCs w:val="18"/>
          <w:lang w:val="en"/>
        </w:rPr>
      </w:pPr>
      <w:r w:rsidRPr="00A03CF4">
        <w:rPr>
          <w:rFonts w:ascii="Montserrat" w:hAnsi="Montserrat" w:cstheme="minorHAnsi"/>
          <w:sz w:val="18"/>
          <w:szCs w:val="18"/>
          <w:lang w:val="en-US"/>
        </w:rPr>
        <w:t>The</w:t>
      </w:r>
      <w:r w:rsidRPr="00493DA4">
        <w:rPr>
          <w:rFonts w:ascii="Montserrat" w:hAnsi="Montserrat"/>
          <w:sz w:val="18"/>
          <w:szCs w:val="18"/>
          <w:lang w:val="en"/>
        </w:rPr>
        <w:t xml:space="preserve"> </w:t>
      </w:r>
      <w:r w:rsidR="00493DA4" w:rsidRPr="00493DA4">
        <w:rPr>
          <w:rFonts w:ascii="Montserrat" w:hAnsi="Montserrat"/>
          <w:sz w:val="18"/>
          <w:szCs w:val="18"/>
          <w:lang w:val="en"/>
        </w:rPr>
        <w:t>Board of Directors considers diversity as a strength that contributes positively to the management of the Company</w:t>
      </w:r>
      <w:r w:rsidR="00007CD4">
        <w:rPr>
          <w:rFonts w:ascii="Montserrat" w:hAnsi="Montserrat"/>
          <w:sz w:val="18"/>
          <w:szCs w:val="18"/>
          <w:lang w:val="en"/>
        </w:rPr>
        <w:t>. A</w:t>
      </w:r>
      <w:r w:rsidR="00007CD4" w:rsidRPr="00007CD4">
        <w:rPr>
          <w:rFonts w:ascii="Montserrat" w:hAnsi="Montserrat"/>
          <w:sz w:val="18"/>
          <w:szCs w:val="18"/>
          <w:lang w:val="en-US"/>
        </w:rPr>
        <w:t xml:space="preserve"> broad set of qualities and competencies is sought for and it is recognized that diversity, including age, gender, educational and professional background, is an important factor to take into consideration.</w:t>
      </w:r>
      <w:r w:rsidR="00493DA4" w:rsidRPr="00493DA4">
        <w:rPr>
          <w:rFonts w:ascii="Montserrat" w:hAnsi="Montserrat"/>
          <w:sz w:val="18"/>
          <w:szCs w:val="18"/>
          <w:lang w:val="en"/>
        </w:rPr>
        <w:t xml:space="preserve"> </w:t>
      </w:r>
      <w:r w:rsidR="005B7B16">
        <w:rPr>
          <w:rFonts w:ascii="Montserrat" w:hAnsi="Montserrat"/>
          <w:sz w:val="18"/>
          <w:szCs w:val="18"/>
          <w:lang w:val="en"/>
        </w:rPr>
        <w:t xml:space="preserve">The Board </w:t>
      </w:r>
      <w:r w:rsidR="00393AD0">
        <w:rPr>
          <w:rFonts w:ascii="Montserrat" w:hAnsi="Montserrat"/>
          <w:sz w:val="18"/>
          <w:szCs w:val="18"/>
          <w:lang w:val="en"/>
        </w:rPr>
        <w:t>believes</w:t>
      </w:r>
      <w:r w:rsidR="005B7B16">
        <w:rPr>
          <w:rFonts w:ascii="Montserrat" w:hAnsi="Montserrat"/>
          <w:sz w:val="18"/>
          <w:szCs w:val="18"/>
          <w:lang w:val="en"/>
        </w:rPr>
        <w:t xml:space="preserve"> that </w:t>
      </w:r>
      <w:r>
        <w:rPr>
          <w:rFonts w:ascii="Montserrat" w:hAnsi="Montserrat"/>
          <w:sz w:val="18"/>
          <w:szCs w:val="18"/>
          <w:lang w:val="en"/>
        </w:rPr>
        <w:t xml:space="preserve">such </w:t>
      </w:r>
      <w:r w:rsidR="005B7B16">
        <w:rPr>
          <w:rFonts w:ascii="Montserrat" w:hAnsi="Montserrat"/>
          <w:sz w:val="18"/>
          <w:szCs w:val="18"/>
          <w:lang w:val="en"/>
        </w:rPr>
        <w:t>d</w:t>
      </w:r>
      <w:r w:rsidR="00493DA4" w:rsidRPr="00493DA4">
        <w:rPr>
          <w:rFonts w:ascii="Montserrat" w:hAnsi="Montserrat"/>
          <w:sz w:val="18"/>
          <w:szCs w:val="18"/>
          <w:lang w:val="en"/>
        </w:rPr>
        <w:t xml:space="preserve">iversity </w:t>
      </w:r>
      <w:r w:rsidR="005B7B16">
        <w:rPr>
          <w:rFonts w:ascii="Montserrat" w:hAnsi="Montserrat"/>
          <w:sz w:val="18"/>
          <w:szCs w:val="18"/>
          <w:lang w:val="en"/>
        </w:rPr>
        <w:t>strengthens</w:t>
      </w:r>
      <w:r w:rsidR="00007CD4">
        <w:rPr>
          <w:rFonts w:ascii="Montserrat" w:hAnsi="Montserrat"/>
          <w:sz w:val="18"/>
          <w:szCs w:val="18"/>
          <w:lang w:val="en"/>
        </w:rPr>
        <w:t xml:space="preserve"> the</w:t>
      </w:r>
      <w:r w:rsidR="00493DA4" w:rsidRPr="00493DA4">
        <w:rPr>
          <w:rFonts w:ascii="Montserrat" w:hAnsi="Montserrat"/>
          <w:sz w:val="18"/>
          <w:szCs w:val="18"/>
          <w:lang w:val="en"/>
        </w:rPr>
        <w:t xml:space="preserve"> quality </w:t>
      </w:r>
      <w:r w:rsidR="00B263F7">
        <w:rPr>
          <w:rFonts w:ascii="Montserrat" w:hAnsi="Montserrat"/>
          <w:sz w:val="18"/>
          <w:szCs w:val="18"/>
          <w:lang w:val="en"/>
        </w:rPr>
        <w:t xml:space="preserve">of decisions </w:t>
      </w:r>
      <w:r w:rsidR="00493DA4" w:rsidRPr="00493DA4">
        <w:rPr>
          <w:rFonts w:ascii="Montserrat" w:hAnsi="Montserrat"/>
          <w:sz w:val="18"/>
          <w:szCs w:val="18"/>
          <w:lang w:val="en"/>
        </w:rPr>
        <w:t xml:space="preserve">and </w:t>
      </w:r>
      <w:r w:rsidR="00B263F7">
        <w:rPr>
          <w:rFonts w:ascii="Montserrat" w:hAnsi="Montserrat"/>
          <w:sz w:val="18"/>
          <w:szCs w:val="18"/>
          <w:lang w:val="en"/>
        </w:rPr>
        <w:t xml:space="preserve">improves </w:t>
      </w:r>
      <w:r w:rsidR="00493DA4" w:rsidRPr="00493DA4">
        <w:rPr>
          <w:rFonts w:ascii="Montserrat" w:hAnsi="Montserrat"/>
          <w:sz w:val="18"/>
          <w:szCs w:val="18"/>
          <w:lang w:val="en"/>
        </w:rPr>
        <w:t xml:space="preserve">interaction in the board. </w:t>
      </w:r>
    </w:p>
    <w:p w14:paraId="04801349" w14:textId="2377F8FD" w:rsidR="00764701" w:rsidRPr="003578F8" w:rsidRDefault="00764701" w:rsidP="00764701">
      <w:pPr>
        <w:pStyle w:val="Listeafsnit"/>
        <w:numPr>
          <w:ilvl w:val="0"/>
          <w:numId w:val="1"/>
        </w:numPr>
        <w:rPr>
          <w:rFonts w:ascii="Montserrat" w:hAnsi="Montserrat" w:cstheme="minorHAnsi"/>
          <w:b/>
          <w:sz w:val="18"/>
          <w:szCs w:val="18"/>
          <w:lang w:val="en-US"/>
        </w:rPr>
      </w:pPr>
      <w:r w:rsidRPr="003578F8">
        <w:rPr>
          <w:rFonts w:ascii="Montserrat" w:hAnsi="Montserrat"/>
          <w:b/>
          <w:sz w:val="18"/>
          <w:szCs w:val="18"/>
          <w:lang w:val="en"/>
        </w:rPr>
        <w:t>Strategic objectives for the composition of the Board of Directors</w:t>
      </w:r>
    </w:p>
    <w:p w14:paraId="40707770" w14:textId="1B99951A" w:rsidR="00764701" w:rsidRPr="003578F8" w:rsidRDefault="00764701" w:rsidP="00764701">
      <w:pPr>
        <w:jc w:val="both"/>
        <w:rPr>
          <w:rFonts w:ascii="Montserrat" w:hAnsi="Montserrat" w:cstheme="minorHAnsi"/>
          <w:sz w:val="18"/>
          <w:szCs w:val="18"/>
          <w:lang w:val="en-US"/>
        </w:rPr>
      </w:pPr>
      <w:r w:rsidRPr="003578F8">
        <w:rPr>
          <w:rFonts w:ascii="Montserrat" w:hAnsi="Montserrat"/>
          <w:sz w:val="18"/>
          <w:szCs w:val="18"/>
          <w:lang w:val="en"/>
        </w:rPr>
        <w:t xml:space="preserve">The Company's overall strategic goal for the composition of the Board of Directors in relation to </w:t>
      </w:r>
      <w:proofErr w:type="gramStart"/>
      <w:r w:rsidRPr="003578F8">
        <w:rPr>
          <w:rFonts w:ascii="Montserrat" w:hAnsi="Montserrat"/>
          <w:sz w:val="18"/>
          <w:szCs w:val="18"/>
          <w:lang w:val="en"/>
        </w:rPr>
        <w:t>diversity,</w:t>
      </w:r>
      <w:proofErr w:type="gramEnd"/>
      <w:r w:rsidRPr="003578F8">
        <w:rPr>
          <w:rFonts w:ascii="Montserrat" w:hAnsi="Montserrat"/>
          <w:sz w:val="18"/>
          <w:szCs w:val="18"/>
          <w:lang w:val="en"/>
        </w:rPr>
        <w:t xml:space="preserve"> is that the Board of Directors collectively possesses sufficient knowledge</w:t>
      </w:r>
      <w:r w:rsidR="00ED72A2">
        <w:rPr>
          <w:rFonts w:ascii="Montserrat" w:hAnsi="Montserrat"/>
          <w:sz w:val="18"/>
          <w:szCs w:val="18"/>
          <w:lang w:val="en"/>
        </w:rPr>
        <w:t xml:space="preserve"> </w:t>
      </w:r>
      <w:r w:rsidRPr="003578F8">
        <w:rPr>
          <w:rFonts w:ascii="Montserrat" w:hAnsi="Montserrat"/>
          <w:sz w:val="18"/>
          <w:szCs w:val="18"/>
          <w:lang w:val="en"/>
        </w:rPr>
        <w:t>and experience to be able to understand the Company's activities and the associated risks.</w:t>
      </w:r>
    </w:p>
    <w:p w14:paraId="35A2EC10" w14:textId="28984B03" w:rsidR="00764701" w:rsidRPr="003578F8" w:rsidRDefault="00A03CF4" w:rsidP="00764701">
      <w:pPr>
        <w:rPr>
          <w:rFonts w:ascii="Montserrat" w:hAnsi="Montserrat" w:cstheme="minorHAnsi"/>
          <w:sz w:val="18"/>
          <w:szCs w:val="18"/>
          <w:lang w:val="en-US"/>
        </w:rPr>
      </w:pPr>
      <w:proofErr w:type="gramStart"/>
      <w:r w:rsidRPr="00A03CF4">
        <w:rPr>
          <w:rFonts w:ascii="Montserrat" w:hAnsi="Montserrat"/>
          <w:sz w:val="18"/>
          <w:szCs w:val="18"/>
          <w:lang w:val="en-US"/>
        </w:rPr>
        <w:t>In order to</w:t>
      </w:r>
      <w:proofErr w:type="gramEnd"/>
      <w:r w:rsidRPr="00A03CF4">
        <w:rPr>
          <w:rFonts w:ascii="Montserrat" w:hAnsi="Montserrat"/>
          <w:sz w:val="18"/>
          <w:szCs w:val="18"/>
          <w:lang w:val="en-US"/>
        </w:rPr>
        <w:t xml:space="preserve"> ensure a strong and effective Board, the appointment will focus on the candidates with complementary experience, knowledge and understanding of the business and/or industry in which the Company acts, inclu</w:t>
      </w:r>
      <w:r>
        <w:rPr>
          <w:rFonts w:ascii="Montserrat" w:hAnsi="Montserrat"/>
          <w:sz w:val="18"/>
          <w:szCs w:val="18"/>
          <w:lang w:val="en-US"/>
        </w:rPr>
        <w:t>ding</w:t>
      </w:r>
      <w:r w:rsidR="00764701" w:rsidRPr="003578F8">
        <w:rPr>
          <w:rFonts w:ascii="Montserrat" w:hAnsi="Montserrat"/>
          <w:sz w:val="18"/>
          <w:szCs w:val="18"/>
          <w:lang w:val="en"/>
        </w:rPr>
        <w:t xml:space="preserve"> the following areas:</w:t>
      </w:r>
    </w:p>
    <w:p w14:paraId="4646FCA0" w14:textId="0BDF6FC5" w:rsidR="00764701" w:rsidRPr="003578F8" w:rsidRDefault="00764701" w:rsidP="00764701">
      <w:pPr>
        <w:pStyle w:val="Listeafsnit"/>
        <w:numPr>
          <w:ilvl w:val="0"/>
          <w:numId w:val="18"/>
        </w:numPr>
        <w:jc w:val="both"/>
        <w:rPr>
          <w:rFonts w:ascii="Montserrat" w:hAnsi="Montserrat" w:cstheme="minorHAnsi"/>
          <w:sz w:val="18"/>
          <w:szCs w:val="18"/>
        </w:rPr>
      </w:pPr>
      <w:r w:rsidRPr="003578F8">
        <w:rPr>
          <w:rFonts w:ascii="Montserrat" w:hAnsi="Montserrat"/>
          <w:sz w:val="18"/>
          <w:szCs w:val="18"/>
          <w:lang w:val="en"/>
        </w:rPr>
        <w:t>Investment and risk management</w:t>
      </w:r>
    </w:p>
    <w:p w14:paraId="2C5665A9" w14:textId="5CED04D6" w:rsidR="00764701" w:rsidRPr="003578F8" w:rsidRDefault="00764701" w:rsidP="00764701">
      <w:pPr>
        <w:pStyle w:val="Listeafsnit"/>
        <w:numPr>
          <w:ilvl w:val="0"/>
          <w:numId w:val="18"/>
        </w:numPr>
        <w:jc w:val="both"/>
        <w:rPr>
          <w:rFonts w:ascii="Montserrat" w:hAnsi="Montserrat" w:cstheme="minorHAnsi"/>
          <w:sz w:val="18"/>
          <w:szCs w:val="18"/>
          <w:lang w:val="en-US"/>
        </w:rPr>
      </w:pPr>
      <w:r w:rsidRPr="003578F8">
        <w:rPr>
          <w:rFonts w:ascii="Montserrat" w:hAnsi="Montserrat"/>
          <w:sz w:val="18"/>
          <w:szCs w:val="18"/>
          <w:lang w:val="en"/>
        </w:rPr>
        <w:t>Communication, sales and marketing of alternative investment funds</w:t>
      </w:r>
    </w:p>
    <w:p w14:paraId="0986CE94" w14:textId="2C05286F" w:rsidR="00764701" w:rsidRPr="003578F8" w:rsidRDefault="00764701" w:rsidP="00764701">
      <w:pPr>
        <w:pStyle w:val="Listeafsnit"/>
        <w:numPr>
          <w:ilvl w:val="0"/>
          <w:numId w:val="18"/>
        </w:numPr>
        <w:jc w:val="both"/>
        <w:rPr>
          <w:rFonts w:ascii="Montserrat" w:hAnsi="Montserrat" w:cstheme="minorHAnsi"/>
          <w:sz w:val="18"/>
          <w:szCs w:val="18"/>
        </w:rPr>
      </w:pPr>
      <w:r w:rsidRPr="003578F8">
        <w:rPr>
          <w:rFonts w:ascii="Montserrat" w:hAnsi="Montserrat"/>
          <w:sz w:val="18"/>
          <w:szCs w:val="18"/>
          <w:lang w:val="en"/>
        </w:rPr>
        <w:t>Financial regulation and compliance</w:t>
      </w:r>
    </w:p>
    <w:p w14:paraId="13AFB080" w14:textId="2A697DA0" w:rsidR="00764701" w:rsidRPr="003578F8" w:rsidRDefault="00764701" w:rsidP="00764701">
      <w:pPr>
        <w:pStyle w:val="Listeafsnit"/>
        <w:numPr>
          <w:ilvl w:val="0"/>
          <w:numId w:val="18"/>
        </w:numPr>
        <w:jc w:val="both"/>
        <w:rPr>
          <w:rFonts w:ascii="Montserrat" w:hAnsi="Montserrat" w:cstheme="minorHAnsi"/>
          <w:sz w:val="18"/>
          <w:szCs w:val="18"/>
        </w:rPr>
      </w:pPr>
      <w:r w:rsidRPr="003578F8">
        <w:rPr>
          <w:rFonts w:ascii="Montserrat" w:hAnsi="Montserrat"/>
          <w:sz w:val="18"/>
          <w:szCs w:val="18"/>
          <w:lang w:val="en"/>
        </w:rPr>
        <w:t>General management skills</w:t>
      </w:r>
    </w:p>
    <w:p w14:paraId="5612E2D5" w14:textId="7E840966" w:rsidR="00764701" w:rsidRPr="003578F8" w:rsidRDefault="00764701" w:rsidP="00764701">
      <w:pPr>
        <w:pStyle w:val="Listeafsnit"/>
        <w:numPr>
          <w:ilvl w:val="0"/>
          <w:numId w:val="18"/>
        </w:numPr>
        <w:jc w:val="both"/>
        <w:rPr>
          <w:rFonts w:ascii="Montserrat" w:hAnsi="Montserrat" w:cstheme="minorHAnsi"/>
          <w:sz w:val="18"/>
          <w:szCs w:val="18"/>
          <w:lang w:val="en-US"/>
        </w:rPr>
      </w:pPr>
      <w:r w:rsidRPr="003578F8">
        <w:rPr>
          <w:rFonts w:ascii="Montserrat" w:hAnsi="Montserrat"/>
          <w:sz w:val="18"/>
          <w:szCs w:val="18"/>
          <w:lang w:val="en"/>
        </w:rPr>
        <w:t>Experience from other financial institutions</w:t>
      </w:r>
    </w:p>
    <w:p w14:paraId="2D94F865" w14:textId="0D2C7B54" w:rsidR="00764701" w:rsidRPr="003578F8" w:rsidRDefault="00764701" w:rsidP="00764701">
      <w:pPr>
        <w:pStyle w:val="Listeafsnit"/>
        <w:numPr>
          <w:ilvl w:val="0"/>
          <w:numId w:val="18"/>
        </w:numPr>
        <w:jc w:val="both"/>
        <w:rPr>
          <w:rFonts w:ascii="Montserrat" w:hAnsi="Montserrat" w:cstheme="minorHAnsi"/>
          <w:sz w:val="18"/>
          <w:szCs w:val="18"/>
        </w:rPr>
      </w:pPr>
      <w:r w:rsidRPr="003578F8">
        <w:rPr>
          <w:rFonts w:ascii="Montserrat" w:hAnsi="Montserrat"/>
          <w:sz w:val="18"/>
          <w:szCs w:val="18"/>
          <w:lang w:val="en"/>
        </w:rPr>
        <w:t>Outsourcing</w:t>
      </w:r>
    </w:p>
    <w:p w14:paraId="470A0D90" w14:textId="12D3DD9C" w:rsidR="00764701" w:rsidRPr="003578F8" w:rsidRDefault="00764701" w:rsidP="00764701">
      <w:pPr>
        <w:rPr>
          <w:rFonts w:ascii="Montserrat" w:hAnsi="Montserrat" w:cstheme="minorHAnsi"/>
          <w:bCs/>
          <w:sz w:val="18"/>
          <w:szCs w:val="18"/>
          <w:lang w:val="en-US"/>
        </w:rPr>
      </w:pPr>
      <w:r w:rsidRPr="003578F8">
        <w:rPr>
          <w:rFonts w:ascii="Montserrat" w:hAnsi="Montserrat"/>
          <w:bCs/>
          <w:sz w:val="18"/>
          <w:szCs w:val="18"/>
          <w:lang w:val="en"/>
        </w:rPr>
        <w:t>In the event of a change to the business model, the Board of Directors must reassess whether the Board's competencies are sufficient, whether the composition of the Board of Directors should be changed, or whether the change in the business model should be postponed until the Board of Directors possesses the necessary competencies.</w:t>
      </w:r>
    </w:p>
    <w:p w14:paraId="32C8BF66" w14:textId="375828E7" w:rsidR="00764701" w:rsidRDefault="00A03CF4" w:rsidP="00764701">
      <w:pPr>
        <w:rPr>
          <w:rFonts w:ascii="Montserrat" w:hAnsi="Montserrat"/>
          <w:sz w:val="18"/>
          <w:szCs w:val="18"/>
          <w:lang w:val="en"/>
        </w:rPr>
      </w:pPr>
      <w:r w:rsidRPr="00A03CF4">
        <w:rPr>
          <w:rFonts w:ascii="Montserrat" w:hAnsi="Montserrat"/>
          <w:sz w:val="18"/>
          <w:szCs w:val="18"/>
          <w:lang w:val="en-US"/>
        </w:rPr>
        <w:t>The Company is currently not obliged to set target figures for the under-represented gender in the Board or to set out a policy to enhance gender equality in the Board or the Management Board</w:t>
      </w:r>
      <w:r>
        <w:rPr>
          <w:rFonts w:ascii="Montserrat" w:hAnsi="Montserrat"/>
          <w:sz w:val="18"/>
          <w:szCs w:val="18"/>
          <w:lang w:val="en-US"/>
        </w:rPr>
        <w:t>, but</w:t>
      </w:r>
      <w:r w:rsidR="00764701" w:rsidRPr="003578F8">
        <w:rPr>
          <w:rFonts w:ascii="Montserrat" w:hAnsi="Montserrat"/>
          <w:sz w:val="18"/>
          <w:szCs w:val="18"/>
          <w:lang w:val="en"/>
        </w:rPr>
        <w:t xml:space="preserve"> </w:t>
      </w:r>
      <w:r>
        <w:rPr>
          <w:rFonts w:ascii="Montserrat" w:hAnsi="Montserrat"/>
          <w:sz w:val="18"/>
          <w:szCs w:val="18"/>
          <w:lang w:val="en"/>
        </w:rPr>
        <w:t>t</w:t>
      </w:r>
      <w:r w:rsidR="00764701" w:rsidRPr="003578F8">
        <w:rPr>
          <w:rFonts w:ascii="Montserrat" w:hAnsi="Montserrat"/>
          <w:sz w:val="18"/>
          <w:szCs w:val="18"/>
          <w:lang w:val="en"/>
        </w:rPr>
        <w:t>he Board of Directors has set a</w:t>
      </w:r>
      <w:r>
        <w:rPr>
          <w:rFonts w:ascii="Montserrat" w:hAnsi="Montserrat"/>
          <w:sz w:val="18"/>
          <w:szCs w:val="18"/>
          <w:lang w:val="en"/>
        </w:rPr>
        <w:t>n</w:t>
      </w:r>
      <w:r w:rsidR="00764701" w:rsidRPr="003578F8">
        <w:rPr>
          <w:rFonts w:ascii="Montserrat" w:hAnsi="Montserrat"/>
          <w:sz w:val="18"/>
          <w:szCs w:val="18"/>
          <w:lang w:val="en"/>
        </w:rPr>
        <w:t xml:space="preserve"> </w:t>
      </w:r>
      <w:r>
        <w:rPr>
          <w:rFonts w:ascii="Montserrat" w:hAnsi="Montserrat"/>
          <w:sz w:val="18"/>
          <w:szCs w:val="18"/>
          <w:lang w:val="en"/>
        </w:rPr>
        <w:t xml:space="preserve">internal </w:t>
      </w:r>
      <w:r w:rsidR="00764701" w:rsidRPr="003578F8">
        <w:rPr>
          <w:rFonts w:ascii="Montserrat" w:hAnsi="Montserrat"/>
          <w:sz w:val="18"/>
          <w:szCs w:val="18"/>
          <w:lang w:val="en"/>
        </w:rPr>
        <w:t>target that at least 25% of the members of the Board of Directors are made up of the underrepresented gender at any given time.</w:t>
      </w:r>
    </w:p>
    <w:p w14:paraId="777CBDEC" w14:textId="77777777" w:rsidR="008D2618" w:rsidRDefault="008D2618" w:rsidP="00764701">
      <w:pPr>
        <w:rPr>
          <w:rFonts w:ascii="Montserrat" w:hAnsi="Montserrat"/>
          <w:sz w:val="18"/>
          <w:szCs w:val="18"/>
          <w:lang w:val="en"/>
        </w:rPr>
      </w:pPr>
    </w:p>
    <w:p w14:paraId="14F0182D" w14:textId="77777777" w:rsidR="008D2618" w:rsidRDefault="008D2618" w:rsidP="00764701">
      <w:pPr>
        <w:rPr>
          <w:rFonts w:ascii="Montserrat" w:hAnsi="Montserrat"/>
          <w:sz w:val="18"/>
          <w:szCs w:val="18"/>
          <w:lang w:val="en"/>
        </w:rPr>
      </w:pPr>
    </w:p>
    <w:p w14:paraId="5A638C7C" w14:textId="77777777" w:rsidR="00764701" w:rsidRPr="003578F8" w:rsidRDefault="00764701" w:rsidP="00764701">
      <w:pPr>
        <w:pStyle w:val="Listeafsnit"/>
        <w:numPr>
          <w:ilvl w:val="0"/>
          <w:numId w:val="1"/>
        </w:numPr>
        <w:rPr>
          <w:rFonts w:ascii="Montserrat" w:hAnsi="Montserrat" w:cstheme="minorHAnsi"/>
          <w:b/>
          <w:sz w:val="18"/>
          <w:szCs w:val="18"/>
        </w:rPr>
      </w:pPr>
      <w:r w:rsidRPr="003578F8">
        <w:rPr>
          <w:rFonts w:ascii="Montserrat" w:hAnsi="Montserrat"/>
          <w:b/>
          <w:sz w:val="18"/>
          <w:szCs w:val="18"/>
          <w:lang w:val="en"/>
        </w:rPr>
        <w:lastRenderedPageBreak/>
        <w:t>Evaluation</w:t>
      </w:r>
    </w:p>
    <w:p w14:paraId="5D1E2A95" w14:textId="1236B750" w:rsidR="00865223" w:rsidRPr="00EC0FA4" w:rsidRDefault="00764701" w:rsidP="00764701">
      <w:pPr>
        <w:rPr>
          <w:rFonts w:ascii="Montserrat" w:hAnsi="Montserrat"/>
          <w:sz w:val="18"/>
          <w:szCs w:val="18"/>
          <w:lang w:val="en"/>
        </w:rPr>
      </w:pPr>
      <w:r w:rsidRPr="003578F8">
        <w:rPr>
          <w:rFonts w:ascii="Montserrat" w:hAnsi="Montserrat"/>
          <w:sz w:val="18"/>
          <w:szCs w:val="18"/>
          <w:lang w:val="en"/>
        </w:rPr>
        <w:t xml:space="preserve">According to </w:t>
      </w:r>
      <w:r w:rsidR="00B263F7">
        <w:rPr>
          <w:rFonts w:ascii="Montserrat" w:hAnsi="Montserrat"/>
          <w:sz w:val="18"/>
          <w:szCs w:val="18"/>
          <w:lang w:val="en"/>
        </w:rPr>
        <w:t>Act</w:t>
      </w:r>
      <w:r w:rsidRPr="003578F8">
        <w:rPr>
          <w:rFonts w:ascii="Montserrat" w:hAnsi="Montserrat"/>
          <w:sz w:val="18"/>
          <w:szCs w:val="18"/>
          <w:lang w:val="en"/>
        </w:rPr>
        <w:t xml:space="preserve"> </w:t>
      </w:r>
      <w:r w:rsidR="006A4572">
        <w:rPr>
          <w:rFonts w:ascii="Montserrat" w:hAnsi="Montserrat"/>
          <w:sz w:val="18"/>
          <w:szCs w:val="18"/>
          <w:lang w:val="en"/>
        </w:rPr>
        <w:t>n</w:t>
      </w:r>
      <w:r w:rsidRPr="003578F8">
        <w:rPr>
          <w:rFonts w:ascii="Montserrat" w:hAnsi="Montserrat"/>
          <w:sz w:val="18"/>
          <w:szCs w:val="18"/>
          <w:lang w:val="en"/>
        </w:rPr>
        <w:t xml:space="preserve">o. 1155, section 78, the Company's Board of Directors </w:t>
      </w:r>
      <w:r w:rsidR="003C2753">
        <w:rPr>
          <w:rFonts w:ascii="Montserrat" w:hAnsi="Montserrat"/>
          <w:sz w:val="18"/>
          <w:szCs w:val="18"/>
          <w:lang w:val="en"/>
        </w:rPr>
        <w:t>shall</w:t>
      </w:r>
      <w:r w:rsidRPr="003578F8">
        <w:rPr>
          <w:rFonts w:ascii="Montserrat" w:hAnsi="Montserrat"/>
          <w:sz w:val="18"/>
          <w:szCs w:val="18"/>
          <w:lang w:val="en"/>
        </w:rPr>
        <w:t xml:space="preserve"> annually evaluat</w:t>
      </w:r>
      <w:r w:rsidR="003C2753">
        <w:rPr>
          <w:rFonts w:ascii="Montserrat" w:hAnsi="Montserrat"/>
          <w:sz w:val="18"/>
          <w:szCs w:val="18"/>
          <w:lang w:val="en"/>
        </w:rPr>
        <w:t>e</w:t>
      </w:r>
      <w:r w:rsidRPr="003578F8">
        <w:rPr>
          <w:rFonts w:ascii="Montserrat" w:hAnsi="Montserrat"/>
          <w:sz w:val="18"/>
          <w:szCs w:val="18"/>
          <w:lang w:val="en"/>
        </w:rPr>
        <w:t xml:space="preserve"> the </w:t>
      </w:r>
      <w:r w:rsidR="003C2753">
        <w:rPr>
          <w:rFonts w:ascii="Montserrat" w:hAnsi="Montserrat"/>
          <w:sz w:val="18"/>
          <w:szCs w:val="18"/>
          <w:lang w:val="en"/>
        </w:rPr>
        <w:t xml:space="preserve">collective </w:t>
      </w:r>
      <w:r w:rsidRPr="003578F8">
        <w:rPr>
          <w:rFonts w:ascii="Montserrat" w:hAnsi="Montserrat"/>
          <w:sz w:val="18"/>
          <w:szCs w:val="18"/>
          <w:lang w:val="en"/>
        </w:rPr>
        <w:t xml:space="preserve">knowledge and experience of the board members. </w:t>
      </w:r>
      <w:r w:rsidR="00865223" w:rsidRPr="00865223">
        <w:rPr>
          <w:rFonts w:ascii="Montserrat" w:hAnsi="Montserrat"/>
          <w:sz w:val="18"/>
          <w:szCs w:val="18"/>
          <w:lang w:val="en"/>
        </w:rPr>
        <w:t xml:space="preserve">Based on the Company's business model and the risks it entails, </w:t>
      </w:r>
      <w:r w:rsidR="004F5E6B">
        <w:rPr>
          <w:rFonts w:ascii="Montserrat" w:hAnsi="Montserrat"/>
          <w:sz w:val="18"/>
          <w:szCs w:val="18"/>
          <w:lang w:val="en"/>
        </w:rPr>
        <w:t>The Board</w:t>
      </w:r>
      <w:r w:rsidR="00865223" w:rsidRPr="00865223">
        <w:rPr>
          <w:rFonts w:ascii="Montserrat" w:hAnsi="Montserrat"/>
          <w:sz w:val="18"/>
          <w:szCs w:val="18"/>
          <w:lang w:val="en"/>
        </w:rPr>
        <w:t xml:space="preserve"> </w:t>
      </w:r>
      <w:r w:rsidR="008B5ACD">
        <w:rPr>
          <w:rFonts w:ascii="Montserrat" w:hAnsi="Montserrat"/>
          <w:sz w:val="18"/>
          <w:szCs w:val="18"/>
          <w:lang w:val="en"/>
        </w:rPr>
        <w:t xml:space="preserve">shall annually </w:t>
      </w:r>
      <w:r w:rsidR="00865223" w:rsidRPr="00865223">
        <w:rPr>
          <w:rFonts w:ascii="Montserrat" w:hAnsi="Montserrat"/>
          <w:sz w:val="18"/>
          <w:szCs w:val="18"/>
          <w:lang w:val="en"/>
        </w:rPr>
        <w:t xml:space="preserve">map </w:t>
      </w:r>
      <w:r w:rsidR="008B5ACD">
        <w:rPr>
          <w:rFonts w:ascii="Montserrat" w:hAnsi="Montserrat"/>
          <w:sz w:val="18"/>
          <w:szCs w:val="18"/>
          <w:lang w:val="en"/>
        </w:rPr>
        <w:t xml:space="preserve">its </w:t>
      </w:r>
      <w:r w:rsidR="00865223" w:rsidRPr="00865223">
        <w:rPr>
          <w:rFonts w:ascii="Montserrat" w:hAnsi="Montserrat"/>
          <w:sz w:val="18"/>
          <w:szCs w:val="18"/>
          <w:lang w:val="en"/>
        </w:rPr>
        <w:t xml:space="preserve">collective </w:t>
      </w:r>
      <w:r w:rsidR="008B5ACD">
        <w:rPr>
          <w:rFonts w:ascii="Montserrat" w:hAnsi="Montserrat"/>
          <w:sz w:val="18"/>
          <w:szCs w:val="18"/>
          <w:lang w:val="en"/>
        </w:rPr>
        <w:t xml:space="preserve">knowledge and experience against the necessary competencies listed in this policy </w:t>
      </w:r>
      <w:proofErr w:type="gramStart"/>
      <w:r w:rsidR="008B5ACD">
        <w:rPr>
          <w:rFonts w:ascii="Montserrat" w:hAnsi="Montserrat"/>
          <w:sz w:val="18"/>
          <w:szCs w:val="18"/>
          <w:lang w:val="en"/>
        </w:rPr>
        <w:t>and also</w:t>
      </w:r>
      <w:proofErr w:type="gramEnd"/>
      <w:r w:rsidR="00865223" w:rsidRPr="00865223">
        <w:rPr>
          <w:rFonts w:ascii="Montserrat" w:hAnsi="Montserrat"/>
          <w:sz w:val="18"/>
          <w:szCs w:val="18"/>
          <w:lang w:val="en"/>
        </w:rPr>
        <w:t xml:space="preserve"> including competencies</w:t>
      </w:r>
      <w:r w:rsidR="008B5ACD">
        <w:rPr>
          <w:rFonts w:ascii="Montserrat" w:hAnsi="Montserrat"/>
          <w:sz w:val="18"/>
          <w:szCs w:val="18"/>
          <w:lang w:val="en"/>
        </w:rPr>
        <w:t>,</w:t>
      </w:r>
      <w:r w:rsidR="00865223" w:rsidRPr="00865223">
        <w:rPr>
          <w:rFonts w:ascii="Montserrat" w:hAnsi="Montserrat"/>
          <w:sz w:val="18"/>
          <w:szCs w:val="18"/>
          <w:lang w:val="en"/>
        </w:rPr>
        <w:t xml:space="preserve"> that cover the areas in which the Company is permitted to operate in accordance with the permit from the Danish Financial Supervisory Authority.</w:t>
      </w:r>
    </w:p>
    <w:p w14:paraId="64DDCA20" w14:textId="7D01F724" w:rsidR="00764701" w:rsidRPr="00EC0FA4" w:rsidRDefault="007925D9" w:rsidP="00764701">
      <w:pPr>
        <w:rPr>
          <w:rFonts w:ascii="Montserrat" w:hAnsi="Montserrat"/>
          <w:sz w:val="18"/>
          <w:szCs w:val="18"/>
          <w:lang w:val="en"/>
        </w:rPr>
      </w:pPr>
      <w:r>
        <w:rPr>
          <w:rFonts w:ascii="Montserrat" w:hAnsi="Montserrat"/>
          <w:sz w:val="18"/>
          <w:szCs w:val="18"/>
          <w:lang w:val="en"/>
        </w:rPr>
        <w:t>W</w:t>
      </w:r>
      <w:r w:rsidR="00764701" w:rsidRPr="003578F8">
        <w:rPr>
          <w:rFonts w:ascii="Montserrat" w:hAnsi="Montserrat"/>
          <w:sz w:val="18"/>
          <w:szCs w:val="18"/>
          <w:lang w:val="en"/>
        </w:rPr>
        <w:t xml:space="preserve">ith the annual evaluation of the board's competencies, the board also assesses whether </w:t>
      </w:r>
      <w:r w:rsidR="006476DC">
        <w:rPr>
          <w:rFonts w:ascii="Montserrat" w:hAnsi="Montserrat"/>
          <w:sz w:val="18"/>
          <w:szCs w:val="18"/>
          <w:lang w:val="en"/>
        </w:rPr>
        <w:t xml:space="preserve">the diversity criteria in </w:t>
      </w:r>
      <w:r w:rsidR="00A85C79">
        <w:rPr>
          <w:rFonts w:ascii="Montserrat" w:hAnsi="Montserrat"/>
          <w:sz w:val="18"/>
          <w:szCs w:val="18"/>
          <w:lang w:val="en"/>
        </w:rPr>
        <w:t>this policy</w:t>
      </w:r>
      <w:r w:rsidR="00A85C79" w:rsidRPr="003578F8">
        <w:rPr>
          <w:rFonts w:ascii="Montserrat" w:hAnsi="Montserrat"/>
          <w:sz w:val="18"/>
          <w:szCs w:val="18"/>
          <w:lang w:val="en"/>
        </w:rPr>
        <w:t xml:space="preserve"> </w:t>
      </w:r>
      <w:proofErr w:type="gramStart"/>
      <w:r w:rsidR="00764701" w:rsidRPr="003578F8">
        <w:rPr>
          <w:rFonts w:ascii="Montserrat" w:hAnsi="Montserrat"/>
          <w:sz w:val="18"/>
          <w:szCs w:val="18"/>
          <w:lang w:val="en"/>
        </w:rPr>
        <w:t>is</w:t>
      </w:r>
      <w:proofErr w:type="gramEnd"/>
      <w:r w:rsidR="00764701" w:rsidRPr="003578F8">
        <w:rPr>
          <w:rFonts w:ascii="Montserrat" w:hAnsi="Montserrat"/>
          <w:sz w:val="18"/>
          <w:szCs w:val="18"/>
          <w:lang w:val="en"/>
        </w:rPr>
        <w:t xml:space="preserve"> reflected in the composition of the Board of Directors.</w:t>
      </w:r>
    </w:p>
    <w:p w14:paraId="37703934" w14:textId="16A6C637" w:rsidR="00764701" w:rsidRPr="00EC0FA4" w:rsidRDefault="00764701" w:rsidP="00764701">
      <w:pPr>
        <w:rPr>
          <w:rFonts w:ascii="Montserrat" w:hAnsi="Montserrat"/>
          <w:sz w:val="18"/>
          <w:szCs w:val="18"/>
          <w:lang w:val="en"/>
        </w:rPr>
      </w:pPr>
      <w:r w:rsidRPr="003578F8">
        <w:rPr>
          <w:rFonts w:ascii="Montserrat" w:hAnsi="Montserrat"/>
          <w:sz w:val="18"/>
          <w:szCs w:val="18"/>
          <w:lang w:val="en"/>
        </w:rPr>
        <w:t xml:space="preserve">In addition, the individual member must continuously assess whether the board member in question allocates </w:t>
      </w:r>
      <w:r w:rsidR="007925D9">
        <w:rPr>
          <w:rFonts w:ascii="Montserrat" w:hAnsi="Montserrat"/>
          <w:sz w:val="18"/>
          <w:szCs w:val="18"/>
          <w:lang w:val="en"/>
        </w:rPr>
        <w:t>enough</w:t>
      </w:r>
      <w:r w:rsidRPr="003578F8">
        <w:rPr>
          <w:rFonts w:ascii="Montserrat" w:hAnsi="Montserrat"/>
          <w:sz w:val="18"/>
          <w:szCs w:val="18"/>
          <w:lang w:val="en"/>
        </w:rPr>
        <w:t xml:space="preserve"> time to perform the duties as a board member of the Company. The assessment must be based on the Company's size, organization and complexity. </w:t>
      </w:r>
    </w:p>
    <w:p w14:paraId="674F456C" w14:textId="04AA762A" w:rsidR="00764701" w:rsidRPr="003578F8" w:rsidRDefault="00764701" w:rsidP="00764701">
      <w:pPr>
        <w:pStyle w:val="Listeafsnit"/>
        <w:numPr>
          <w:ilvl w:val="0"/>
          <w:numId w:val="1"/>
        </w:numPr>
        <w:rPr>
          <w:rFonts w:ascii="Montserrat" w:hAnsi="Montserrat" w:cstheme="minorHAnsi"/>
          <w:b/>
          <w:sz w:val="18"/>
          <w:szCs w:val="18"/>
        </w:rPr>
      </w:pPr>
      <w:r w:rsidRPr="003578F8">
        <w:rPr>
          <w:rFonts w:ascii="Montserrat" w:hAnsi="Montserrat"/>
          <w:b/>
          <w:sz w:val="18"/>
          <w:szCs w:val="18"/>
          <w:lang w:val="en"/>
        </w:rPr>
        <w:t xml:space="preserve">Responsibility </w:t>
      </w:r>
    </w:p>
    <w:p w14:paraId="655BF754" w14:textId="34AADBE1" w:rsidR="00764701" w:rsidRPr="00A66F8D" w:rsidRDefault="00764701" w:rsidP="00A66F8D">
      <w:pPr>
        <w:rPr>
          <w:rFonts w:ascii="Montserrat" w:hAnsi="Montserrat"/>
          <w:b/>
          <w:sz w:val="18"/>
          <w:szCs w:val="18"/>
          <w:lang w:val="en"/>
          <w:specVanish/>
        </w:rPr>
      </w:pPr>
      <w:r w:rsidRPr="003578F8">
        <w:rPr>
          <w:rFonts w:ascii="Montserrat" w:hAnsi="Montserrat"/>
          <w:sz w:val="18"/>
          <w:szCs w:val="18"/>
          <w:lang w:val="en"/>
        </w:rPr>
        <w:t>It is the responsibility of the Board of Directors to ensure that this policy has been prepared in accordance with applicable law and is sufficient in relation to the business model and risk profile decided by the Board of Directors.</w:t>
      </w:r>
    </w:p>
    <w:p w14:paraId="142C2D4E" w14:textId="47D46D61" w:rsidR="00764701" w:rsidRPr="008A0E0F" w:rsidRDefault="00764701" w:rsidP="00764701">
      <w:pPr>
        <w:pStyle w:val="Listeafsnit"/>
        <w:numPr>
          <w:ilvl w:val="0"/>
          <w:numId w:val="1"/>
        </w:numPr>
        <w:rPr>
          <w:rFonts w:ascii="Montserrat" w:hAnsi="Montserrat"/>
          <w:b/>
          <w:sz w:val="18"/>
          <w:szCs w:val="18"/>
          <w:lang w:val="en"/>
        </w:rPr>
      </w:pPr>
      <w:r w:rsidRPr="003578F8">
        <w:rPr>
          <w:rFonts w:ascii="Montserrat" w:hAnsi="Montserrat"/>
          <w:b/>
          <w:sz w:val="18"/>
          <w:szCs w:val="18"/>
          <w:lang w:val="en"/>
        </w:rPr>
        <w:t xml:space="preserve"> Disclosure</w:t>
      </w:r>
    </w:p>
    <w:p w14:paraId="7DD2D05D" w14:textId="22FFBBCD" w:rsidR="00764701" w:rsidRPr="003578F8" w:rsidRDefault="00764701" w:rsidP="00764701">
      <w:pPr>
        <w:rPr>
          <w:rFonts w:ascii="Montserrat" w:hAnsi="Montserrat" w:cstheme="minorHAnsi"/>
          <w:bCs/>
          <w:sz w:val="18"/>
          <w:szCs w:val="18"/>
          <w:lang w:val="en-US"/>
        </w:rPr>
      </w:pPr>
      <w:r w:rsidRPr="003578F8">
        <w:rPr>
          <w:rFonts w:ascii="Montserrat" w:hAnsi="Montserrat"/>
          <w:bCs/>
          <w:sz w:val="18"/>
          <w:szCs w:val="18"/>
          <w:lang w:val="en"/>
        </w:rPr>
        <w:t>This policy must be stated on the Company's website.</w:t>
      </w:r>
    </w:p>
    <w:p w14:paraId="1B90877C" w14:textId="6FD6EAEF" w:rsidR="00764701" w:rsidRPr="003578F8" w:rsidRDefault="00764701" w:rsidP="00764701">
      <w:pPr>
        <w:pStyle w:val="Listeafsnit"/>
        <w:numPr>
          <w:ilvl w:val="0"/>
          <w:numId w:val="1"/>
        </w:numPr>
        <w:rPr>
          <w:rFonts w:ascii="Montserrat" w:hAnsi="Montserrat" w:cstheme="minorHAnsi"/>
          <w:b/>
          <w:sz w:val="18"/>
          <w:szCs w:val="18"/>
        </w:rPr>
      </w:pPr>
      <w:r w:rsidRPr="003578F8">
        <w:rPr>
          <w:rFonts w:ascii="Montserrat" w:hAnsi="Montserrat"/>
          <w:b/>
          <w:sz w:val="18"/>
          <w:szCs w:val="18"/>
          <w:lang w:val="en"/>
        </w:rPr>
        <w:t>Entry into force</w:t>
      </w:r>
    </w:p>
    <w:p w14:paraId="1E95D92E" w14:textId="138D6BF4" w:rsidR="00764701" w:rsidRPr="00E24E7A" w:rsidRDefault="00764701" w:rsidP="005F683E">
      <w:pPr>
        <w:rPr>
          <w:rFonts w:ascii="Montserrat" w:hAnsi="Montserrat" w:cstheme="minorHAnsi"/>
          <w:sz w:val="18"/>
          <w:szCs w:val="18"/>
          <w:lang w:val="en-US"/>
        </w:rPr>
      </w:pPr>
      <w:r w:rsidRPr="003578F8">
        <w:rPr>
          <w:rFonts w:ascii="Montserrat" w:hAnsi="Montserrat"/>
          <w:sz w:val="18"/>
          <w:szCs w:val="18"/>
          <w:lang w:val="en"/>
        </w:rPr>
        <w:t xml:space="preserve">This policy has been adopted and </w:t>
      </w:r>
      <w:r w:rsidR="00106B84">
        <w:rPr>
          <w:rFonts w:ascii="Montserrat" w:hAnsi="Montserrat"/>
          <w:sz w:val="18"/>
          <w:szCs w:val="18"/>
          <w:lang w:val="en"/>
        </w:rPr>
        <w:t>effective</w:t>
      </w:r>
      <w:r w:rsidRPr="003578F8">
        <w:rPr>
          <w:rFonts w:ascii="Montserrat" w:hAnsi="Montserrat"/>
          <w:sz w:val="18"/>
          <w:szCs w:val="18"/>
          <w:lang w:val="en"/>
        </w:rPr>
        <w:t xml:space="preserve"> from </w:t>
      </w:r>
      <w:r w:rsidR="00106B84">
        <w:rPr>
          <w:rFonts w:ascii="Montserrat" w:hAnsi="Montserrat"/>
          <w:sz w:val="18"/>
          <w:szCs w:val="18"/>
          <w:lang w:val="en"/>
        </w:rPr>
        <w:t>December 12,</w:t>
      </w:r>
      <w:r w:rsidRPr="003578F8">
        <w:rPr>
          <w:rFonts w:ascii="Montserrat" w:hAnsi="Montserrat"/>
          <w:sz w:val="18"/>
          <w:szCs w:val="18"/>
          <w:lang w:val="en"/>
        </w:rPr>
        <w:t xml:space="preserve"> 202</w:t>
      </w:r>
      <w:r w:rsidR="006319FB">
        <w:rPr>
          <w:rFonts w:ascii="Montserrat" w:hAnsi="Montserrat"/>
          <w:sz w:val="18"/>
          <w:szCs w:val="18"/>
          <w:lang w:val="en"/>
        </w:rPr>
        <w:t>4</w:t>
      </w:r>
      <w:r w:rsidRPr="003578F8">
        <w:rPr>
          <w:rFonts w:ascii="Montserrat" w:hAnsi="Montserrat"/>
          <w:sz w:val="18"/>
          <w:szCs w:val="18"/>
          <w:lang w:val="en"/>
        </w:rPr>
        <w:t>.</w:t>
      </w:r>
    </w:p>
    <w:sectPr w:rsidR="00764701" w:rsidRPr="00E24E7A">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906FE" w14:textId="77777777" w:rsidR="00B92E4A" w:rsidRDefault="00B92E4A" w:rsidP="00996156">
      <w:pPr>
        <w:spacing w:after="0" w:line="240" w:lineRule="auto"/>
      </w:pPr>
      <w:r>
        <w:separator/>
      </w:r>
    </w:p>
  </w:endnote>
  <w:endnote w:type="continuationSeparator" w:id="0">
    <w:p w14:paraId="1D71AE5E" w14:textId="77777777" w:rsidR="00B92E4A" w:rsidRDefault="00B92E4A" w:rsidP="0099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EDD8" w14:textId="77777777" w:rsidR="00996156" w:rsidRPr="00996156" w:rsidRDefault="00996156" w:rsidP="00996156">
    <w:pPr>
      <w:pStyle w:val="Sidefod"/>
      <w:jc w:val="center"/>
      <w:rPr>
        <w:rFonts w:ascii="Montserrat" w:hAnsi="Montserrat"/>
        <w:color w:val="7F7F7F" w:themeColor="text1" w:themeTint="80"/>
        <w:sz w:val="16"/>
        <w:szCs w:val="16"/>
      </w:rPr>
    </w:pPr>
    <w:r w:rsidRPr="00996156">
      <w:rPr>
        <w:rFonts w:ascii="Montserrat" w:hAnsi="Montserrat"/>
        <w:color w:val="7F7F7F" w:themeColor="text1" w:themeTint="80"/>
        <w:sz w:val="16"/>
        <w:szCs w:val="16"/>
      </w:rPr>
      <w:t xml:space="preserve">Fondsmæglerselskabet CABA Capital A/S </w:t>
    </w:r>
    <w:r w:rsidRPr="00996156">
      <w:rPr>
        <w:rFonts w:ascii="Montserrat" w:hAnsi="Montserrat" w:cstheme="minorHAnsi"/>
        <w:color w:val="7F7F7F" w:themeColor="text1" w:themeTint="80"/>
        <w:sz w:val="16"/>
        <w:szCs w:val="16"/>
      </w:rPr>
      <w:t>·</w:t>
    </w:r>
    <w:r w:rsidRPr="00996156">
      <w:rPr>
        <w:rFonts w:ascii="Montserrat" w:hAnsi="Montserrat"/>
        <w:color w:val="7F7F7F" w:themeColor="text1" w:themeTint="80"/>
        <w:sz w:val="16"/>
        <w:szCs w:val="16"/>
      </w:rPr>
      <w:t xml:space="preserve"> Toldbodgade 55 </w:t>
    </w:r>
    <w:r w:rsidRPr="00996156">
      <w:rPr>
        <w:rFonts w:ascii="Montserrat" w:hAnsi="Montserrat" w:cstheme="minorHAnsi"/>
        <w:color w:val="7F7F7F" w:themeColor="text1" w:themeTint="80"/>
        <w:sz w:val="16"/>
        <w:szCs w:val="16"/>
      </w:rPr>
      <w:t>·</w:t>
    </w:r>
    <w:r w:rsidRPr="00996156">
      <w:rPr>
        <w:rFonts w:ascii="Montserrat" w:hAnsi="Montserrat"/>
        <w:color w:val="7F7F7F" w:themeColor="text1" w:themeTint="80"/>
        <w:sz w:val="16"/>
        <w:szCs w:val="16"/>
      </w:rPr>
      <w:t xml:space="preserve"> </w:t>
    </w:r>
    <w:r w:rsidR="00F71BE8">
      <w:rPr>
        <w:rFonts w:ascii="Montserrat" w:hAnsi="Montserrat"/>
        <w:color w:val="7F7F7F" w:themeColor="text1" w:themeTint="80"/>
        <w:sz w:val="16"/>
        <w:szCs w:val="16"/>
      </w:rPr>
      <w:t xml:space="preserve">1253 </w:t>
    </w:r>
    <w:r w:rsidRPr="00996156">
      <w:rPr>
        <w:rFonts w:ascii="Montserrat" w:hAnsi="Montserrat"/>
        <w:color w:val="7F7F7F" w:themeColor="text1" w:themeTint="80"/>
        <w:sz w:val="16"/>
        <w:szCs w:val="16"/>
      </w:rPr>
      <w:t>København 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6184A" w14:textId="77777777" w:rsidR="00B92E4A" w:rsidRDefault="00B92E4A" w:rsidP="00996156">
      <w:pPr>
        <w:spacing w:after="0" w:line="240" w:lineRule="auto"/>
      </w:pPr>
      <w:r>
        <w:separator/>
      </w:r>
    </w:p>
  </w:footnote>
  <w:footnote w:type="continuationSeparator" w:id="0">
    <w:p w14:paraId="15D6155B" w14:textId="77777777" w:rsidR="00B92E4A" w:rsidRDefault="00B92E4A" w:rsidP="0099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6FEFC" w14:textId="15964896" w:rsidR="00996156" w:rsidRDefault="00D021E2">
    <w:pPr>
      <w:pStyle w:val="Sidehoved"/>
    </w:pPr>
    <w:r>
      <w:rPr>
        <w:noProof/>
      </w:rPr>
      <w:drawing>
        <wp:anchor distT="0" distB="0" distL="114300" distR="114300" simplePos="0" relativeHeight="251659264" behindDoc="0" locked="0" layoutInCell="1" allowOverlap="1" wp14:anchorId="416B6361" wp14:editId="713ABFEB">
          <wp:simplePos x="0" y="0"/>
          <wp:positionH relativeFrom="column">
            <wp:posOffset>4967785</wp:posOffset>
          </wp:positionH>
          <wp:positionV relativeFrom="paragraph">
            <wp:posOffset>-137113</wp:posOffset>
          </wp:positionV>
          <wp:extent cx="1545379" cy="621968"/>
          <wp:effectExtent l="0" t="0" r="0" b="6985"/>
          <wp:wrapNone/>
          <wp:docPr id="1546397761" name="Billede 1546397761" descr="Et billede, der indeholder skilt, udendørs, himm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A CAPITAL LOGO m TAGLINE.png"/>
                  <pic:cNvPicPr/>
                </pic:nvPicPr>
                <pic:blipFill>
                  <a:blip r:embed="rId1">
                    <a:extLst>
                      <a:ext uri="{28A0092B-C50C-407E-A947-70E740481C1C}">
                        <a14:useLocalDpi xmlns:a14="http://schemas.microsoft.com/office/drawing/2010/main" val="0"/>
                      </a:ext>
                    </a:extLst>
                  </a:blip>
                  <a:stretch>
                    <a:fillRect/>
                  </a:stretch>
                </pic:blipFill>
                <pic:spPr>
                  <a:xfrm>
                    <a:off x="0" y="0"/>
                    <a:ext cx="1545379" cy="6219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196"/>
    <w:multiLevelType w:val="multilevel"/>
    <w:tmpl w:val="9CEEEC74"/>
    <w:lvl w:ilvl="0">
      <w:start w:val="1"/>
      <w:numFmt w:val="decimal"/>
      <w:lvlText w:val="%1."/>
      <w:lvlJc w:val="left"/>
      <w:pPr>
        <w:tabs>
          <w:tab w:val="num" w:pos="720"/>
        </w:tabs>
        <w:ind w:left="720" w:hanging="720"/>
      </w:pPr>
    </w:lvl>
    <w:lvl w:ilvl="1">
      <w:start w:val="1"/>
      <w:numFmt w:val="lowerLetter"/>
      <w:lvlText w:val="%2)"/>
      <w:lvlJc w:val="left"/>
      <w:pPr>
        <w:ind w:left="1080" w:hanging="36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CC5B9A"/>
    <w:multiLevelType w:val="multilevel"/>
    <w:tmpl w:val="91640D0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FD212A"/>
    <w:multiLevelType w:val="hybridMultilevel"/>
    <w:tmpl w:val="18FCB9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6116E2B"/>
    <w:multiLevelType w:val="multilevel"/>
    <w:tmpl w:val="BAEC9B5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7B0DB5"/>
    <w:multiLevelType w:val="hybridMultilevel"/>
    <w:tmpl w:val="34EEDB7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8D3080"/>
    <w:multiLevelType w:val="hybridMultilevel"/>
    <w:tmpl w:val="98BCD4C0"/>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12E03E06"/>
    <w:multiLevelType w:val="multilevel"/>
    <w:tmpl w:val="7ABE3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DA62F4D"/>
    <w:multiLevelType w:val="hybridMultilevel"/>
    <w:tmpl w:val="AD4236F0"/>
    <w:lvl w:ilvl="0" w:tplc="0D5AB704">
      <w:start w:val="1"/>
      <w:numFmt w:val="lowerLetter"/>
      <w:lvlText w:val="%1)"/>
      <w:lvlJc w:val="left"/>
      <w:pPr>
        <w:ind w:left="720" w:hanging="360"/>
      </w:pPr>
      <w:rPr>
        <w:rFonts w:hint="default"/>
        <w:sz w:val="22"/>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AFE1FA5"/>
    <w:multiLevelType w:val="multilevel"/>
    <w:tmpl w:val="A3C404B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F9A6885"/>
    <w:multiLevelType w:val="multilevel"/>
    <w:tmpl w:val="EB940C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6F04AF"/>
    <w:multiLevelType w:val="multilevel"/>
    <w:tmpl w:val="785CE25C"/>
    <w:lvl w:ilvl="0">
      <w:start w:val="1"/>
      <w:numFmt w:val="low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1" w15:restartNumberingAfterBreak="0">
    <w:nsid w:val="35430674"/>
    <w:multiLevelType w:val="multilevel"/>
    <w:tmpl w:val="0FAEC6A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5F2383"/>
    <w:multiLevelType w:val="hybridMultilevel"/>
    <w:tmpl w:val="C2165C1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BA41541"/>
    <w:multiLevelType w:val="hybridMultilevel"/>
    <w:tmpl w:val="478E6CD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7871EA3"/>
    <w:multiLevelType w:val="hybridMultilevel"/>
    <w:tmpl w:val="B7A487A0"/>
    <w:lvl w:ilvl="0" w:tplc="FFFFFFFF">
      <w:start w:val="1"/>
      <w:numFmt w:val="decimal"/>
      <w:lvlText w:val="%1."/>
      <w:lvlJc w:val="left"/>
      <w:pPr>
        <w:ind w:left="720" w:hanging="360"/>
      </w:pPr>
      <w:rPr>
        <w:rFonts w:hint="default"/>
      </w:rPr>
    </w:lvl>
    <w:lvl w:ilvl="1" w:tplc="040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DC7B36"/>
    <w:multiLevelType w:val="hybridMultilevel"/>
    <w:tmpl w:val="4192ED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B8369A7"/>
    <w:multiLevelType w:val="multilevel"/>
    <w:tmpl w:val="298AD9BC"/>
    <w:lvl w:ilvl="0">
      <w:start w:val="1"/>
      <w:numFmt w:val="low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7" w15:restartNumberingAfterBreak="0">
    <w:nsid w:val="607115CD"/>
    <w:multiLevelType w:val="multilevel"/>
    <w:tmpl w:val="8EEC8CD4"/>
    <w:lvl w:ilvl="0">
      <w:start w:val="1"/>
      <w:numFmt w:val="decimal"/>
      <w:pStyle w:val="NJORDNiveau-1"/>
      <w:isLgl/>
      <w:lvlText w:val="%1."/>
      <w:lvlJc w:val="left"/>
      <w:pPr>
        <w:tabs>
          <w:tab w:val="num" w:pos="851"/>
        </w:tabs>
        <w:ind w:left="851" w:hanging="851"/>
      </w:pPr>
      <w:rPr>
        <w:rFonts w:ascii="Calibri Light" w:hAnsi="Calibri Light" w:hint="default"/>
        <w:b/>
        <w:i w:val="0"/>
        <w:sz w:val="22"/>
      </w:rPr>
    </w:lvl>
    <w:lvl w:ilvl="1">
      <w:start w:val="1"/>
      <w:numFmt w:val="decimal"/>
      <w:pStyle w:val="NJORDNiveau-2"/>
      <w:lvlText w:val="%1.%2"/>
      <w:lvlJc w:val="left"/>
      <w:pPr>
        <w:tabs>
          <w:tab w:val="num" w:pos="851"/>
        </w:tabs>
        <w:ind w:left="851" w:hanging="851"/>
      </w:pPr>
      <w:rPr>
        <w:rFonts w:ascii="Calibri Light" w:hAnsi="Calibri Light" w:hint="default"/>
        <w:b w:val="0"/>
        <w:i w:val="0"/>
        <w:sz w:val="22"/>
      </w:rPr>
    </w:lvl>
    <w:lvl w:ilvl="2">
      <w:start w:val="1"/>
      <w:numFmt w:val="decimal"/>
      <w:pStyle w:val="NJORDNiveau-3"/>
      <w:lvlText w:val="%1.%2.%3"/>
      <w:lvlJc w:val="left"/>
      <w:pPr>
        <w:tabs>
          <w:tab w:val="num" w:pos="851"/>
        </w:tabs>
        <w:ind w:left="851" w:hanging="851"/>
      </w:pPr>
      <w:rPr>
        <w:rFonts w:ascii="Calibri Light" w:hAnsi="Calibri Light" w:hint="default"/>
        <w:b w:val="0"/>
        <w:i w:val="0"/>
        <w:sz w:val="22"/>
      </w:rPr>
    </w:lvl>
    <w:lvl w:ilvl="3">
      <w:start w:val="1"/>
      <w:numFmt w:val="decimal"/>
      <w:pStyle w:val="NJORDNiveau-4"/>
      <w:lvlText w:val="%1.%2.%3.%4"/>
      <w:lvlJc w:val="left"/>
      <w:pPr>
        <w:tabs>
          <w:tab w:val="num" w:pos="851"/>
        </w:tabs>
        <w:ind w:left="851" w:hanging="851"/>
      </w:pPr>
      <w:rPr>
        <w:rFonts w:ascii="Calibri Light" w:hAnsi="Calibri Light" w:hint="default"/>
        <w:b w:val="0"/>
        <w:i w:val="0"/>
        <w:sz w:val="22"/>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18" w15:restartNumberingAfterBreak="0">
    <w:nsid w:val="6278580F"/>
    <w:multiLevelType w:val="hybridMultilevel"/>
    <w:tmpl w:val="0D04D0D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6642328B"/>
    <w:multiLevelType w:val="hybridMultilevel"/>
    <w:tmpl w:val="8286AF5E"/>
    <w:lvl w:ilvl="0" w:tplc="2DAC64CA">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7685F2C"/>
    <w:multiLevelType w:val="hybridMultilevel"/>
    <w:tmpl w:val="FD58C490"/>
    <w:lvl w:ilvl="0" w:tplc="0406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6C53DC"/>
    <w:multiLevelType w:val="hybridMultilevel"/>
    <w:tmpl w:val="C6565DF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90B7F5D"/>
    <w:multiLevelType w:val="hybridMultilevel"/>
    <w:tmpl w:val="F17E2B54"/>
    <w:lvl w:ilvl="0" w:tplc="8728951A">
      <w:start w:val="3"/>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D2249D6"/>
    <w:multiLevelType w:val="multilevel"/>
    <w:tmpl w:val="9CF84D2C"/>
    <w:lvl w:ilvl="0">
      <w:start w:val="1"/>
      <w:numFmt w:val="low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16cid:durableId="1527786614">
    <w:abstractNumId w:val="19"/>
  </w:num>
  <w:num w:numId="2" w16cid:durableId="378286795">
    <w:abstractNumId w:val="17"/>
  </w:num>
  <w:num w:numId="3" w16cid:durableId="918560225">
    <w:abstractNumId w:val="8"/>
  </w:num>
  <w:num w:numId="4" w16cid:durableId="1961840298">
    <w:abstractNumId w:val="6"/>
  </w:num>
  <w:num w:numId="5" w16cid:durableId="600912581">
    <w:abstractNumId w:val="0"/>
  </w:num>
  <w:num w:numId="6" w16cid:durableId="970089076">
    <w:abstractNumId w:val="15"/>
  </w:num>
  <w:num w:numId="7" w16cid:durableId="1802260898">
    <w:abstractNumId w:val="22"/>
  </w:num>
  <w:num w:numId="8" w16cid:durableId="2103069379">
    <w:abstractNumId w:val="14"/>
  </w:num>
  <w:num w:numId="9" w16cid:durableId="1967663723">
    <w:abstractNumId w:val="18"/>
  </w:num>
  <w:num w:numId="10" w16cid:durableId="444426786">
    <w:abstractNumId w:val="21"/>
  </w:num>
  <w:num w:numId="11" w16cid:durableId="1477530846">
    <w:abstractNumId w:val="20"/>
  </w:num>
  <w:num w:numId="12" w16cid:durableId="1705515226">
    <w:abstractNumId w:val="4"/>
  </w:num>
  <w:num w:numId="13" w16cid:durableId="1442720718">
    <w:abstractNumId w:val="13"/>
  </w:num>
  <w:num w:numId="14" w16cid:durableId="1241868782">
    <w:abstractNumId w:val="5"/>
  </w:num>
  <w:num w:numId="15" w16cid:durableId="1637177653">
    <w:abstractNumId w:val="12"/>
  </w:num>
  <w:num w:numId="16" w16cid:durableId="1953124705">
    <w:abstractNumId w:val="7"/>
  </w:num>
  <w:num w:numId="17" w16cid:durableId="1132022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553971">
    <w:abstractNumId w:val="16"/>
  </w:num>
  <w:num w:numId="19" w16cid:durableId="1337029794">
    <w:abstractNumId w:val="23"/>
  </w:num>
  <w:num w:numId="20" w16cid:durableId="450125579">
    <w:abstractNumId w:val="2"/>
  </w:num>
  <w:num w:numId="21" w16cid:durableId="1234200915">
    <w:abstractNumId w:val="3"/>
  </w:num>
  <w:num w:numId="22" w16cid:durableId="1516109948">
    <w:abstractNumId w:val="1"/>
  </w:num>
  <w:num w:numId="23" w16cid:durableId="1314601847">
    <w:abstractNumId w:val="11"/>
  </w:num>
  <w:num w:numId="24" w16cid:durableId="125062395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E8"/>
    <w:rsid w:val="00007CD4"/>
    <w:rsid w:val="00070BDE"/>
    <w:rsid w:val="00075B9B"/>
    <w:rsid w:val="000866C0"/>
    <w:rsid w:val="00106B84"/>
    <w:rsid w:val="00112976"/>
    <w:rsid w:val="00123190"/>
    <w:rsid w:val="0012457F"/>
    <w:rsid w:val="00156C70"/>
    <w:rsid w:val="00177D33"/>
    <w:rsid w:val="00177D65"/>
    <w:rsid w:val="00181CB5"/>
    <w:rsid w:val="001B5DA1"/>
    <w:rsid w:val="001C15B0"/>
    <w:rsid w:val="001E332B"/>
    <w:rsid w:val="00210712"/>
    <w:rsid w:val="00241F50"/>
    <w:rsid w:val="00253139"/>
    <w:rsid w:val="00293EDB"/>
    <w:rsid w:val="002F51E5"/>
    <w:rsid w:val="003222EF"/>
    <w:rsid w:val="00393AD0"/>
    <w:rsid w:val="00394422"/>
    <w:rsid w:val="003A00C7"/>
    <w:rsid w:val="003C2753"/>
    <w:rsid w:val="003F5AA1"/>
    <w:rsid w:val="004064FF"/>
    <w:rsid w:val="004302FA"/>
    <w:rsid w:val="0043720D"/>
    <w:rsid w:val="00477605"/>
    <w:rsid w:val="00493DA4"/>
    <w:rsid w:val="00496A72"/>
    <w:rsid w:val="004C3D17"/>
    <w:rsid w:val="004F5E6B"/>
    <w:rsid w:val="005322B0"/>
    <w:rsid w:val="0055510E"/>
    <w:rsid w:val="0055695C"/>
    <w:rsid w:val="00586D94"/>
    <w:rsid w:val="005A6142"/>
    <w:rsid w:val="005B7B16"/>
    <w:rsid w:val="005D74D9"/>
    <w:rsid w:val="005F683E"/>
    <w:rsid w:val="006319FB"/>
    <w:rsid w:val="006476DC"/>
    <w:rsid w:val="006A4572"/>
    <w:rsid w:val="006A5C9E"/>
    <w:rsid w:val="006D73AF"/>
    <w:rsid w:val="00741741"/>
    <w:rsid w:val="00754019"/>
    <w:rsid w:val="00764701"/>
    <w:rsid w:val="0077560B"/>
    <w:rsid w:val="007843DC"/>
    <w:rsid w:val="007925D9"/>
    <w:rsid w:val="00793BFA"/>
    <w:rsid w:val="007C5238"/>
    <w:rsid w:val="007F7AFD"/>
    <w:rsid w:val="00843963"/>
    <w:rsid w:val="00855D98"/>
    <w:rsid w:val="00865223"/>
    <w:rsid w:val="00880B13"/>
    <w:rsid w:val="0088399C"/>
    <w:rsid w:val="008874D2"/>
    <w:rsid w:val="008A0E0F"/>
    <w:rsid w:val="008B5ACD"/>
    <w:rsid w:val="008B5F2A"/>
    <w:rsid w:val="008D2618"/>
    <w:rsid w:val="008E6152"/>
    <w:rsid w:val="008F4F41"/>
    <w:rsid w:val="009470EB"/>
    <w:rsid w:val="00953924"/>
    <w:rsid w:val="00955E88"/>
    <w:rsid w:val="00962C5B"/>
    <w:rsid w:val="00986186"/>
    <w:rsid w:val="00993BAB"/>
    <w:rsid w:val="00996156"/>
    <w:rsid w:val="009968A5"/>
    <w:rsid w:val="009D00C8"/>
    <w:rsid w:val="009F65B1"/>
    <w:rsid w:val="00A03CF4"/>
    <w:rsid w:val="00A227A0"/>
    <w:rsid w:val="00A25CC0"/>
    <w:rsid w:val="00A332E2"/>
    <w:rsid w:val="00A66F8D"/>
    <w:rsid w:val="00A85C79"/>
    <w:rsid w:val="00A861EB"/>
    <w:rsid w:val="00B0677A"/>
    <w:rsid w:val="00B16879"/>
    <w:rsid w:val="00B263F7"/>
    <w:rsid w:val="00B92E4A"/>
    <w:rsid w:val="00B9440D"/>
    <w:rsid w:val="00BB60A5"/>
    <w:rsid w:val="00BC0AC7"/>
    <w:rsid w:val="00BC14AB"/>
    <w:rsid w:val="00BF2AFF"/>
    <w:rsid w:val="00C8600D"/>
    <w:rsid w:val="00CA0DDB"/>
    <w:rsid w:val="00CB2274"/>
    <w:rsid w:val="00D021E2"/>
    <w:rsid w:val="00D53943"/>
    <w:rsid w:val="00D54438"/>
    <w:rsid w:val="00D92CFD"/>
    <w:rsid w:val="00DA1279"/>
    <w:rsid w:val="00DB4A4E"/>
    <w:rsid w:val="00E031E6"/>
    <w:rsid w:val="00E24E7A"/>
    <w:rsid w:val="00E2768B"/>
    <w:rsid w:val="00E82489"/>
    <w:rsid w:val="00E84E67"/>
    <w:rsid w:val="00EB7FA1"/>
    <w:rsid w:val="00EC0FA4"/>
    <w:rsid w:val="00ED72A2"/>
    <w:rsid w:val="00F44F52"/>
    <w:rsid w:val="00F71932"/>
    <w:rsid w:val="00F71BE8"/>
    <w:rsid w:val="00F87DA7"/>
    <w:rsid w:val="00FA4243"/>
    <w:rsid w:val="00FB6BDF"/>
    <w:rsid w:val="00FD62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24CC"/>
  <w15:chartTrackingRefBased/>
  <w15:docId w15:val="{E48D24CC-218A-4910-A01B-39F662F1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E2"/>
  </w:style>
  <w:style w:type="paragraph" w:styleId="Overskrift1">
    <w:name w:val="heading 1"/>
    <w:basedOn w:val="Normal"/>
    <w:next w:val="Normal"/>
    <w:link w:val="Overskrift1Tegn"/>
    <w:uiPriority w:val="9"/>
    <w:qFormat/>
    <w:rsid w:val="00F71B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F71B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9615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96156"/>
  </w:style>
  <w:style w:type="paragraph" w:styleId="Sidefod">
    <w:name w:val="footer"/>
    <w:basedOn w:val="Normal"/>
    <w:link w:val="SidefodTegn"/>
    <w:uiPriority w:val="99"/>
    <w:unhideWhenUsed/>
    <w:rsid w:val="0099615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96156"/>
  </w:style>
  <w:style w:type="paragraph" w:styleId="Listeafsnit">
    <w:name w:val="List Paragraph"/>
    <w:basedOn w:val="Normal"/>
    <w:uiPriority w:val="34"/>
    <w:qFormat/>
    <w:rsid w:val="00F71BE8"/>
    <w:pPr>
      <w:ind w:left="720"/>
      <w:contextualSpacing/>
    </w:pPr>
  </w:style>
  <w:style w:type="paragraph" w:customStyle="1" w:styleId="NJORDNiveau-1">
    <w:name w:val="NJORD_Niveau-1"/>
    <w:basedOn w:val="Overskrift1"/>
    <w:next w:val="Normal"/>
    <w:rsid w:val="00F71BE8"/>
    <w:pPr>
      <w:keepLines w:val="0"/>
      <w:numPr>
        <w:numId w:val="2"/>
      </w:numPr>
      <w:tabs>
        <w:tab w:val="clear" w:pos="851"/>
        <w:tab w:val="num" w:pos="360"/>
      </w:tabs>
      <w:spacing w:before="0" w:after="250" w:line="250" w:lineRule="atLeast"/>
      <w:ind w:left="0" w:firstLine="0"/>
      <w:jc w:val="both"/>
    </w:pPr>
    <w:rPr>
      <w:rFonts w:ascii="Calibri Light" w:eastAsia="SimSun" w:hAnsi="Calibri Light" w:cs="Arial"/>
      <w:b/>
      <w:bCs/>
      <w:color w:val="auto"/>
      <w:kern w:val="32"/>
      <w:sz w:val="22"/>
      <w:lang w:eastAsia="zh-CN"/>
    </w:rPr>
  </w:style>
  <w:style w:type="paragraph" w:customStyle="1" w:styleId="NJORDNiveau-2">
    <w:name w:val="NJORD_Niveau-2"/>
    <w:basedOn w:val="Overskrift2"/>
    <w:rsid w:val="00F71BE8"/>
    <w:pPr>
      <w:keepNext w:val="0"/>
      <w:keepLines w:val="0"/>
      <w:numPr>
        <w:ilvl w:val="1"/>
        <w:numId w:val="2"/>
      </w:numPr>
      <w:tabs>
        <w:tab w:val="clear" w:pos="851"/>
        <w:tab w:val="num" w:pos="360"/>
      </w:tabs>
      <w:spacing w:before="0" w:after="250" w:line="250" w:lineRule="exact"/>
      <w:ind w:left="0" w:firstLine="0"/>
      <w:jc w:val="both"/>
    </w:pPr>
    <w:rPr>
      <w:rFonts w:ascii="Calibri Light" w:eastAsia="SimSun" w:hAnsi="Calibri Light" w:cs="Arial"/>
      <w:bCs/>
      <w:iCs/>
      <w:color w:val="auto"/>
      <w:sz w:val="22"/>
      <w:szCs w:val="28"/>
      <w:lang w:eastAsia="zh-CN"/>
    </w:rPr>
  </w:style>
  <w:style w:type="paragraph" w:customStyle="1" w:styleId="NJORDNiveau-3">
    <w:name w:val="NJORD_Niveau-3"/>
    <w:basedOn w:val="Normal"/>
    <w:rsid w:val="00F71BE8"/>
    <w:pPr>
      <w:numPr>
        <w:ilvl w:val="2"/>
        <w:numId w:val="2"/>
      </w:numPr>
      <w:spacing w:after="250" w:line="250" w:lineRule="atLeast"/>
      <w:jc w:val="both"/>
    </w:pPr>
    <w:rPr>
      <w:rFonts w:ascii="Calibri Light" w:eastAsia="SimSun" w:hAnsi="Calibri Light" w:cs="Times New Roman"/>
      <w:szCs w:val="24"/>
      <w:lang w:eastAsia="zh-CN"/>
    </w:rPr>
  </w:style>
  <w:style w:type="paragraph" w:customStyle="1" w:styleId="NJORDNiveau-4">
    <w:name w:val="NJORD_Niveau-4"/>
    <w:basedOn w:val="Normal"/>
    <w:qFormat/>
    <w:rsid w:val="00F71BE8"/>
    <w:pPr>
      <w:numPr>
        <w:ilvl w:val="3"/>
        <w:numId w:val="2"/>
      </w:numPr>
      <w:spacing w:after="250" w:line="250" w:lineRule="atLeast"/>
      <w:jc w:val="both"/>
    </w:pPr>
    <w:rPr>
      <w:rFonts w:ascii="Calibri Light" w:eastAsia="Times New Roman" w:hAnsi="Calibri Light" w:cs="Arial"/>
      <w:lang w:eastAsia="da-DK"/>
    </w:rPr>
  </w:style>
  <w:style w:type="character" w:customStyle="1" w:styleId="Overskrift1Tegn">
    <w:name w:val="Overskrift 1 Tegn"/>
    <w:basedOn w:val="Standardskrifttypeiafsnit"/>
    <w:link w:val="Overskrift1"/>
    <w:uiPriority w:val="9"/>
    <w:rsid w:val="00F71BE8"/>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semiHidden/>
    <w:rsid w:val="00F71BE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0677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B0677A"/>
    <w:rPr>
      <w:b/>
      <w:bCs/>
    </w:rPr>
  </w:style>
  <w:style w:type="table" w:styleId="Tabel-Gitter">
    <w:name w:val="Table Grid"/>
    <w:basedOn w:val="Tabel-Normal"/>
    <w:uiPriority w:val="39"/>
    <w:rsid w:val="00430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302FA"/>
    <w:rPr>
      <w:color w:val="0563C1" w:themeColor="hyperlink"/>
      <w:u w:val="single"/>
    </w:rPr>
  </w:style>
  <w:style w:type="paragraph" w:customStyle="1" w:styleId="NJORDIndryk">
    <w:name w:val="NJORD_Indryk"/>
    <w:basedOn w:val="Normal"/>
    <w:rsid w:val="00253139"/>
    <w:pPr>
      <w:tabs>
        <w:tab w:val="left" w:pos="851"/>
      </w:tabs>
      <w:spacing w:after="250" w:line="250" w:lineRule="atLeast"/>
      <w:ind w:left="851"/>
      <w:jc w:val="both"/>
    </w:pPr>
    <w:rPr>
      <w:rFonts w:ascii="Calibri Light" w:eastAsia="SimSun" w:hAnsi="Calibri Light" w:cs="Times New Roman"/>
      <w:szCs w:val="24"/>
      <w:lang w:eastAsia="zh-CN"/>
    </w:rPr>
  </w:style>
  <w:style w:type="paragraph" w:customStyle="1" w:styleId="Default">
    <w:name w:val="Default"/>
    <w:rsid w:val="005F683E"/>
    <w:pPr>
      <w:autoSpaceDE w:val="0"/>
      <w:autoSpaceDN w:val="0"/>
      <w:adjustRightInd w:val="0"/>
      <w:spacing w:after="0" w:line="240" w:lineRule="auto"/>
    </w:pPr>
    <w:rPr>
      <w:rFonts w:ascii="Calibri" w:hAnsi="Calibri" w:cs="Calibri"/>
      <w:color w:val="000000"/>
      <w:sz w:val="24"/>
      <w:szCs w:val="24"/>
    </w:rPr>
  </w:style>
  <w:style w:type="character" w:customStyle="1" w:styleId="rynqvb">
    <w:name w:val="rynqvb"/>
    <w:basedOn w:val="Standardskrifttypeiafsnit"/>
    <w:rsid w:val="005F683E"/>
  </w:style>
  <w:style w:type="paragraph" w:styleId="Korrektur">
    <w:name w:val="Revision"/>
    <w:hidden/>
    <w:uiPriority w:val="99"/>
    <w:semiHidden/>
    <w:rsid w:val="00631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76204">
      <w:bodyDiv w:val="1"/>
      <w:marLeft w:val="0"/>
      <w:marRight w:val="0"/>
      <w:marTop w:val="0"/>
      <w:marBottom w:val="0"/>
      <w:divBdr>
        <w:top w:val="none" w:sz="0" w:space="0" w:color="auto"/>
        <w:left w:val="none" w:sz="0" w:space="0" w:color="auto"/>
        <w:bottom w:val="none" w:sz="0" w:space="0" w:color="auto"/>
        <w:right w:val="none" w:sz="0" w:space="0" w:color="auto"/>
      </w:divBdr>
    </w:div>
    <w:div w:id="941302752">
      <w:bodyDiv w:val="1"/>
      <w:marLeft w:val="0"/>
      <w:marRight w:val="0"/>
      <w:marTop w:val="0"/>
      <w:marBottom w:val="0"/>
      <w:divBdr>
        <w:top w:val="none" w:sz="0" w:space="0" w:color="auto"/>
        <w:left w:val="none" w:sz="0" w:space="0" w:color="auto"/>
        <w:bottom w:val="none" w:sz="0" w:space="0" w:color="auto"/>
        <w:right w:val="none" w:sz="0" w:space="0" w:color="auto"/>
      </w:divBdr>
    </w:div>
    <w:div w:id="1277181534">
      <w:bodyDiv w:val="1"/>
      <w:marLeft w:val="0"/>
      <w:marRight w:val="0"/>
      <w:marTop w:val="0"/>
      <w:marBottom w:val="0"/>
      <w:divBdr>
        <w:top w:val="none" w:sz="0" w:space="0" w:color="auto"/>
        <w:left w:val="none" w:sz="0" w:space="0" w:color="auto"/>
        <w:bottom w:val="none" w:sz="0" w:space="0" w:color="auto"/>
        <w:right w:val="none" w:sz="0" w:space="0" w:color="auto"/>
      </w:divBdr>
    </w:div>
    <w:div w:id="130110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Documents\Brugerdefinerede%20Office-skabeloner\Hej.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4002ae-2cec-409d-9d66-b337100fc8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E8A43761BC0D54AB05040A695625B68" ma:contentTypeVersion="13" ma:contentTypeDescription="Opret et nyt dokument." ma:contentTypeScope="" ma:versionID="a3951d49e69715ccafd16bac31d29269">
  <xsd:schema xmlns:xsd="http://www.w3.org/2001/XMLSchema" xmlns:xs="http://www.w3.org/2001/XMLSchema" xmlns:p="http://schemas.microsoft.com/office/2006/metadata/properties" xmlns:ns3="424002ae-2cec-409d-9d66-b337100fc8d6" xmlns:ns4="9364e3d6-e9aa-448f-9faa-ffaae8e392cc" targetNamespace="http://schemas.microsoft.com/office/2006/metadata/properties" ma:root="true" ma:fieldsID="5f66e0b2d2ce042e12eb694535180183" ns3:_="" ns4:_="">
    <xsd:import namespace="424002ae-2cec-409d-9d66-b337100fc8d6"/>
    <xsd:import namespace="9364e3d6-e9aa-448f-9faa-ffaae8e392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02ae-2cec-409d-9d66-b337100fc8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4e3d6-e9aa-448f-9faa-ffaae8e392c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FC6EA-608F-401B-9666-562DDCCE0598}">
  <ds:schemaRefs>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424002ae-2cec-409d-9d66-b337100fc8d6"/>
    <ds:schemaRef ds:uri="http://purl.org/dc/dcmitype/"/>
    <ds:schemaRef ds:uri="http://schemas.openxmlformats.org/package/2006/metadata/core-properties"/>
    <ds:schemaRef ds:uri="9364e3d6-e9aa-448f-9faa-ffaae8e392cc"/>
    <ds:schemaRef ds:uri="http://schemas.microsoft.com/office/2006/metadata/properties"/>
  </ds:schemaRefs>
</ds:datastoreItem>
</file>

<file path=customXml/itemProps2.xml><?xml version="1.0" encoding="utf-8"?>
<ds:datastoreItem xmlns:ds="http://schemas.openxmlformats.org/officeDocument/2006/customXml" ds:itemID="{A4F816F4-B027-4231-8D3C-87D5F8C273F8}">
  <ds:schemaRefs>
    <ds:schemaRef ds:uri="http://schemas.openxmlformats.org/officeDocument/2006/bibliography"/>
  </ds:schemaRefs>
</ds:datastoreItem>
</file>

<file path=customXml/itemProps3.xml><?xml version="1.0" encoding="utf-8"?>
<ds:datastoreItem xmlns:ds="http://schemas.openxmlformats.org/officeDocument/2006/customXml" ds:itemID="{71C008AC-25E9-45C6-AA94-F919D148A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02ae-2cec-409d-9d66-b337100fc8d6"/>
    <ds:schemaRef ds:uri="9364e3d6-e9aa-448f-9faa-ffaae8e39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BCD1F-C7E2-465D-BA60-D0A361F4F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Hej</Template>
  <TotalTime>1</TotalTime>
  <Pages>2</Pages>
  <Words>650</Words>
  <Characters>3967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Lindstrøm Andersen</dc:creator>
  <cp:keywords/>
  <dc:description/>
  <cp:lastModifiedBy>Christian Lindstrøm Andersen</cp:lastModifiedBy>
  <cp:revision>2</cp:revision>
  <cp:lastPrinted>2023-10-26T10:07:00Z</cp:lastPrinted>
  <dcterms:created xsi:type="dcterms:W3CDTF">2024-12-18T14:43:00Z</dcterms:created>
  <dcterms:modified xsi:type="dcterms:W3CDTF">2024-12-18T14:43:00Z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0x0101000E8A43761BC0D54AB05040A695625B68</vt:lpwstr>
  </property>
</Properties>
</file>