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7877C618"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35A3317">
            <wp:simplePos x="0" y="0"/>
            <wp:positionH relativeFrom="column">
              <wp:posOffset>-699770</wp:posOffset>
            </wp:positionH>
            <wp:positionV relativeFrom="paragraph">
              <wp:posOffset>107950</wp:posOffset>
            </wp:positionV>
            <wp:extent cx="1019175" cy="59372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19175" cy="593725"/>
                    </a:xfrm>
                    <a:prstGeom prst="rect">
                      <a:avLst/>
                    </a:prstGeom>
                    <a:noFill/>
                  </pic:spPr>
                </pic:pic>
              </a:graphicData>
            </a:graphic>
            <wp14:sizeRelV relativeFrom="margin">
              <wp14:pctHeight>0</wp14:pctHeight>
            </wp14:sizeRelV>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DE3C69">
        <w:rPr>
          <w:rFonts w:asciiTheme="minorHAnsi" w:hAnsiTheme="minorHAnsi"/>
        </w:rPr>
        <w:t>Manasses Smets, Pierre Rayen</w:t>
      </w:r>
      <w:r w:rsidR="005372AC">
        <w:rPr>
          <w:rFonts w:asciiTheme="minorHAnsi" w:hAnsiTheme="minorHAnsi"/>
        </w:rPr>
        <w:t xml:space="preserve">, </w:t>
      </w:r>
      <w:r w:rsidR="00CA20E2">
        <w:rPr>
          <w:rFonts w:asciiTheme="minorHAnsi" w:hAnsiTheme="minorHAnsi"/>
        </w:rPr>
        <w:t>Stijn Waeijaert</w:t>
      </w:r>
      <w:r w:rsidR="00BE78A7">
        <w:rPr>
          <w:rFonts w:asciiTheme="minorHAnsi" w:hAnsiTheme="minorHAnsi"/>
        </w:rPr>
        <w:t>,</w:t>
      </w:r>
      <w:r w:rsidR="00CA20E2">
        <w:rPr>
          <w:rFonts w:asciiTheme="minorHAnsi" w:hAnsiTheme="minorHAnsi"/>
        </w:rPr>
        <w:t xml:space="preserve"> </w:t>
      </w:r>
      <w:r w:rsidR="001657EC">
        <w:rPr>
          <w:rFonts w:asciiTheme="minorHAnsi" w:hAnsiTheme="minorHAnsi"/>
        </w:rPr>
        <w:t>Johan Wolles</w:t>
      </w:r>
      <w:r w:rsidR="002B4AAA">
        <w:rPr>
          <w:rFonts w:asciiTheme="minorHAnsi" w:hAnsiTheme="minorHAnsi"/>
        </w:rPr>
        <w:t>,</w:t>
      </w:r>
      <w:r w:rsidR="003D1F2E">
        <w:rPr>
          <w:rFonts w:asciiTheme="minorHAnsi" w:hAnsiTheme="minorHAnsi"/>
        </w:rPr>
        <w:t xml:space="preserve"> Axel Annaert</w:t>
      </w:r>
      <w:r w:rsidR="00CF0DAB">
        <w:rPr>
          <w:rFonts w:asciiTheme="minorHAnsi" w:hAnsiTheme="minorHAnsi"/>
        </w:rPr>
        <w:t>, Tom Markey</w:t>
      </w:r>
      <w:r w:rsidR="003D1F2E">
        <w:rPr>
          <w:rFonts w:asciiTheme="minorHAnsi" w:hAnsiTheme="minorHAnsi"/>
        </w:rPr>
        <w:t xml:space="preserve"> en</w:t>
      </w:r>
      <w:r w:rsidR="00BE78A7">
        <w:rPr>
          <w:rFonts w:asciiTheme="minorHAnsi" w:hAnsiTheme="minorHAnsi"/>
        </w:rPr>
        <w:t xml:space="preserve"> </w:t>
      </w:r>
      <w:r w:rsidR="00BE78A7" w:rsidRPr="00DE3C69">
        <w:rPr>
          <w:rFonts w:asciiTheme="minorHAnsi" w:hAnsiTheme="minorHAnsi"/>
        </w:rPr>
        <w:t xml:space="preserve"> </w:t>
      </w:r>
      <w:r w:rsidR="00BE78A7">
        <w:rPr>
          <w:rFonts w:asciiTheme="minorHAnsi" w:hAnsiTheme="minorHAnsi"/>
        </w:rPr>
        <w:t>Roland Bielen.</w:t>
      </w:r>
    </w:p>
    <w:p w14:paraId="7B6D3C52" w14:textId="2F1345C6"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100E6935" w:rsidR="00DA7F8C" w:rsidRDefault="005F3787" w:rsidP="0004236E">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Administratieve zaken</w:t>
      </w:r>
    </w:p>
    <w:p w14:paraId="67E6949F" w14:textId="77777777" w:rsidR="00EC0AFD" w:rsidRPr="00EC0AFD" w:rsidRDefault="00EC0AFD" w:rsidP="00DC5A12">
      <w:pPr>
        <w:spacing w:after="0" w:line="240" w:lineRule="auto"/>
        <w:rPr>
          <w:lang w:eastAsia="nl-BE"/>
        </w:rPr>
      </w:pPr>
    </w:p>
    <w:p w14:paraId="13E0871C" w14:textId="2D8F5202"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Opmerkingen verslag Bestuur</w:t>
      </w:r>
      <w:r w:rsidR="00565DE9">
        <w:rPr>
          <w:rFonts w:asciiTheme="minorHAnsi" w:hAnsiTheme="minorHAnsi"/>
          <w:b/>
        </w:rPr>
        <w:t>svergadering</w:t>
      </w:r>
      <w:r w:rsidRPr="00FF6739">
        <w:rPr>
          <w:rFonts w:asciiTheme="minorHAnsi" w:hAnsiTheme="minorHAnsi"/>
          <w:b/>
        </w:rPr>
        <w:t xml:space="preserve"> </w:t>
      </w:r>
      <w:r w:rsidR="00115439">
        <w:rPr>
          <w:rFonts w:asciiTheme="minorHAnsi" w:hAnsiTheme="minorHAnsi"/>
          <w:b/>
        </w:rPr>
        <w:t>8/02</w:t>
      </w:r>
      <w:r w:rsidR="00BE78A7">
        <w:rPr>
          <w:rFonts w:asciiTheme="minorHAnsi" w:hAnsiTheme="minorHAnsi"/>
          <w:b/>
        </w:rPr>
        <w:t>/</w:t>
      </w:r>
      <w:r w:rsidR="00590EA8">
        <w:rPr>
          <w:rFonts w:asciiTheme="minorHAnsi" w:hAnsiTheme="minorHAnsi"/>
          <w:b/>
        </w:rPr>
        <w:t>2020</w:t>
      </w:r>
      <w:r w:rsidR="00217EB5">
        <w:rPr>
          <w:rFonts w:asciiTheme="minorHAnsi" w:hAnsiTheme="minorHAnsi"/>
          <w:b/>
        </w:rPr>
        <w:t>1</w:t>
      </w:r>
      <w:bookmarkStart w:id="0" w:name="_GoBack"/>
      <w:bookmarkEnd w:id="0"/>
      <w:r w:rsidR="00E5309C">
        <w:rPr>
          <w:rFonts w:asciiTheme="minorHAnsi" w:hAnsiTheme="minorHAnsi"/>
          <w:b/>
        </w:rPr>
        <w:t xml:space="preserve"> </w:t>
      </w:r>
    </w:p>
    <w:p w14:paraId="27ABED81" w14:textId="059E0F36" w:rsidR="00A16B28" w:rsidRDefault="00BE78A7" w:rsidP="00366257">
      <w:pPr>
        <w:tabs>
          <w:tab w:val="right" w:pos="9072"/>
        </w:tabs>
        <w:spacing w:after="0" w:line="240" w:lineRule="auto"/>
        <w:contextualSpacing/>
        <w:jc w:val="both"/>
        <w:rPr>
          <w:rFonts w:asciiTheme="minorHAnsi" w:hAnsiTheme="minorHAnsi"/>
        </w:rPr>
      </w:pPr>
      <w:r>
        <w:rPr>
          <w:rFonts w:asciiTheme="minorHAnsi" w:hAnsiTheme="minorHAnsi"/>
        </w:rPr>
        <w:t>Er zijn geen opmerkingen op het vorige verslag.</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629D8387" w:rsidR="00101ECC" w:rsidRPr="0024107D" w:rsidRDefault="00565DE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Het</w:t>
      </w:r>
      <w:r w:rsidR="00DE3C69">
        <w:rPr>
          <w:rFonts w:asciiTheme="minorHAnsi" w:hAnsiTheme="minorHAnsi" w:cstheme="minorHAnsi"/>
          <w:color w:val="4F81BD" w:themeColor="accent1"/>
        </w:rPr>
        <w:t xml:space="preserve"> Bestuu</w:t>
      </w:r>
      <w:r w:rsidR="00BE78A7">
        <w:rPr>
          <w:rFonts w:asciiTheme="minorHAnsi" w:hAnsiTheme="minorHAnsi" w:cstheme="minorHAnsi"/>
          <w:color w:val="4F81BD" w:themeColor="accent1"/>
        </w:rPr>
        <w:t>r aanvaardt het verslag v</w:t>
      </w:r>
      <w:r w:rsidR="009F6D00">
        <w:rPr>
          <w:rFonts w:asciiTheme="minorHAnsi" w:hAnsiTheme="minorHAnsi" w:cstheme="minorHAnsi"/>
          <w:color w:val="4F81BD" w:themeColor="accent1"/>
        </w:rPr>
        <w:t xml:space="preserve">an </w:t>
      </w:r>
      <w:r w:rsidR="00115439">
        <w:rPr>
          <w:rFonts w:asciiTheme="minorHAnsi" w:hAnsiTheme="minorHAnsi" w:cstheme="minorHAnsi"/>
          <w:color w:val="4F81BD" w:themeColor="accent1"/>
        </w:rPr>
        <w:t>de bestuursvergadering van 08/02</w:t>
      </w:r>
      <w:r w:rsidR="00217EB5">
        <w:rPr>
          <w:rFonts w:asciiTheme="minorHAnsi" w:hAnsiTheme="minorHAnsi" w:cstheme="minorHAnsi"/>
          <w:color w:val="4F81BD" w:themeColor="accent1"/>
        </w:rPr>
        <w:t>/2021</w:t>
      </w:r>
      <w:r w:rsidR="00DE3C69">
        <w:rPr>
          <w:rFonts w:asciiTheme="minorHAnsi" w:hAnsiTheme="minorHAnsi" w:cstheme="minorHAnsi"/>
          <w:color w:val="4F81BD" w:themeColor="accent1"/>
        </w:rPr>
        <w:t xml:space="preserve"> </w:t>
      </w: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21B0CBC3" w14:textId="77777777" w:rsidR="008E12D3" w:rsidRPr="000D1D03" w:rsidRDefault="008E12D3" w:rsidP="000D1D03">
      <w:pPr>
        <w:pStyle w:val="Lijstalinea"/>
        <w:spacing w:after="0" w:line="240" w:lineRule="auto"/>
        <w:ind w:left="0"/>
        <w:contextualSpacing w:val="0"/>
        <w:jc w:val="both"/>
        <w:rPr>
          <w:rFonts w:asciiTheme="minorHAnsi" w:hAnsiTheme="minorHAnsi"/>
          <w:lang w:eastAsia="nl-BE"/>
        </w:rPr>
      </w:pPr>
    </w:p>
    <w:p w14:paraId="42DB9D63" w14:textId="1AEFAA06" w:rsidR="00CD428C" w:rsidRPr="00F01CC1" w:rsidRDefault="00BE78A7" w:rsidP="005C7ECC">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Update financiële stand van zaken</w:t>
      </w:r>
    </w:p>
    <w:p w14:paraId="57453FEC" w14:textId="28CA109C" w:rsidR="007D3390" w:rsidRDefault="007D3390" w:rsidP="007D3390">
      <w:pPr>
        <w:tabs>
          <w:tab w:val="num" w:pos="426"/>
        </w:tabs>
        <w:spacing w:after="0" w:line="240" w:lineRule="auto"/>
        <w:jc w:val="both"/>
        <w:rPr>
          <w:rFonts w:asciiTheme="minorHAnsi" w:hAnsiTheme="minorHAnsi"/>
          <w:lang w:eastAsia="nl-BE"/>
        </w:rPr>
      </w:pPr>
    </w:p>
    <w:p w14:paraId="4BFA2B69" w14:textId="0BBDA32B" w:rsidR="00115439" w:rsidRDefault="00115439" w:rsidP="00AE7DEA">
      <w:p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De AC overloopt de Resultatenrekening 2020 en begroting 2021. Zoals vermeld in mijn mail:</w:t>
      </w:r>
    </w:p>
    <w:p w14:paraId="3B08B2A2" w14:textId="75492F57" w:rsidR="00115439" w:rsidRDefault="00115439" w:rsidP="00AE7DEA">
      <w:pPr>
        <w:tabs>
          <w:tab w:val="num" w:pos="426"/>
          <w:tab w:val="center" w:pos="4536"/>
        </w:tabs>
        <w:spacing w:after="0" w:line="240" w:lineRule="auto"/>
        <w:jc w:val="both"/>
        <w:rPr>
          <w:rFonts w:asciiTheme="minorHAnsi" w:hAnsiTheme="minorHAnsi"/>
          <w:lang w:eastAsia="nl-BE"/>
        </w:rPr>
      </w:pPr>
    </w:p>
    <w:p w14:paraId="0F7B5464" w14:textId="02A9CC0A" w:rsidR="00115439" w:rsidRDefault="00115439" w:rsidP="00115439">
      <w:pPr>
        <w:pStyle w:val="Lijstalinea"/>
        <w:numPr>
          <w:ilvl w:val="0"/>
          <w:numId w:val="7"/>
        </w:numPr>
        <w:spacing w:after="0" w:line="240" w:lineRule="auto"/>
        <w:contextualSpacing w:val="0"/>
      </w:pPr>
      <w:r>
        <w:t>De financiële impact van de coronacrisis weegt voor onze federatie pas door in het werkingsjaar 2021. Reden hiervoor is dat de lidgelden (3/4) voor 2020 geïnd werden in september 2019. Bij het innen van de lidgelden in september 2020 (1/4 2020 en ¾ 2021) werd besloten om 50% korting te geven voor bestaande leden, rekening houdend met het feit dat het ledenaantal hoger lag in 2019 dan in 2020, zien we een drastische daling in onze inkomsten wat betreft lidgelden in 2021.</w:t>
      </w:r>
    </w:p>
    <w:p w14:paraId="096129EB" w14:textId="77777777" w:rsidR="00115439" w:rsidRDefault="00115439" w:rsidP="00115439">
      <w:pPr>
        <w:pStyle w:val="Lijstalinea"/>
        <w:numPr>
          <w:ilvl w:val="0"/>
          <w:numId w:val="7"/>
        </w:numPr>
        <w:spacing w:after="0" w:line="240" w:lineRule="auto"/>
        <w:contextualSpacing w:val="0"/>
      </w:pPr>
      <w:r>
        <w:t>De Coronasubsidies (18.200 euro deel federatie dat niet uitbetaald wordt aan clubs) die we in december hebben ontvangen dienen we dus eigenlijk in gedachte over te zetten naar het werkingsjaar 2021. Dit werkt het tekort van lidgelden voor een belangrijk deel weg.</w:t>
      </w:r>
    </w:p>
    <w:p w14:paraId="6F91C894" w14:textId="77777777" w:rsidR="00115439" w:rsidRDefault="00115439" w:rsidP="00115439">
      <w:pPr>
        <w:pStyle w:val="Lijstalinea"/>
        <w:numPr>
          <w:ilvl w:val="0"/>
          <w:numId w:val="7"/>
        </w:numPr>
        <w:spacing w:after="0" w:line="240" w:lineRule="auto"/>
        <w:contextualSpacing w:val="0"/>
      </w:pPr>
      <w:r>
        <w:t xml:space="preserve">U weet allen dat de werking topsport “on </w:t>
      </w:r>
      <w:proofErr w:type="spellStart"/>
      <w:r>
        <w:t>hold</w:t>
      </w:r>
      <w:proofErr w:type="spellEnd"/>
      <w:r>
        <w:t>” werden gezet. In deze begroting is dan ook geen rekening gehouden met het nieuw topsportplan. Dit is immers nog niet goedgekeurd door de Taskforce Topsport. Wel werden toegekende budgetten Be Gold en prestatieprogramma opgenomen.</w:t>
      </w:r>
    </w:p>
    <w:p w14:paraId="46C8B60C" w14:textId="77777777" w:rsidR="00115439" w:rsidRDefault="00115439" w:rsidP="00115439">
      <w:pPr>
        <w:pStyle w:val="Lijstalinea"/>
        <w:numPr>
          <w:ilvl w:val="0"/>
          <w:numId w:val="7"/>
        </w:numPr>
        <w:spacing w:after="0" w:line="240" w:lineRule="auto"/>
        <w:contextualSpacing w:val="0"/>
      </w:pPr>
      <w:r>
        <w:t>De begroting 2021 houdt geen rekening met extra grote investeringen:</w:t>
      </w:r>
    </w:p>
    <w:p w14:paraId="1CFCD3F0" w14:textId="77777777" w:rsidR="00115439" w:rsidRDefault="00115439" w:rsidP="00115439">
      <w:pPr>
        <w:pStyle w:val="Lijstalinea"/>
        <w:numPr>
          <w:ilvl w:val="1"/>
          <w:numId w:val="7"/>
        </w:numPr>
        <w:spacing w:after="0" w:line="240" w:lineRule="auto"/>
        <w:contextualSpacing w:val="0"/>
      </w:pPr>
      <w:r>
        <w:t>Kosten online ledenprogramma</w:t>
      </w:r>
    </w:p>
    <w:p w14:paraId="2A5B4F0B" w14:textId="77777777" w:rsidR="00115439" w:rsidRDefault="00115439" w:rsidP="00115439">
      <w:pPr>
        <w:pStyle w:val="Lijstalinea"/>
        <w:numPr>
          <w:ilvl w:val="1"/>
          <w:numId w:val="7"/>
        </w:numPr>
        <w:spacing w:after="0" w:line="240" w:lineRule="auto"/>
        <w:contextualSpacing w:val="0"/>
      </w:pPr>
      <w:r>
        <w:t>Kledij scheidsrechters, talenten,…</w:t>
      </w:r>
    </w:p>
    <w:p w14:paraId="0BF41CF6" w14:textId="77777777" w:rsidR="00115439" w:rsidRDefault="00115439" w:rsidP="00115439">
      <w:pPr>
        <w:pStyle w:val="Lijstalinea"/>
        <w:numPr>
          <w:ilvl w:val="1"/>
          <w:numId w:val="7"/>
        </w:numPr>
        <w:spacing w:after="0" w:line="240" w:lineRule="auto"/>
        <w:contextualSpacing w:val="0"/>
      </w:pPr>
      <w:r>
        <w:t>…</w:t>
      </w:r>
    </w:p>
    <w:p w14:paraId="2F07B32E" w14:textId="77777777" w:rsidR="00115439" w:rsidRDefault="00115439" w:rsidP="00115439">
      <w:pPr>
        <w:pStyle w:val="Lijstalinea"/>
        <w:numPr>
          <w:ilvl w:val="0"/>
          <w:numId w:val="7"/>
        </w:numPr>
        <w:spacing w:after="0" w:line="240" w:lineRule="auto"/>
        <w:contextualSpacing w:val="0"/>
      </w:pPr>
      <w:r>
        <w:t>Er werd wel een budget van 10.000 euro voorzien voor de aankoop van doelmateriaal. Het gebruik van onze sets voor de online open zal zijn sporen nalaten.</w:t>
      </w:r>
    </w:p>
    <w:p w14:paraId="5571ACD3" w14:textId="77777777" w:rsidR="00115439" w:rsidRDefault="00115439" w:rsidP="00115439">
      <w:pPr>
        <w:pStyle w:val="Lijstalinea"/>
        <w:numPr>
          <w:ilvl w:val="0"/>
          <w:numId w:val="7"/>
        </w:numPr>
        <w:spacing w:after="0" w:line="240" w:lineRule="auto"/>
        <w:contextualSpacing w:val="0"/>
      </w:pPr>
      <w:r>
        <w:t>De onkosten van de trainers Talentwerking zijn wel reeds opgenomen (belastingvrije vergoedingen).</w:t>
      </w:r>
    </w:p>
    <w:p w14:paraId="04FFEE93" w14:textId="77777777" w:rsidR="00115439" w:rsidRDefault="00115439" w:rsidP="00115439">
      <w:pPr>
        <w:pStyle w:val="Lijstalinea"/>
        <w:numPr>
          <w:ilvl w:val="0"/>
          <w:numId w:val="7"/>
        </w:numPr>
        <w:spacing w:after="0" w:line="240" w:lineRule="auto"/>
        <w:contextualSpacing w:val="0"/>
      </w:pPr>
      <w:r>
        <w:t>Er staat nog een schuld open bij RBA ten bedrage van 5500 euro, waardoor op de post 6199000 een lager bedrag werd ingevuld dan de normale kost RBA. In 2020 staat 0 euro vermeld om dit eveneens verrekend werd met een tegoed van de RBA.</w:t>
      </w:r>
    </w:p>
    <w:p w14:paraId="13AA14B8" w14:textId="566EF8E3" w:rsidR="00115439" w:rsidRDefault="00115439" w:rsidP="00AE7DEA">
      <w:pPr>
        <w:tabs>
          <w:tab w:val="num" w:pos="426"/>
          <w:tab w:val="center" w:pos="4536"/>
        </w:tabs>
        <w:spacing w:after="0" w:line="240" w:lineRule="auto"/>
        <w:jc w:val="both"/>
        <w:rPr>
          <w:rFonts w:asciiTheme="minorHAnsi" w:hAnsiTheme="minorHAnsi"/>
          <w:lang w:eastAsia="nl-BE"/>
        </w:rPr>
      </w:pPr>
    </w:p>
    <w:p w14:paraId="6AEBEB43" w14:textId="052958CE" w:rsidR="001C6902" w:rsidRPr="007D3390" w:rsidRDefault="001C6902" w:rsidP="00AE7DEA">
      <w:pPr>
        <w:tabs>
          <w:tab w:val="num" w:pos="426"/>
          <w:tab w:val="center" w:pos="4536"/>
        </w:tabs>
        <w:spacing w:after="0" w:line="240" w:lineRule="auto"/>
        <w:jc w:val="both"/>
        <w:rPr>
          <w:rFonts w:asciiTheme="minorHAnsi" w:hAnsiTheme="minorHAnsi"/>
          <w:lang w:eastAsia="nl-BE"/>
        </w:rPr>
      </w:pPr>
    </w:p>
    <w:p w14:paraId="154411D9" w14:textId="77777777" w:rsidR="00761237" w:rsidRDefault="00761237" w:rsidP="005C7ECC">
      <w:pPr>
        <w:tabs>
          <w:tab w:val="num" w:pos="426"/>
        </w:tabs>
        <w:spacing w:after="0" w:line="240" w:lineRule="auto"/>
        <w:jc w:val="both"/>
        <w:rPr>
          <w:rFonts w:asciiTheme="minorHAnsi" w:hAnsiTheme="minorHAnsi"/>
          <w:lang w:eastAsia="nl-BE"/>
        </w:rPr>
      </w:pPr>
    </w:p>
    <w:p w14:paraId="3A630EA3" w14:textId="1F038725" w:rsidR="00BE78A7" w:rsidRPr="00F01CC1" w:rsidRDefault="00BE78A7" w:rsidP="00BE78A7">
      <w:pPr>
        <w:pStyle w:val="Lijstalinea"/>
        <w:numPr>
          <w:ilvl w:val="0"/>
          <w:numId w:val="2"/>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Ledenadministratie stand van zaken:</w:t>
      </w:r>
    </w:p>
    <w:p w14:paraId="46B56E66" w14:textId="77777777" w:rsidR="00761237" w:rsidRDefault="00761237" w:rsidP="0004236E">
      <w:pPr>
        <w:numPr>
          <w:ilvl w:val="0"/>
          <w:numId w:val="4"/>
        </w:numPr>
        <w:spacing w:after="0" w:line="240" w:lineRule="auto"/>
      </w:pPr>
      <w:r>
        <w:t>Ledenadministratie:</w:t>
      </w:r>
    </w:p>
    <w:p w14:paraId="7C6DC49D" w14:textId="64EEDAEC" w:rsidR="00565DE9" w:rsidRDefault="001C6902" w:rsidP="00565DE9">
      <w:pPr>
        <w:numPr>
          <w:ilvl w:val="1"/>
          <w:numId w:val="4"/>
        </w:numPr>
        <w:spacing w:after="0" w:line="240" w:lineRule="auto"/>
      </w:pPr>
      <w:r>
        <w:rPr>
          <w:b/>
        </w:rPr>
        <w:t>12</w:t>
      </w:r>
      <w:r w:rsidR="00B3651C">
        <w:rPr>
          <w:b/>
        </w:rPr>
        <w:t>92</w:t>
      </w:r>
      <w:r w:rsidR="00761237" w:rsidRPr="00D938DE">
        <w:rPr>
          <w:b/>
        </w:rPr>
        <w:t xml:space="preserve"> leden</w:t>
      </w:r>
      <w:r w:rsidR="00B3651C">
        <w:rPr>
          <w:b/>
        </w:rPr>
        <w:t xml:space="preserve"> (6 leden op 1 maand extra)</w:t>
      </w:r>
      <w:r w:rsidR="00565DE9">
        <w:t xml:space="preserve"> aangesloten  </w:t>
      </w:r>
      <w:proofErr w:type="spellStart"/>
      <w:r w:rsidR="00B3651C">
        <w:t>tov</w:t>
      </w:r>
      <w:proofErr w:type="spellEnd"/>
      <w:r w:rsidR="00B3651C">
        <w:t xml:space="preserve"> 1510</w:t>
      </w:r>
      <w:r w:rsidR="00761237">
        <w:t xml:space="preserve"> le</w:t>
      </w:r>
      <w:r w:rsidR="00B3651C">
        <w:t>den op 09/03</w:t>
      </w:r>
      <w:r w:rsidR="00761237">
        <w:t>/2020</w:t>
      </w:r>
    </w:p>
    <w:p w14:paraId="28149246" w14:textId="3547620A" w:rsidR="00761237" w:rsidRDefault="00761237" w:rsidP="0004236E">
      <w:pPr>
        <w:numPr>
          <w:ilvl w:val="1"/>
          <w:numId w:val="4"/>
        </w:numPr>
        <w:spacing w:after="0" w:line="240" w:lineRule="auto"/>
      </w:pPr>
      <w:r w:rsidRPr="00D938DE">
        <w:rPr>
          <w:b/>
        </w:rPr>
        <w:t>64 clubs</w:t>
      </w:r>
      <w:r w:rsidR="00565DE9">
        <w:t xml:space="preserve"> aangesloten  </w:t>
      </w:r>
    </w:p>
    <w:p w14:paraId="383C4B77" w14:textId="77777777" w:rsidR="00761237" w:rsidRDefault="00761237" w:rsidP="00761237">
      <w:pPr>
        <w:ind w:left="1788"/>
      </w:pPr>
    </w:p>
    <w:p w14:paraId="4ED28A0D" w14:textId="785D0F1C" w:rsidR="00F43537" w:rsidRPr="00F01CC1" w:rsidRDefault="00E03E35" w:rsidP="00F43537">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Intern beleid</w:t>
      </w:r>
    </w:p>
    <w:p w14:paraId="411E4DAC" w14:textId="68DBF51B" w:rsidR="00023024" w:rsidRPr="00CC05A4" w:rsidRDefault="00BE5C30" w:rsidP="00CC05A4">
      <w:pPr>
        <w:spacing w:after="0" w:line="240" w:lineRule="auto"/>
        <w:rPr>
          <w:color w:val="1F497D"/>
          <w:lang w:eastAsia="nl-BE"/>
        </w:rPr>
      </w:pPr>
      <w:r>
        <w:rPr>
          <w:color w:val="1F497D"/>
          <w:lang w:eastAsia="nl-BE"/>
        </w:rPr>
        <w:t xml:space="preserve"> </w:t>
      </w:r>
    </w:p>
    <w:p w14:paraId="0CAD7C11" w14:textId="259ED485" w:rsidR="00654A85" w:rsidRPr="00F01CC1" w:rsidRDefault="0062147B" w:rsidP="00654A8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Coronamaatregelen:</w:t>
      </w:r>
    </w:p>
    <w:p w14:paraId="109B5332" w14:textId="43F7099D" w:rsidR="00565DE9" w:rsidRPr="00444512" w:rsidRDefault="009D0E52" w:rsidP="00F01CC1">
      <w:r>
        <w:t>De STC overloopt de coronamaatregelen die op dit moment van kracht zijn.</w:t>
      </w:r>
    </w:p>
    <w:p w14:paraId="33DF1D17" w14:textId="7E73382C" w:rsidR="00ED3472" w:rsidRDefault="00AE7DEA" w:rsidP="0004236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Voorbereiding AV</w:t>
      </w:r>
    </w:p>
    <w:p w14:paraId="0FD12532" w14:textId="24529A90" w:rsidR="00565DE9" w:rsidRDefault="009D0E52"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De AC overloopt de agenda en timing </w:t>
      </w:r>
      <w:proofErr w:type="spellStart"/>
      <w:r>
        <w:rPr>
          <w:rFonts w:asciiTheme="minorHAnsi" w:hAnsiTheme="minorHAnsi"/>
          <w:lang w:eastAsia="nl-BE"/>
        </w:rPr>
        <w:t>mbt</w:t>
      </w:r>
      <w:proofErr w:type="spellEnd"/>
      <w:r>
        <w:rPr>
          <w:rFonts w:asciiTheme="minorHAnsi" w:hAnsiTheme="minorHAnsi"/>
          <w:lang w:eastAsia="nl-BE"/>
        </w:rPr>
        <w:t xml:space="preserve"> de AV 2021.</w:t>
      </w:r>
    </w:p>
    <w:p w14:paraId="4A1CEC78" w14:textId="2A8F2217" w:rsidR="009D0E52" w:rsidRDefault="009D0E52"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Volgende zaken worden op de agenda geplaatst:</w:t>
      </w:r>
    </w:p>
    <w:p w14:paraId="4E89F47D" w14:textId="2008C140" w:rsidR="00B3651C" w:rsidRDefault="009D0E52" w:rsidP="00B3651C">
      <w:pPr>
        <w:pStyle w:val="Lijstalinea"/>
        <w:numPr>
          <w:ilvl w:val="2"/>
          <w:numId w:val="2"/>
        </w:numPr>
        <w:spacing w:after="0" w:line="240" w:lineRule="auto"/>
        <w:contextualSpacing w:val="0"/>
        <w:jc w:val="both"/>
        <w:rPr>
          <w:rFonts w:asciiTheme="minorHAnsi" w:hAnsiTheme="minorHAnsi"/>
          <w:lang w:eastAsia="nl-BE"/>
        </w:rPr>
      </w:pPr>
      <w:r>
        <w:rPr>
          <w:rFonts w:asciiTheme="minorHAnsi" w:hAnsiTheme="minorHAnsi"/>
          <w:lang w:eastAsia="nl-BE"/>
        </w:rPr>
        <w:t>Goedkeuring verslagen AV en BAV 2021</w:t>
      </w:r>
    </w:p>
    <w:p w14:paraId="4A75C36C" w14:textId="12B9FB13" w:rsidR="00B3651C" w:rsidRDefault="00B3651C" w:rsidP="00B3651C">
      <w:pPr>
        <w:pStyle w:val="Lijstalinea"/>
        <w:numPr>
          <w:ilvl w:val="2"/>
          <w:numId w:val="2"/>
        </w:numPr>
        <w:spacing w:after="0" w:line="240" w:lineRule="auto"/>
        <w:contextualSpacing w:val="0"/>
        <w:jc w:val="both"/>
        <w:rPr>
          <w:rFonts w:asciiTheme="minorHAnsi" w:hAnsiTheme="minorHAnsi"/>
          <w:lang w:eastAsia="nl-BE"/>
        </w:rPr>
      </w:pPr>
      <w:r>
        <w:rPr>
          <w:rFonts w:asciiTheme="minorHAnsi" w:hAnsiTheme="minorHAnsi"/>
          <w:lang w:eastAsia="nl-BE"/>
        </w:rPr>
        <w:t xml:space="preserve">Financieel verslag </w:t>
      </w:r>
      <w:r w:rsidR="009D0E52">
        <w:rPr>
          <w:rFonts w:asciiTheme="minorHAnsi" w:hAnsiTheme="minorHAnsi"/>
          <w:lang w:eastAsia="nl-BE"/>
        </w:rPr>
        <w:t xml:space="preserve">2020 </w:t>
      </w:r>
      <w:r>
        <w:rPr>
          <w:rFonts w:asciiTheme="minorHAnsi" w:hAnsiTheme="minorHAnsi"/>
          <w:lang w:eastAsia="nl-BE"/>
        </w:rPr>
        <w:t>en begroting</w:t>
      </w:r>
      <w:r w:rsidR="009D0E52">
        <w:rPr>
          <w:rFonts w:asciiTheme="minorHAnsi" w:hAnsiTheme="minorHAnsi"/>
          <w:lang w:eastAsia="nl-BE"/>
        </w:rPr>
        <w:t xml:space="preserve"> 2021</w:t>
      </w:r>
    </w:p>
    <w:p w14:paraId="0A7CBDFD" w14:textId="6C4663B0" w:rsidR="00B3651C" w:rsidRDefault="00B3651C" w:rsidP="00B3651C">
      <w:pPr>
        <w:pStyle w:val="Lijstalinea"/>
        <w:numPr>
          <w:ilvl w:val="2"/>
          <w:numId w:val="2"/>
        </w:numPr>
        <w:spacing w:after="0" w:line="240" w:lineRule="auto"/>
        <w:contextualSpacing w:val="0"/>
        <w:jc w:val="both"/>
        <w:rPr>
          <w:rFonts w:asciiTheme="minorHAnsi" w:hAnsiTheme="minorHAnsi"/>
          <w:lang w:eastAsia="nl-BE"/>
        </w:rPr>
      </w:pPr>
      <w:r>
        <w:rPr>
          <w:rFonts w:asciiTheme="minorHAnsi" w:hAnsiTheme="minorHAnsi"/>
          <w:lang w:eastAsia="nl-BE"/>
        </w:rPr>
        <w:t>Stemming verlenging mandaten</w:t>
      </w:r>
      <w:r w:rsidR="009D0E52">
        <w:rPr>
          <w:rFonts w:asciiTheme="minorHAnsi" w:hAnsiTheme="minorHAnsi"/>
          <w:lang w:eastAsia="nl-BE"/>
        </w:rPr>
        <w:t xml:space="preserve"> met 1 jaar</w:t>
      </w:r>
    </w:p>
    <w:p w14:paraId="0B7AFC57" w14:textId="52F69142" w:rsidR="00B3651C" w:rsidRDefault="00B3651C" w:rsidP="00B3651C">
      <w:pPr>
        <w:pStyle w:val="Lijstalinea"/>
        <w:numPr>
          <w:ilvl w:val="2"/>
          <w:numId w:val="2"/>
        </w:numPr>
        <w:spacing w:after="0" w:line="240" w:lineRule="auto"/>
        <w:contextualSpacing w:val="0"/>
        <w:jc w:val="both"/>
        <w:rPr>
          <w:rFonts w:asciiTheme="minorHAnsi" w:hAnsiTheme="minorHAnsi"/>
          <w:lang w:eastAsia="nl-BE"/>
        </w:rPr>
      </w:pPr>
      <w:r>
        <w:rPr>
          <w:rFonts w:asciiTheme="minorHAnsi" w:hAnsiTheme="minorHAnsi"/>
          <w:lang w:eastAsia="nl-BE"/>
        </w:rPr>
        <w:t>Stemming leden tuchtraad</w:t>
      </w:r>
    </w:p>
    <w:p w14:paraId="582F6858" w14:textId="338CFF12" w:rsidR="00B3651C" w:rsidRDefault="00B3651C" w:rsidP="00B3651C">
      <w:pPr>
        <w:spacing w:after="0" w:line="240" w:lineRule="auto"/>
        <w:jc w:val="both"/>
        <w:rPr>
          <w:rFonts w:asciiTheme="minorHAnsi" w:hAnsiTheme="minorHAnsi"/>
          <w:lang w:eastAsia="nl-BE"/>
        </w:rPr>
      </w:pPr>
    </w:p>
    <w:p w14:paraId="7E77C0D2" w14:textId="781F8285" w:rsidR="009D0E52" w:rsidRPr="000B0B68" w:rsidRDefault="009D0E52" w:rsidP="00B3651C">
      <w:pPr>
        <w:spacing w:after="0" w:line="240" w:lineRule="auto"/>
        <w:jc w:val="both"/>
        <w:rPr>
          <w:rFonts w:asciiTheme="minorHAnsi" w:hAnsiTheme="minorHAnsi"/>
          <w:u w:val="single"/>
          <w:lang w:eastAsia="nl-BE"/>
        </w:rPr>
      </w:pPr>
      <w:r w:rsidRPr="000B0B68">
        <w:rPr>
          <w:rFonts w:asciiTheme="minorHAnsi" w:hAnsiTheme="minorHAnsi"/>
          <w:u w:val="single"/>
          <w:lang w:eastAsia="nl-BE"/>
        </w:rPr>
        <w:t>Timing AV:</w:t>
      </w:r>
    </w:p>
    <w:p w14:paraId="4322226A" w14:textId="7952F867" w:rsidR="009D0E52" w:rsidRDefault="009D0E52" w:rsidP="00B3651C">
      <w:pPr>
        <w:spacing w:after="0" w:line="240" w:lineRule="auto"/>
        <w:jc w:val="both"/>
        <w:rPr>
          <w:rFonts w:asciiTheme="minorHAnsi" w:hAnsiTheme="minorHAnsi"/>
          <w:lang w:eastAsia="nl-BE"/>
        </w:rPr>
      </w:pPr>
      <w:r>
        <w:rPr>
          <w:rFonts w:asciiTheme="minorHAnsi" w:hAnsiTheme="minorHAnsi"/>
          <w:lang w:eastAsia="nl-BE"/>
        </w:rPr>
        <w:t>Eerst zal een oproep naar kandidaten voor de hernieuwde tuchtraad op de website geplaatst worden. Van zodra de deadline van de vacature verstreken is, zullen de kandidaten opgenomen worden in het stemformulier van de AV en kunnen de uitnodigingen naar de clubs vertrekken.</w:t>
      </w:r>
    </w:p>
    <w:p w14:paraId="7F106EE4" w14:textId="4077CEB1" w:rsidR="009D0E52" w:rsidRDefault="009D0E52" w:rsidP="00B3651C">
      <w:pPr>
        <w:spacing w:after="0" w:line="240" w:lineRule="auto"/>
        <w:jc w:val="both"/>
        <w:rPr>
          <w:rFonts w:asciiTheme="minorHAnsi" w:hAnsiTheme="minorHAnsi"/>
          <w:lang w:eastAsia="nl-BE"/>
        </w:rPr>
      </w:pPr>
      <w:r>
        <w:rPr>
          <w:rFonts w:asciiTheme="minorHAnsi" w:hAnsiTheme="minorHAnsi"/>
          <w:lang w:eastAsia="nl-BE"/>
        </w:rPr>
        <w:t>De AV zal volgens schriftelijke procedure verlopen (net zoals in 2020) en wordt ingepland op woensdag 31/03/2021.</w:t>
      </w:r>
    </w:p>
    <w:p w14:paraId="4F4138C3" w14:textId="142B703A" w:rsidR="009D0E52" w:rsidRDefault="009D0E52" w:rsidP="00B3651C">
      <w:pPr>
        <w:spacing w:after="0" w:line="240" w:lineRule="auto"/>
        <w:jc w:val="both"/>
        <w:rPr>
          <w:rFonts w:asciiTheme="minorHAnsi" w:hAnsiTheme="minorHAnsi"/>
          <w:lang w:eastAsia="nl-BE"/>
        </w:rPr>
      </w:pPr>
    </w:p>
    <w:p w14:paraId="2FD77001" w14:textId="77777777" w:rsidR="009D0E52" w:rsidRPr="004820E6" w:rsidRDefault="009D0E52" w:rsidP="009D0E52">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17D1D50" w14:textId="6FD9F119" w:rsidR="009D0E52" w:rsidRPr="00862D68" w:rsidRDefault="009D0E52" w:rsidP="00B3651C">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Het bestuur gaat akkoord met de vooropgestelde agenda, financieel verslag</w:t>
      </w:r>
      <w:r w:rsidR="00862D68" w:rsidRPr="00862D68">
        <w:rPr>
          <w:rFonts w:asciiTheme="minorHAnsi" w:hAnsiTheme="minorHAnsi"/>
          <w:color w:val="4F81BD" w:themeColor="accent1"/>
          <w:lang w:eastAsia="nl-BE"/>
        </w:rPr>
        <w:t xml:space="preserve"> 2020</w:t>
      </w:r>
      <w:r w:rsidRPr="00862D68">
        <w:rPr>
          <w:rFonts w:asciiTheme="minorHAnsi" w:hAnsiTheme="minorHAnsi"/>
          <w:color w:val="4F81BD" w:themeColor="accent1"/>
          <w:lang w:eastAsia="nl-BE"/>
        </w:rPr>
        <w:t xml:space="preserve">, </w:t>
      </w:r>
      <w:r w:rsidR="00862D68" w:rsidRPr="00862D68">
        <w:rPr>
          <w:rFonts w:asciiTheme="minorHAnsi" w:hAnsiTheme="minorHAnsi"/>
          <w:color w:val="4F81BD" w:themeColor="accent1"/>
          <w:lang w:eastAsia="nl-BE"/>
        </w:rPr>
        <w:t>begroting 2021 en timing aangaande de AV 2021.</w:t>
      </w:r>
    </w:p>
    <w:p w14:paraId="046A8D5F" w14:textId="657409B8" w:rsidR="00565DE9" w:rsidRDefault="00565DE9" w:rsidP="00565DE9">
      <w:pPr>
        <w:pStyle w:val="Lijstalinea"/>
        <w:spacing w:after="0"/>
        <w:ind w:left="0"/>
        <w:jc w:val="both"/>
        <w:rPr>
          <w:rFonts w:asciiTheme="minorHAnsi" w:hAnsiTheme="minorHAnsi"/>
          <w:b/>
          <w:color w:val="4F81BD" w:themeColor="accent1"/>
          <w:u w:val="single"/>
          <w:lang w:eastAsia="nl-BE"/>
        </w:rPr>
      </w:pPr>
    </w:p>
    <w:p w14:paraId="0964F8CA" w14:textId="77777777" w:rsidR="006475BE" w:rsidRDefault="006475BE" w:rsidP="00565DE9">
      <w:pPr>
        <w:pStyle w:val="Lijstalinea"/>
        <w:spacing w:after="0"/>
        <w:ind w:left="0"/>
        <w:jc w:val="both"/>
        <w:rPr>
          <w:rFonts w:asciiTheme="minorHAnsi" w:hAnsiTheme="minorHAnsi"/>
          <w:lang w:eastAsia="nl-BE"/>
        </w:rPr>
      </w:pPr>
    </w:p>
    <w:p w14:paraId="20FEF3BB" w14:textId="514E3882" w:rsidR="006475BE" w:rsidRDefault="006475BE" w:rsidP="006475B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Benoeming mandaat penningmeester</w:t>
      </w:r>
    </w:p>
    <w:p w14:paraId="507F5C7F" w14:textId="77777777" w:rsidR="006475BE" w:rsidRPr="006475BE" w:rsidRDefault="006475BE" w:rsidP="006475BE">
      <w:pPr>
        <w:spacing w:after="0"/>
        <w:jc w:val="both"/>
        <w:rPr>
          <w:rFonts w:asciiTheme="minorHAnsi" w:hAnsiTheme="minorHAnsi"/>
          <w:lang w:eastAsia="nl-BE"/>
        </w:rPr>
      </w:pPr>
    </w:p>
    <w:p w14:paraId="1B83D11E" w14:textId="519F86AC" w:rsidR="005901C6" w:rsidRDefault="006475BE" w:rsidP="00565DE9">
      <w:pPr>
        <w:pStyle w:val="Lijstalinea"/>
        <w:spacing w:after="0"/>
        <w:ind w:left="0"/>
        <w:jc w:val="both"/>
        <w:rPr>
          <w:rFonts w:asciiTheme="minorHAnsi" w:hAnsiTheme="minorHAnsi"/>
          <w:lang w:eastAsia="nl-BE"/>
        </w:rPr>
      </w:pPr>
      <w:r>
        <w:rPr>
          <w:rFonts w:asciiTheme="minorHAnsi" w:hAnsiTheme="minorHAnsi"/>
          <w:lang w:eastAsia="nl-BE"/>
        </w:rPr>
        <w:t>De Raad van Bestuur aanvaard de kandidatuur van Roland Bielen voor het mandaat van penningmeester.</w:t>
      </w:r>
      <w:r w:rsidR="004A6889">
        <w:rPr>
          <w:rFonts w:asciiTheme="minorHAnsi" w:hAnsiTheme="minorHAnsi"/>
          <w:lang w:eastAsia="nl-BE"/>
        </w:rPr>
        <w:t xml:space="preserve"> Roland Bielen neemt het mandaat op na de AV van 31/03/2021.</w:t>
      </w:r>
    </w:p>
    <w:p w14:paraId="2EEBD1C0" w14:textId="77777777" w:rsidR="005901C6" w:rsidRPr="005901C6" w:rsidRDefault="005901C6" w:rsidP="00565DE9">
      <w:pPr>
        <w:pStyle w:val="Lijstalinea"/>
        <w:spacing w:after="0"/>
        <w:ind w:left="0"/>
        <w:jc w:val="both"/>
        <w:rPr>
          <w:rFonts w:asciiTheme="minorHAnsi" w:hAnsiTheme="minorHAnsi"/>
          <w:lang w:eastAsia="nl-BE"/>
        </w:rPr>
      </w:pPr>
    </w:p>
    <w:p w14:paraId="5E932600" w14:textId="150F3B81" w:rsidR="00565DE9" w:rsidRPr="004820E6" w:rsidRDefault="00565DE9" w:rsidP="00565DE9">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9F81F49" w14:textId="7BFF7BBB" w:rsidR="00862D68" w:rsidRPr="00862D68" w:rsidRDefault="00862D68" w:rsidP="00862D68">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Pr>
          <w:rFonts w:asciiTheme="minorHAnsi" w:hAnsiTheme="minorHAnsi"/>
          <w:color w:val="4F81BD" w:themeColor="accent1"/>
          <w:lang w:eastAsia="nl-BE"/>
        </w:rPr>
        <w:t>aanvaard de kandidatuur van Roland Bielen als penningmeester BSV.</w:t>
      </w:r>
    </w:p>
    <w:p w14:paraId="4E25A3F1" w14:textId="26E569E4" w:rsidR="00565DE9" w:rsidRPr="0024107D" w:rsidRDefault="00565DE9" w:rsidP="00565DE9">
      <w:pPr>
        <w:tabs>
          <w:tab w:val="right" w:pos="9072"/>
        </w:tabs>
        <w:spacing w:after="0" w:line="240" w:lineRule="auto"/>
        <w:contextualSpacing/>
        <w:jc w:val="both"/>
        <w:rPr>
          <w:rFonts w:asciiTheme="minorHAnsi" w:hAnsiTheme="minorHAnsi" w:cstheme="minorHAnsi"/>
          <w:color w:val="4F81BD" w:themeColor="accent1"/>
        </w:rPr>
      </w:pPr>
    </w:p>
    <w:p w14:paraId="7C4EBF36" w14:textId="6A506DB1" w:rsidR="00AE7DEA" w:rsidRDefault="00AE7DEA" w:rsidP="00E03E35">
      <w:pPr>
        <w:pStyle w:val="Lijstalinea"/>
        <w:spacing w:after="0" w:line="240" w:lineRule="auto"/>
        <w:ind w:left="0"/>
        <w:contextualSpacing w:val="0"/>
        <w:jc w:val="both"/>
        <w:rPr>
          <w:rFonts w:asciiTheme="minorHAnsi" w:hAnsiTheme="minorHAnsi"/>
          <w:b/>
          <w:lang w:eastAsia="nl-BE"/>
        </w:rPr>
      </w:pPr>
    </w:p>
    <w:p w14:paraId="1A2E98BC" w14:textId="31B47CF8" w:rsidR="00060D88" w:rsidRPr="00F01CC1" w:rsidRDefault="00862D68" w:rsidP="00F01CC1">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Aanvang BSV O</w:t>
      </w:r>
      <w:r w:rsidR="00B3651C">
        <w:rPr>
          <w:rFonts w:asciiTheme="minorHAnsi" w:hAnsiTheme="minorHAnsi"/>
          <w:b/>
          <w:lang w:eastAsia="nl-BE"/>
        </w:rPr>
        <w:t>pen 2.0</w:t>
      </w:r>
    </w:p>
    <w:p w14:paraId="3B0D5B2F" w14:textId="0B828381" w:rsidR="00862D68" w:rsidRDefault="00862D68" w:rsidP="00ED3472">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Momenteel zijn er al 75 unieke deelnames aan de BSV </w:t>
      </w:r>
      <w:r w:rsidR="000B0B68">
        <w:rPr>
          <w:rFonts w:asciiTheme="minorHAnsi" w:hAnsiTheme="minorHAnsi"/>
          <w:lang w:eastAsia="nl-BE"/>
        </w:rPr>
        <w:t xml:space="preserve">Open series.  </w:t>
      </w:r>
      <w:r>
        <w:rPr>
          <w:rFonts w:asciiTheme="minorHAnsi" w:hAnsiTheme="minorHAnsi"/>
          <w:lang w:eastAsia="nl-BE"/>
        </w:rPr>
        <w:t xml:space="preserve">In maart starten we met de 2.0 versie waarin </w:t>
      </w:r>
      <w:r w:rsidR="000B0B68">
        <w:rPr>
          <w:rFonts w:asciiTheme="minorHAnsi" w:hAnsiTheme="minorHAnsi"/>
          <w:lang w:eastAsia="nl-BE"/>
        </w:rPr>
        <w:t xml:space="preserve">meer disciplines aan bod komen: LA, 25m, Field en 3D. </w:t>
      </w:r>
    </w:p>
    <w:p w14:paraId="28FB9454" w14:textId="606C2BB8" w:rsidR="000B0B68" w:rsidRDefault="000B0B68" w:rsidP="00ED3472">
      <w:pPr>
        <w:pStyle w:val="Lijstalinea"/>
        <w:spacing w:after="0" w:line="240" w:lineRule="auto"/>
        <w:ind w:left="0"/>
        <w:contextualSpacing w:val="0"/>
        <w:jc w:val="both"/>
        <w:rPr>
          <w:rFonts w:asciiTheme="minorHAnsi" w:hAnsiTheme="minorHAnsi"/>
          <w:lang w:eastAsia="nl-BE"/>
        </w:rPr>
      </w:pPr>
    </w:p>
    <w:p w14:paraId="30D622E9" w14:textId="5FDC459D" w:rsidR="000B0B68" w:rsidRDefault="000B0B68" w:rsidP="00ED3472">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Meer informatie omtrent deze format vindt u terug via </w:t>
      </w:r>
      <w:hyperlink r:id="rId12" w:history="1">
        <w:r w:rsidRPr="000B0B68">
          <w:rPr>
            <w:rStyle w:val="Hyperlink"/>
            <w:rFonts w:asciiTheme="minorHAnsi" w:hAnsiTheme="minorHAnsi"/>
            <w:lang w:eastAsia="nl-BE"/>
          </w:rPr>
          <w:t>deze link</w:t>
        </w:r>
      </w:hyperlink>
      <w:r>
        <w:rPr>
          <w:rFonts w:asciiTheme="minorHAnsi" w:hAnsiTheme="minorHAnsi"/>
          <w:lang w:eastAsia="nl-BE"/>
        </w:rPr>
        <w:t>.</w:t>
      </w:r>
    </w:p>
    <w:p w14:paraId="175AA46C" w14:textId="3D099EB8" w:rsidR="00B3651C" w:rsidRDefault="00B3651C" w:rsidP="00ED3472">
      <w:pPr>
        <w:pStyle w:val="Lijstalinea"/>
        <w:spacing w:after="0" w:line="240" w:lineRule="auto"/>
        <w:ind w:left="0"/>
        <w:contextualSpacing w:val="0"/>
        <w:jc w:val="both"/>
        <w:rPr>
          <w:rFonts w:asciiTheme="minorHAnsi" w:hAnsiTheme="minorHAnsi"/>
          <w:lang w:eastAsia="nl-BE"/>
        </w:rPr>
      </w:pPr>
    </w:p>
    <w:p w14:paraId="351AC319" w14:textId="5EBB7025" w:rsidR="000B0B68" w:rsidRDefault="000B0B68">
      <w:pPr>
        <w:spacing w:after="0" w:line="240" w:lineRule="auto"/>
        <w:rPr>
          <w:rFonts w:asciiTheme="minorHAnsi" w:hAnsiTheme="minorHAnsi"/>
          <w:lang w:eastAsia="nl-BE"/>
        </w:rPr>
      </w:pPr>
      <w:r>
        <w:rPr>
          <w:rFonts w:asciiTheme="minorHAnsi" w:hAnsiTheme="minorHAnsi"/>
          <w:lang w:eastAsia="nl-BE"/>
        </w:rPr>
        <w:br w:type="page"/>
      </w:r>
    </w:p>
    <w:p w14:paraId="57CA2204" w14:textId="77777777" w:rsidR="000B0B68" w:rsidRDefault="000B0B68" w:rsidP="00ED3472">
      <w:pPr>
        <w:pStyle w:val="Lijstalinea"/>
        <w:spacing w:after="0" w:line="240" w:lineRule="auto"/>
        <w:ind w:left="0"/>
        <w:contextualSpacing w:val="0"/>
        <w:jc w:val="both"/>
        <w:rPr>
          <w:rFonts w:asciiTheme="minorHAnsi" w:hAnsiTheme="minorHAnsi"/>
          <w:lang w:eastAsia="nl-BE"/>
        </w:rPr>
      </w:pPr>
    </w:p>
    <w:p w14:paraId="67134886" w14:textId="77777777" w:rsidR="00114B52" w:rsidRDefault="00114B52" w:rsidP="0004236E">
      <w:pPr>
        <w:pStyle w:val="Kop1"/>
        <w:numPr>
          <w:ilvl w:val="0"/>
          <w:numId w:val="3"/>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3B509E3A" w14:textId="08D75A48" w:rsidR="004B23E3" w:rsidRDefault="004B23E3" w:rsidP="00CD7BF9">
      <w:pPr>
        <w:contextualSpacing/>
        <w:jc w:val="both"/>
        <w:rPr>
          <w:rFonts w:asciiTheme="minorHAnsi" w:hAnsiTheme="minorHAnsi"/>
          <w:lang w:eastAsia="nl-BE"/>
        </w:rPr>
      </w:pPr>
    </w:p>
    <w:p w14:paraId="791793B9" w14:textId="22E0BFA5" w:rsidR="004B23E3" w:rsidRDefault="00B33A41" w:rsidP="0004236E">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Topsportwerking</w:t>
      </w:r>
    </w:p>
    <w:p w14:paraId="653EA0D5" w14:textId="0E536D94" w:rsidR="00B3651C" w:rsidRDefault="00B3651C" w:rsidP="00B3651C">
      <w:pPr>
        <w:pStyle w:val="Lijstalinea"/>
        <w:spacing w:after="0" w:line="240" w:lineRule="auto"/>
        <w:ind w:left="502"/>
        <w:contextualSpacing w:val="0"/>
        <w:rPr>
          <w:lang w:eastAsia="nl-BE"/>
        </w:rPr>
      </w:pPr>
      <w:r>
        <w:rPr>
          <w:lang w:eastAsia="nl-BE"/>
        </w:rPr>
        <w:t xml:space="preserve"> </w:t>
      </w:r>
    </w:p>
    <w:p w14:paraId="2EAD07C3" w14:textId="7E771817" w:rsidR="00B3651C" w:rsidRDefault="00B3651C" w:rsidP="00B3651C">
      <w:pPr>
        <w:pStyle w:val="Lijstalinea"/>
        <w:numPr>
          <w:ilvl w:val="1"/>
          <w:numId w:val="2"/>
        </w:numPr>
        <w:spacing w:after="0" w:line="240" w:lineRule="auto"/>
        <w:contextualSpacing w:val="0"/>
        <w:rPr>
          <w:lang w:eastAsia="nl-BE"/>
        </w:rPr>
      </w:pPr>
      <w:r>
        <w:rPr>
          <w:lang w:eastAsia="nl-BE"/>
        </w:rPr>
        <w:t>Goedkeuring en publicatie vacature STD</w:t>
      </w:r>
    </w:p>
    <w:p w14:paraId="39E433C6" w14:textId="47C91136" w:rsidR="00F6048F" w:rsidRDefault="00F6048F" w:rsidP="009D6655">
      <w:pPr>
        <w:spacing w:after="0" w:line="240" w:lineRule="auto"/>
        <w:rPr>
          <w:lang w:eastAsia="nl-BE"/>
        </w:rPr>
      </w:pPr>
    </w:p>
    <w:p w14:paraId="07A6195D" w14:textId="1C8BF881" w:rsidR="009D6655" w:rsidRDefault="009D6655" w:rsidP="009D6655">
      <w:pPr>
        <w:spacing w:after="0" w:line="240" w:lineRule="auto"/>
        <w:rPr>
          <w:lang w:eastAsia="nl-BE"/>
        </w:rPr>
      </w:pPr>
      <w:r>
        <w:rPr>
          <w:lang w:eastAsia="nl-BE"/>
        </w:rPr>
        <w:t>De medewerkers overlopen kort de voorgestelde vacature van de STD.</w:t>
      </w:r>
    </w:p>
    <w:p w14:paraId="40C92CED" w14:textId="00CD658E" w:rsidR="009D6655" w:rsidRDefault="009D6655" w:rsidP="009D6655">
      <w:pPr>
        <w:spacing w:after="0" w:line="240" w:lineRule="auto"/>
        <w:rPr>
          <w:lang w:eastAsia="nl-BE"/>
        </w:rPr>
      </w:pPr>
    </w:p>
    <w:p w14:paraId="38A443F6" w14:textId="77777777" w:rsidR="009D6655" w:rsidRPr="004820E6" w:rsidRDefault="009D6655" w:rsidP="009D6655">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0D017A6" w14:textId="2C123CF7" w:rsidR="009D6655" w:rsidRPr="00862D68" w:rsidRDefault="009D6655" w:rsidP="009D6655">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Pr>
          <w:rFonts w:asciiTheme="minorHAnsi" w:hAnsiTheme="minorHAnsi"/>
          <w:color w:val="4F81BD" w:themeColor="accent1"/>
          <w:lang w:eastAsia="nl-BE"/>
        </w:rPr>
        <w:t>gaat akkoord met de publicatie op verschillende vacature sites.</w:t>
      </w:r>
    </w:p>
    <w:p w14:paraId="62BDA9D0" w14:textId="77777777" w:rsidR="009D6655" w:rsidRDefault="009D6655" w:rsidP="009D6655">
      <w:pPr>
        <w:spacing w:after="0" w:line="240" w:lineRule="auto"/>
        <w:rPr>
          <w:lang w:eastAsia="nl-BE"/>
        </w:rPr>
      </w:pPr>
    </w:p>
    <w:p w14:paraId="65249731" w14:textId="5B43D6CB" w:rsidR="009D6655" w:rsidRDefault="009D6655" w:rsidP="009D6655">
      <w:pPr>
        <w:spacing w:after="0" w:line="240" w:lineRule="auto"/>
        <w:rPr>
          <w:lang w:eastAsia="nl-BE"/>
        </w:rPr>
      </w:pPr>
    </w:p>
    <w:p w14:paraId="3F0F8B66" w14:textId="38A5DD83" w:rsidR="00B3651C" w:rsidRDefault="00B3651C" w:rsidP="00B3651C">
      <w:pPr>
        <w:pStyle w:val="Lijstalinea"/>
        <w:numPr>
          <w:ilvl w:val="1"/>
          <w:numId w:val="2"/>
        </w:numPr>
        <w:spacing w:after="0" w:line="240" w:lineRule="auto"/>
        <w:contextualSpacing w:val="0"/>
        <w:rPr>
          <w:lang w:eastAsia="nl-BE"/>
        </w:rPr>
      </w:pPr>
      <w:r>
        <w:rPr>
          <w:lang w:eastAsia="nl-BE"/>
        </w:rPr>
        <w:t>Stand zaken talentdetectie en afspraken vergoedingen</w:t>
      </w:r>
    </w:p>
    <w:p w14:paraId="14E1C5AA" w14:textId="320BED53" w:rsidR="000B0B68" w:rsidRDefault="000B0B68" w:rsidP="000B0B68">
      <w:pPr>
        <w:spacing w:after="0" w:line="240" w:lineRule="auto"/>
        <w:rPr>
          <w:lang w:eastAsia="nl-BE"/>
        </w:rPr>
      </w:pPr>
    </w:p>
    <w:p w14:paraId="0E9C4519" w14:textId="7499FBBD" w:rsidR="000B0B68" w:rsidRDefault="000B0B68" w:rsidP="000B0B68">
      <w:pPr>
        <w:spacing w:after="0" w:line="240" w:lineRule="auto"/>
        <w:rPr>
          <w:lang w:eastAsia="nl-BE"/>
        </w:rPr>
      </w:pPr>
      <w:r>
        <w:rPr>
          <w:lang w:eastAsia="nl-BE"/>
        </w:rPr>
        <w:t>Boogsport Vlaanderen voorziet een bijdrage vanuit de eigen werkingsgelden ter ondersteuning van de niet-gesubsidieerde topsport. Aanvankelijk was deze steun voorzien voor de compoundwerking. De afgelopen jaren werden deze gelden onder andere gebruikt voor niet gesubsidieerde talenten te ondersteuning in hun uitzendingskosten.</w:t>
      </w:r>
    </w:p>
    <w:p w14:paraId="525B6FE1" w14:textId="4B5B1708" w:rsidR="000B0B68" w:rsidRDefault="000B0B68" w:rsidP="000B0B68">
      <w:pPr>
        <w:spacing w:after="0" w:line="240" w:lineRule="auto"/>
        <w:rPr>
          <w:lang w:eastAsia="nl-BE"/>
        </w:rPr>
      </w:pPr>
      <w:r>
        <w:rPr>
          <w:lang w:eastAsia="nl-BE"/>
        </w:rPr>
        <w:t>Het nieuw topsportplan dient er te komen zodat de talentwerking verzekerd blijft. Topsport Vlaanderen heeft de deur nog op een kier staan voor 2021 maar dan dienen er extra documenten ingediend te worden voor een duidelijkere schets van het huidig kader en de progressie van de talentschutters in het ontwikkelingsprogramma.</w:t>
      </w:r>
    </w:p>
    <w:p w14:paraId="5370F765" w14:textId="19523323" w:rsidR="00FC38EE" w:rsidRPr="00444512" w:rsidRDefault="00FC38EE" w:rsidP="00444512">
      <w:pPr>
        <w:spacing w:after="0"/>
        <w:jc w:val="both"/>
        <w:rPr>
          <w:rFonts w:asciiTheme="minorHAnsi" w:hAnsiTheme="minorHAnsi"/>
          <w:lang w:eastAsia="nl-BE"/>
        </w:rPr>
      </w:pPr>
    </w:p>
    <w:p w14:paraId="467107A9" w14:textId="4A1C6842" w:rsidR="00F9463F" w:rsidRDefault="00F9463F" w:rsidP="00114B52">
      <w:pPr>
        <w:contextualSpacing/>
        <w:jc w:val="both"/>
        <w:rPr>
          <w:rFonts w:asciiTheme="minorHAnsi" w:hAnsiTheme="minorHAnsi"/>
          <w:b/>
          <w:lang w:eastAsia="nl-BE"/>
        </w:rPr>
      </w:pPr>
    </w:p>
    <w:p w14:paraId="3ED878A1" w14:textId="77777777" w:rsidR="008A4BC8" w:rsidRDefault="008A4BC8"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032A88AB"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w:t>
      </w:r>
      <w:r w:rsidR="009D6655">
        <w:rPr>
          <w:rFonts w:asciiTheme="minorHAnsi" w:hAnsiTheme="minorHAnsi"/>
          <w:b/>
        </w:rPr>
        <w:t>12 april</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04B02D8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7786" w14:textId="77777777" w:rsidR="00B13D61" w:rsidRDefault="00B13D61" w:rsidP="001B463B">
      <w:pPr>
        <w:spacing w:after="0" w:line="240" w:lineRule="auto"/>
      </w:pPr>
      <w:r>
        <w:separator/>
      </w:r>
    </w:p>
  </w:endnote>
  <w:endnote w:type="continuationSeparator" w:id="0">
    <w:p w14:paraId="3E80A2EB" w14:textId="77777777" w:rsidR="00B13D61" w:rsidRDefault="00B13D61"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DF19" w14:textId="77777777" w:rsidR="00B13D61" w:rsidRDefault="00B13D61" w:rsidP="001B463B">
      <w:pPr>
        <w:spacing w:after="0" w:line="240" w:lineRule="auto"/>
      </w:pPr>
      <w:r>
        <w:separator/>
      </w:r>
    </w:p>
  </w:footnote>
  <w:footnote w:type="continuationSeparator" w:id="0">
    <w:p w14:paraId="4F89E0FA" w14:textId="77777777" w:rsidR="00B13D61" w:rsidRDefault="00B13D61"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3286DDCB"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565DE9">
      <w:rPr>
        <w:rFonts w:ascii="Arial" w:hAnsi="Arial" w:cs="Arial"/>
        <w:b/>
        <w:sz w:val="32"/>
        <w:szCs w:val="32"/>
      </w:rPr>
      <w:t>Bestuursvergadering</w:t>
    </w:r>
    <w:r w:rsidR="00B17C9C">
      <w:rPr>
        <w:rFonts w:ascii="Arial" w:hAnsi="Arial" w:cs="Arial"/>
        <w:b/>
        <w:sz w:val="32"/>
        <w:szCs w:val="32"/>
      </w:rPr>
      <w:t xml:space="preserve"> – </w:t>
    </w:r>
    <w:r w:rsidR="002B4AAA">
      <w:rPr>
        <w:rFonts w:ascii="Arial" w:hAnsi="Arial" w:cs="Arial"/>
        <w:b/>
        <w:sz w:val="32"/>
        <w:szCs w:val="32"/>
      </w:rPr>
      <w:t>01/03</w:t>
    </w:r>
    <w:r w:rsidR="001C6902">
      <w:rPr>
        <w:rFonts w:ascii="Arial" w:hAnsi="Arial" w:cs="Arial"/>
        <w:b/>
        <w:sz w:val="32"/>
        <w:szCs w:val="32"/>
      </w:rPr>
      <w:t>/2021</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DB9"/>
    <w:multiLevelType w:val="hybridMultilevel"/>
    <w:tmpl w:val="0368E952"/>
    <w:lvl w:ilvl="0" w:tplc="943A0B4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5102E25"/>
    <w:multiLevelType w:val="hybridMultilevel"/>
    <w:tmpl w:val="B8285158"/>
    <w:lvl w:ilvl="0" w:tplc="222C55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BD22B6"/>
    <w:multiLevelType w:val="hybridMultilevel"/>
    <w:tmpl w:val="E0C8EA42"/>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7A661E8E">
      <w:start w:val="75"/>
      <w:numFmt w:val="bullet"/>
      <w:lvlText w:val=""/>
      <w:lvlJc w:val="left"/>
      <w:pPr>
        <w:ind w:left="3600" w:hanging="360"/>
      </w:pPr>
      <w:rPr>
        <w:rFonts w:ascii="Wingdings" w:eastAsia="Calibri" w:hAnsi="Wingdings" w:cs="Times New Roman" w:hint="default"/>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 w15:restartNumberingAfterBreak="0">
    <w:nsid w:val="410B0F0C"/>
    <w:multiLevelType w:val="hybridMultilevel"/>
    <w:tmpl w:val="FF6ED5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15:restartNumberingAfterBreak="0">
    <w:nsid w:val="6547240C"/>
    <w:multiLevelType w:val="hybridMultilevel"/>
    <w:tmpl w:val="66066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7A596D0D"/>
    <w:multiLevelType w:val="hybridMultilevel"/>
    <w:tmpl w:val="DF427404"/>
    <w:lvl w:ilvl="0" w:tplc="8682CEA0">
      <w:numFmt w:val="bullet"/>
      <w:lvlText w:val="-"/>
      <w:lvlJc w:val="left"/>
      <w:pPr>
        <w:ind w:left="924" w:hanging="564"/>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236E"/>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0D88"/>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0B68"/>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595C"/>
    <w:rsid w:val="000D6958"/>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2F10"/>
    <w:rsid w:val="00113E5C"/>
    <w:rsid w:val="001141CE"/>
    <w:rsid w:val="00114484"/>
    <w:rsid w:val="00114ADB"/>
    <w:rsid w:val="00114B52"/>
    <w:rsid w:val="00114DAE"/>
    <w:rsid w:val="00115439"/>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2C"/>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1B2"/>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17E4"/>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902"/>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17EB5"/>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3D8"/>
    <w:rsid w:val="0024660B"/>
    <w:rsid w:val="0024773B"/>
    <w:rsid w:val="00250282"/>
    <w:rsid w:val="00251C4B"/>
    <w:rsid w:val="00252B91"/>
    <w:rsid w:val="002532AE"/>
    <w:rsid w:val="002533E6"/>
    <w:rsid w:val="00254020"/>
    <w:rsid w:val="002540F0"/>
    <w:rsid w:val="00254380"/>
    <w:rsid w:val="0025490E"/>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AAA"/>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0A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42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CFC"/>
    <w:rsid w:val="00377FD1"/>
    <w:rsid w:val="0038023A"/>
    <w:rsid w:val="00380710"/>
    <w:rsid w:val="00380F59"/>
    <w:rsid w:val="00381A1B"/>
    <w:rsid w:val="00381C74"/>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8D0"/>
    <w:rsid w:val="003D1E41"/>
    <w:rsid w:val="003D1F2E"/>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581"/>
    <w:rsid w:val="003F561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512"/>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0BE3"/>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77FE9"/>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5864"/>
    <w:rsid w:val="004A6889"/>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5DE9"/>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1C6"/>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8E1"/>
    <w:rsid w:val="005C193A"/>
    <w:rsid w:val="005C271B"/>
    <w:rsid w:val="005C2C6D"/>
    <w:rsid w:val="005C2E05"/>
    <w:rsid w:val="005C331F"/>
    <w:rsid w:val="005C3ACB"/>
    <w:rsid w:val="005C4EE5"/>
    <w:rsid w:val="005C5135"/>
    <w:rsid w:val="005C53A5"/>
    <w:rsid w:val="005C57BA"/>
    <w:rsid w:val="005C6863"/>
    <w:rsid w:val="005C6AC6"/>
    <w:rsid w:val="005C6FC0"/>
    <w:rsid w:val="005C7359"/>
    <w:rsid w:val="005C77C2"/>
    <w:rsid w:val="005C7D6D"/>
    <w:rsid w:val="005C7ECC"/>
    <w:rsid w:val="005D07D4"/>
    <w:rsid w:val="005D1D9C"/>
    <w:rsid w:val="005D2623"/>
    <w:rsid w:val="005D2C0E"/>
    <w:rsid w:val="005D2E3E"/>
    <w:rsid w:val="005D4053"/>
    <w:rsid w:val="005D412B"/>
    <w:rsid w:val="005D44CE"/>
    <w:rsid w:val="005D4B26"/>
    <w:rsid w:val="005D5128"/>
    <w:rsid w:val="005D566C"/>
    <w:rsid w:val="005D7783"/>
    <w:rsid w:val="005D787D"/>
    <w:rsid w:val="005D7B80"/>
    <w:rsid w:val="005E0DDC"/>
    <w:rsid w:val="005E288A"/>
    <w:rsid w:val="005E2FFE"/>
    <w:rsid w:val="005E3531"/>
    <w:rsid w:val="005E49CB"/>
    <w:rsid w:val="005E5202"/>
    <w:rsid w:val="005E5B1E"/>
    <w:rsid w:val="005E7065"/>
    <w:rsid w:val="005E7748"/>
    <w:rsid w:val="005F05C1"/>
    <w:rsid w:val="005F12D9"/>
    <w:rsid w:val="005F212A"/>
    <w:rsid w:val="005F3069"/>
    <w:rsid w:val="005F3076"/>
    <w:rsid w:val="005F3561"/>
    <w:rsid w:val="005F3787"/>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47B"/>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475BE"/>
    <w:rsid w:val="00651329"/>
    <w:rsid w:val="006525B9"/>
    <w:rsid w:val="00653161"/>
    <w:rsid w:val="006537F3"/>
    <w:rsid w:val="006547BA"/>
    <w:rsid w:val="00654A85"/>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D797B"/>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87D"/>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37"/>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2B87"/>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109"/>
    <w:rsid w:val="007A07E9"/>
    <w:rsid w:val="007A0BEE"/>
    <w:rsid w:val="007A147F"/>
    <w:rsid w:val="007A1B6B"/>
    <w:rsid w:val="007A1FDC"/>
    <w:rsid w:val="007A20C5"/>
    <w:rsid w:val="007A3316"/>
    <w:rsid w:val="007A3599"/>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01"/>
    <w:rsid w:val="007D3326"/>
    <w:rsid w:val="007D3390"/>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3927"/>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20E4"/>
    <w:rsid w:val="0084282B"/>
    <w:rsid w:val="00842E05"/>
    <w:rsid w:val="008454FC"/>
    <w:rsid w:val="00845CA0"/>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D68"/>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06"/>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4BC8"/>
    <w:rsid w:val="008A5C55"/>
    <w:rsid w:val="008A5E14"/>
    <w:rsid w:val="008B0E8E"/>
    <w:rsid w:val="008B1707"/>
    <w:rsid w:val="008B17F1"/>
    <w:rsid w:val="008B1A67"/>
    <w:rsid w:val="008B2126"/>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19D9"/>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F1E"/>
    <w:rsid w:val="0091414D"/>
    <w:rsid w:val="009153FC"/>
    <w:rsid w:val="00915B0A"/>
    <w:rsid w:val="00915B86"/>
    <w:rsid w:val="00915FDE"/>
    <w:rsid w:val="00916077"/>
    <w:rsid w:val="009160FD"/>
    <w:rsid w:val="00916ADC"/>
    <w:rsid w:val="00916C77"/>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0E52"/>
    <w:rsid w:val="009D12FB"/>
    <w:rsid w:val="009D2AB4"/>
    <w:rsid w:val="009D3289"/>
    <w:rsid w:val="009D3C71"/>
    <w:rsid w:val="009D4959"/>
    <w:rsid w:val="009D5882"/>
    <w:rsid w:val="009D590D"/>
    <w:rsid w:val="009D5E16"/>
    <w:rsid w:val="009D6451"/>
    <w:rsid w:val="009D6655"/>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6D00"/>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6F19"/>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5C78"/>
    <w:rsid w:val="00A46378"/>
    <w:rsid w:val="00A47064"/>
    <w:rsid w:val="00A4725F"/>
    <w:rsid w:val="00A5045B"/>
    <w:rsid w:val="00A5161B"/>
    <w:rsid w:val="00A51A2A"/>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2416"/>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882"/>
    <w:rsid w:val="00AD1D49"/>
    <w:rsid w:val="00AD2C52"/>
    <w:rsid w:val="00AD2F98"/>
    <w:rsid w:val="00AD5F3A"/>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E7DEA"/>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3D61"/>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51C"/>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597"/>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5C30"/>
    <w:rsid w:val="00BE60AB"/>
    <w:rsid w:val="00BE632F"/>
    <w:rsid w:val="00BE66DC"/>
    <w:rsid w:val="00BE71AF"/>
    <w:rsid w:val="00BE741A"/>
    <w:rsid w:val="00BE78A7"/>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5E8"/>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8C"/>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0DAB"/>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56DA"/>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466"/>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0C82"/>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3E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0996"/>
    <w:rsid w:val="00ED116C"/>
    <w:rsid w:val="00ED128F"/>
    <w:rsid w:val="00ED13CF"/>
    <w:rsid w:val="00ED3382"/>
    <w:rsid w:val="00ED347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1CC1"/>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537"/>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63EA"/>
    <w:rsid w:val="00F6018D"/>
    <w:rsid w:val="00F6048F"/>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63F"/>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BBA"/>
    <w:rsid w:val="00FB2ED5"/>
    <w:rsid w:val="00FB3FA5"/>
    <w:rsid w:val="00FB440C"/>
    <w:rsid w:val="00FB461E"/>
    <w:rsid w:val="00FC149A"/>
    <w:rsid w:val="00FC38EE"/>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2890919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408894038">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05748825">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679">
      <w:bodyDiv w:val="1"/>
      <w:marLeft w:val="0"/>
      <w:marRight w:val="0"/>
      <w:marTop w:val="0"/>
      <w:marBottom w:val="0"/>
      <w:divBdr>
        <w:top w:val="none" w:sz="0" w:space="0" w:color="auto"/>
        <w:left w:val="none" w:sz="0" w:space="0" w:color="auto"/>
        <w:bottom w:val="none" w:sz="0" w:space="0" w:color="auto"/>
        <w:right w:val="none" w:sz="0" w:space="0" w:color="auto"/>
      </w:divBdr>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377244540">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ogsport.vlaanderen/outdoor-open-shoot-se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3.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ED214-563F-4B05-B399-EF7EBD62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3</Pages>
  <Words>761</Words>
  <Characters>4186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10</cp:revision>
  <cp:lastPrinted>2021-04-12T11:40:00Z</cp:lastPrinted>
  <dcterms:created xsi:type="dcterms:W3CDTF">2021-03-01T16:12:00Z</dcterms:created>
  <dcterms:modified xsi:type="dcterms:W3CDTF">2021-04-12T12:39:00Z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