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A2C97" w14:textId="09424BEC" w:rsidR="00881251" w:rsidRDefault="00110DB8" w:rsidP="00CA20E2">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010B8B01" wp14:editId="32E049B4">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590EA8">
        <w:rPr>
          <w:rFonts w:asciiTheme="minorHAnsi" w:hAnsiTheme="minorHAnsi"/>
        </w:rPr>
        <w:t xml:space="preserve"> </w:t>
      </w:r>
      <w:r w:rsidR="00517027">
        <w:rPr>
          <w:rFonts w:asciiTheme="minorHAnsi" w:hAnsiTheme="minorHAnsi"/>
        </w:rPr>
        <w:t>Francis Notenboom</w:t>
      </w:r>
      <w:r w:rsidR="00993849">
        <w:rPr>
          <w:rFonts w:asciiTheme="minorHAnsi" w:hAnsiTheme="minorHAnsi"/>
        </w:rPr>
        <w:t xml:space="preserve">, </w:t>
      </w:r>
      <w:r w:rsidR="00590EA8">
        <w:rPr>
          <w:rFonts w:asciiTheme="minorHAnsi" w:hAnsiTheme="minorHAnsi"/>
        </w:rPr>
        <w:t>Peter Van den Bulck</w:t>
      </w:r>
      <w:r w:rsidR="00AC7241">
        <w:rPr>
          <w:rFonts w:asciiTheme="minorHAnsi" w:hAnsiTheme="minorHAnsi"/>
        </w:rPr>
        <w:t>,</w:t>
      </w:r>
      <w:r w:rsidR="005372AC">
        <w:rPr>
          <w:rFonts w:asciiTheme="minorHAnsi" w:hAnsiTheme="minorHAnsi"/>
        </w:rPr>
        <w:t xml:space="preserve"> Roland Bielen, Tom Markey,</w:t>
      </w:r>
      <w:r w:rsidR="00590EA8">
        <w:rPr>
          <w:rFonts w:asciiTheme="minorHAnsi" w:hAnsiTheme="minorHAnsi"/>
        </w:rPr>
        <w:t xml:space="preserve"> </w:t>
      </w:r>
      <w:r w:rsidR="00CA20E2">
        <w:rPr>
          <w:rFonts w:asciiTheme="minorHAnsi" w:hAnsiTheme="minorHAnsi"/>
        </w:rPr>
        <w:t xml:space="preserve">Stijn Waeijaert en </w:t>
      </w:r>
      <w:r w:rsidR="001657EC">
        <w:rPr>
          <w:rFonts w:asciiTheme="minorHAnsi" w:hAnsiTheme="minorHAnsi"/>
        </w:rPr>
        <w:t>Johan Wolles.</w:t>
      </w:r>
      <w:r w:rsidR="00CA20E2" w:rsidRPr="00CA20E2">
        <w:rPr>
          <w:rFonts w:asciiTheme="minorHAnsi" w:hAnsiTheme="minorHAnsi"/>
        </w:rPr>
        <w:t xml:space="preserve"> </w:t>
      </w:r>
    </w:p>
    <w:p w14:paraId="7B6D3C52" w14:textId="2BFF0481" w:rsidR="00BB3B4A" w:rsidRDefault="00BB3B4A" w:rsidP="002C4324">
      <w:pPr>
        <w:tabs>
          <w:tab w:val="left" w:pos="6840"/>
          <w:tab w:val="right" w:pos="9072"/>
        </w:tabs>
        <w:spacing w:after="0"/>
        <w:ind w:left="720"/>
        <w:jc w:val="both"/>
        <w:rPr>
          <w:rFonts w:asciiTheme="minorHAnsi" w:hAnsiTheme="minorHAnsi"/>
        </w:rPr>
      </w:pPr>
      <w:r>
        <w:rPr>
          <w:rFonts w:asciiTheme="minorHAnsi" w:hAnsiTheme="minorHAnsi"/>
          <w:b/>
          <w:u w:val="single"/>
        </w:rPr>
        <w:t>Afwezig</w:t>
      </w:r>
      <w:r w:rsidRPr="00BB3B4A">
        <w:rPr>
          <w:rFonts w:asciiTheme="minorHAnsi" w:hAnsiTheme="minorHAnsi"/>
        </w:rPr>
        <w:t>:</w:t>
      </w:r>
      <w:r w:rsidR="00CF0943">
        <w:rPr>
          <w:rFonts w:asciiTheme="minorHAnsi" w:hAnsiTheme="minorHAnsi"/>
        </w:rPr>
        <w:t xml:space="preserve"> Manasses Smets, Pierre Rayen, Axel Annaert</w:t>
      </w:r>
    </w:p>
    <w:p w14:paraId="28B02115" w14:textId="77777777" w:rsidR="00F11C5E"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007F20A6">
        <w:rPr>
          <w:rFonts w:asciiTheme="minorHAnsi" w:hAnsiTheme="minorHAnsi"/>
        </w:rPr>
        <w:t xml:space="preserve"> </w:t>
      </w:r>
      <w:r w:rsidR="00E409AF">
        <w:rPr>
          <w:rFonts w:asciiTheme="minorHAnsi" w:hAnsiTheme="minorHAnsi"/>
        </w:rPr>
        <w:t>Johan Wolles</w:t>
      </w:r>
    </w:p>
    <w:p w14:paraId="07F1FB6C" w14:textId="0144EEB0" w:rsidR="004E5A30" w:rsidRPr="0028691A" w:rsidRDefault="004E5A30" w:rsidP="00064841">
      <w:pPr>
        <w:pBdr>
          <w:bottom w:val="single" w:sz="4" w:space="1" w:color="auto"/>
        </w:pBdr>
        <w:tabs>
          <w:tab w:val="left" w:pos="6840"/>
          <w:tab w:val="right" w:pos="9072"/>
        </w:tabs>
        <w:spacing w:after="0" w:line="240" w:lineRule="auto"/>
        <w:ind w:left="720"/>
        <w:jc w:val="both"/>
        <w:rPr>
          <w:rFonts w:asciiTheme="minorHAnsi" w:hAnsiTheme="minorHAnsi"/>
        </w:rPr>
      </w:pPr>
    </w:p>
    <w:p w14:paraId="69471B13" w14:textId="77777777" w:rsidR="00DA7F8C" w:rsidRDefault="004245A0" w:rsidP="00324963">
      <w:pPr>
        <w:pStyle w:val="Kop1"/>
        <w:numPr>
          <w:ilvl w:val="0"/>
          <w:numId w:val="4"/>
        </w:numPr>
        <w:tabs>
          <w:tab w:val="right" w:pos="9072"/>
        </w:tabs>
        <w:spacing w:before="0" w:after="0"/>
        <w:ind w:left="0" w:hanging="426"/>
        <w:contextualSpacing/>
        <w:jc w:val="both"/>
        <w:rPr>
          <w:rFonts w:asciiTheme="minorHAnsi" w:hAnsiTheme="minorHAnsi"/>
        </w:rPr>
      </w:pPr>
      <w:r w:rsidRPr="00FF6739">
        <w:rPr>
          <w:rFonts w:asciiTheme="minorHAnsi" w:hAnsiTheme="minorHAnsi"/>
        </w:rPr>
        <w:t xml:space="preserve">Goedkeuring </w:t>
      </w:r>
      <w:r w:rsidR="00A75480">
        <w:rPr>
          <w:rFonts w:asciiTheme="minorHAnsi" w:hAnsiTheme="minorHAnsi"/>
        </w:rPr>
        <w:t xml:space="preserve">vorig </w:t>
      </w:r>
      <w:r w:rsidRPr="00FF6739">
        <w:rPr>
          <w:rFonts w:asciiTheme="minorHAnsi" w:hAnsiTheme="minorHAnsi"/>
        </w:rPr>
        <w:t>verslag</w:t>
      </w:r>
    </w:p>
    <w:p w14:paraId="67E6949F" w14:textId="77777777" w:rsidR="00EC0AFD" w:rsidRPr="00EC0AFD" w:rsidRDefault="00EC0AFD" w:rsidP="00DC5A12">
      <w:pPr>
        <w:spacing w:after="0" w:line="240" w:lineRule="auto"/>
        <w:rPr>
          <w:lang w:eastAsia="nl-BE"/>
        </w:rPr>
      </w:pPr>
    </w:p>
    <w:p w14:paraId="13E0871C" w14:textId="1F11552A" w:rsidR="00CE388D" w:rsidRDefault="001E04C7" w:rsidP="00DC5A12">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Raad van Bestuur </w:t>
      </w:r>
      <w:r w:rsidR="005372AC">
        <w:rPr>
          <w:rFonts w:asciiTheme="minorHAnsi" w:hAnsiTheme="minorHAnsi"/>
          <w:b/>
        </w:rPr>
        <w:t>03</w:t>
      </w:r>
      <w:r w:rsidR="006205B7">
        <w:rPr>
          <w:rFonts w:asciiTheme="minorHAnsi" w:hAnsiTheme="minorHAnsi"/>
          <w:b/>
        </w:rPr>
        <w:t>/</w:t>
      </w:r>
      <w:r w:rsidR="005372AC">
        <w:rPr>
          <w:rFonts w:asciiTheme="minorHAnsi" w:hAnsiTheme="minorHAnsi"/>
          <w:b/>
        </w:rPr>
        <w:t>08</w:t>
      </w:r>
      <w:r w:rsidR="00590EA8">
        <w:rPr>
          <w:rFonts w:asciiTheme="minorHAnsi" w:hAnsiTheme="minorHAnsi"/>
          <w:b/>
        </w:rPr>
        <w:t>/2020</w:t>
      </w:r>
      <w:r w:rsidR="001C2BC6">
        <w:rPr>
          <w:rFonts w:asciiTheme="minorHAnsi" w:hAnsiTheme="minorHAnsi"/>
          <w:b/>
        </w:rPr>
        <w:t>.</w:t>
      </w:r>
      <w:r w:rsidR="00E5309C">
        <w:rPr>
          <w:rFonts w:asciiTheme="minorHAnsi" w:hAnsiTheme="minorHAnsi"/>
          <w:b/>
        </w:rPr>
        <w:t xml:space="preserve"> </w:t>
      </w:r>
    </w:p>
    <w:p w14:paraId="27ABED81" w14:textId="5BB9D54B" w:rsidR="00A16B28" w:rsidRDefault="00416FCE" w:rsidP="00366257">
      <w:pPr>
        <w:tabs>
          <w:tab w:val="right" w:pos="9072"/>
        </w:tabs>
        <w:spacing w:after="0" w:line="240" w:lineRule="auto"/>
        <w:contextualSpacing/>
        <w:jc w:val="both"/>
        <w:rPr>
          <w:rFonts w:asciiTheme="minorHAnsi" w:hAnsiTheme="minorHAnsi"/>
        </w:rPr>
      </w:pPr>
      <w:r w:rsidRPr="00FF6739">
        <w:rPr>
          <w:rFonts w:asciiTheme="minorHAnsi" w:hAnsiTheme="minorHAnsi"/>
        </w:rPr>
        <w:t xml:space="preserve">Het verslag van de Raad van Bestuur van </w:t>
      </w:r>
      <w:r w:rsidR="005372AC">
        <w:rPr>
          <w:rFonts w:asciiTheme="minorHAnsi" w:hAnsiTheme="minorHAnsi"/>
        </w:rPr>
        <w:t>03/08</w:t>
      </w:r>
      <w:r w:rsidR="00590EA8">
        <w:rPr>
          <w:rFonts w:asciiTheme="minorHAnsi" w:hAnsiTheme="minorHAnsi"/>
        </w:rPr>
        <w:t>/2020</w:t>
      </w:r>
      <w:r w:rsidR="001C2BC6">
        <w:rPr>
          <w:rFonts w:asciiTheme="minorHAnsi" w:hAnsiTheme="minorHAnsi"/>
        </w:rPr>
        <w:t xml:space="preserve"> wordt</w:t>
      </w:r>
      <w:r w:rsidR="00101ECC">
        <w:rPr>
          <w:rFonts w:asciiTheme="minorHAnsi" w:hAnsiTheme="minorHAnsi"/>
        </w:rPr>
        <w:t xml:space="preserve"> overlopen</w:t>
      </w:r>
      <w:r w:rsidRPr="00FF6739">
        <w:rPr>
          <w:rFonts w:asciiTheme="minorHAnsi" w:hAnsiTheme="minorHAnsi"/>
        </w:rPr>
        <w:t>.</w:t>
      </w:r>
    </w:p>
    <w:p w14:paraId="09C32769" w14:textId="77777777" w:rsidR="002C7915" w:rsidRPr="004820E6" w:rsidRDefault="002C7915" w:rsidP="00366257">
      <w:pPr>
        <w:tabs>
          <w:tab w:val="right" w:pos="9072"/>
        </w:tabs>
        <w:spacing w:after="0" w:line="240" w:lineRule="auto"/>
        <w:contextualSpacing/>
        <w:jc w:val="both"/>
        <w:rPr>
          <w:rFonts w:asciiTheme="minorHAnsi" w:hAnsiTheme="minorHAnsi"/>
          <w:color w:val="4F81BD" w:themeColor="accent1"/>
        </w:rPr>
      </w:pPr>
    </w:p>
    <w:p w14:paraId="1ECBADCE" w14:textId="77777777" w:rsidR="00A16B28" w:rsidRPr="004820E6" w:rsidRDefault="00A16B28" w:rsidP="00A16B28">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06D77654" w14:textId="15CBE1BB" w:rsidR="00A16B28" w:rsidRPr="007C3976" w:rsidRDefault="00A16B28" w:rsidP="00A16B28">
      <w:pPr>
        <w:tabs>
          <w:tab w:val="right" w:pos="9072"/>
        </w:tabs>
        <w:spacing w:after="0" w:line="240" w:lineRule="auto"/>
        <w:contextualSpacing/>
        <w:jc w:val="both"/>
        <w:rPr>
          <w:rFonts w:asciiTheme="minorHAnsi" w:hAnsiTheme="minorHAnsi" w:cstheme="minorHAnsi"/>
          <w:color w:val="4F81BD" w:themeColor="accent1"/>
        </w:rPr>
      </w:pPr>
      <w:r w:rsidRPr="007C3976">
        <w:rPr>
          <w:rFonts w:asciiTheme="minorHAnsi" w:hAnsiTheme="minorHAnsi" w:cstheme="minorHAnsi"/>
          <w:color w:val="4F81BD" w:themeColor="accent1"/>
        </w:rPr>
        <w:t>De Raad van Bestuur aanvaard</w:t>
      </w:r>
      <w:r w:rsidR="00B52D85" w:rsidRPr="007C3976">
        <w:rPr>
          <w:rFonts w:asciiTheme="minorHAnsi" w:hAnsiTheme="minorHAnsi" w:cstheme="minorHAnsi"/>
          <w:color w:val="4F81BD" w:themeColor="accent1"/>
        </w:rPr>
        <w:t>t</w:t>
      </w:r>
      <w:r w:rsidR="00613534">
        <w:rPr>
          <w:rFonts w:asciiTheme="minorHAnsi" w:hAnsiTheme="minorHAnsi" w:cstheme="minorHAnsi"/>
          <w:color w:val="4F81BD" w:themeColor="accent1"/>
        </w:rPr>
        <w:t xml:space="preserve"> het voorgestelde verslag</w:t>
      </w:r>
      <w:r w:rsidR="009D590D" w:rsidRPr="007C3976">
        <w:rPr>
          <w:rFonts w:asciiTheme="minorHAnsi" w:hAnsiTheme="minorHAnsi" w:cstheme="minorHAnsi"/>
          <w:color w:val="4F81BD" w:themeColor="accent1"/>
        </w:rPr>
        <w:t>.</w:t>
      </w:r>
    </w:p>
    <w:p w14:paraId="12E33ABA" w14:textId="77777777" w:rsidR="00101ECC" w:rsidRDefault="00101ECC" w:rsidP="00366257">
      <w:pPr>
        <w:tabs>
          <w:tab w:val="right" w:pos="9072"/>
        </w:tabs>
        <w:spacing w:after="0" w:line="240" w:lineRule="auto"/>
        <w:contextualSpacing/>
        <w:jc w:val="both"/>
        <w:rPr>
          <w:rFonts w:asciiTheme="minorHAnsi" w:hAnsiTheme="minorHAnsi"/>
        </w:rPr>
      </w:pPr>
    </w:p>
    <w:p w14:paraId="3250AC9D" w14:textId="522281DB" w:rsidR="004245A0" w:rsidRDefault="00072C05" w:rsidP="00324963">
      <w:pPr>
        <w:pStyle w:val="Kop1"/>
        <w:numPr>
          <w:ilvl w:val="0"/>
          <w:numId w:val="4"/>
        </w:numPr>
        <w:tabs>
          <w:tab w:val="right" w:pos="9072"/>
        </w:tabs>
        <w:spacing w:before="0" w:after="0"/>
        <w:ind w:left="0"/>
        <w:contextualSpacing/>
        <w:jc w:val="both"/>
        <w:rPr>
          <w:rFonts w:asciiTheme="minorHAnsi" w:hAnsiTheme="minorHAnsi"/>
        </w:rPr>
      </w:pPr>
      <w:r>
        <w:rPr>
          <w:rFonts w:asciiTheme="minorHAnsi" w:hAnsiTheme="minorHAnsi"/>
        </w:rPr>
        <w:t>Administratieve z</w:t>
      </w:r>
      <w:r w:rsidR="004245A0" w:rsidRPr="00FF6739">
        <w:rPr>
          <w:rFonts w:asciiTheme="minorHAnsi" w:hAnsiTheme="minorHAnsi"/>
        </w:rPr>
        <w:t>aken</w:t>
      </w:r>
    </w:p>
    <w:p w14:paraId="5BFAE1F8" w14:textId="77777777" w:rsidR="006A6E35" w:rsidRPr="006A6E35" w:rsidRDefault="006A6E35" w:rsidP="00366257">
      <w:pPr>
        <w:pStyle w:val="Lijstalinea"/>
        <w:spacing w:after="0"/>
        <w:ind w:left="0"/>
        <w:rPr>
          <w:lang w:eastAsia="nl-BE"/>
        </w:rPr>
      </w:pPr>
    </w:p>
    <w:p w14:paraId="42BBC641" w14:textId="189F4401" w:rsidR="0049136A" w:rsidRPr="0049136A" w:rsidRDefault="005372AC" w:rsidP="00324963">
      <w:pPr>
        <w:pStyle w:val="Lijstalinea"/>
        <w:numPr>
          <w:ilvl w:val="0"/>
          <w:numId w:val="2"/>
        </w:numPr>
        <w:spacing w:after="0"/>
        <w:ind w:left="0" w:hanging="426"/>
        <w:jc w:val="both"/>
        <w:rPr>
          <w:rFonts w:asciiTheme="minorHAnsi" w:hAnsiTheme="minorHAnsi"/>
          <w:b/>
          <w:lang w:eastAsia="nl-BE"/>
        </w:rPr>
      </w:pPr>
      <w:r>
        <w:rPr>
          <w:rFonts w:asciiTheme="minorHAnsi" w:hAnsiTheme="minorHAnsi"/>
          <w:b/>
          <w:lang w:eastAsia="nl-BE"/>
        </w:rPr>
        <w:t>Financiële stand van zaken</w:t>
      </w:r>
    </w:p>
    <w:p w14:paraId="51135D0C" w14:textId="1BE2D6DC" w:rsidR="005372AC" w:rsidRPr="002D065F" w:rsidRDefault="005372AC" w:rsidP="002D065F">
      <w:pPr>
        <w:pStyle w:val="Lijstalinea"/>
        <w:spacing w:after="0"/>
        <w:ind w:left="0"/>
        <w:jc w:val="both"/>
        <w:rPr>
          <w:rFonts w:asciiTheme="minorHAnsi" w:hAnsiTheme="minorHAnsi"/>
          <w:lang w:eastAsia="nl-BE"/>
        </w:rPr>
      </w:pPr>
      <w:r>
        <w:rPr>
          <w:rFonts w:asciiTheme="minorHAnsi" w:hAnsiTheme="minorHAnsi"/>
          <w:lang w:eastAsia="nl-BE"/>
        </w:rPr>
        <w:t xml:space="preserve">De Penningmeester overloopt </w:t>
      </w:r>
      <w:r w:rsidR="002D065F">
        <w:rPr>
          <w:rFonts w:asciiTheme="minorHAnsi" w:hAnsiTheme="minorHAnsi"/>
          <w:lang w:eastAsia="nl-BE"/>
        </w:rPr>
        <w:t xml:space="preserve">kort </w:t>
      </w:r>
      <w:r>
        <w:rPr>
          <w:rFonts w:asciiTheme="minorHAnsi" w:hAnsiTheme="minorHAnsi"/>
          <w:lang w:eastAsia="nl-BE"/>
        </w:rPr>
        <w:t xml:space="preserve">de financiële stand van </w:t>
      </w:r>
      <w:r w:rsidR="002D065F">
        <w:rPr>
          <w:rFonts w:asciiTheme="minorHAnsi" w:hAnsiTheme="minorHAnsi"/>
          <w:lang w:eastAsia="nl-BE"/>
        </w:rPr>
        <w:t>zaken. Gezien de Corona uitbraak zijn er dit jaar weinig uitgaven.</w:t>
      </w:r>
    </w:p>
    <w:p w14:paraId="17BCF734" w14:textId="77777777" w:rsidR="005643FE" w:rsidRDefault="005643FE" w:rsidP="00B710DD">
      <w:pPr>
        <w:spacing w:after="0" w:line="240" w:lineRule="auto"/>
        <w:contextualSpacing/>
        <w:rPr>
          <w:rStyle w:val="m1934578465732647883m5298416086341522276spelle"/>
          <w:rFonts w:asciiTheme="minorHAnsi" w:hAnsiTheme="minorHAnsi" w:cstheme="minorHAnsi"/>
        </w:rPr>
      </w:pPr>
    </w:p>
    <w:p w14:paraId="0BA5688D" w14:textId="77777777" w:rsidR="00174B2C" w:rsidRDefault="00811CE1" w:rsidP="00324963">
      <w:pPr>
        <w:pStyle w:val="Kop1"/>
        <w:numPr>
          <w:ilvl w:val="0"/>
          <w:numId w:val="4"/>
        </w:numPr>
        <w:tabs>
          <w:tab w:val="left" w:pos="0"/>
          <w:tab w:val="right" w:pos="9072"/>
        </w:tabs>
        <w:spacing w:before="0" w:after="0"/>
        <w:ind w:hanging="1364"/>
        <w:jc w:val="both"/>
        <w:rPr>
          <w:rFonts w:asciiTheme="minorHAnsi" w:hAnsiTheme="minorHAnsi"/>
        </w:rPr>
      </w:pPr>
      <w:r w:rsidRPr="00FF6739">
        <w:rPr>
          <w:rFonts w:asciiTheme="minorHAnsi" w:hAnsiTheme="minorHAnsi"/>
        </w:rPr>
        <w:t>Intern beleid</w:t>
      </w:r>
    </w:p>
    <w:p w14:paraId="21B0CBC3" w14:textId="77777777" w:rsidR="008E12D3" w:rsidRPr="000D1D03" w:rsidRDefault="008E12D3" w:rsidP="000D1D03">
      <w:pPr>
        <w:pStyle w:val="Lijstalinea"/>
        <w:spacing w:after="0" w:line="240" w:lineRule="auto"/>
        <w:ind w:left="0"/>
        <w:contextualSpacing w:val="0"/>
        <w:jc w:val="both"/>
        <w:rPr>
          <w:rFonts w:asciiTheme="minorHAnsi" w:hAnsiTheme="minorHAnsi"/>
          <w:lang w:eastAsia="nl-BE"/>
        </w:rPr>
      </w:pPr>
    </w:p>
    <w:p w14:paraId="7CC4F6DD" w14:textId="15DDFECB" w:rsidR="00B0043F" w:rsidRDefault="005372AC" w:rsidP="00324963">
      <w:pPr>
        <w:pStyle w:val="Lijstalinea"/>
        <w:numPr>
          <w:ilvl w:val="0"/>
          <w:numId w:val="3"/>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Bespreking voorval Boekel:</w:t>
      </w:r>
    </w:p>
    <w:p w14:paraId="4AF64B2A" w14:textId="15F0E1B4" w:rsidR="002D065F" w:rsidRDefault="002D065F" w:rsidP="00D44469">
      <w:pPr>
        <w:spacing w:after="0" w:line="240" w:lineRule="auto"/>
        <w:rPr>
          <w:color w:val="000000" w:themeColor="text1"/>
          <w:lang w:eastAsia="nl-BE"/>
        </w:rPr>
      </w:pPr>
      <w:r>
        <w:rPr>
          <w:color w:val="000000" w:themeColor="text1"/>
          <w:lang w:eastAsia="nl-BE"/>
        </w:rPr>
        <w:t>Via de voorzitter van de RBA heeft het bestuur vernomen dat er een voorval is geweest met Vlaamse schutters op de wedstrijd van Boekel. Noch de RBA, noch de HBL heeft echter een officiële klacht of melding mogen ontvangen van de NHB.</w:t>
      </w:r>
    </w:p>
    <w:p w14:paraId="550F6166" w14:textId="1ABFDE6C" w:rsidR="002D065F" w:rsidRDefault="002D065F" w:rsidP="00D44469">
      <w:pPr>
        <w:spacing w:after="0" w:line="240" w:lineRule="auto"/>
        <w:rPr>
          <w:color w:val="000000" w:themeColor="text1"/>
          <w:lang w:eastAsia="nl-BE"/>
        </w:rPr>
      </w:pPr>
      <w:r>
        <w:rPr>
          <w:color w:val="000000" w:themeColor="text1"/>
          <w:lang w:eastAsia="nl-BE"/>
        </w:rPr>
        <w:t>Gezien dit voorval niet officieel gemeld is geweest worden er geen verdere stappen genomen.</w:t>
      </w:r>
    </w:p>
    <w:p w14:paraId="4665EB70" w14:textId="703D3B6E" w:rsidR="00700FEB" w:rsidRPr="00CC05A4" w:rsidRDefault="00700FEB" w:rsidP="00CC05A4">
      <w:pPr>
        <w:spacing w:after="0" w:line="240" w:lineRule="auto"/>
        <w:rPr>
          <w:color w:val="1F497D"/>
          <w:lang w:eastAsia="nl-BE"/>
        </w:rPr>
      </w:pPr>
    </w:p>
    <w:p w14:paraId="148F22C0" w14:textId="2A66C58C" w:rsidR="005372AC" w:rsidRPr="005372AC" w:rsidRDefault="005372AC" w:rsidP="005372AC">
      <w:pPr>
        <w:pStyle w:val="Lijstalinea"/>
        <w:numPr>
          <w:ilvl w:val="0"/>
          <w:numId w:val="3"/>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Goedkeuring voorgestelde wijzigingen sportreglement:</w:t>
      </w:r>
    </w:p>
    <w:p w14:paraId="5234D53F" w14:textId="6FCD4A62" w:rsidR="005372AC" w:rsidRDefault="005372AC" w:rsidP="005372AC">
      <w:pPr>
        <w:numPr>
          <w:ilvl w:val="0"/>
          <w:numId w:val="44"/>
        </w:numPr>
        <w:spacing w:before="100" w:beforeAutospacing="1" w:after="240" w:line="240" w:lineRule="auto"/>
        <w:rPr>
          <w:rFonts w:eastAsia="Times New Roman"/>
        </w:rPr>
      </w:pPr>
      <w:r w:rsidRPr="005372AC">
        <w:rPr>
          <w:rFonts w:eastAsia="Times New Roman"/>
          <w:b/>
        </w:rPr>
        <w:t>Deel 2 - 1.1.1. Wedstrijd aanvragen (pagina 12-13)</w:t>
      </w:r>
      <w:r>
        <w:rPr>
          <w:rFonts w:eastAsia="Times New Roman"/>
        </w:rPr>
        <w:br/>
        <w:t>toevoeging van "</w:t>
      </w:r>
      <w:proofErr w:type="spellStart"/>
      <w:r>
        <w:rPr>
          <w:rFonts w:eastAsia="Times New Roman"/>
        </w:rPr>
        <w:t>Barebow</w:t>
      </w:r>
      <w:proofErr w:type="spellEnd"/>
      <w:r>
        <w:rPr>
          <w:rFonts w:eastAsia="Times New Roman"/>
        </w:rPr>
        <w:t>" aan 1440 en indoor wedstrijden als voorbeeld</w:t>
      </w:r>
    </w:p>
    <w:p w14:paraId="3CF36276" w14:textId="4122DEE2" w:rsidR="005372AC" w:rsidRDefault="005372AC" w:rsidP="005372AC">
      <w:pPr>
        <w:numPr>
          <w:ilvl w:val="0"/>
          <w:numId w:val="44"/>
        </w:numPr>
        <w:spacing w:before="100" w:beforeAutospacing="1" w:after="240" w:line="240" w:lineRule="auto"/>
        <w:rPr>
          <w:rFonts w:eastAsia="Times New Roman"/>
        </w:rPr>
      </w:pPr>
      <w:r w:rsidRPr="005372AC">
        <w:rPr>
          <w:rFonts w:eastAsia="Times New Roman"/>
          <w:b/>
        </w:rPr>
        <w:t>Deel 4 - 1.2 Aanvragen dag-kampioenschap (pagina 46)</w:t>
      </w:r>
      <w:r>
        <w:rPr>
          <w:rFonts w:eastAsia="Times New Roman"/>
        </w:rPr>
        <w:br/>
        <w:t>toevoeging dat de Handboogliga het recht heeft om een kampioenschap in te richten indien er geen enkele club zich kandidaat stelt als organisator</w:t>
      </w:r>
    </w:p>
    <w:p w14:paraId="60152135" w14:textId="207B9C2B" w:rsidR="005372AC" w:rsidRDefault="005372AC" w:rsidP="005372AC">
      <w:pPr>
        <w:numPr>
          <w:ilvl w:val="0"/>
          <w:numId w:val="44"/>
        </w:numPr>
        <w:spacing w:before="100" w:beforeAutospacing="1" w:after="240" w:line="240" w:lineRule="auto"/>
        <w:rPr>
          <w:rFonts w:eastAsia="Times New Roman"/>
        </w:rPr>
      </w:pPr>
      <w:r w:rsidRPr="005372AC">
        <w:rPr>
          <w:rFonts w:eastAsia="Times New Roman"/>
          <w:b/>
        </w:rPr>
        <w:t>Deel 5 - 4.3 Vlaams Kampioenschap Indoor (pagina 60)</w:t>
      </w:r>
      <w:r>
        <w:rPr>
          <w:rFonts w:eastAsia="Times New Roman"/>
        </w:rPr>
        <w:br/>
        <w:t xml:space="preserve">toevoeging dat er 12 </w:t>
      </w:r>
      <w:proofErr w:type="spellStart"/>
      <w:r>
        <w:rPr>
          <w:rFonts w:eastAsia="Times New Roman"/>
        </w:rPr>
        <w:t>barebow</w:t>
      </w:r>
      <w:proofErr w:type="spellEnd"/>
      <w:r>
        <w:rPr>
          <w:rFonts w:eastAsia="Times New Roman"/>
        </w:rPr>
        <w:t xml:space="preserve"> schutters worden geselecteerd voor het VK</w:t>
      </w:r>
    </w:p>
    <w:p w14:paraId="25A7CE04" w14:textId="43B561F4" w:rsidR="005372AC" w:rsidRDefault="005372AC" w:rsidP="005372AC">
      <w:pPr>
        <w:numPr>
          <w:ilvl w:val="0"/>
          <w:numId w:val="44"/>
        </w:numPr>
        <w:spacing w:before="100" w:beforeAutospacing="1" w:after="100" w:afterAutospacing="1" w:line="240" w:lineRule="auto"/>
        <w:rPr>
          <w:rFonts w:eastAsia="Times New Roman"/>
        </w:rPr>
      </w:pPr>
      <w:r w:rsidRPr="005372AC">
        <w:rPr>
          <w:rFonts w:eastAsia="Times New Roman"/>
          <w:b/>
        </w:rPr>
        <w:t>Deel 6 - Records en sterren</w:t>
      </w:r>
      <w:r>
        <w:rPr>
          <w:rFonts w:eastAsia="Times New Roman"/>
        </w:rPr>
        <w:br/>
        <w:t xml:space="preserve">toevoeging van </w:t>
      </w:r>
      <w:proofErr w:type="spellStart"/>
      <w:r>
        <w:rPr>
          <w:rFonts w:eastAsia="Times New Roman"/>
        </w:rPr>
        <w:t>barebow</w:t>
      </w:r>
      <w:proofErr w:type="spellEnd"/>
    </w:p>
    <w:p w14:paraId="231B6092" w14:textId="77777777" w:rsidR="005372AC" w:rsidRDefault="005372AC" w:rsidP="007B0BA2">
      <w:pPr>
        <w:spacing w:after="0" w:line="240" w:lineRule="auto"/>
        <w:jc w:val="both"/>
        <w:rPr>
          <w:rFonts w:asciiTheme="minorHAnsi" w:hAnsiTheme="minorHAnsi"/>
          <w:lang w:eastAsia="nl-BE"/>
        </w:rPr>
      </w:pPr>
    </w:p>
    <w:p w14:paraId="72EE8C5B" w14:textId="77777777" w:rsidR="007B0BA2" w:rsidRPr="004820E6" w:rsidRDefault="007B0BA2" w:rsidP="007B0BA2">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448B7A2A" w14:textId="203BB9F9" w:rsidR="007B0BA2" w:rsidRPr="007C3976" w:rsidRDefault="007B0BA2" w:rsidP="007B0BA2">
      <w:pPr>
        <w:tabs>
          <w:tab w:val="right" w:pos="9072"/>
        </w:tabs>
        <w:spacing w:after="0" w:line="240" w:lineRule="auto"/>
        <w:contextualSpacing/>
        <w:jc w:val="both"/>
        <w:rPr>
          <w:rFonts w:asciiTheme="minorHAnsi" w:hAnsiTheme="minorHAnsi" w:cstheme="minorHAnsi"/>
          <w:color w:val="4F81BD" w:themeColor="accent1"/>
        </w:rPr>
      </w:pPr>
      <w:r w:rsidRPr="007C3976">
        <w:rPr>
          <w:rFonts w:asciiTheme="minorHAnsi" w:hAnsiTheme="minorHAnsi" w:cstheme="minorHAnsi"/>
          <w:color w:val="4F81BD" w:themeColor="accent1"/>
        </w:rPr>
        <w:t xml:space="preserve">De Raad van Bestuur </w:t>
      </w:r>
      <w:r w:rsidR="008B3657">
        <w:rPr>
          <w:rFonts w:asciiTheme="minorHAnsi" w:hAnsiTheme="minorHAnsi" w:cstheme="minorHAnsi"/>
          <w:color w:val="4F81BD" w:themeColor="accent1"/>
        </w:rPr>
        <w:t>gaat akkoord met bovenstaande voorstellen tot wijziging</w:t>
      </w:r>
      <w:r w:rsidR="002D065F">
        <w:rPr>
          <w:rFonts w:asciiTheme="minorHAnsi" w:hAnsiTheme="minorHAnsi" w:cstheme="minorHAnsi"/>
          <w:color w:val="4F81BD" w:themeColor="accent1"/>
        </w:rPr>
        <w:t xml:space="preserve"> van het sportreglement</w:t>
      </w:r>
      <w:r w:rsidR="008B3657">
        <w:rPr>
          <w:rFonts w:asciiTheme="minorHAnsi" w:hAnsiTheme="minorHAnsi" w:cstheme="minorHAnsi"/>
          <w:color w:val="4F81BD" w:themeColor="accent1"/>
        </w:rPr>
        <w:t>.</w:t>
      </w:r>
    </w:p>
    <w:p w14:paraId="293E06BE" w14:textId="77777777" w:rsidR="007B0BA2" w:rsidRPr="007B0BA2" w:rsidRDefault="007B0BA2" w:rsidP="007B0BA2">
      <w:pPr>
        <w:spacing w:after="0" w:line="240" w:lineRule="auto"/>
        <w:jc w:val="both"/>
        <w:rPr>
          <w:rFonts w:asciiTheme="minorHAnsi" w:hAnsiTheme="minorHAnsi"/>
          <w:lang w:eastAsia="nl-BE"/>
        </w:rPr>
      </w:pPr>
    </w:p>
    <w:p w14:paraId="5440E2EC" w14:textId="0A3BA315" w:rsidR="00EF463B" w:rsidRDefault="00EF463B" w:rsidP="007B0BA2">
      <w:pPr>
        <w:pStyle w:val="Lijstalinea"/>
        <w:spacing w:after="0" w:line="240" w:lineRule="auto"/>
        <w:ind w:left="2160"/>
        <w:contextualSpacing w:val="0"/>
        <w:jc w:val="both"/>
        <w:rPr>
          <w:rFonts w:asciiTheme="minorHAnsi" w:hAnsiTheme="minorHAnsi"/>
          <w:lang w:eastAsia="nl-BE"/>
        </w:rPr>
      </w:pPr>
    </w:p>
    <w:p w14:paraId="2CEC1580" w14:textId="7801A42A" w:rsidR="002D065F" w:rsidRDefault="002D065F" w:rsidP="007B0BA2">
      <w:pPr>
        <w:pStyle w:val="Lijstalinea"/>
        <w:spacing w:after="0" w:line="240" w:lineRule="auto"/>
        <w:ind w:left="2160"/>
        <w:contextualSpacing w:val="0"/>
        <w:jc w:val="both"/>
        <w:rPr>
          <w:rFonts w:asciiTheme="minorHAnsi" w:hAnsiTheme="minorHAnsi"/>
          <w:lang w:eastAsia="nl-BE"/>
        </w:rPr>
      </w:pPr>
    </w:p>
    <w:p w14:paraId="7203E933" w14:textId="77777777" w:rsidR="002D065F" w:rsidRPr="00CC05A4" w:rsidRDefault="002D065F" w:rsidP="007B0BA2">
      <w:pPr>
        <w:pStyle w:val="Lijstalinea"/>
        <w:spacing w:after="0" w:line="240" w:lineRule="auto"/>
        <w:ind w:left="2160"/>
        <w:contextualSpacing w:val="0"/>
        <w:jc w:val="both"/>
        <w:rPr>
          <w:rFonts w:asciiTheme="minorHAnsi" w:hAnsiTheme="minorHAnsi"/>
          <w:lang w:eastAsia="nl-BE"/>
        </w:rPr>
      </w:pPr>
    </w:p>
    <w:p w14:paraId="1AB58441" w14:textId="0466F292" w:rsidR="005372AC" w:rsidRDefault="005372AC" w:rsidP="005372AC">
      <w:pPr>
        <w:pStyle w:val="Lijstalinea"/>
        <w:numPr>
          <w:ilvl w:val="0"/>
          <w:numId w:val="3"/>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lastRenderedPageBreak/>
        <w:t>Goedkeuring voorstel tuchtreglement:</w:t>
      </w:r>
    </w:p>
    <w:p w14:paraId="68F347E2" w14:textId="77777777" w:rsidR="005372AC" w:rsidRDefault="005372AC" w:rsidP="005372AC">
      <w:pPr>
        <w:pStyle w:val="Lijstalinea"/>
        <w:tabs>
          <w:tab w:val="num" w:pos="426"/>
        </w:tabs>
        <w:spacing w:after="0" w:line="240" w:lineRule="auto"/>
        <w:ind w:left="0"/>
        <w:contextualSpacing w:val="0"/>
        <w:jc w:val="both"/>
        <w:rPr>
          <w:rFonts w:asciiTheme="minorHAnsi" w:hAnsiTheme="minorHAnsi"/>
          <w:lang w:eastAsia="nl-BE"/>
        </w:rPr>
      </w:pPr>
      <w:r>
        <w:rPr>
          <w:rFonts w:asciiTheme="minorHAnsi" w:hAnsiTheme="minorHAnsi"/>
          <w:lang w:eastAsia="nl-BE"/>
        </w:rPr>
        <w:t>Het Procedurereglement tuchtraad is ongewijzigd gebleven sinds 2003. Met de invoering van decretale verplichtingen omtrent integriteit en de oprichting van een Vlaams Sporttribunaal voor de behandeling van klachten omtrent grensoverschrijdend gedrag was het noodzakelijk om het bestaande Tuchtreglement onder handen te nemen.</w:t>
      </w:r>
    </w:p>
    <w:p w14:paraId="3F74C547" w14:textId="6DC3DACA" w:rsidR="005372AC" w:rsidRDefault="005372AC" w:rsidP="005372AC">
      <w:pPr>
        <w:pStyle w:val="Lijstalinea"/>
        <w:tabs>
          <w:tab w:val="num" w:pos="426"/>
        </w:tabs>
        <w:spacing w:after="0" w:line="240" w:lineRule="auto"/>
        <w:ind w:left="0"/>
        <w:contextualSpacing w:val="0"/>
        <w:jc w:val="both"/>
        <w:rPr>
          <w:rFonts w:asciiTheme="minorHAnsi" w:hAnsiTheme="minorHAnsi"/>
          <w:lang w:eastAsia="nl-BE"/>
        </w:rPr>
      </w:pPr>
      <w:r>
        <w:rPr>
          <w:rFonts w:asciiTheme="minorHAnsi" w:hAnsiTheme="minorHAnsi"/>
          <w:lang w:eastAsia="nl-BE"/>
        </w:rPr>
        <w:t xml:space="preserve">Het voorstel tot hervorming van het tuchtreglement is het resultaat van een samenwerking tussen HBL, advocatenkantoor </w:t>
      </w:r>
      <w:proofErr w:type="spellStart"/>
      <w:r>
        <w:rPr>
          <w:rFonts w:asciiTheme="minorHAnsi" w:hAnsiTheme="minorHAnsi"/>
          <w:lang w:eastAsia="nl-BE"/>
        </w:rPr>
        <w:t>Stibbe</w:t>
      </w:r>
      <w:proofErr w:type="spellEnd"/>
      <w:r>
        <w:rPr>
          <w:rFonts w:asciiTheme="minorHAnsi" w:hAnsiTheme="minorHAnsi"/>
          <w:lang w:eastAsia="nl-BE"/>
        </w:rPr>
        <w:t xml:space="preserve"> en het VSF met de steun van de Vlaamse Overheid.</w:t>
      </w:r>
    </w:p>
    <w:p w14:paraId="0DAD689A" w14:textId="5092A11A" w:rsidR="005372AC" w:rsidRDefault="005372AC" w:rsidP="005372AC">
      <w:pPr>
        <w:pStyle w:val="Lijstalinea"/>
        <w:tabs>
          <w:tab w:val="num" w:pos="426"/>
        </w:tabs>
        <w:spacing w:after="0" w:line="240" w:lineRule="auto"/>
        <w:ind w:left="0"/>
        <w:contextualSpacing w:val="0"/>
        <w:jc w:val="both"/>
        <w:rPr>
          <w:rFonts w:asciiTheme="minorHAnsi" w:hAnsiTheme="minorHAnsi"/>
          <w:lang w:eastAsia="nl-BE"/>
        </w:rPr>
      </w:pPr>
    </w:p>
    <w:p w14:paraId="243B5563" w14:textId="023F8B3B" w:rsidR="005372AC" w:rsidRDefault="005372AC" w:rsidP="005372AC">
      <w:pPr>
        <w:pStyle w:val="Lijstalinea"/>
        <w:tabs>
          <w:tab w:val="num" w:pos="426"/>
        </w:tabs>
        <w:spacing w:after="0" w:line="240" w:lineRule="auto"/>
        <w:ind w:left="0"/>
        <w:contextualSpacing w:val="0"/>
        <w:jc w:val="both"/>
        <w:rPr>
          <w:rFonts w:asciiTheme="minorHAnsi" w:hAnsiTheme="minorHAnsi"/>
          <w:lang w:eastAsia="nl-BE"/>
        </w:rPr>
      </w:pPr>
      <w:r>
        <w:rPr>
          <w:rFonts w:asciiTheme="minorHAnsi" w:hAnsiTheme="minorHAnsi"/>
          <w:lang w:eastAsia="nl-BE"/>
        </w:rPr>
        <w:t>Het voorstel tot wijziging van het tuchtreglement en het oorspronkelijke tuchtreglement werden op 25 augustus ter goedkeuring verstuurd naar het bestuur.</w:t>
      </w:r>
    </w:p>
    <w:p w14:paraId="5ACD15D2" w14:textId="08CB0CC2" w:rsidR="005372AC" w:rsidRDefault="005372AC" w:rsidP="005372AC">
      <w:pPr>
        <w:pStyle w:val="Lijstalinea"/>
        <w:tabs>
          <w:tab w:val="num" w:pos="426"/>
        </w:tabs>
        <w:spacing w:after="0" w:line="240" w:lineRule="auto"/>
        <w:ind w:left="0"/>
        <w:contextualSpacing w:val="0"/>
        <w:jc w:val="both"/>
        <w:rPr>
          <w:rFonts w:asciiTheme="minorHAnsi" w:hAnsiTheme="minorHAnsi"/>
          <w:lang w:eastAsia="nl-BE"/>
        </w:rPr>
      </w:pPr>
    </w:p>
    <w:p w14:paraId="70B5356E" w14:textId="6D9B6C1C" w:rsidR="005372AC" w:rsidRDefault="005372AC" w:rsidP="005372AC">
      <w:pPr>
        <w:pStyle w:val="Lijstalinea"/>
        <w:tabs>
          <w:tab w:val="num" w:pos="426"/>
        </w:tabs>
        <w:spacing w:after="0" w:line="240" w:lineRule="auto"/>
        <w:ind w:left="0"/>
        <w:contextualSpacing w:val="0"/>
        <w:jc w:val="both"/>
        <w:rPr>
          <w:rFonts w:asciiTheme="minorHAnsi" w:hAnsiTheme="minorHAnsi"/>
          <w:lang w:eastAsia="nl-BE"/>
        </w:rPr>
      </w:pPr>
      <w:r>
        <w:rPr>
          <w:rFonts w:asciiTheme="minorHAnsi" w:hAnsiTheme="minorHAnsi"/>
          <w:lang w:eastAsia="nl-BE"/>
        </w:rPr>
        <w:t>Omdat het tuchtreglement ter gronde werd aangepakt was het eenvoudiger om van 0 te beginnen dan het bestaande reglement om te vormen naar de voorschriften van de Vlaamse overheid en de noden van de HBL.</w:t>
      </w:r>
    </w:p>
    <w:p w14:paraId="7E8F71D1" w14:textId="600E64AC" w:rsidR="005372AC" w:rsidRDefault="005372AC" w:rsidP="005372AC">
      <w:pPr>
        <w:pStyle w:val="Lijstalinea"/>
        <w:tabs>
          <w:tab w:val="num" w:pos="426"/>
        </w:tabs>
        <w:spacing w:after="0" w:line="240" w:lineRule="auto"/>
        <w:ind w:left="0"/>
        <w:contextualSpacing w:val="0"/>
        <w:jc w:val="both"/>
        <w:rPr>
          <w:rFonts w:asciiTheme="minorHAnsi" w:hAnsiTheme="minorHAnsi"/>
          <w:lang w:eastAsia="nl-BE"/>
        </w:rPr>
      </w:pPr>
    </w:p>
    <w:p w14:paraId="2338FD2B" w14:textId="0F4FA47B" w:rsidR="005372AC" w:rsidRDefault="005372AC" w:rsidP="005372AC">
      <w:pPr>
        <w:pStyle w:val="Lijstalinea"/>
        <w:tabs>
          <w:tab w:val="num" w:pos="426"/>
        </w:tabs>
        <w:spacing w:after="0" w:line="240" w:lineRule="auto"/>
        <w:ind w:left="0"/>
        <w:contextualSpacing w:val="0"/>
        <w:jc w:val="both"/>
        <w:rPr>
          <w:rFonts w:asciiTheme="minorHAnsi" w:hAnsiTheme="minorHAnsi"/>
          <w:lang w:eastAsia="nl-BE"/>
        </w:rPr>
      </w:pPr>
      <w:r>
        <w:rPr>
          <w:rFonts w:asciiTheme="minorHAnsi" w:hAnsiTheme="minorHAnsi"/>
          <w:lang w:eastAsia="nl-BE"/>
        </w:rPr>
        <w:t>Hierbij alvast een korte samenvatting van de wijzigingen:</w:t>
      </w:r>
    </w:p>
    <w:p w14:paraId="6E7CE29F" w14:textId="7C0D8935" w:rsidR="005372AC" w:rsidRDefault="005372AC" w:rsidP="004B4059">
      <w:pPr>
        <w:spacing w:after="0" w:line="240" w:lineRule="auto"/>
        <w:jc w:val="both"/>
        <w:rPr>
          <w:rFonts w:asciiTheme="minorHAnsi" w:hAnsiTheme="minorHAnsi"/>
          <w:lang w:eastAsia="nl-BE"/>
        </w:rPr>
      </w:pPr>
    </w:p>
    <w:p w14:paraId="2E55A766" w14:textId="7E3B428B" w:rsidR="004B4059" w:rsidRDefault="004B4059" w:rsidP="004B4059">
      <w:pPr>
        <w:pStyle w:val="Lijstalinea"/>
        <w:numPr>
          <w:ilvl w:val="0"/>
          <w:numId w:val="43"/>
        </w:numPr>
        <w:spacing w:after="0" w:line="240" w:lineRule="auto"/>
        <w:jc w:val="both"/>
        <w:rPr>
          <w:rFonts w:asciiTheme="minorHAnsi" w:hAnsiTheme="minorHAnsi"/>
          <w:lang w:eastAsia="nl-BE"/>
        </w:rPr>
      </w:pPr>
      <w:r>
        <w:rPr>
          <w:rFonts w:asciiTheme="minorHAnsi" w:hAnsiTheme="minorHAnsi"/>
          <w:lang w:eastAsia="nl-BE"/>
        </w:rPr>
        <w:t>Uitbreiding van de bevoegdheid van de Tuchtraad naar alle reglementeringen van de federatie (artikel 1.2)</w:t>
      </w:r>
    </w:p>
    <w:p w14:paraId="08EA970D" w14:textId="7E39C44E" w:rsidR="004B4059" w:rsidRDefault="004B4059" w:rsidP="004B4059">
      <w:pPr>
        <w:pStyle w:val="Lijstalinea"/>
        <w:numPr>
          <w:ilvl w:val="0"/>
          <w:numId w:val="43"/>
        </w:numPr>
        <w:spacing w:after="0" w:line="240" w:lineRule="auto"/>
        <w:jc w:val="both"/>
        <w:rPr>
          <w:rFonts w:asciiTheme="minorHAnsi" w:hAnsiTheme="minorHAnsi"/>
          <w:lang w:eastAsia="nl-BE"/>
        </w:rPr>
      </w:pPr>
      <w:r>
        <w:rPr>
          <w:rFonts w:asciiTheme="minorHAnsi" w:hAnsiTheme="minorHAnsi"/>
          <w:lang w:eastAsia="nl-BE"/>
        </w:rPr>
        <w:t>Termijn van 60 dagen na vermeende overtreding om klacht in te dienen bij de Tuchtraad (artikel 2.1)</w:t>
      </w:r>
    </w:p>
    <w:p w14:paraId="33191B86" w14:textId="04A8B926" w:rsidR="004B4059" w:rsidRDefault="004B4059" w:rsidP="004B4059">
      <w:pPr>
        <w:pStyle w:val="Lijstalinea"/>
        <w:numPr>
          <w:ilvl w:val="0"/>
          <w:numId w:val="43"/>
        </w:numPr>
        <w:spacing w:after="0" w:line="240" w:lineRule="auto"/>
        <w:jc w:val="both"/>
        <w:rPr>
          <w:rFonts w:asciiTheme="minorHAnsi" w:hAnsiTheme="minorHAnsi"/>
          <w:lang w:eastAsia="nl-BE"/>
        </w:rPr>
      </w:pPr>
      <w:r>
        <w:rPr>
          <w:rFonts w:asciiTheme="minorHAnsi" w:hAnsiTheme="minorHAnsi"/>
          <w:lang w:eastAsia="nl-BE"/>
        </w:rPr>
        <w:t>Leden van de Tuchtcommissie moeten:</w:t>
      </w:r>
    </w:p>
    <w:p w14:paraId="57D3ACDD" w14:textId="4A7CFE43" w:rsidR="004B4059" w:rsidRDefault="004B4059" w:rsidP="004B4059">
      <w:pPr>
        <w:pStyle w:val="Lijstalinea"/>
        <w:numPr>
          <w:ilvl w:val="1"/>
          <w:numId w:val="43"/>
        </w:numPr>
        <w:spacing w:after="0" w:line="240" w:lineRule="auto"/>
        <w:jc w:val="both"/>
        <w:rPr>
          <w:rFonts w:asciiTheme="minorHAnsi" w:hAnsiTheme="minorHAnsi"/>
          <w:lang w:eastAsia="nl-BE"/>
        </w:rPr>
      </w:pPr>
      <w:r>
        <w:rPr>
          <w:rFonts w:asciiTheme="minorHAnsi" w:hAnsiTheme="minorHAnsi"/>
          <w:lang w:eastAsia="nl-BE"/>
        </w:rPr>
        <w:t>Minimum 23 jaar oud zijn</w:t>
      </w:r>
      <w:r w:rsidR="00860C51">
        <w:rPr>
          <w:rFonts w:asciiTheme="minorHAnsi" w:hAnsiTheme="minorHAnsi"/>
          <w:lang w:eastAsia="nl-BE"/>
        </w:rPr>
        <w:t xml:space="preserve"> (artikel 3.</w:t>
      </w:r>
      <w:r w:rsidR="009A2248">
        <w:rPr>
          <w:rFonts w:asciiTheme="minorHAnsi" w:hAnsiTheme="minorHAnsi"/>
          <w:lang w:eastAsia="nl-BE"/>
        </w:rPr>
        <w:t>1.</w:t>
      </w:r>
      <w:r w:rsidR="00860C51">
        <w:rPr>
          <w:rFonts w:asciiTheme="minorHAnsi" w:hAnsiTheme="minorHAnsi"/>
          <w:lang w:eastAsia="nl-BE"/>
        </w:rPr>
        <w:t>2)</w:t>
      </w:r>
    </w:p>
    <w:p w14:paraId="6642D886" w14:textId="552035A6" w:rsidR="004B4059" w:rsidRDefault="004B4059" w:rsidP="004B4059">
      <w:pPr>
        <w:pStyle w:val="Lijstalinea"/>
        <w:numPr>
          <w:ilvl w:val="1"/>
          <w:numId w:val="43"/>
        </w:numPr>
        <w:spacing w:after="0" w:line="240" w:lineRule="auto"/>
        <w:jc w:val="both"/>
        <w:rPr>
          <w:rFonts w:asciiTheme="minorHAnsi" w:hAnsiTheme="minorHAnsi"/>
          <w:lang w:eastAsia="nl-BE"/>
        </w:rPr>
      </w:pPr>
      <w:r>
        <w:rPr>
          <w:rFonts w:asciiTheme="minorHAnsi" w:hAnsiTheme="minorHAnsi"/>
          <w:lang w:eastAsia="nl-BE"/>
        </w:rPr>
        <w:t>Kunnen niet tegelijk in het bestuur van de federatie zetelen</w:t>
      </w:r>
      <w:r w:rsidR="009A2248">
        <w:rPr>
          <w:rFonts w:asciiTheme="minorHAnsi" w:hAnsiTheme="minorHAnsi"/>
          <w:lang w:eastAsia="nl-BE"/>
        </w:rPr>
        <w:t xml:space="preserve"> (artikel 3.1.3)</w:t>
      </w:r>
    </w:p>
    <w:p w14:paraId="12FD70DF" w14:textId="6C7B8B9F" w:rsidR="004B4059" w:rsidRDefault="004B4059" w:rsidP="004B4059">
      <w:pPr>
        <w:pStyle w:val="Lijstalinea"/>
        <w:numPr>
          <w:ilvl w:val="0"/>
          <w:numId w:val="43"/>
        </w:numPr>
        <w:spacing w:after="0" w:line="240" w:lineRule="auto"/>
        <w:jc w:val="both"/>
        <w:rPr>
          <w:rFonts w:asciiTheme="minorHAnsi" w:hAnsiTheme="minorHAnsi"/>
          <w:lang w:eastAsia="nl-BE"/>
        </w:rPr>
      </w:pPr>
      <w:r>
        <w:rPr>
          <w:rFonts w:asciiTheme="minorHAnsi" w:hAnsiTheme="minorHAnsi"/>
          <w:lang w:eastAsia="nl-BE"/>
        </w:rPr>
        <w:t>De Tuchtraad is samengesteld uit 3 leden waarvan minstens 1 jurist en worden voor een termijn van 3 jaar benoemd door de AV.</w:t>
      </w:r>
      <w:r w:rsidR="009A2248">
        <w:rPr>
          <w:rFonts w:asciiTheme="minorHAnsi" w:hAnsiTheme="minorHAnsi"/>
          <w:lang w:eastAsia="nl-BE"/>
        </w:rPr>
        <w:t xml:space="preserve"> (artikel 3.2)</w:t>
      </w:r>
    </w:p>
    <w:p w14:paraId="12D544A4" w14:textId="35BF9B9D" w:rsidR="004B4059" w:rsidRDefault="004B4059" w:rsidP="004B4059">
      <w:pPr>
        <w:pStyle w:val="Lijstalinea"/>
        <w:numPr>
          <w:ilvl w:val="0"/>
          <w:numId w:val="43"/>
        </w:numPr>
        <w:spacing w:after="0" w:line="240" w:lineRule="auto"/>
        <w:jc w:val="both"/>
        <w:rPr>
          <w:rFonts w:asciiTheme="minorHAnsi" w:hAnsiTheme="minorHAnsi"/>
          <w:lang w:eastAsia="nl-BE"/>
        </w:rPr>
      </w:pPr>
      <w:r>
        <w:rPr>
          <w:rFonts w:asciiTheme="minorHAnsi" w:hAnsiTheme="minorHAnsi"/>
          <w:lang w:eastAsia="nl-BE"/>
        </w:rPr>
        <w:t>Waarborg van 50 euro bij het indienen van een klacht</w:t>
      </w:r>
      <w:r w:rsidR="009A2248">
        <w:rPr>
          <w:rFonts w:asciiTheme="minorHAnsi" w:hAnsiTheme="minorHAnsi"/>
          <w:lang w:eastAsia="nl-BE"/>
        </w:rPr>
        <w:t xml:space="preserve"> (artikel 4.1.1)</w:t>
      </w:r>
    </w:p>
    <w:p w14:paraId="42AF6B6D" w14:textId="62E2BDB0" w:rsidR="004B4059" w:rsidRDefault="004B4059" w:rsidP="004B4059">
      <w:pPr>
        <w:pStyle w:val="Lijstalinea"/>
        <w:numPr>
          <w:ilvl w:val="0"/>
          <w:numId w:val="43"/>
        </w:numPr>
        <w:spacing w:after="0" w:line="240" w:lineRule="auto"/>
        <w:jc w:val="both"/>
        <w:rPr>
          <w:rFonts w:asciiTheme="minorHAnsi" w:hAnsiTheme="minorHAnsi"/>
          <w:lang w:eastAsia="nl-BE"/>
        </w:rPr>
      </w:pPr>
      <w:r>
        <w:rPr>
          <w:rFonts w:asciiTheme="minorHAnsi" w:hAnsiTheme="minorHAnsi"/>
          <w:lang w:eastAsia="nl-BE"/>
        </w:rPr>
        <w:t>Pro</w:t>
      </w:r>
      <w:r w:rsidR="009A2248">
        <w:rPr>
          <w:rFonts w:asciiTheme="minorHAnsi" w:hAnsiTheme="minorHAnsi"/>
          <w:lang w:eastAsia="nl-BE"/>
        </w:rPr>
        <w:t>cedure bij minnelijke schikking (artikel 5.1):</w:t>
      </w:r>
    </w:p>
    <w:p w14:paraId="0BE0923B" w14:textId="5A91B9E2" w:rsidR="00711EE7" w:rsidRDefault="00711EE7" w:rsidP="00711EE7">
      <w:pPr>
        <w:pStyle w:val="Lijstalinea"/>
        <w:numPr>
          <w:ilvl w:val="1"/>
          <w:numId w:val="43"/>
        </w:numPr>
        <w:spacing w:after="0" w:line="240" w:lineRule="auto"/>
        <w:jc w:val="both"/>
        <w:rPr>
          <w:rFonts w:asciiTheme="minorHAnsi" w:hAnsiTheme="minorHAnsi"/>
          <w:lang w:eastAsia="nl-BE"/>
        </w:rPr>
      </w:pPr>
      <w:r>
        <w:rPr>
          <w:rFonts w:asciiTheme="minorHAnsi" w:hAnsiTheme="minorHAnsi"/>
          <w:lang w:eastAsia="nl-BE"/>
        </w:rPr>
        <w:t>De federatie kan een sanctie bij wijze van minnelijke schikking voorstellen. Indien de partijen deze aanvaarden kan de tuchtraad een uitspraak doen zonder oproeping van de partijen.</w:t>
      </w:r>
    </w:p>
    <w:p w14:paraId="1ED1BD2D" w14:textId="77777777" w:rsidR="009A2248" w:rsidRPr="00711EE7" w:rsidRDefault="009A2248" w:rsidP="009A2248">
      <w:pPr>
        <w:pStyle w:val="Lijstalinea"/>
        <w:numPr>
          <w:ilvl w:val="0"/>
          <w:numId w:val="43"/>
        </w:numPr>
        <w:spacing w:after="0" w:line="240" w:lineRule="auto"/>
        <w:jc w:val="both"/>
        <w:rPr>
          <w:rFonts w:asciiTheme="minorHAnsi" w:hAnsiTheme="minorHAnsi"/>
          <w:lang w:eastAsia="nl-BE"/>
        </w:rPr>
      </w:pPr>
      <w:r w:rsidRPr="00711EE7">
        <w:rPr>
          <w:rFonts w:asciiTheme="minorHAnsi" w:hAnsiTheme="minorHAnsi"/>
          <w:lang w:eastAsia="nl-BE"/>
        </w:rPr>
        <w:t>Afschaffing van de beroepskamer Tuchtraad HBL en doorverwijzing naar het BAS in tweede aanleg of het Vlaams Sporttribunaal in eerste aanleg voor gevallen</w:t>
      </w:r>
      <w:r>
        <w:rPr>
          <w:rFonts w:asciiTheme="minorHAnsi" w:hAnsiTheme="minorHAnsi"/>
          <w:lang w:eastAsia="nl-BE"/>
        </w:rPr>
        <w:t xml:space="preserve"> van grensoverschrijdend gedrag (artikel 8.1)</w:t>
      </w:r>
    </w:p>
    <w:p w14:paraId="2394ED9E" w14:textId="77777777" w:rsidR="009A2248" w:rsidRPr="009A2248" w:rsidRDefault="009A2248" w:rsidP="009A2248">
      <w:pPr>
        <w:spacing w:after="0" w:line="240" w:lineRule="auto"/>
        <w:jc w:val="both"/>
        <w:rPr>
          <w:rFonts w:asciiTheme="minorHAnsi" w:hAnsiTheme="minorHAnsi"/>
          <w:lang w:eastAsia="nl-BE"/>
        </w:rPr>
      </w:pPr>
    </w:p>
    <w:p w14:paraId="482A84C3" w14:textId="6BB4A310" w:rsidR="00711EE7" w:rsidRPr="00B33A41" w:rsidRDefault="00711EE7" w:rsidP="00711EE7">
      <w:pPr>
        <w:spacing w:after="0" w:line="240" w:lineRule="auto"/>
        <w:jc w:val="both"/>
        <w:rPr>
          <w:rFonts w:asciiTheme="minorHAnsi" w:hAnsiTheme="minorHAnsi"/>
          <w:b/>
          <w:lang w:eastAsia="nl-BE"/>
        </w:rPr>
      </w:pPr>
      <w:r w:rsidRPr="00B33A41">
        <w:rPr>
          <w:rFonts w:asciiTheme="minorHAnsi" w:hAnsiTheme="minorHAnsi"/>
          <w:b/>
          <w:lang w:eastAsia="nl-BE"/>
        </w:rPr>
        <w:t>Bijlage:</w:t>
      </w:r>
    </w:p>
    <w:p w14:paraId="40315ECF" w14:textId="4AC5F5D4" w:rsidR="00711EE7" w:rsidRDefault="00711EE7" w:rsidP="00711EE7">
      <w:pPr>
        <w:pStyle w:val="Lijstalinea"/>
        <w:numPr>
          <w:ilvl w:val="0"/>
          <w:numId w:val="43"/>
        </w:numPr>
        <w:spacing w:after="0" w:line="240" w:lineRule="auto"/>
        <w:jc w:val="both"/>
        <w:rPr>
          <w:rFonts w:asciiTheme="minorHAnsi" w:hAnsiTheme="minorHAnsi"/>
          <w:lang w:eastAsia="nl-BE"/>
        </w:rPr>
      </w:pPr>
      <w:r>
        <w:rPr>
          <w:rFonts w:asciiTheme="minorHAnsi" w:hAnsiTheme="minorHAnsi"/>
          <w:lang w:eastAsia="nl-BE"/>
        </w:rPr>
        <w:t>Doorwerking en bevoegdheid:</w:t>
      </w:r>
    </w:p>
    <w:p w14:paraId="10963FD1" w14:textId="25F5B5BB" w:rsidR="00711EE7" w:rsidRDefault="00711EE7" w:rsidP="00711EE7">
      <w:pPr>
        <w:pStyle w:val="Lijstalinea"/>
        <w:numPr>
          <w:ilvl w:val="1"/>
          <w:numId w:val="43"/>
        </w:numPr>
        <w:spacing w:after="0" w:line="240" w:lineRule="auto"/>
        <w:jc w:val="both"/>
        <w:rPr>
          <w:rFonts w:asciiTheme="minorHAnsi" w:hAnsiTheme="minorHAnsi"/>
          <w:lang w:eastAsia="nl-BE"/>
        </w:rPr>
      </w:pPr>
      <w:r>
        <w:rPr>
          <w:rFonts w:asciiTheme="minorHAnsi" w:hAnsiTheme="minorHAnsi"/>
          <w:lang w:eastAsia="nl-BE"/>
        </w:rPr>
        <w:t>Erkenning van het BAS en VST</w:t>
      </w:r>
    </w:p>
    <w:p w14:paraId="5E4981C0" w14:textId="4D1D6B18" w:rsidR="00711EE7" w:rsidRDefault="00711EE7" w:rsidP="00711EE7">
      <w:pPr>
        <w:pStyle w:val="Lijstalinea"/>
        <w:numPr>
          <w:ilvl w:val="1"/>
          <w:numId w:val="43"/>
        </w:numPr>
        <w:spacing w:after="0" w:line="240" w:lineRule="auto"/>
        <w:jc w:val="both"/>
        <w:rPr>
          <w:rFonts w:asciiTheme="minorHAnsi" w:hAnsiTheme="minorHAnsi"/>
          <w:lang w:eastAsia="nl-BE"/>
        </w:rPr>
      </w:pPr>
      <w:r>
        <w:rPr>
          <w:rFonts w:asciiTheme="minorHAnsi" w:hAnsiTheme="minorHAnsi"/>
          <w:lang w:eastAsia="nl-BE"/>
        </w:rPr>
        <w:t>Aparte verbintenis voor niet-leden</w:t>
      </w:r>
    </w:p>
    <w:p w14:paraId="7CA260C4" w14:textId="1CD5AEEB" w:rsidR="00711EE7" w:rsidRDefault="00711EE7" w:rsidP="00711EE7">
      <w:pPr>
        <w:pStyle w:val="Lijstalinea"/>
        <w:numPr>
          <w:ilvl w:val="0"/>
          <w:numId w:val="43"/>
        </w:numPr>
        <w:spacing w:after="0" w:line="240" w:lineRule="auto"/>
        <w:jc w:val="both"/>
        <w:rPr>
          <w:rFonts w:asciiTheme="minorHAnsi" w:hAnsiTheme="minorHAnsi"/>
          <w:lang w:eastAsia="nl-BE"/>
        </w:rPr>
      </w:pPr>
      <w:r>
        <w:rPr>
          <w:rFonts w:asciiTheme="minorHAnsi" w:hAnsiTheme="minorHAnsi"/>
          <w:lang w:eastAsia="nl-BE"/>
        </w:rPr>
        <w:t>Definitie van grensoverschrijdend gedrag</w:t>
      </w:r>
    </w:p>
    <w:p w14:paraId="4CA439CC" w14:textId="467C8B9F" w:rsidR="00B33A41" w:rsidRDefault="00B33A41" w:rsidP="00711EE7">
      <w:pPr>
        <w:pStyle w:val="Lijstalinea"/>
        <w:numPr>
          <w:ilvl w:val="0"/>
          <w:numId w:val="43"/>
        </w:numPr>
        <w:spacing w:after="0" w:line="240" w:lineRule="auto"/>
        <w:jc w:val="both"/>
        <w:rPr>
          <w:rFonts w:asciiTheme="minorHAnsi" w:hAnsiTheme="minorHAnsi"/>
          <w:lang w:eastAsia="nl-BE"/>
        </w:rPr>
      </w:pPr>
      <w:r>
        <w:rPr>
          <w:rFonts w:asciiTheme="minorHAnsi" w:hAnsiTheme="minorHAnsi"/>
          <w:lang w:eastAsia="nl-BE"/>
        </w:rPr>
        <w:t>Mogelijkheid aan het bestuur om een ordematregel (geen tuchtsanctie) maar een tijdelijke ingreep om de orde te behouden na een vermeend geval van grensoverschrijdend gedrag. Deze kan maximaal opgelegd worden tot de uitspraak van de Tuchtraad.</w:t>
      </w:r>
    </w:p>
    <w:p w14:paraId="3305348B" w14:textId="75744236" w:rsidR="00B33A41" w:rsidRDefault="00B33A41" w:rsidP="00711EE7">
      <w:pPr>
        <w:pStyle w:val="Lijstalinea"/>
        <w:numPr>
          <w:ilvl w:val="0"/>
          <w:numId w:val="43"/>
        </w:numPr>
        <w:spacing w:after="0" w:line="240" w:lineRule="auto"/>
        <w:jc w:val="both"/>
        <w:rPr>
          <w:rFonts w:asciiTheme="minorHAnsi" w:hAnsiTheme="minorHAnsi"/>
          <w:lang w:eastAsia="nl-BE"/>
        </w:rPr>
      </w:pPr>
      <w:proofErr w:type="spellStart"/>
      <w:r>
        <w:rPr>
          <w:rFonts w:asciiTheme="minorHAnsi" w:hAnsiTheme="minorHAnsi"/>
          <w:lang w:eastAsia="nl-BE"/>
        </w:rPr>
        <w:t>Oplijsting</w:t>
      </w:r>
      <w:proofErr w:type="spellEnd"/>
      <w:r>
        <w:rPr>
          <w:rFonts w:asciiTheme="minorHAnsi" w:hAnsiTheme="minorHAnsi"/>
          <w:lang w:eastAsia="nl-BE"/>
        </w:rPr>
        <w:t xml:space="preserve"> van de Tuchtsancties</w:t>
      </w:r>
    </w:p>
    <w:p w14:paraId="0E30CEE4" w14:textId="239AD660" w:rsidR="00711EE7" w:rsidRDefault="00B33A41" w:rsidP="002D065F">
      <w:pPr>
        <w:pStyle w:val="Lijstalinea"/>
        <w:numPr>
          <w:ilvl w:val="0"/>
          <w:numId w:val="43"/>
        </w:numPr>
        <w:spacing w:after="0" w:line="240" w:lineRule="auto"/>
        <w:jc w:val="both"/>
        <w:rPr>
          <w:rFonts w:asciiTheme="minorHAnsi" w:hAnsiTheme="minorHAnsi"/>
          <w:lang w:eastAsia="nl-BE"/>
        </w:rPr>
      </w:pPr>
      <w:r>
        <w:rPr>
          <w:rFonts w:asciiTheme="minorHAnsi" w:hAnsiTheme="minorHAnsi"/>
          <w:lang w:eastAsia="nl-BE"/>
        </w:rPr>
        <w:t>Procedure voor aangifte grensoverschrijdend gedrag bij het VST.</w:t>
      </w:r>
    </w:p>
    <w:p w14:paraId="30D34AA5" w14:textId="77777777" w:rsidR="002D065F" w:rsidRPr="002D065F" w:rsidRDefault="002D065F" w:rsidP="002D065F">
      <w:pPr>
        <w:pStyle w:val="Lijstalinea"/>
        <w:numPr>
          <w:ilvl w:val="0"/>
          <w:numId w:val="43"/>
        </w:numPr>
        <w:spacing w:after="0" w:line="240" w:lineRule="auto"/>
        <w:jc w:val="both"/>
        <w:rPr>
          <w:rFonts w:asciiTheme="minorHAnsi" w:hAnsiTheme="minorHAnsi"/>
          <w:lang w:eastAsia="nl-BE"/>
        </w:rPr>
      </w:pPr>
    </w:p>
    <w:p w14:paraId="30DD1565" w14:textId="77777777" w:rsidR="002D065F" w:rsidRDefault="002D065F" w:rsidP="002D065F">
      <w:pPr>
        <w:spacing w:after="0"/>
        <w:jc w:val="both"/>
        <w:rPr>
          <w:rFonts w:asciiTheme="minorHAnsi" w:hAnsiTheme="minorHAnsi"/>
          <w:b/>
          <w:color w:val="4F81BD" w:themeColor="accent1"/>
          <w:u w:val="single"/>
          <w:lang w:eastAsia="nl-BE"/>
        </w:rPr>
      </w:pPr>
    </w:p>
    <w:p w14:paraId="34E362F9" w14:textId="70420C41" w:rsidR="002D065F" w:rsidRPr="002D065F" w:rsidRDefault="002D065F" w:rsidP="002D065F">
      <w:pPr>
        <w:spacing w:after="0"/>
        <w:jc w:val="both"/>
        <w:rPr>
          <w:rFonts w:asciiTheme="minorHAnsi" w:hAnsiTheme="minorHAnsi"/>
          <w:b/>
          <w:color w:val="4F81BD" w:themeColor="accent1"/>
          <w:u w:val="single"/>
          <w:lang w:eastAsia="nl-BE"/>
        </w:rPr>
      </w:pPr>
      <w:r w:rsidRPr="002D065F">
        <w:rPr>
          <w:rFonts w:asciiTheme="minorHAnsi" w:hAnsiTheme="minorHAnsi"/>
          <w:b/>
          <w:color w:val="4F81BD" w:themeColor="accent1"/>
          <w:u w:val="single"/>
          <w:lang w:eastAsia="nl-BE"/>
        </w:rPr>
        <w:t>Beslissing:</w:t>
      </w:r>
    </w:p>
    <w:p w14:paraId="1258CBCB" w14:textId="14073DC1" w:rsidR="002D065F" w:rsidRDefault="002D065F" w:rsidP="002D065F">
      <w:pPr>
        <w:tabs>
          <w:tab w:val="right" w:pos="9072"/>
        </w:tabs>
        <w:spacing w:after="0" w:line="240" w:lineRule="auto"/>
        <w:jc w:val="both"/>
        <w:rPr>
          <w:rFonts w:asciiTheme="minorHAnsi" w:hAnsiTheme="minorHAnsi" w:cstheme="minorHAnsi"/>
          <w:color w:val="4F81BD" w:themeColor="accent1"/>
        </w:rPr>
      </w:pPr>
      <w:r w:rsidRPr="002D065F">
        <w:rPr>
          <w:rFonts w:asciiTheme="minorHAnsi" w:hAnsiTheme="minorHAnsi" w:cstheme="minorHAnsi"/>
          <w:color w:val="4F81BD" w:themeColor="accent1"/>
        </w:rPr>
        <w:t>De Raad van Bestuur gaat akkoord met bovenstaande voorstellen tot wijziging</w:t>
      </w:r>
      <w:r w:rsidR="00F44F53">
        <w:rPr>
          <w:rFonts w:asciiTheme="minorHAnsi" w:hAnsiTheme="minorHAnsi" w:cstheme="minorHAnsi"/>
          <w:color w:val="4F81BD" w:themeColor="accent1"/>
        </w:rPr>
        <w:t xml:space="preserve"> en erkent het BAS en VST aangaande doorwerking en bevoegdheid.</w:t>
      </w:r>
      <w:bookmarkStart w:id="0" w:name="_GoBack"/>
      <w:bookmarkEnd w:id="0"/>
    </w:p>
    <w:p w14:paraId="5D31B76C" w14:textId="77777777" w:rsidR="002D065F" w:rsidRPr="002D065F" w:rsidRDefault="002D065F" w:rsidP="002D065F">
      <w:pPr>
        <w:tabs>
          <w:tab w:val="right" w:pos="9072"/>
        </w:tabs>
        <w:spacing w:after="0" w:line="240" w:lineRule="auto"/>
        <w:jc w:val="both"/>
        <w:rPr>
          <w:rFonts w:asciiTheme="minorHAnsi" w:hAnsiTheme="minorHAnsi" w:cstheme="minorHAnsi"/>
          <w:color w:val="4F81BD" w:themeColor="accent1"/>
        </w:rPr>
      </w:pPr>
    </w:p>
    <w:p w14:paraId="061EE690" w14:textId="77777777" w:rsidR="002D065F" w:rsidRPr="002D065F" w:rsidRDefault="002D065F" w:rsidP="002D065F">
      <w:pPr>
        <w:spacing w:after="0" w:line="240" w:lineRule="auto"/>
        <w:jc w:val="both"/>
        <w:rPr>
          <w:rFonts w:asciiTheme="minorHAnsi" w:hAnsiTheme="minorHAnsi"/>
          <w:lang w:eastAsia="nl-BE"/>
        </w:rPr>
      </w:pPr>
    </w:p>
    <w:p w14:paraId="0971C247" w14:textId="41E5393F" w:rsidR="00B33A41" w:rsidRDefault="00B33A41" w:rsidP="00B33A41">
      <w:pPr>
        <w:pStyle w:val="Lijstalinea"/>
        <w:numPr>
          <w:ilvl w:val="0"/>
          <w:numId w:val="3"/>
        </w:numPr>
        <w:tabs>
          <w:tab w:val="num" w:pos="426"/>
        </w:tabs>
        <w:spacing w:after="0" w:line="240" w:lineRule="auto"/>
        <w:ind w:left="0" w:hanging="426"/>
        <w:contextualSpacing w:val="0"/>
        <w:jc w:val="both"/>
        <w:rPr>
          <w:rFonts w:asciiTheme="minorHAnsi" w:hAnsiTheme="minorHAnsi"/>
          <w:b/>
          <w:lang w:eastAsia="nl-BE"/>
        </w:rPr>
      </w:pPr>
      <w:r w:rsidRPr="00B33A41">
        <w:rPr>
          <w:rFonts w:asciiTheme="minorHAnsi" w:hAnsiTheme="minorHAnsi"/>
          <w:b/>
          <w:lang w:eastAsia="nl-BE"/>
        </w:rPr>
        <w:t>Voorbereiding bijzondere AV</w:t>
      </w:r>
    </w:p>
    <w:p w14:paraId="2A96C658" w14:textId="275FD6D2" w:rsidR="00B33A41" w:rsidRDefault="00B33A41" w:rsidP="00B33A41">
      <w:pPr>
        <w:pStyle w:val="Lijstalinea"/>
        <w:numPr>
          <w:ilvl w:val="1"/>
          <w:numId w:val="3"/>
        </w:numPr>
        <w:spacing w:after="0" w:line="240" w:lineRule="auto"/>
        <w:jc w:val="both"/>
        <w:rPr>
          <w:rFonts w:asciiTheme="minorHAnsi" w:hAnsiTheme="minorHAnsi"/>
          <w:lang w:eastAsia="nl-BE"/>
        </w:rPr>
      </w:pPr>
      <w:r>
        <w:rPr>
          <w:rFonts w:asciiTheme="minorHAnsi" w:hAnsiTheme="minorHAnsi"/>
          <w:lang w:eastAsia="nl-BE"/>
        </w:rPr>
        <w:t>Er dient dit najaar nog een bijzondere AV samengeroepen te worden voor de goedkeuring van een statuutswijziging aangaande:</w:t>
      </w:r>
    </w:p>
    <w:p w14:paraId="22C0FF32" w14:textId="1DD92A03" w:rsidR="00B33A41" w:rsidRDefault="00B33A41" w:rsidP="00B33A41">
      <w:pPr>
        <w:pStyle w:val="Lijstalinea"/>
        <w:numPr>
          <w:ilvl w:val="2"/>
          <w:numId w:val="3"/>
        </w:numPr>
        <w:spacing w:after="0" w:line="240" w:lineRule="auto"/>
        <w:jc w:val="both"/>
        <w:rPr>
          <w:rFonts w:asciiTheme="minorHAnsi" w:hAnsiTheme="minorHAnsi"/>
          <w:lang w:eastAsia="nl-BE"/>
        </w:rPr>
      </w:pPr>
      <w:r>
        <w:rPr>
          <w:rFonts w:asciiTheme="minorHAnsi" w:hAnsiTheme="minorHAnsi"/>
          <w:lang w:eastAsia="nl-BE"/>
        </w:rPr>
        <w:t>Nieuwe VZW wetgeving</w:t>
      </w:r>
    </w:p>
    <w:p w14:paraId="2F2D6F9C" w14:textId="05189247" w:rsidR="00B33A41" w:rsidRDefault="00B33A41" w:rsidP="00B33A41">
      <w:pPr>
        <w:pStyle w:val="Lijstalinea"/>
        <w:numPr>
          <w:ilvl w:val="2"/>
          <w:numId w:val="3"/>
        </w:numPr>
        <w:spacing w:after="0" w:line="240" w:lineRule="auto"/>
        <w:jc w:val="both"/>
        <w:rPr>
          <w:rFonts w:asciiTheme="minorHAnsi" w:hAnsiTheme="minorHAnsi"/>
          <w:lang w:eastAsia="nl-BE"/>
        </w:rPr>
      </w:pPr>
      <w:r>
        <w:rPr>
          <w:rFonts w:asciiTheme="minorHAnsi" w:hAnsiTheme="minorHAnsi"/>
          <w:lang w:eastAsia="nl-BE"/>
        </w:rPr>
        <w:t>Naamswijziging</w:t>
      </w:r>
    </w:p>
    <w:p w14:paraId="21CBF9BF" w14:textId="7623509B" w:rsidR="00B33A41" w:rsidRDefault="00B33A41" w:rsidP="00B33A41">
      <w:pPr>
        <w:pStyle w:val="Lijstalinea"/>
        <w:numPr>
          <w:ilvl w:val="2"/>
          <w:numId w:val="3"/>
        </w:numPr>
        <w:spacing w:after="0" w:line="240" w:lineRule="auto"/>
        <w:jc w:val="both"/>
        <w:rPr>
          <w:rFonts w:asciiTheme="minorHAnsi" w:hAnsiTheme="minorHAnsi"/>
          <w:lang w:eastAsia="nl-BE"/>
        </w:rPr>
      </w:pPr>
      <w:r>
        <w:rPr>
          <w:rFonts w:asciiTheme="minorHAnsi" w:hAnsiTheme="minorHAnsi"/>
          <w:lang w:eastAsia="nl-BE"/>
        </w:rPr>
        <w:t>Goed bestuur</w:t>
      </w:r>
    </w:p>
    <w:p w14:paraId="43D84245" w14:textId="37FA83D0" w:rsidR="00B33A41" w:rsidRDefault="00B33A41" w:rsidP="00B33A41">
      <w:pPr>
        <w:pStyle w:val="Lijstalinea"/>
        <w:numPr>
          <w:ilvl w:val="2"/>
          <w:numId w:val="3"/>
        </w:numPr>
        <w:spacing w:after="0" w:line="240" w:lineRule="auto"/>
        <w:jc w:val="both"/>
        <w:rPr>
          <w:rFonts w:asciiTheme="minorHAnsi" w:hAnsiTheme="minorHAnsi"/>
          <w:lang w:eastAsia="nl-BE"/>
        </w:rPr>
      </w:pPr>
      <w:r>
        <w:rPr>
          <w:rFonts w:asciiTheme="minorHAnsi" w:hAnsiTheme="minorHAnsi"/>
          <w:lang w:eastAsia="nl-BE"/>
        </w:rPr>
        <w:t>Hervorming Tuchtreglement</w:t>
      </w:r>
    </w:p>
    <w:p w14:paraId="3CB21220" w14:textId="266EAB4E" w:rsidR="00B33A41" w:rsidRDefault="00B33A41" w:rsidP="00B33A41">
      <w:pPr>
        <w:spacing w:after="0" w:line="240" w:lineRule="auto"/>
        <w:jc w:val="both"/>
        <w:rPr>
          <w:rFonts w:asciiTheme="minorHAnsi" w:hAnsiTheme="minorHAnsi"/>
          <w:lang w:eastAsia="nl-BE"/>
        </w:rPr>
      </w:pPr>
    </w:p>
    <w:p w14:paraId="7244FBC3" w14:textId="09138C16" w:rsidR="008660FD" w:rsidRPr="008D5258" w:rsidRDefault="008D5258" w:rsidP="00B33A41">
      <w:pPr>
        <w:spacing w:after="0" w:line="240" w:lineRule="auto"/>
        <w:jc w:val="both"/>
        <w:rPr>
          <w:rFonts w:asciiTheme="minorHAnsi" w:hAnsiTheme="minorHAnsi"/>
          <w:lang w:eastAsia="nl-BE"/>
        </w:rPr>
      </w:pPr>
      <w:r>
        <w:rPr>
          <w:rFonts w:asciiTheme="minorHAnsi" w:hAnsiTheme="minorHAnsi"/>
          <w:lang w:eastAsia="nl-BE"/>
        </w:rPr>
        <w:t xml:space="preserve">Voorstel datum: </w:t>
      </w:r>
      <w:r w:rsidR="008660FD" w:rsidRPr="008660FD">
        <w:rPr>
          <w:rFonts w:asciiTheme="minorHAnsi" w:hAnsiTheme="minorHAnsi"/>
          <w:b/>
          <w:lang w:eastAsia="nl-BE"/>
        </w:rPr>
        <w:t>25 november</w:t>
      </w:r>
    </w:p>
    <w:p w14:paraId="63D2E143" w14:textId="2C18B81C" w:rsidR="00B33A41" w:rsidRDefault="00B33A41" w:rsidP="00B33A41">
      <w:pPr>
        <w:spacing w:after="0" w:line="240" w:lineRule="auto"/>
        <w:jc w:val="both"/>
        <w:rPr>
          <w:rFonts w:asciiTheme="minorHAnsi" w:hAnsiTheme="minorHAnsi"/>
          <w:lang w:eastAsia="nl-BE"/>
        </w:rPr>
      </w:pPr>
    </w:p>
    <w:p w14:paraId="4B5BCBCF" w14:textId="46EB9B50" w:rsidR="00B33A41" w:rsidRPr="00B33A41" w:rsidRDefault="00B33A41" w:rsidP="00B33A41">
      <w:pPr>
        <w:spacing w:after="0" w:line="240" w:lineRule="auto"/>
        <w:jc w:val="both"/>
        <w:rPr>
          <w:rFonts w:asciiTheme="minorHAnsi" w:hAnsiTheme="minorHAnsi"/>
          <w:lang w:eastAsia="nl-BE"/>
        </w:rPr>
      </w:pPr>
      <w:r>
        <w:rPr>
          <w:rFonts w:asciiTheme="minorHAnsi" w:hAnsiTheme="minorHAnsi"/>
          <w:lang w:eastAsia="nl-BE"/>
        </w:rPr>
        <w:t>Afhankelijk van de geldende Corona-maatregelen zal de vergadering ofwel fysiek of schriftelijk plaatsvinden.</w:t>
      </w:r>
    </w:p>
    <w:p w14:paraId="7C748ACD" w14:textId="72BC6B0C" w:rsidR="005372AC" w:rsidRPr="005372AC" w:rsidRDefault="005372AC" w:rsidP="005372AC">
      <w:pPr>
        <w:pStyle w:val="Lijstalinea"/>
        <w:tabs>
          <w:tab w:val="num" w:pos="426"/>
        </w:tabs>
        <w:spacing w:after="0" w:line="240" w:lineRule="auto"/>
        <w:ind w:left="0"/>
        <w:contextualSpacing w:val="0"/>
        <w:jc w:val="both"/>
        <w:rPr>
          <w:rFonts w:asciiTheme="minorHAnsi" w:hAnsiTheme="minorHAnsi"/>
          <w:lang w:eastAsia="nl-BE"/>
        </w:rPr>
      </w:pPr>
    </w:p>
    <w:p w14:paraId="2FFBB901" w14:textId="77777777" w:rsidR="005372AC" w:rsidRPr="005372AC" w:rsidRDefault="005372AC" w:rsidP="005372AC">
      <w:pPr>
        <w:tabs>
          <w:tab w:val="num" w:pos="426"/>
        </w:tabs>
        <w:spacing w:after="0" w:line="240" w:lineRule="auto"/>
        <w:jc w:val="both"/>
        <w:rPr>
          <w:rFonts w:asciiTheme="minorHAnsi" w:hAnsiTheme="minorHAnsi"/>
          <w:b/>
          <w:lang w:eastAsia="nl-BE"/>
        </w:rPr>
      </w:pPr>
    </w:p>
    <w:p w14:paraId="5A9A9CA2" w14:textId="77777777" w:rsidR="008354F3" w:rsidRPr="008660FD" w:rsidRDefault="008354F3" w:rsidP="008660FD">
      <w:pPr>
        <w:spacing w:after="0" w:line="240" w:lineRule="auto"/>
        <w:rPr>
          <w:color w:val="1F497D"/>
          <w:lang w:eastAsia="nl-BE"/>
        </w:rPr>
      </w:pPr>
    </w:p>
    <w:p w14:paraId="67134886" w14:textId="77777777" w:rsidR="00114B52" w:rsidRDefault="00114B52" w:rsidP="00114B52">
      <w:pPr>
        <w:pStyle w:val="Kop1"/>
        <w:numPr>
          <w:ilvl w:val="0"/>
          <w:numId w:val="4"/>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p>
    <w:p w14:paraId="3B509E3A" w14:textId="08D75A48" w:rsidR="004B23E3" w:rsidRDefault="004B23E3" w:rsidP="00CD7BF9">
      <w:pPr>
        <w:contextualSpacing/>
        <w:jc w:val="both"/>
        <w:rPr>
          <w:rFonts w:asciiTheme="minorHAnsi" w:hAnsiTheme="minorHAnsi"/>
          <w:lang w:eastAsia="nl-BE"/>
        </w:rPr>
      </w:pPr>
    </w:p>
    <w:p w14:paraId="791793B9" w14:textId="1890B6C1" w:rsidR="004B23E3" w:rsidRPr="00CD7BF9" w:rsidRDefault="00B33A41" w:rsidP="004B23E3">
      <w:pPr>
        <w:pStyle w:val="Lijstalinea"/>
        <w:numPr>
          <w:ilvl w:val="0"/>
          <w:numId w:val="3"/>
        </w:numPr>
        <w:tabs>
          <w:tab w:val="clear" w:pos="502"/>
          <w:tab w:val="num" w:pos="0"/>
        </w:tabs>
        <w:spacing w:after="0"/>
        <w:ind w:hanging="928"/>
        <w:jc w:val="both"/>
        <w:rPr>
          <w:rFonts w:asciiTheme="minorHAnsi" w:hAnsiTheme="minorHAnsi"/>
          <w:b/>
          <w:lang w:eastAsia="nl-BE"/>
        </w:rPr>
      </w:pPr>
      <w:r>
        <w:rPr>
          <w:rFonts w:asciiTheme="minorHAnsi" w:hAnsiTheme="minorHAnsi"/>
          <w:b/>
          <w:lang w:eastAsia="nl-BE"/>
        </w:rPr>
        <w:t>Topsportwerking</w:t>
      </w:r>
    </w:p>
    <w:p w14:paraId="26A77F7E" w14:textId="0B4DC1C9" w:rsidR="004B23E3" w:rsidRDefault="008D5258" w:rsidP="0033740B">
      <w:pPr>
        <w:jc w:val="both"/>
        <w:rPr>
          <w:rFonts w:asciiTheme="minorHAnsi" w:hAnsiTheme="minorHAnsi"/>
          <w:lang w:eastAsia="nl-BE"/>
        </w:rPr>
      </w:pPr>
      <w:r>
        <w:rPr>
          <w:rFonts w:asciiTheme="minorHAnsi" w:hAnsiTheme="minorHAnsi"/>
          <w:lang w:eastAsia="nl-BE"/>
        </w:rPr>
        <w:t>Er wordt bekeken of het nog mogelijk is om een stage te laten doorgaan in Frankrijk.</w:t>
      </w:r>
    </w:p>
    <w:p w14:paraId="2AD880D7" w14:textId="4ED37F10" w:rsidR="00040C48" w:rsidRPr="00CD7BF9" w:rsidRDefault="00040C48" w:rsidP="00672AF1">
      <w:pPr>
        <w:pStyle w:val="Lijstalinea"/>
        <w:spacing w:after="0"/>
        <w:ind w:left="502"/>
        <w:jc w:val="both"/>
        <w:rPr>
          <w:rFonts w:asciiTheme="minorHAnsi" w:hAnsiTheme="minorHAnsi"/>
          <w:b/>
          <w:lang w:eastAsia="nl-BE"/>
        </w:rPr>
      </w:pPr>
    </w:p>
    <w:p w14:paraId="22F7EAB4" w14:textId="2B95EF57" w:rsidR="004B23E3" w:rsidRDefault="00B33A41" w:rsidP="004B23E3">
      <w:pPr>
        <w:pStyle w:val="Lijstalinea"/>
        <w:numPr>
          <w:ilvl w:val="0"/>
          <w:numId w:val="3"/>
        </w:numPr>
        <w:tabs>
          <w:tab w:val="clear" w:pos="502"/>
          <w:tab w:val="num" w:pos="0"/>
        </w:tabs>
        <w:spacing w:after="0"/>
        <w:ind w:hanging="928"/>
        <w:jc w:val="both"/>
        <w:rPr>
          <w:rFonts w:asciiTheme="minorHAnsi" w:hAnsiTheme="minorHAnsi"/>
          <w:b/>
          <w:lang w:eastAsia="nl-BE"/>
        </w:rPr>
      </w:pPr>
      <w:r>
        <w:rPr>
          <w:rFonts w:asciiTheme="minorHAnsi" w:hAnsiTheme="minorHAnsi"/>
          <w:b/>
          <w:lang w:eastAsia="nl-BE"/>
        </w:rPr>
        <w:t>Korte Afstand</w:t>
      </w:r>
    </w:p>
    <w:p w14:paraId="320BAC2E" w14:textId="1DC033D1" w:rsidR="00B33A41" w:rsidRDefault="008D5258" w:rsidP="008660FD">
      <w:pPr>
        <w:spacing w:after="0"/>
        <w:jc w:val="both"/>
        <w:rPr>
          <w:rFonts w:asciiTheme="minorHAnsi" w:hAnsiTheme="minorHAnsi"/>
          <w:lang w:eastAsia="nl-BE"/>
        </w:rPr>
      </w:pPr>
      <w:r>
        <w:rPr>
          <w:rFonts w:asciiTheme="minorHAnsi" w:hAnsiTheme="minorHAnsi"/>
          <w:lang w:eastAsia="nl-BE"/>
        </w:rPr>
        <w:t>Er wordt in de nabije toekomst samengezeten met de regio afgevaardigden om het seizoen 2020-2021 te bespreken.</w:t>
      </w:r>
    </w:p>
    <w:p w14:paraId="7000231B" w14:textId="77777777" w:rsidR="008660FD" w:rsidRPr="008660FD" w:rsidRDefault="008660FD" w:rsidP="008660FD">
      <w:pPr>
        <w:spacing w:after="0"/>
        <w:jc w:val="both"/>
        <w:rPr>
          <w:rFonts w:asciiTheme="minorHAnsi" w:hAnsiTheme="minorHAnsi"/>
          <w:lang w:eastAsia="nl-BE"/>
        </w:rPr>
      </w:pPr>
    </w:p>
    <w:p w14:paraId="16422E50" w14:textId="37AAB95D" w:rsidR="00B33A41" w:rsidRPr="00CD7BF9" w:rsidRDefault="00B33A41" w:rsidP="004B23E3">
      <w:pPr>
        <w:pStyle w:val="Lijstalinea"/>
        <w:numPr>
          <w:ilvl w:val="0"/>
          <w:numId w:val="3"/>
        </w:numPr>
        <w:tabs>
          <w:tab w:val="clear" w:pos="502"/>
          <w:tab w:val="num" w:pos="0"/>
        </w:tabs>
        <w:spacing w:after="0"/>
        <w:ind w:hanging="928"/>
        <w:jc w:val="both"/>
        <w:rPr>
          <w:rFonts w:asciiTheme="minorHAnsi" w:hAnsiTheme="minorHAnsi"/>
          <w:b/>
          <w:lang w:eastAsia="nl-BE"/>
        </w:rPr>
      </w:pPr>
      <w:r>
        <w:rPr>
          <w:rFonts w:asciiTheme="minorHAnsi" w:hAnsiTheme="minorHAnsi"/>
          <w:b/>
          <w:lang w:eastAsia="nl-BE"/>
        </w:rPr>
        <w:t>Lange Afstand</w:t>
      </w:r>
    </w:p>
    <w:p w14:paraId="0E49C9C9" w14:textId="738F3ED9" w:rsidR="004B1E66" w:rsidRDefault="008D5258" w:rsidP="005C3ACB">
      <w:pPr>
        <w:jc w:val="both"/>
        <w:rPr>
          <w:rFonts w:asciiTheme="minorHAnsi" w:hAnsiTheme="minorHAnsi"/>
          <w:lang w:eastAsia="nl-BE"/>
        </w:rPr>
      </w:pPr>
      <w:r>
        <w:rPr>
          <w:rFonts w:asciiTheme="minorHAnsi" w:hAnsiTheme="minorHAnsi"/>
          <w:lang w:eastAsia="nl-BE"/>
        </w:rPr>
        <w:t>Er dient een rondvraag te komen bij de HBL clubs of er een kandidaat organisator is voor het BK indoor.</w:t>
      </w:r>
    </w:p>
    <w:p w14:paraId="596AFB86" w14:textId="467EE2CC" w:rsidR="008D5258" w:rsidRDefault="008D5258" w:rsidP="005C3ACB">
      <w:pPr>
        <w:jc w:val="both"/>
        <w:rPr>
          <w:rFonts w:asciiTheme="minorHAnsi" w:hAnsiTheme="minorHAnsi"/>
          <w:lang w:eastAsia="nl-BE"/>
        </w:rPr>
      </w:pPr>
      <w:r>
        <w:rPr>
          <w:rFonts w:asciiTheme="minorHAnsi" w:hAnsiTheme="minorHAnsi"/>
          <w:lang w:eastAsia="nl-BE"/>
        </w:rPr>
        <w:t xml:space="preserve">Gezien de geldende corona maatregelen dient te worden bekeken of we het BK indoor niet uit elkaar kunnen trekken (bv compound zaterdag en </w:t>
      </w:r>
      <w:proofErr w:type="spellStart"/>
      <w:r>
        <w:rPr>
          <w:rFonts w:asciiTheme="minorHAnsi" w:hAnsiTheme="minorHAnsi"/>
          <w:lang w:eastAsia="nl-BE"/>
        </w:rPr>
        <w:t>recurve</w:t>
      </w:r>
      <w:proofErr w:type="spellEnd"/>
      <w:r>
        <w:rPr>
          <w:rFonts w:asciiTheme="minorHAnsi" w:hAnsiTheme="minorHAnsi"/>
          <w:lang w:eastAsia="nl-BE"/>
        </w:rPr>
        <w:t xml:space="preserve"> zondag).</w:t>
      </w:r>
    </w:p>
    <w:p w14:paraId="79D41A9B" w14:textId="77777777" w:rsidR="00114B52" w:rsidRDefault="00114B52" w:rsidP="00114B52">
      <w:pPr>
        <w:contextualSpacing/>
        <w:jc w:val="both"/>
        <w:rPr>
          <w:rFonts w:asciiTheme="minorHAnsi" w:hAnsiTheme="minorHAnsi"/>
          <w:lang w:eastAsia="nl-BE"/>
        </w:rPr>
      </w:pPr>
    </w:p>
    <w:p w14:paraId="590DAF22" w14:textId="77777777" w:rsidR="00114B52" w:rsidRPr="00FF6739" w:rsidRDefault="00114B52" w:rsidP="00114B52">
      <w:pPr>
        <w:contextualSpacing/>
        <w:jc w:val="both"/>
        <w:rPr>
          <w:rFonts w:asciiTheme="minorHAnsi" w:hAnsiTheme="minorHAnsi"/>
        </w:rPr>
      </w:pPr>
      <w:r>
        <w:rPr>
          <w:rFonts w:asciiTheme="minorHAnsi" w:hAnsiTheme="minorHAnsi"/>
          <w:b/>
        </w:rPr>
        <w:t>E</w:t>
      </w:r>
      <w:r w:rsidRPr="00FF6739">
        <w:rPr>
          <w:rFonts w:asciiTheme="minorHAnsi" w:hAnsiTheme="minorHAnsi"/>
          <w:b/>
        </w:rPr>
        <w:t>inde vergadering</w:t>
      </w:r>
      <w:r w:rsidRPr="00FF6739">
        <w:rPr>
          <w:rFonts w:asciiTheme="minorHAnsi" w:hAnsiTheme="minorHAnsi"/>
        </w:rPr>
        <w:t xml:space="preserve">: </w:t>
      </w:r>
      <w:r>
        <w:rPr>
          <w:rFonts w:asciiTheme="minorHAnsi" w:hAnsiTheme="minorHAnsi"/>
        </w:rPr>
        <w:t>22:00</w:t>
      </w:r>
    </w:p>
    <w:p w14:paraId="7D048AE2" w14:textId="276CC48A" w:rsidR="00114B52" w:rsidRDefault="00114B52" w:rsidP="00114B52">
      <w:pPr>
        <w:contextualSpacing/>
        <w:jc w:val="both"/>
        <w:rPr>
          <w:rFonts w:asciiTheme="minorHAnsi" w:hAnsiTheme="minorHAnsi"/>
          <w:b/>
        </w:rPr>
      </w:pPr>
      <w:r w:rsidRPr="00FF6739">
        <w:rPr>
          <w:rFonts w:asciiTheme="minorHAnsi" w:hAnsiTheme="minorHAnsi"/>
          <w:b/>
        </w:rPr>
        <w:t>Datum volgende vergadering:</w:t>
      </w:r>
      <w:r w:rsidR="008D5258">
        <w:rPr>
          <w:rFonts w:asciiTheme="minorHAnsi" w:hAnsiTheme="minorHAnsi"/>
          <w:b/>
        </w:rPr>
        <w:t xml:space="preserve"> 12/10/2020</w:t>
      </w:r>
    </w:p>
    <w:p w14:paraId="3250F0A5" w14:textId="77777777" w:rsidR="00114B52" w:rsidRPr="00FF6739" w:rsidRDefault="00114B52" w:rsidP="00114B52">
      <w:pPr>
        <w:contextualSpacing/>
        <w:jc w:val="both"/>
        <w:rPr>
          <w:rFonts w:asciiTheme="minorHAnsi" w:hAnsiTheme="minorHAnsi"/>
          <w:b/>
        </w:rPr>
      </w:pPr>
    </w:p>
    <w:p w14:paraId="662CBD2F" w14:textId="77777777" w:rsidR="00114B52" w:rsidRDefault="00114B52" w:rsidP="00114B52">
      <w:pPr>
        <w:contextualSpacing/>
        <w:jc w:val="both"/>
        <w:rPr>
          <w:rFonts w:asciiTheme="minorHAnsi" w:hAnsiTheme="minorHAnsi"/>
          <w:b/>
        </w:rPr>
      </w:pPr>
    </w:p>
    <w:p w14:paraId="5D62ACB5" w14:textId="77777777" w:rsidR="00114B52" w:rsidRPr="00FF6739" w:rsidRDefault="00114B52" w:rsidP="00114B52">
      <w:pPr>
        <w:contextualSpacing/>
        <w:jc w:val="both"/>
        <w:rPr>
          <w:rFonts w:asciiTheme="minorHAnsi" w:hAnsiTheme="minorHAnsi"/>
          <w:b/>
        </w:rPr>
      </w:pPr>
      <w:r w:rsidRPr="00FF6739">
        <w:rPr>
          <w:rFonts w:asciiTheme="minorHAnsi" w:hAnsiTheme="minorHAnsi"/>
          <w:b/>
        </w:rPr>
        <w:t xml:space="preserve"> Voorzitter </w:t>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Pr>
          <w:rFonts w:asciiTheme="minorHAnsi" w:hAnsiTheme="minorHAnsi"/>
          <w:b/>
        </w:rPr>
        <w:t>Secretaris</w:t>
      </w:r>
    </w:p>
    <w:p w14:paraId="2D888687" w14:textId="77777777" w:rsidR="00114B52" w:rsidRDefault="00114B52" w:rsidP="00114B52">
      <w:pPr>
        <w:contextualSpacing/>
        <w:jc w:val="both"/>
        <w:rPr>
          <w:rFonts w:asciiTheme="minorHAnsi" w:hAnsiTheme="minorHAnsi"/>
          <w:b/>
        </w:rPr>
      </w:pPr>
    </w:p>
    <w:p w14:paraId="699DBCA9" w14:textId="77777777" w:rsidR="00114B52" w:rsidRDefault="00114B52" w:rsidP="00114B52">
      <w:pPr>
        <w:contextualSpacing/>
        <w:jc w:val="both"/>
        <w:rPr>
          <w:rFonts w:asciiTheme="minorHAnsi" w:hAnsiTheme="minorHAnsi"/>
          <w:b/>
        </w:rPr>
      </w:pPr>
    </w:p>
    <w:p w14:paraId="635B9481" w14:textId="77777777" w:rsidR="00114B52" w:rsidRPr="00FF6739" w:rsidRDefault="00114B52" w:rsidP="00114B52">
      <w:pPr>
        <w:contextualSpacing/>
        <w:jc w:val="both"/>
        <w:rPr>
          <w:rFonts w:asciiTheme="minorHAnsi" w:hAnsiTheme="minorHAnsi"/>
          <w:b/>
        </w:rPr>
      </w:pPr>
    </w:p>
    <w:p w14:paraId="4B5D1565" w14:textId="77777777" w:rsidR="00114B52" w:rsidRDefault="00114B52" w:rsidP="00114B52">
      <w:pPr>
        <w:contextualSpacing/>
        <w:jc w:val="both"/>
        <w:rPr>
          <w:rFonts w:asciiTheme="minorHAnsi" w:hAnsiTheme="minorHAnsi"/>
        </w:rPr>
      </w:pPr>
    </w:p>
    <w:p w14:paraId="02D914DC" w14:textId="07EC21BF" w:rsidR="004B23E3" w:rsidRDefault="00114B52" w:rsidP="00114B52">
      <w:pPr>
        <w:contextualSpacing/>
        <w:jc w:val="both"/>
        <w:rPr>
          <w:rFonts w:asciiTheme="minorHAnsi" w:hAnsiTheme="minorHAnsi"/>
        </w:rPr>
      </w:pPr>
      <w:r w:rsidRPr="00FF6739">
        <w:rPr>
          <w:rFonts w:asciiTheme="minorHAnsi" w:hAnsiTheme="minorHAnsi"/>
        </w:rPr>
        <w:t>Pierre Rayen</w:t>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Pr>
          <w:rFonts w:asciiTheme="minorHAnsi" w:hAnsiTheme="minorHAnsi"/>
        </w:rPr>
        <w:t>Peter Van den Bulck</w:t>
      </w:r>
    </w:p>
    <w:sectPr w:rsidR="004B23E3" w:rsidSect="00FB3FA5">
      <w:head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9AA55" w14:textId="77777777" w:rsidR="00366689" w:rsidRDefault="00366689" w:rsidP="001B463B">
      <w:pPr>
        <w:spacing w:after="0" w:line="240" w:lineRule="auto"/>
      </w:pPr>
      <w:r>
        <w:separator/>
      </w:r>
    </w:p>
  </w:endnote>
  <w:endnote w:type="continuationSeparator" w:id="0">
    <w:p w14:paraId="7C1813EC" w14:textId="77777777" w:rsidR="00366689" w:rsidRDefault="00366689"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428D7" w14:textId="77777777" w:rsidR="00366689" w:rsidRDefault="00366689" w:rsidP="001B463B">
      <w:pPr>
        <w:spacing w:after="0" w:line="240" w:lineRule="auto"/>
      </w:pPr>
      <w:r>
        <w:separator/>
      </w:r>
    </w:p>
  </w:footnote>
  <w:footnote w:type="continuationSeparator" w:id="0">
    <w:p w14:paraId="3EE3B70F" w14:textId="77777777" w:rsidR="00366689" w:rsidRDefault="00366689" w:rsidP="001B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327B" w14:textId="02B63719" w:rsidR="009D7D49" w:rsidRDefault="009D7D49"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B17C9C">
      <w:rPr>
        <w:rFonts w:ascii="Arial" w:hAnsi="Arial" w:cs="Arial"/>
        <w:b/>
        <w:sz w:val="32"/>
        <w:szCs w:val="32"/>
      </w:rPr>
      <w:t xml:space="preserve">“Raad van Bestuur” – </w:t>
    </w:r>
    <w:r w:rsidR="005372AC">
      <w:rPr>
        <w:rFonts w:ascii="Arial" w:hAnsi="Arial" w:cs="Arial"/>
        <w:b/>
        <w:sz w:val="32"/>
        <w:szCs w:val="32"/>
      </w:rPr>
      <w:t>19/09</w:t>
    </w:r>
    <w:r w:rsidR="007D5917">
      <w:rPr>
        <w:rFonts w:ascii="Arial" w:hAnsi="Arial" w:cs="Arial"/>
        <w:b/>
        <w:sz w:val="32"/>
        <w:szCs w:val="32"/>
      </w:rPr>
      <w:t>/2020</w:t>
    </w:r>
  </w:p>
  <w:p w14:paraId="187C79A5" w14:textId="77777777" w:rsidR="009D7D49" w:rsidRDefault="009D7D49">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44A2"/>
    <w:multiLevelType w:val="hybridMultilevel"/>
    <w:tmpl w:val="97EEFF70"/>
    <w:lvl w:ilvl="0" w:tplc="84A8894A">
      <w:start w:val="9"/>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BF326C"/>
    <w:multiLevelType w:val="hybridMultilevel"/>
    <w:tmpl w:val="BCC4585A"/>
    <w:lvl w:ilvl="0" w:tplc="B784FA94">
      <w:start w:val="8"/>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BF2252"/>
    <w:multiLevelType w:val="multilevel"/>
    <w:tmpl w:val="A20C35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7F3012"/>
    <w:multiLevelType w:val="hybridMultilevel"/>
    <w:tmpl w:val="9CCA8130"/>
    <w:lvl w:ilvl="0" w:tplc="D0E8112A">
      <w:start w:val="120"/>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0EC6901"/>
    <w:multiLevelType w:val="hybridMultilevel"/>
    <w:tmpl w:val="4694F818"/>
    <w:lvl w:ilvl="0" w:tplc="95DA78EA">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131E3F"/>
    <w:multiLevelType w:val="hybridMultilevel"/>
    <w:tmpl w:val="CE648F6E"/>
    <w:lvl w:ilvl="0" w:tplc="FE5C967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48B5234"/>
    <w:multiLevelType w:val="hybridMultilevel"/>
    <w:tmpl w:val="CDF6059C"/>
    <w:lvl w:ilvl="0" w:tplc="F6E2DC5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5A588C"/>
    <w:multiLevelType w:val="multilevel"/>
    <w:tmpl w:val="8F064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D22B6"/>
    <w:multiLevelType w:val="hybridMultilevel"/>
    <w:tmpl w:val="8D7EB7B0"/>
    <w:lvl w:ilvl="0" w:tplc="492EB7E6">
      <w:start w:val="1"/>
      <w:numFmt w:val="bullet"/>
      <w:lvlText w:val=""/>
      <w:lvlJc w:val="left"/>
      <w:pPr>
        <w:tabs>
          <w:tab w:val="num" w:pos="502"/>
        </w:tabs>
        <w:ind w:left="502" w:hanging="502"/>
      </w:pPr>
      <w:rPr>
        <w:rFonts w:ascii="Symbol" w:hAnsi="Symbol" w:hint="default"/>
      </w:rPr>
    </w:lvl>
    <w:lvl w:ilvl="1" w:tplc="ECC04384">
      <w:start w:val="5"/>
      <w:numFmt w:val="bullet"/>
      <w:lvlText w:val="-"/>
      <w:lvlJc w:val="left"/>
      <w:pPr>
        <w:tabs>
          <w:tab w:val="num" w:pos="360"/>
        </w:tabs>
        <w:ind w:left="360" w:hanging="360"/>
      </w:pPr>
      <w:rPr>
        <w:rFonts w:ascii="Times New Roman" w:eastAsia="Times New Roman" w:hAnsi="Times New Roman" w:hint="default"/>
      </w:rPr>
    </w:lvl>
    <w:lvl w:ilvl="2" w:tplc="08130003">
      <w:start w:val="1"/>
      <w:numFmt w:val="bullet"/>
      <w:lvlText w:val="o"/>
      <w:lvlJc w:val="left"/>
      <w:pPr>
        <w:tabs>
          <w:tab w:val="num" w:pos="2160"/>
        </w:tabs>
        <w:ind w:left="2160" w:hanging="180"/>
      </w:pPr>
      <w:rPr>
        <w:rFonts w:ascii="Courier New" w:hAnsi="Courier New" w:cs="Courier New" w:hint="default"/>
      </w:rPr>
    </w:lvl>
    <w:lvl w:ilvl="3" w:tplc="0413000F">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367EC"/>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10" w15:restartNumberingAfterBreak="0">
    <w:nsid w:val="210B4F62"/>
    <w:multiLevelType w:val="hybridMultilevel"/>
    <w:tmpl w:val="CE22676A"/>
    <w:lvl w:ilvl="0" w:tplc="47A60680">
      <w:start w:val="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220A0EDA"/>
    <w:multiLevelType w:val="hybridMultilevel"/>
    <w:tmpl w:val="8E1418AC"/>
    <w:lvl w:ilvl="0" w:tplc="741E03F0">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38D040E"/>
    <w:multiLevelType w:val="hybridMultilevel"/>
    <w:tmpl w:val="68DAE444"/>
    <w:lvl w:ilvl="0" w:tplc="84A8894A">
      <w:start w:val="9"/>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3B62F98"/>
    <w:multiLevelType w:val="hybridMultilevel"/>
    <w:tmpl w:val="9ED00C1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9A444B8"/>
    <w:multiLevelType w:val="multilevel"/>
    <w:tmpl w:val="1B6435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AE1AAC"/>
    <w:multiLevelType w:val="multilevel"/>
    <w:tmpl w:val="E514D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CD94E84"/>
    <w:multiLevelType w:val="hybridMultilevel"/>
    <w:tmpl w:val="9112D696"/>
    <w:lvl w:ilvl="0" w:tplc="C948810E">
      <w:numFmt w:val="bullet"/>
      <w:lvlText w:val=""/>
      <w:lvlJc w:val="left"/>
      <w:pPr>
        <w:ind w:left="2520" w:hanging="360"/>
      </w:pPr>
      <w:rPr>
        <w:rFonts w:ascii="Wingdings" w:eastAsia="Calibri" w:hAnsi="Wingdings" w:cs="Times New Roman"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17" w15:restartNumberingAfterBreak="0">
    <w:nsid w:val="30FD25A5"/>
    <w:multiLevelType w:val="hybridMultilevel"/>
    <w:tmpl w:val="A7AE308C"/>
    <w:lvl w:ilvl="0" w:tplc="FE98960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1AE2EDD"/>
    <w:multiLevelType w:val="hybridMultilevel"/>
    <w:tmpl w:val="3EC228F6"/>
    <w:lvl w:ilvl="0" w:tplc="492EB7E6">
      <w:start w:val="1"/>
      <w:numFmt w:val="bullet"/>
      <w:lvlText w:val=""/>
      <w:lvlJc w:val="left"/>
      <w:pPr>
        <w:tabs>
          <w:tab w:val="num" w:pos="502"/>
        </w:tabs>
        <w:ind w:left="502" w:hanging="502"/>
      </w:pPr>
      <w:rPr>
        <w:rFonts w:ascii="Symbol" w:hAnsi="Symbol" w:hint="default"/>
      </w:rPr>
    </w:lvl>
    <w:lvl w:ilvl="1" w:tplc="0813000B">
      <w:start w:val="1"/>
      <w:numFmt w:val="bullet"/>
      <w:lvlText w:val=""/>
      <w:lvlJc w:val="left"/>
      <w:pPr>
        <w:tabs>
          <w:tab w:val="num" w:pos="360"/>
        </w:tabs>
        <w:ind w:left="360" w:hanging="360"/>
      </w:pPr>
      <w:rPr>
        <w:rFonts w:ascii="Wingdings" w:hAnsi="Wingdings" w:hint="default"/>
      </w:rPr>
    </w:lvl>
    <w:lvl w:ilvl="2" w:tplc="08130003">
      <w:start w:val="1"/>
      <w:numFmt w:val="bullet"/>
      <w:lvlText w:val="o"/>
      <w:lvlJc w:val="left"/>
      <w:pPr>
        <w:tabs>
          <w:tab w:val="num" w:pos="2160"/>
        </w:tabs>
        <w:ind w:left="2160" w:hanging="180"/>
      </w:pPr>
      <w:rPr>
        <w:rFonts w:ascii="Courier New" w:hAnsi="Courier New" w:cs="Courier New" w:hint="default"/>
      </w:rPr>
    </w:lvl>
    <w:lvl w:ilvl="3" w:tplc="0413000F">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25E701A"/>
    <w:multiLevelType w:val="hybridMultilevel"/>
    <w:tmpl w:val="EB4C7196"/>
    <w:lvl w:ilvl="0" w:tplc="84A8894A">
      <w:start w:val="9"/>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4960AB3"/>
    <w:multiLevelType w:val="multilevel"/>
    <w:tmpl w:val="35D223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50C4095"/>
    <w:multiLevelType w:val="hybridMultilevel"/>
    <w:tmpl w:val="DE9CAB9C"/>
    <w:lvl w:ilvl="0" w:tplc="A406E30C">
      <w:start w:val="10"/>
      <w:numFmt w:val="bullet"/>
      <w:lvlText w:val=""/>
      <w:lvlJc w:val="left"/>
      <w:pPr>
        <w:ind w:left="408" w:hanging="360"/>
      </w:pPr>
      <w:rPr>
        <w:rFonts w:ascii="Wingdings" w:eastAsiaTheme="minorHAnsi" w:hAnsi="Wingdings" w:cstheme="minorHAnsi"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22" w15:restartNumberingAfterBreak="0">
    <w:nsid w:val="38177709"/>
    <w:multiLevelType w:val="multilevel"/>
    <w:tmpl w:val="D1E285C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9F81C2B"/>
    <w:multiLevelType w:val="hybridMultilevel"/>
    <w:tmpl w:val="BBFE9FFC"/>
    <w:lvl w:ilvl="0" w:tplc="17103FE6">
      <w:start w:val="10"/>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C1542CC"/>
    <w:multiLevelType w:val="hybridMultilevel"/>
    <w:tmpl w:val="5DF621E2"/>
    <w:lvl w:ilvl="0" w:tplc="FE98960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F3F25C0"/>
    <w:multiLevelType w:val="multilevel"/>
    <w:tmpl w:val="1B6435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F6556B9"/>
    <w:multiLevelType w:val="hybridMultilevel"/>
    <w:tmpl w:val="7EB45994"/>
    <w:lvl w:ilvl="0" w:tplc="84A8894A">
      <w:start w:val="9"/>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1824E6D"/>
    <w:multiLevelType w:val="hybridMultilevel"/>
    <w:tmpl w:val="9BE6324A"/>
    <w:lvl w:ilvl="0" w:tplc="83666F48">
      <w:start w:val="5"/>
      <w:numFmt w:val="bullet"/>
      <w:lvlText w:val="-"/>
      <w:lvlJc w:val="left"/>
      <w:pPr>
        <w:ind w:left="2520" w:hanging="360"/>
      </w:pPr>
      <w:rPr>
        <w:rFonts w:ascii="Calibri" w:eastAsia="Calibri" w:hAnsi="Calibri" w:cs="Calibri"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28" w15:restartNumberingAfterBreak="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58365F0"/>
    <w:multiLevelType w:val="multilevel"/>
    <w:tmpl w:val="D2628C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AD10B02"/>
    <w:multiLevelType w:val="hybridMultilevel"/>
    <w:tmpl w:val="E0F0E9C8"/>
    <w:lvl w:ilvl="0" w:tplc="84A8894A">
      <w:start w:val="9"/>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B4305E1"/>
    <w:multiLevelType w:val="hybridMultilevel"/>
    <w:tmpl w:val="A810E2B2"/>
    <w:lvl w:ilvl="0" w:tplc="6E260C28">
      <w:start w:val="8"/>
      <w:numFmt w:val="bullet"/>
      <w:lvlText w:val=""/>
      <w:lvlJc w:val="left"/>
      <w:pPr>
        <w:ind w:left="1080" w:hanging="360"/>
      </w:pPr>
      <w:rPr>
        <w:rFonts w:ascii="Wingdings" w:eastAsia="Times New Roman"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2" w15:restartNumberingAfterBreak="0">
    <w:nsid w:val="4BEB43DC"/>
    <w:multiLevelType w:val="hybridMultilevel"/>
    <w:tmpl w:val="18E2FCF4"/>
    <w:lvl w:ilvl="0" w:tplc="D0E8112A">
      <w:start w:val="120"/>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0FF1E86"/>
    <w:multiLevelType w:val="hybridMultilevel"/>
    <w:tmpl w:val="881050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18F3249"/>
    <w:multiLevelType w:val="hybridMultilevel"/>
    <w:tmpl w:val="220441E0"/>
    <w:lvl w:ilvl="0" w:tplc="879AB632">
      <w:start w:val="8"/>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47B27BD"/>
    <w:multiLevelType w:val="multilevel"/>
    <w:tmpl w:val="66FA0DF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9B07E52"/>
    <w:multiLevelType w:val="hybridMultilevel"/>
    <w:tmpl w:val="509E1FC2"/>
    <w:lvl w:ilvl="0" w:tplc="821281B4">
      <w:numFmt w:val="bullet"/>
      <w:lvlText w:val="-"/>
      <w:lvlJc w:val="left"/>
      <w:pPr>
        <w:ind w:left="1068" w:hanging="360"/>
      </w:pPr>
      <w:rPr>
        <w:rFonts w:ascii="Calibri" w:eastAsia="Calibri" w:hAnsi="Calibri"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37" w15:restartNumberingAfterBreak="0">
    <w:nsid w:val="5F726C37"/>
    <w:multiLevelType w:val="hybridMultilevel"/>
    <w:tmpl w:val="920420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8" w15:restartNumberingAfterBreak="0">
    <w:nsid w:val="637F4864"/>
    <w:multiLevelType w:val="hybridMultilevel"/>
    <w:tmpl w:val="CDAE4564"/>
    <w:lvl w:ilvl="0" w:tplc="61F0B74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4B07741"/>
    <w:multiLevelType w:val="hybridMultilevel"/>
    <w:tmpl w:val="C494FF1E"/>
    <w:lvl w:ilvl="0" w:tplc="821281B4">
      <w:numFmt w:val="bullet"/>
      <w:lvlText w:val="-"/>
      <w:lvlJc w:val="left"/>
      <w:pPr>
        <w:ind w:left="1068"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65CB6980"/>
    <w:multiLevelType w:val="hybridMultilevel"/>
    <w:tmpl w:val="23F00E26"/>
    <w:lvl w:ilvl="0" w:tplc="AA54D168">
      <w:numFmt w:val="bullet"/>
      <w:lvlText w:val=""/>
      <w:lvlJc w:val="left"/>
      <w:pPr>
        <w:ind w:left="1068" w:hanging="360"/>
      </w:pPr>
      <w:rPr>
        <w:rFonts w:ascii="Wingdings" w:eastAsia="Calibri" w:hAnsi="Wingdings" w:cstheme="minorHAns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1" w15:restartNumberingAfterBreak="0">
    <w:nsid w:val="75545836"/>
    <w:multiLevelType w:val="hybridMultilevel"/>
    <w:tmpl w:val="978EB540"/>
    <w:lvl w:ilvl="0" w:tplc="84A8894A">
      <w:start w:val="9"/>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9741899"/>
    <w:multiLevelType w:val="hybridMultilevel"/>
    <w:tmpl w:val="6C324392"/>
    <w:lvl w:ilvl="0" w:tplc="2F563D1A">
      <w:start w:val="10"/>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C3B3654"/>
    <w:multiLevelType w:val="hybridMultilevel"/>
    <w:tmpl w:val="CCB8661A"/>
    <w:lvl w:ilvl="0" w:tplc="D0E8112A">
      <w:start w:val="120"/>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8"/>
  </w:num>
  <w:num w:numId="2">
    <w:abstractNumId w:val="37"/>
  </w:num>
  <w:num w:numId="3">
    <w:abstractNumId w:val="8"/>
  </w:num>
  <w:num w:numId="4">
    <w:abstractNumId w:val="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0"/>
  </w:num>
  <w:num w:numId="13">
    <w:abstractNumId w:val="23"/>
  </w:num>
  <w:num w:numId="14">
    <w:abstractNumId w:val="42"/>
  </w:num>
  <w:num w:numId="15">
    <w:abstractNumId w:val="21"/>
  </w:num>
  <w:num w:numId="16">
    <w:abstractNumId w:val="39"/>
  </w:num>
  <w:num w:numId="17">
    <w:abstractNumId w:val="25"/>
  </w:num>
  <w:num w:numId="18">
    <w:abstractNumId w:val="13"/>
  </w:num>
  <w:num w:numId="19">
    <w:abstractNumId w:val="43"/>
  </w:num>
  <w:num w:numId="20">
    <w:abstractNumId w:val="32"/>
  </w:num>
  <w:num w:numId="21">
    <w:abstractNumId w:val="3"/>
  </w:num>
  <w:num w:numId="22">
    <w:abstractNumId w:val="4"/>
  </w:num>
  <w:num w:numId="23">
    <w:abstractNumId w:val="38"/>
  </w:num>
  <w:num w:numId="24">
    <w:abstractNumId w:val="24"/>
  </w:num>
  <w:num w:numId="25">
    <w:abstractNumId w:val="17"/>
  </w:num>
  <w:num w:numId="26">
    <w:abstractNumId w:val="33"/>
  </w:num>
  <w:num w:numId="27">
    <w:abstractNumId w:val="5"/>
  </w:num>
  <w:num w:numId="28">
    <w:abstractNumId w:val="27"/>
  </w:num>
  <w:num w:numId="29">
    <w:abstractNumId w:val="1"/>
  </w:num>
  <w:num w:numId="30">
    <w:abstractNumId w:val="34"/>
  </w:num>
  <w:num w:numId="31">
    <w:abstractNumId w:val="31"/>
  </w:num>
  <w:num w:numId="32">
    <w:abstractNumId w:val="12"/>
  </w:num>
  <w:num w:numId="33">
    <w:abstractNumId w:val="19"/>
  </w:num>
  <w:num w:numId="34">
    <w:abstractNumId w:val="0"/>
  </w:num>
  <w:num w:numId="35">
    <w:abstractNumId w:val="26"/>
  </w:num>
  <w:num w:numId="36">
    <w:abstractNumId w:val="41"/>
  </w:num>
  <w:num w:numId="37">
    <w:abstractNumId w:val="30"/>
  </w:num>
  <w:num w:numId="38">
    <w:abstractNumId w:val="11"/>
  </w:num>
  <w:num w:numId="39">
    <w:abstractNumId w:val="36"/>
  </w:num>
  <w:num w:numId="40">
    <w:abstractNumId w:val="10"/>
  </w:num>
  <w:num w:numId="41">
    <w:abstractNumId w:val="16"/>
  </w:num>
  <w:num w:numId="42">
    <w:abstractNumId w:val="18"/>
  </w:num>
  <w:num w:numId="43">
    <w:abstractNumId w:val="6"/>
  </w:num>
  <w:num w:numId="4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EB"/>
    <w:rsid w:val="00000044"/>
    <w:rsid w:val="00001139"/>
    <w:rsid w:val="00001E49"/>
    <w:rsid w:val="00002037"/>
    <w:rsid w:val="00002461"/>
    <w:rsid w:val="00003E2B"/>
    <w:rsid w:val="00003EBF"/>
    <w:rsid w:val="000042C3"/>
    <w:rsid w:val="00004329"/>
    <w:rsid w:val="00004595"/>
    <w:rsid w:val="000046C7"/>
    <w:rsid w:val="000048A8"/>
    <w:rsid w:val="00006300"/>
    <w:rsid w:val="00006456"/>
    <w:rsid w:val="00006BDA"/>
    <w:rsid w:val="00006C82"/>
    <w:rsid w:val="00007111"/>
    <w:rsid w:val="000077C9"/>
    <w:rsid w:val="00011E3E"/>
    <w:rsid w:val="00012D4C"/>
    <w:rsid w:val="00013C33"/>
    <w:rsid w:val="00013F59"/>
    <w:rsid w:val="000143B4"/>
    <w:rsid w:val="00015689"/>
    <w:rsid w:val="000165EC"/>
    <w:rsid w:val="00016B7C"/>
    <w:rsid w:val="00021143"/>
    <w:rsid w:val="00022227"/>
    <w:rsid w:val="00022F21"/>
    <w:rsid w:val="0002382F"/>
    <w:rsid w:val="0002390F"/>
    <w:rsid w:val="000251FF"/>
    <w:rsid w:val="000253E4"/>
    <w:rsid w:val="00025CFE"/>
    <w:rsid w:val="00025EEE"/>
    <w:rsid w:val="00027A74"/>
    <w:rsid w:val="00030173"/>
    <w:rsid w:val="00030539"/>
    <w:rsid w:val="00030B1D"/>
    <w:rsid w:val="00031898"/>
    <w:rsid w:val="0003298B"/>
    <w:rsid w:val="00032C97"/>
    <w:rsid w:val="00036AAF"/>
    <w:rsid w:val="00036D56"/>
    <w:rsid w:val="00036E77"/>
    <w:rsid w:val="00040582"/>
    <w:rsid w:val="000408B3"/>
    <w:rsid w:val="00040C48"/>
    <w:rsid w:val="00041509"/>
    <w:rsid w:val="00041C64"/>
    <w:rsid w:val="000443CB"/>
    <w:rsid w:val="00044ECE"/>
    <w:rsid w:val="00044EF1"/>
    <w:rsid w:val="000468D9"/>
    <w:rsid w:val="0004777E"/>
    <w:rsid w:val="000477E1"/>
    <w:rsid w:val="00047939"/>
    <w:rsid w:val="00047E14"/>
    <w:rsid w:val="00050DE0"/>
    <w:rsid w:val="000517FF"/>
    <w:rsid w:val="00051EC0"/>
    <w:rsid w:val="0005239A"/>
    <w:rsid w:val="000526D2"/>
    <w:rsid w:val="000528F8"/>
    <w:rsid w:val="000544FE"/>
    <w:rsid w:val="000556D1"/>
    <w:rsid w:val="000563FF"/>
    <w:rsid w:val="00056B8B"/>
    <w:rsid w:val="00057498"/>
    <w:rsid w:val="00057B86"/>
    <w:rsid w:val="0006265A"/>
    <w:rsid w:val="00062F50"/>
    <w:rsid w:val="00063B20"/>
    <w:rsid w:val="00063EBD"/>
    <w:rsid w:val="00063EE1"/>
    <w:rsid w:val="00064600"/>
    <w:rsid w:val="00064841"/>
    <w:rsid w:val="0006583C"/>
    <w:rsid w:val="00065CA0"/>
    <w:rsid w:val="000678A8"/>
    <w:rsid w:val="000704E7"/>
    <w:rsid w:val="000706FB"/>
    <w:rsid w:val="000710B4"/>
    <w:rsid w:val="0007140D"/>
    <w:rsid w:val="000716CD"/>
    <w:rsid w:val="0007217F"/>
    <w:rsid w:val="00072B38"/>
    <w:rsid w:val="00072C05"/>
    <w:rsid w:val="000748DB"/>
    <w:rsid w:val="00074CA5"/>
    <w:rsid w:val="000772C3"/>
    <w:rsid w:val="00080C0D"/>
    <w:rsid w:val="0008251A"/>
    <w:rsid w:val="0008298E"/>
    <w:rsid w:val="00083FC6"/>
    <w:rsid w:val="00085AEB"/>
    <w:rsid w:val="00087028"/>
    <w:rsid w:val="000902C5"/>
    <w:rsid w:val="000918E1"/>
    <w:rsid w:val="0009200F"/>
    <w:rsid w:val="00092B01"/>
    <w:rsid w:val="00092FB1"/>
    <w:rsid w:val="000932C7"/>
    <w:rsid w:val="00093E1F"/>
    <w:rsid w:val="00094E23"/>
    <w:rsid w:val="00095E9E"/>
    <w:rsid w:val="0009758A"/>
    <w:rsid w:val="000A0A21"/>
    <w:rsid w:val="000A2065"/>
    <w:rsid w:val="000A20D8"/>
    <w:rsid w:val="000A2987"/>
    <w:rsid w:val="000A2BAE"/>
    <w:rsid w:val="000A4E16"/>
    <w:rsid w:val="000A52F5"/>
    <w:rsid w:val="000A5A6A"/>
    <w:rsid w:val="000A6893"/>
    <w:rsid w:val="000A751C"/>
    <w:rsid w:val="000A795E"/>
    <w:rsid w:val="000B3479"/>
    <w:rsid w:val="000B3C3D"/>
    <w:rsid w:val="000B3F62"/>
    <w:rsid w:val="000B4379"/>
    <w:rsid w:val="000B4FAD"/>
    <w:rsid w:val="000B5D4E"/>
    <w:rsid w:val="000B65AE"/>
    <w:rsid w:val="000B7DB1"/>
    <w:rsid w:val="000C0EA4"/>
    <w:rsid w:val="000C1C49"/>
    <w:rsid w:val="000C2203"/>
    <w:rsid w:val="000C2FBB"/>
    <w:rsid w:val="000C3163"/>
    <w:rsid w:val="000C4353"/>
    <w:rsid w:val="000C4C2F"/>
    <w:rsid w:val="000C543F"/>
    <w:rsid w:val="000C5565"/>
    <w:rsid w:val="000C5D79"/>
    <w:rsid w:val="000C5F82"/>
    <w:rsid w:val="000C64F5"/>
    <w:rsid w:val="000C78CB"/>
    <w:rsid w:val="000D10CB"/>
    <w:rsid w:val="000D1D03"/>
    <w:rsid w:val="000D2050"/>
    <w:rsid w:val="000D213D"/>
    <w:rsid w:val="000D273F"/>
    <w:rsid w:val="000D74BC"/>
    <w:rsid w:val="000D7567"/>
    <w:rsid w:val="000E006C"/>
    <w:rsid w:val="000E00D3"/>
    <w:rsid w:val="000E0535"/>
    <w:rsid w:val="000E0907"/>
    <w:rsid w:val="000E2362"/>
    <w:rsid w:val="000E2364"/>
    <w:rsid w:val="000E2A78"/>
    <w:rsid w:val="000E2CCF"/>
    <w:rsid w:val="000E3E26"/>
    <w:rsid w:val="000E4226"/>
    <w:rsid w:val="000E583D"/>
    <w:rsid w:val="000E5DF1"/>
    <w:rsid w:val="000E67D0"/>
    <w:rsid w:val="000E6BD1"/>
    <w:rsid w:val="000F01EB"/>
    <w:rsid w:val="000F0228"/>
    <w:rsid w:val="000F2751"/>
    <w:rsid w:val="000F3358"/>
    <w:rsid w:val="000F3AAD"/>
    <w:rsid w:val="000F4A01"/>
    <w:rsid w:val="000F4D4B"/>
    <w:rsid w:val="000F4DAF"/>
    <w:rsid w:val="000F5E59"/>
    <w:rsid w:val="000F66CA"/>
    <w:rsid w:val="000F6CB1"/>
    <w:rsid w:val="000F6FE8"/>
    <w:rsid w:val="000F7951"/>
    <w:rsid w:val="00100CF2"/>
    <w:rsid w:val="00101ECC"/>
    <w:rsid w:val="001025C8"/>
    <w:rsid w:val="001026B7"/>
    <w:rsid w:val="00102932"/>
    <w:rsid w:val="00102EA9"/>
    <w:rsid w:val="00103EE0"/>
    <w:rsid w:val="00103F15"/>
    <w:rsid w:val="001042BF"/>
    <w:rsid w:val="001053C6"/>
    <w:rsid w:val="00105406"/>
    <w:rsid w:val="00105779"/>
    <w:rsid w:val="00106EBB"/>
    <w:rsid w:val="00106F76"/>
    <w:rsid w:val="00110DB8"/>
    <w:rsid w:val="00110DE8"/>
    <w:rsid w:val="00110E5C"/>
    <w:rsid w:val="00111EC4"/>
    <w:rsid w:val="001123A9"/>
    <w:rsid w:val="001127A5"/>
    <w:rsid w:val="00113E5C"/>
    <w:rsid w:val="001141CE"/>
    <w:rsid w:val="00114484"/>
    <w:rsid w:val="00114ADB"/>
    <w:rsid w:val="00114B52"/>
    <w:rsid w:val="00114DAE"/>
    <w:rsid w:val="00116AB0"/>
    <w:rsid w:val="00116E57"/>
    <w:rsid w:val="00116F44"/>
    <w:rsid w:val="001171F6"/>
    <w:rsid w:val="001174F5"/>
    <w:rsid w:val="0012008C"/>
    <w:rsid w:val="00120C6D"/>
    <w:rsid w:val="001219D4"/>
    <w:rsid w:val="00122E90"/>
    <w:rsid w:val="001234A1"/>
    <w:rsid w:val="001239D7"/>
    <w:rsid w:val="00124396"/>
    <w:rsid w:val="001245C1"/>
    <w:rsid w:val="0012511D"/>
    <w:rsid w:val="0012668F"/>
    <w:rsid w:val="00127588"/>
    <w:rsid w:val="0012789D"/>
    <w:rsid w:val="001278EF"/>
    <w:rsid w:val="00130EF0"/>
    <w:rsid w:val="00132170"/>
    <w:rsid w:val="00132172"/>
    <w:rsid w:val="0013220C"/>
    <w:rsid w:val="00132B25"/>
    <w:rsid w:val="00134882"/>
    <w:rsid w:val="00135247"/>
    <w:rsid w:val="00135794"/>
    <w:rsid w:val="001359A8"/>
    <w:rsid w:val="00135F5A"/>
    <w:rsid w:val="001372C2"/>
    <w:rsid w:val="001407E1"/>
    <w:rsid w:val="001408F6"/>
    <w:rsid w:val="00140CEE"/>
    <w:rsid w:val="00140FB6"/>
    <w:rsid w:val="0014115D"/>
    <w:rsid w:val="00141B41"/>
    <w:rsid w:val="00141DEF"/>
    <w:rsid w:val="00142A97"/>
    <w:rsid w:val="00143566"/>
    <w:rsid w:val="00143788"/>
    <w:rsid w:val="00144AAC"/>
    <w:rsid w:val="00147455"/>
    <w:rsid w:val="00147B5F"/>
    <w:rsid w:val="0015005F"/>
    <w:rsid w:val="0015080D"/>
    <w:rsid w:val="00151441"/>
    <w:rsid w:val="0015191D"/>
    <w:rsid w:val="00151A07"/>
    <w:rsid w:val="00152A0E"/>
    <w:rsid w:val="00152C05"/>
    <w:rsid w:val="00153016"/>
    <w:rsid w:val="0015392B"/>
    <w:rsid w:val="00153BFD"/>
    <w:rsid w:val="00156210"/>
    <w:rsid w:val="00156DD5"/>
    <w:rsid w:val="00156E84"/>
    <w:rsid w:val="00160A7F"/>
    <w:rsid w:val="00161319"/>
    <w:rsid w:val="00162480"/>
    <w:rsid w:val="0016355B"/>
    <w:rsid w:val="001637F8"/>
    <w:rsid w:val="001642F5"/>
    <w:rsid w:val="00164370"/>
    <w:rsid w:val="00164657"/>
    <w:rsid w:val="00165133"/>
    <w:rsid w:val="001653FF"/>
    <w:rsid w:val="001657EC"/>
    <w:rsid w:val="00165957"/>
    <w:rsid w:val="00165F12"/>
    <w:rsid w:val="00166083"/>
    <w:rsid w:val="001677B7"/>
    <w:rsid w:val="00171517"/>
    <w:rsid w:val="001722F0"/>
    <w:rsid w:val="001729A0"/>
    <w:rsid w:val="0017481D"/>
    <w:rsid w:val="00174B2C"/>
    <w:rsid w:val="001769DA"/>
    <w:rsid w:val="00180AB7"/>
    <w:rsid w:val="00180B4F"/>
    <w:rsid w:val="00181322"/>
    <w:rsid w:val="00181463"/>
    <w:rsid w:val="0018306E"/>
    <w:rsid w:val="00185325"/>
    <w:rsid w:val="00186AB5"/>
    <w:rsid w:val="00187C00"/>
    <w:rsid w:val="00187DE8"/>
    <w:rsid w:val="00191452"/>
    <w:rsid w:val="0019162C"/>
    <w:rsid w:val="001932A6"/>
    <w:rsid w:val="00193723"/>
    <w:rsid w:val="00194854"/>
    <w:rsid w:val="00196761"/>
    <w:rsid w:val="00196B9F"/>
    <w:rsid w:val="00196D99"/>
    <w:rsid w:val="0019771A"/>
    <w:rsid w:val="00197FB2"/>
    <w:rsid w:val="001A03D2"/>
    <w:rsid w:val="001A0941"/>
    <w:rsid w:val="001A172F"/>
    <w:rsid w:val="001A32BF"/>
    <w:rsid w:val="001A3843"/>
    <w:rsid w:val="001A3B6A"/>
    <w:rsid w:val="001A583E"/>
    <w:rsid w:val="001A59CB"/>
    <w:rsid w:val="001A6D47"/>
    <w:rsid w:val="001A7024"/>
    <w:rsid w:val="001A7D9F"/>
    <w:rsid w:val="001B001B"/>
    <w:rsid w:val="001B02F8"/>
    <w:rsid w:val="001B0511"/>
    <w:rsid w:val="001B092D"/>
    <w:rsid w:val="001B0E71"/>
    <w:rsid w:val="001B1529"/>
    <w:rsid w:val="001B1617"/>
    <w:rsid w:val="001B1719"/>
    <w:rsid w:val="001B2F84"/>
    <w:rsid w:val="001B463B"/>
    <w:rsid w:val="001B5108"/>
    <w:rsid w:val="001B53F0"/>
    <w:rsid w:val="001B61D8"/>
    <w:rsid w:val="001B6F81"/>
    <w:rsid w:val="001C1E65"/>
    <w:rsid w:val="001C1FE8"/>
    <w:rsid w:val="001C2BC6"/>
    <w:rsid w:val="001C3843"/>
    <w:rsid w:val="001C3C24"/>
    <w:rsid w:val="001C3CC0"/>
    <w:rsid w:val="001C41AC"/>
    <w:rsid w:val="001C4A26"/>
    <w:rsid w:val="001C4AFE"/>
    <w:rsid w:val="001C4C58"/>
    <w:rsid w:val="001C5590"/>
    <w:rsid w:val="001C59F1"/>
    <w:rsid w:val="001C6E6A"/>
    <w:rsid w:val="001C70D9"/>
    <w:rsid w:val="001C79AA"/>
    <w:rsid w:val="001D03B0"/>
    <w:rsid w:val="001D0495"/>
    <w:rsid w:val="001D0965"/>
    <w:rsid w:val="001D130E"/>
    <w:rsid w:val="001D1CE3"/>
    <w:rsid w:val="001D2A25"/>
    <w:rsid w:val="001D2B8C"/>
    <w:rsid w:val="001D3930"/>
    <w:rsid w:val="001D48FA"/>
    <w:rsid w:val="001D6D44"/>
    <w:rsid w:val="001E04C7"/>
    <w:rsid w:val="001E094D"/>
    <w:rsid w:val="001E14EE"/>
    <w:rsid w:val="001E1C56"/>
    <w:rsid w:val="001E2B4A"/>
    <w:rsid w:val="001E484D"/>
    <w:rsid w:val="001E6276"/>
    <w:rsid w:val="001E7515"/>
    <w:rsid w:val="001E7744"/>
    <w:rsid w:val="001F0284"/>
    <w:rsid w:val="001F0C71"/>
    <w:rsid w:val="001F0EDD"/>
    <w:rsid w:val="001F0EF8"/>
    <w:rsid w:val="001F20D6"/>
    <w:rsid w:val="001F2123"/>
    <w:rsid w:val="001F2381"/>
    <w:rsid w:val="001F33B7"/>
    <w:rsid w:val="001F38D6"/>
    <w:rsid w:val="001F6D21"/>
    <w:rsid w:val="001F7631"/>
    <w:rsid w:val="00200785"/>
    <w:rsid w:val="0020097F"/>
    <w:rsid w:val="00201E0C"/>
    <w:rsid w:val="00202DB8"/>
    <w:rsid w:val="00203FCB"/>
    <w:rsid w:val="00204D90"/>
    <w:rsid w:val="0020558C"/>
    <w:rsid w:val="00205C67"/>
    <w:rsid w:val="002068ED"/>
    <w:rsid w:val="002076BA"/>
    <w:rsid w:val="00207DAF"/>
    <w:rsid w:val="00207E64"/>
    <w:rsid w:val="0021085F"/>
    <w:rsid w:val="00210D66"/>
    <w:rsid w:val="00210E4C"/>
    <w:rsid w:val="00211E81"/>
    <w:rsid w:val="00212209"/>
    <w:rsid w:val="0021236E"/>
    <w:rsid w:val="00212FDA"/>
    <w:rsid w:val="00213618"/>
    <w:rsid w:val="00214F88"/>
    <w:rsid w:val="00215982"/>
    <w:rsid w:val="00215CE7"/>
    <w:rsid w:val="00216079"/>
    <w:rsid w:val="00216219"/>
    <w:rsid w:val="00216233"/>
    <w:rsid w:val="00216883"/>
    <w:rsid w:val="00216AAD"/>
    <w:rsid w:val="00216F03"/>
    <w:rsid w:val="002172BF"/>
    <w:rsid w:val="00217D22"/>
    <w:rsid w:val="00217D76"/>
    <w:rsid w:val="00220C47"/>
    <w:rsid w:val="00223C13"/>
    <w:rsid w:val="0022428B"/>
    <w:rsid w:val="002242E5"/>
    <w:rsid w:val="00224650"/>
    <w:rsid w:val="00224D87"/>
    <w:rsid w:val="00226076"/>
    <w:rsid w:val="0022669F"/>
    <w:rsid w:val="00226713"/>
    <w:rsid w:val="00226CEB"/>
    <w:rsid w:val="0022752B"/>
    <w:rsid w:val="00227A1B"/>
    <w:rsid w:val="00230958"/>
    <w:rsid w:val="00231197"/>
    <w:rsid w:val="00231EE6"/>
    <w:rsid w:val="00232432"/>
    <w:rsid w:val="00234BFD"/>
    <w:rsid w:val="00235B6A"/>
    <w:rsid w:val="00237929"/>
    <w:rsid w:val="00237B15"/>
    <w:rsid w:val="00237C51"/>
    <w:rsid w:val="00240F81"/>
    <w:rsid w:val="00241C2D"/>
    <w:rsid w:val="00241DB0"/>
    <w:rsid w:val="002447A3"/>
    <w:rsid w:val="00245569"/>
    <w:rsid w:val="002457FB"/>
    <w:rsid w:val="0024660B"/>
    <w:rsid w:val="0024773B"/>
    <w:rsid w:val="00250282"/>
    <w:rsid w:val="00251C4B"/>
    <w:rsid w:val="00252B91"/>
    <w:rsid w:val="002532AE"/>
    <w:rsid w:val="002533E6"/>
    <w:rsid w:val="00254020"/>
    <w:rsid w:val="002540F0"/>
    <w:rsid w:val="00254380"/>
    <w:rsid w:val="0025589C"/>
    <w:rsid w:val="00255EA1"/>
    <w:rsid w:val="00255F02"/>
    <w:rsid w:val="00256B53"/>
    <w:rsid w:val="00256ECA"/>
    <w:rsid w:val="00256F4E"/>
    <w:rsid w:val="00257290"/>
    <w:rsid w:val="002578CB"/>
    <w:rsid w:val="00257CDB"/>
    <w:rsid w:val="00260517"/>
    <w:rsid w:val="002606F1"/>
    <w:rsid w:val="0026094B"/>
    <w:rsid w:val="00261B4E"/>
    <w:rsid w:val="0026281B"/>
    <w:rsid w:val="00263181"/>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D14"/>
    <w:rsid w:val="00277E45"/>
    <w:rsid w:val="002809DC"/>
    <w:rsid w:val="00280BD0"/>
    <w:rsid w:val="002816C6"/>
    <w:rsid w:val="00282025"/>
    <w:rsid w:val="00282160"/>
    <w:rsid w:val="00282EB6"/>
    <w:rsid w:val="002830A3"/>
    <w:rsid w:val="002847DC"/>
    <w:rsid w:val="00284E30"/>
    <w:rsid w:val="002850AD"/>
    <w:rsid w:val="0028564F"/>
    <w:rsid w:val="00285D29"/>
    <w:rsid w:val="00286187"/>
    <w:rsid w:val="0028678C"/>
    <w:rsid w:val="0028691A"/>
    <w:rsid w:val="0029108E"/>
    <w:rsid w:val="0029306D"/>
    <w:rsid w:val="00293CD3"/>
    <w:rsid w:val="00295A6B"/>
    <w:rsid w:val="002964B4"/>
    <w:rsid w:val="00296F38"/>
    <w:rsid w:val="002973AE"/>
    <w:rsid w:val="00297776"/>
    <w:rsid w:val="002A054F"/>
    <w:rsid w:val="002A0962"/>
    <w:rsid w:val="002A1B83"/>
    <w:rsid w:val="002A2656"/>
    <w:rsid w:val="002A4A1D"/>
    <w:rsid w:val="002A5042"/>
    <w:rsid w:val="002A638C"/>
    <w:rsid w:val="002A67BB"/>
    <w:rsid w:val="002A6A61"/>
    <w:rsid w:val="002A7562"/>
    <w:rsid w:val="002A7C98"/>
    <w:rsid w:val="002A7CF7"/>
    <w:rsid w:val="002B0ABC"/>
    <w:rsid w:val="002B373F"/>
    <w:rsid w:val="002B44AC"/>
    <w:rsid w:val="002B4651"/>
    <w:rsid w:val="002B4A05"/>
    <w:rsid w:val="002B4C45"/>
    <w:rsid w:val="002B6108"/>
    <w:rsid w:val="002B6816"/>
    <w:rsid w:val="002B7D78"/>
    <w:rsid w:val="002C0C66"/>
    <w:rsid w:val="002C1348"/>
    <w:rsid w:val="002C1375"/>
    <w:rsid w:val="002C1E91"/>
    <w:rsid w:val="002C23DB"/>
    <w:rsid w:val="002C27FC"/>
    <w:rsid w:val="002C2C1F"/>
    <w:rsid w:val="002C2D7B"/>
    <w:rsid w:val="002C3641"/>
    <w:rsid w:val="002C3793"/>
    <w:rsid w:val="002C4324"/>
    <w:rsid w:val="002C4BF2"/>
    <w:rsid w:val="002C5546"/>
    <w:rsid w:val="002C55A3"/>
    <w:rsid w:val="002C5B88"/>
    <w:rsid w:val="002C7915"/>
    <w:rsid w:val="002D019C"/>
    <w:rsid w:val="002D065F"/>
    <w:rsid w:val="002D0889"/>
    <w:rsid w:val="002D0914"/>
    <w:rsid w:val="002D1A08"/>
    <w:rsid w:val="002D2DFE"/>
    <w:rsid w:val="002D326A"/>
    <w:rsid w:val="002D33C1"/>
    <w:rsid w:val="002D3DEC"/>
    <w:rsid w:val="002D546C"/>
    <w:rsid w:val="002D5BF2"/>
    <w:rsid w:val="002D62E7"/>
    <w:rsid w:val="002D6C07"/>
    <w:rsid w:val="002D6E19"/>
    <w:rsid w:val="002D6F35"/>
    <w:rsid w:val="002D723F"/>
    <w:rsid w:val="002D7DCF"/>
    <w:rsid w:val="002D7FC3"/>
    <w:rsid w:val="002E0D24"/>
    <w:rsid w:val="002E0EC2"/>
    <w:rsid w:val="002E183C"/>
    <w:rsid w:val="002E3FA2"/>
    <w:rsid w:val="002E4D13"/>
    <w:rsid w:val="002E4D2E"/>
    <w:rsid w:val="002E645B"/>
    <w:rsid w:val="002E6574"/>
    <w:rsid w:val="002F0DD3"/>
    <w:rsid w:val="002F1AC5"/>
    <w:rsid w:val="002F1CC5"/>
    <w:rsid w:val="002F2891"/>
    <w:rsid w:val="002F4B9F"/>
    <w:rsid w:val="002F4DED"/>
    <w:rsid w:val="002F4E4A"/>
    <w:rsid w:val="002F6D70"/>
    <w:rsid w:val="0030021F"/>
    <w:rsid w:val="003010C6"/>
    <w:rsid w:val="003011E6"/>
    <w:rsid w:val="00301267"/>
    <w:rsid w:val="00301418"/>
    <w:rsid w:val="0030195A"/>
    <w:rsid w:val="00301E36"/>
    <w:rsid w:val="003021CE"/>
    <w:rsid w:val="00302A3A"/>
    <w:rsid w:val="003032B9"/>
    <w:rsid w:val="003052DE"/>
    <w:rsid w:val="00305815"/>
    <w:rsid w:val="00305FBC"/>
    <w:rsid w:val="00305FE4"/>
    <w:rsid w:val="0030601E"/>
    <w:rsid w:val="00307416"/>
    <w:rsid w:val="00307C09"/>
    <w:rsid w:val="00311A57"/>
    <w:rsid w:val="003120FE"/>
    <w:rsid w:val="00314979"/>
    <w:rsid w:val="00314DD0"/>
    <w:rsid w:val="0031597E"/>
    <w:rsid w:val="0031638B"/>
    <w:rsid w:val="00316585"/>
    <w:rsid w:val="00316D88"/>
    <w:rsid w:val="00317F60"/>
    <w:rsid w:val="00320642"/>
    <w:rsid w:val="003210CD"/>
    <w:rsid w:val="0032164C"/>
    <w:rsid w:val="00321D01"/>
    <w:rsid w:val="00322403"/>
    <w:rsid w:val="003224B7"/>
    <w:rsid w:val="003229D1"/>
    <w:rsid w:val="003230BF"/>
    <w:rsid w:val="003237D7"/>
    <w:rsid w:val="00324058"/>
    <w:rsid w:val="003242F1"/>
    <w:rsid w:val="0032435F"/>
    <w:rsid w:val="00324963"/>
    <w:rsid w:val="00324F1A"/>
    <w:rsid w:val="0032503B"/>
    <w:rsid w:val="003261B1"/>
    <w:rsid w:val="0032677D"/>
    <w:rsid w:val="0032758A"/>
    <w:rsid w:val="00327CCD"/>
    <w:rsid w:val="003319D4"/>
    <w:rsid w:val="00332283"/>
    <w:rsid w:val="00332A2B"/>
    <w:rsid w:val="00332FE4"/>
    <w:rsid w:val="003330B6"/>
    <w:rsid w:val="003332B8"/>
    <w:rsid w:val="0033422D"/>
    <w:rsid w:val="00334353"/>
    <w:rsid w:val="00335B99"/>
    <w:rsid w:val="00335FF2"/>
    <w:rsid w:val="0033725C"/>
    <w:rsid w:val="0033740B"/>
    <w:rsid w:val="00337C7D"/>
    <w:rsid w:val="00340CEA"/>
    <w:rsid w:val="003420DE"/>
    <w:rsid w:val="003432BF"/>
    <w:rsid w:val="003455FD"/>
    <w:rsid w:val="003473E3"/>
    <w:rsid w:val="00347ED9"/>
    <w:rsid w:val="00350292"/>
    <w:rsid w:val="00350E36"/>
    <w:rsid w:val="00354ABC"/>
    <w:rsid w:val="00354C22"/>
    <w:rsid w:val="00354D38"/>
    <w:rsid w:val="00355D43"/>
    <w:rsid w:val="003566F1"/>
    <w:rsid w:val="00360023"/>
    <w:rsid w:val="00360651"/>
    <w:rsid w:val="003619AC"/>
    <w:rsid w:val="00361AB3"/>
    <w:rsid w:val="00362C84"/>
    <w:rsid w:val="00362EFB"/>
    <w:rsid w:val="00363ABD"/>
    <w:rsid w:val="00366257"/>
    <w:rsid w:val="00366689"/>
    <w:rsid w:val="0036729A"/>
    <w:rsid w:val="00367A86"/>
    <w:rsid w:val="00367E79"/>
    <w:rsid w:val="00370617"/>
    <w:rsid w:val="003714EA"/>
    <w:rsid w:val="0037235D"/>
    <w:rsid w:val="0037266E"/>
    <w:rsid w:val="003733F2"/>
    <w:rsid w:val="0037456A"/>
    <w:rsid w:val="0037475F"/>
    <w:rsid w:val="00374AFF"/>
    <w:rsid w:val="00374E8F"/>
    <w:rsid w:val="003758EC"/>
    <w:rsid w:val="003760BC"/>
    <w:rsid w:val="003774C6"/>
    <w:rsid w:val="00377956"/>
    <w:rsid w:val="00377CC9"/>
    <w:rsid w:val="00377FD1"/>
    <w:rsid w:val="0038023A"/>
    <w:rsid w:val="00380710"/>
    <w:rsid w:val="00380F59"/>
    <w:rsid w:val="00381A1B"/>
    <w:rsid w:val="00381C74"/>
    <w:rsid w:val="00384EF9"/>
    <w:rsid w:val="00385300"/>
    <w:rsid w:val="003856B8"/>
    <w:rsid w:val="00385822"/>
    <w:rsid w:val="0038727F"/>
    <w:rsid w:val="00391850"/>
    <w:rsid w:val="00391D43"/>
    <w:rsid w:val="00392288"/>
    <w:rsid w:val="003923DC"/>
    <w:rsid w:val="00393E57"/>
    <w:rsid w:val="003948B3"/>
    <w:rsid w:val="00395540"/>
    <w:rsid w:val="003957B1"/>
    <w:rsid w:val="00397B50"/>
    <w:rsid w:val="00397FED"/>
    <w:rsid w:val="003A02B2"/>
    <w:rsid w:val="003A236C"/>
    <w:rsid w:val="003A2515"/>
    <w:rsid w:val="003A389B"/>
    <w:rsid w:val="003A38BE"/>
    <w:rsid w:val="003A4224"/>
    <w:rsid w:val="003A513F"/>
    <w:rsid w:val="003A6A52"/>
    <w:rsid w:val="003A713A"/>
    <w:rsid w:val="003A7F0D"/>
    <w:rsid w:val="003B0ABD"/>
    <w:rsid w:val="003B3AA1"/>
    <w:rsid w:val="003B3CF3"/>
    <w:rsid w:val="003B4DCB"/>
    <w:rsid w:val="003B5458"/>
    <w:rsid w:val="003B57C5"/>
    <w:rsid w:val="003B7F68"/>
    <w:rsid w:val="003C02DC"/>
    <w:rsid w:val="003C3527"/>
    <w:rsid w:val="003C3580"/>
    <w:rsid w:val="003C4E09"/>
    <w:rsid w:val="003C5B19"/>
    <w:rsid w:val="003C62AE"/>
    <w:rsid w:val="003C6EB2"/>
    <w:rsid w:val="003C764E"/>
    <w:rsid w:val="003C7B9C"/>
    <w:rsid w:val="003D09EA"/>
    <w:rsid w:val="003D1E41"/>
    <w:rsid w:val="003D2A6C"/>
    <w:rsid w:val="003D31DD"/>
    <w:rsid w:val="003D3D6E"/>
    <w:rsid w:val="003D4A88"/>
    <w:rsid w:val="003D51A6"/>
    <w:rsid w:val="003D5D0C"/>
    <w:rsid w:val="003D6840"/>
    <w:rsid w:val="003D68CF"/>
    <w:rsid w:val="003D7AB1"/>
    <w:rsid w:val="003D7BF1"/>
    <w:rsid w:val="003D7F33"/>
    <w:rsid w:val="003E00AC"/>
    <w:rsid w:val="003E2DEF"/>
    <w:rsid w:val="003E34C4"/>
    <w:rsid w:val="003E3524"/>
    <w:rsid w:val="003E398D"/>
    <w:rsid w:val="003E4304"/>
    <w:rsid w:val="003E465C"/>
    <w:rsid w:val="003E4D5D"/>
    <w:rsid w:val="003E4EDE"/>
    <w:rsid w:val="003E6603"/>
    <w:rsid w:val="003E6CEE"/>
    <w:rsid w:val="003E7146"/>
    <w:rsid w:val="003F19DB"/>
    <w:rsid w:val="003F2531"/>
    <w:rsid w:val="003F48D2"/>
    <w:rsid w:val="003F59F2"/>
    <w:rsid w:val="003F61A0"/>
    <w:rsid w:val="003F6B2F"/>
    <w:rsid w:val="00400613"/>
    <w:rsid w:val="004007BD"/>
    <w:rsid w:val="004014D7"/>
    <w:rsid w:val="00402106"/>
    <w:rsid w:val="00402789"/>
    <w:rsid w:val="0040326F"/>
    <w:rsid w:val="004038D9"/>
    <w:rsid w:val="00403CDA"/>
    <w:rsid w:val="0040420D"/>
    <w:rsid w:val="00404A30"/>
    <w:rsid w:val="00404D1D"/>
    <w:rsid w:val="00405084"/>
    <w:rsid w:val="004056D4"/>
    <w:rsid w:val="004069C0"/>
    <w:rsid w:val="00407037"/>
    <w:rsid w:val="00407E0F"/>
    <w:rsid w:val="004103BE"/>
    <w:rsid w:val="004109DE"/>
    <w:rsid w:val="004121E0"/>
    <w:rsid w:val="004137B5"/>
    <w:rsid w:val="00413A37"/>
    <w:rsid w:val="004148D8"/>
    <w:rsid w:val="00414F76"/>
    <w:rsid w:val="0041532F"/>
    <w:rsid w:val="004165BC"/>
    <w:rsid w:val="00416610"/>
    <w:rsid w:val="004166EE"/>
    <w:rsid w:val="004167EA"/>
    <w:rsid w:val="00416FCE"/>
    <w:rsid w:val="004179F9"/>
    <w:rsid w:val="00417D90"/>
    <w:rsid w:val="00421792"/>
    <w:rsid w:val="004221D6"/>
    <w:rsid w:val="00422A08"/>
    <w:rsid w:val="004242EE"/>
    <w:rsid w:val="004245A0"/>
    <w:rsid w:val="00425EEC"/>
    <w:rsid w:val="00426926"/>
    <w:rsid w:val="00426C2F"/>
    <w:rsid w:val="004270FF"/>
    <w:rsid w:val="004273D1"/>
    <w:rsid w:val="0043075C"/>
    <w:rsid w:val="004308E6"/>
    <w:rsid w:val="004317C5"/>
    <w:rsid w:val="00431F72"/>
    <w:rsid w:val="004324B0"/>
    <w:rsid w:val="00432B5E"/>
    <w:rsid w:val="00432B95"/>
    <w:rsid w:val="00433796"/>
    <w:rsid w:val="0043385E"/>
    <w:rsid w:val="00433ADA"/>
    <w:rsid w:val="00433CD8"/>
    <w:rsid w:val="00434263"/>
    <w:rsid w:val="00434377"/>
    <w:rsid w:val="004343B4"/>
    <w:rsid w:val="004347F6"/>
    <w:rsid w:val="004348BE"/>
    <w:rsid w:val="00435BCF"/>
    <w:rsid w:val="004364F6"/>
    <w:rsid w:val="00436EEC"/>
    <w:rsid w:val="004414D1"/>
    <w:rsid w:val="0044170C"/>
    <w:rsid w:val="00441F3B"/>
    <w:rsid w:val="00443239"/>
    <w:rsid w:val="0044392B"/>
    <w:rsid w:val="00444B07"/>
    <w:rsid w:val="004459D8"/>
    <w:rsid w:val="0044626C"/>
    <w:rsid w:val="00446931"/>
    <w:rsid w:val="00447114"/>
    <w:rsid w:val="00447AC1"/>
    <w:rsid w:val="00447F63"/>
    <w:rsid w:val="00450212"/>
    <w:rsid w:val="0045062C"/>
    <w:rsid w:val="00451DC0"/>
    <w:rsid w:val="00451E35"/>
    <w:rsid w:val="00452144"/>
    <w:rsid w:val="00452807"/>
    <w:rsid w:val="004528EF"/>
    <w:rsid w:val="00453683"/>
    <w:rsid w:val="004548D1"/>
    <w:rsid w:val="00455129"/>
    <w:rsid w:val="004554A5"/>
    <w:rsid w:val="00457390"/>
    <w:rsid w:val="00457F21"/>
    <w:rsid w:val="004619EF"/>
    <w:rsid w:val="0046286D"/>
    <w:rsid w:val="00463BB7"/>
    <w:rsid w:val="004650F3"/>
    <w:rsid w:val="00466572"/>
    <w:rsid w:val="00467683"/>
    <w:rsid w:val="0047009A"/>
    <w:rsid w:val="00470BA3"/>
    <w:rsid w:val="00472530"/>
    <w:rsid w:val="00472A2D"/>
    <w:rsid w:val="00472A6B"/>
    <w:rsid w:val="00472DC6"/>
    <w:rsid w:val="00473FF7"/>
    <w:rsid w:val="004742AC"/>
    <w:rsid w:val="00475A04"/>
    <w:rsid w:val="00476DF8"/>
    <w:rsid w:val="004773F2"/>
    <w:rsid w:val="00480499"/>
    <w:rsid w:val="00481E65"/>
    <w:rsid w:val="004820E6"/>
    <w:rsid w:val="004837BA"/>
    <w:rsid w:val="00483EF8"/>
    <w:rsid w:val="00486031"/>
    <w:rsid w:val="004877D4"/>
    <w:rsid w:val="00487813"/>
    <w:rsid w:val="0049039E"/>
    <w:rsid w:val="004907B2"/>
    <w:rsid w:val="00490DA5"/>
    <w:rsid w:val="0049136A"/>
    <w:rsid w:val="00492680"/>
    <w:rsid w:val="00492E35"/>
    <w:rsid w:val="00493FFB"/>
    <w:rsid w:val="00494527"/>
    <w:rsid w:val="00496656"/>
    <w:rsid w:val="004A1876"/>
    <w:rsid w:val="004A1CD2"/>
    <w:rsid w:val="004A26AA"/>
    <w:rsid w:val="004A28EE"/>
    <w:rsid w:val="004A2918"/>
    <w:rsid w:val="004A5706"/>
    <w:rsid w:val="004A7A06"/>
    <w:rsid w:val="004A7DEA"/>
    <w:rsid w:val="004B01D4"/>
    <w:rsid w:val="004B0FB8"/>
    <w:rsid w:val="004B188E"/>
    <w:rsid w:val="004B1E66"/>
    <w:rsid w:val="004B20E3"/>
    <w:rsid w:val="004B23E3"/>
    <w:rsid w:val="004B4059"/>
    <w:rsid w:val="004B4FB0"/>
    <w:rsid w:val="004B60BF"/>
    <w:rsid w:val="004B6A7B"/>
    <w:rsid w:val="004B73A4"/>
    <w:rsid w:val="004B7625"/>
    <w:rsid w:val="004C0A34"/>
    <w:rsid w:val="004C26F9"/>
    <w:rsid w:val="004C33D1"/>
    <w:rsid w:val="004C35BD"/>
    <w:rsid w:val="004C5786"/>
    <w:rsid w:val="004C5BDA"/>
    <w:rsid w:val="004C618A"/>
    <w:rsid w:val="004C6A22"/>
    <w:rsid w:val="004D1217"/>
    <w:rsid w:val="004D2B1D"/>
    <w:rsid w:val="004D55E5"/>
    <w:rsid w:val="004D5A23"/>
    <w:rsid w:val="004D6336"/>
    <w:rsid w:val="004D65F8"/>
    <w:rsid w:val="004D668D"/>
    <w:rsid w:val="004D6ECB"/>
    <w:rsid w:val="004D7323"/>
    <w:rsid w:val="004E1AF9"/>
    <w:rsid w:val="004E21B4"/>
    <w:rsid w:val="004E28CE"/>
    <w:rsid w:val="004E2BDF"/>
    <w:rsid w:val="004E4606"/>
    <w:rsid w:val="004E5417"/>
    <w:rsid w:val="004E56A3"/>
    <w:rsid w:val="004E5A30"/>
    <w:rsid w:val="004E5E56"/>
    <w:rsid w:val="004E67ED"/>
    <w:rsid w:val="004E770A"/>
    <w:rsid w:val="004E7757"/>
    <w:rsid w:val="004F0C30"/>
    <w:rsid w:val="004F1CC5"/>
    <w:rsid w:val="004F2E52"/>
    <w:rsid w:val="004F439B"/>
    <w:rsid w:val="004F6994"/>
    <w:rsid w:val="004F6FC5"/>
    <w:rsid w:val="004F72ED"/>
    <w:rsid w:val="004F7B0A"/>
    <w:rsid w:val="005010FC"/>
    <w:rsid w:val="0050113B"/>
    <w:rsid w:val="00501B5B"/>
    <w:rsid w:val="00502045"/>
    <w:rsid w:val="0050405C"/>
    <w:rsid w:val="0050632D"/>
    <w:rsid w:val="005071AA"/>
    <w:rsid w:val="0050777E"/>
    <w:rsid w:val="00507920"/>
    <w:rsid w:val="0051015E"/>
    <w:rsid w:val="0051090A"/>
    <w:rsid w:val="00511AEF"/>
    <w:rsid w:val="00511E3A"/>
    <w:rsid w:val="00512138"/>
    <w:rsid w:val="00512483"/>
    <w:rsid w:val="00515047"/>
    <w:rsid w:val="0051618D"/>
    <w:rsid w:val="005167BB"/>
    <w:rsid w:val="00516840"/>
    <w:rsid w:val="00517027"/>
    <w:rsid w:val="0051714E"/>
    <w:rsid w:val="00517280"/>
    <w:rsid w:val="005203CA"/>
    <w:rsid w:val="00520FD4"/>
    <w:rsid w:val="00520FF6"/>
    <w:rsid w:val="0052141C"/>
    <w:rsid w:val="005217D2"/>
    <w:rsid w:val="00521DBB"/>
    <w:rsid w:val="00521E76"/>
    <w:rsid w:val="005237FE"/>
    <w:rsid w:val="005238E4"/>
    <w:rsid w:val="00523D59"/>
    <w:rsid w:val="005243C7"/>
    <w:rsid w:val="00525AD9"/>
    <w:rsid w:val="005268EE"/>
    <w:rsid w:val="00526A21"/>
    <w:rsid w:val="00527206"/>
    <w:rsid w:val="00530912"/>
    <w:rsid w:val="00530F51"/>
    <w:rsid w:val="0053159A"/>
    <w:rsid w:val="00531980"/>
    <w:rsid w:val="005319D4"/>
    <w:rsid w:val="0053200F"/>
    <w:rsid w:val="0053264C"/>
    <w:rsid w:val="00533179"/>
    <w:rsid w:val="005338A7"/>
    <w:rsid w:val="00533D32"/>
    <w:rsid w:val="00534734"/>
    <w:rsid w:val="00534B92"/>
    <w:rsid w:val="005372AC"/>
    <w:rsid w:val="005374BE"/>
    <w:rsid w:val="005411C0"/>
    <w:rsid w:val="0054171F"/>
    <w:rsid w:val="00542785"/>
    <w:rsid w:val="00542850"/>
    <w:rsid w:val="00543C36"/>
    <w:rsid w:val="00545954"/>
    <w:rsid w:val="00546DB2"/>
    <w:rsid w:val="00546E10"/>
    <w:rsid w:val="00546F6C"/>
    <w:rsid w:val="00547E2E"/>
    <w:rsid w:val="005519A4"/>
    <w:rsid w:val="00551D82"/>
    <w:rsid w:val="005524A7"/>
    <w:rsid w:val="005527EB"/>
    <w:rsid w:val="00552ABB"/>
    <w:rsid w:val="00556BE3"/>
    <w:rsid w:val="005577C0"/>
    <w:rsid w:val="00561158"/>
    <w:rsid w:val="00561959"/>
    <w:rsid w:val="00561FE6"/>
    <w:rsid w:val="005628B5"/>
    <w:rsid w:val="00562E53"/>
    <w:rsid w:val="00562EB2"/>
    <w:rsid w:val="005631B4"/>
    <w:rsid w:val="00563393"/>
    <w:rsid w:val="005637D9"/>
    <w:rsid w:val="00563D65"/>
    <w:rsid w:val="00563E8E"/>
    <w:rsid w:val="005643FE"/>
    <w:rsid w:val="00566F19"/>
    <w:rsid w:val="0056727B"/>
    <w:rsid w:val="005673C2"/>
    <w:rsid w:val="0056765E"/>
    <w:rsid w:val="005679A3"/>
    <w:rsid w:val="005708EB"/>
    <w:rsid w:val="00570B29"/>
    <w:rsid w:val="0057144E"/>
    <w:rsid w:val="005716C1"/>
    <w:rsid w:val="00571703"/>
    <w:rsid w:val="00571CB5"/>
    <w:rsid w:val="00572240"/>
    <w:rsid w:val="005725BF"/>
    <w:rsid w:val="0057333B"/>
    <w:rsid w:val="0057386E"/>
    <w:rsid w:val="00573AB7"/>
    <w:rsid w:val="005748E3"/>
    <w:rsid w:val="0057666D"/>
    <w:rsid w:val="005766C5"/>
    <w:rsid w:val="00577A09"/>
    <w:rsid w:val="005817AF"/>
    <w:rsid w:val="005819D4"/>
    <w:rsid w:val="00582B32"/>
    <w:rsid w:val="0058311C"/>
    <w:rsid w:val="0058368F"/>
    <w:rsid w:val="00583B11"/>
    <w:rsid w:val="005842D1"/>
    <w:rsid w:val="005851CD"/>
    <w:rsid w:val="0058527C"/>
    <w:rsid w:val="005858B8"/>
    <w:rsid w:val="00585AF8"/>
    <w:rsid w:val="00586CFE"/>
    <w:rsid w:val="005875B8"/>
    <w:rsid w:val="005876D4"/>
    <w:rsid w:val="00590AB9"/>
    <w:rsid w:val="00590EA8"/>
    <w:rsid w:val="005919CB"/>
    <w:rsid w:val="0059202A"/>
    <w:rsid w:val="00592153"/>
    <w:rsid w:val="00592B1C"/>
    <w:rsid w:val="00593C32"/>
    <w:rsid w:val="00594361"/>
    <w:rsid w:val="00594DE9"/>
    <w:rsid w:val="0059560E"/>
    <w:rsid w:val="00595EB1"/>
    <w:rsid w:val="00596379"/>
    <w:rsid w:val="005969A7"/>
    <w:rsid w:val="00596E4C"/>
    <w:rsid w:val="005A1D49"/>
    <w:rsid w:val="005A2324"/>
    <w:rsid w:val="005A3A29"/>
    <w:rsid w:val="005A489C"/>
    <w:rsid w:val="005A5128"/>
    <w:rsid w:val="005A64B2"/>
    <w:rsid w:val="005A68CF"/>
    <w:rsid w:val="005A782C"/>
    <w:rsid w:val="005B0803"/>
    <w:rsid w:val="005B0CE1"/>
    <w:rsid w:val="005B2345"/>
    <w:rsid w:val="005B3130"/>
    <w:rsid w:val="005B32C3"/>
    <w:rsid w:val="005B3386"/>
    <w:rsid w:val="005B3F22"/>
    <w:rsid w:val="005B4A52"/>
    <w:rsid w:val="005B4F80"/>
    <w:rsid w:val="005B5978"/>
    <w:rsid w:val="005B5A83"/>
    <w:rsid w:val="005B7756"/>
    <w:rsid w:val="005B7C80"/>
    <w:rsid w:val="005C193A"/>
    <w:rsid w:val="005C271B"/>
    <w:rsid w:val="005C2C6D"/>
    <w:rsid w:val="005C2E05"/>
    <w:rsid w:val="005C331F"/>
    <w:rsid w:val="005C3ACB"/>
    <w:rsid w:val="005C4EE5"/>
    <w:rsid w:val="005C5135"/>
    <w:rsid w:val="005C53A5"/>
    <w:rsid w:val="005C57BA"/>
    <w:rsid w:val="005C6863"/>
    <w:rsid w:val="005C6AC6"/>
    <w:rsid w:val="005C6FC0"/>
    <w:rsid w:val="005C7359"/>
    <w:rsid w:val="005C77C2"/>
    <w:rsid w:val="005C7D6D"/>
    <w:rsid w:val="005D07D4"/>
    <w:rsid w:val="005D1D9C"/>
    <w:rsid w:val="005D2623"/>
    <w:rsid w:val="005D2C0E"/>
    <w:rsid w:val="005D2E3E"/>
    <w:rsid w:val="005D4053"/>
    <w:rsid w:val="005D412B"/>
    <w:rsid w:val="005D44CE"/>
    <w:rsid w:val="005D4B26"/>
    <w:rsid w:val="005D5128"/>
    <w:rsid w:val="005D566C"/>
    <w:rsid w:val="005D7783"/>
    <w:rsid w:val="005D7B80"/>
    <w:rsid w:val="005E0DDC"/>
    <w:rsid w:val="005E288A"/>
    <w:rsid w:val="005E2FFE"/>
    <w:rsid w:val="005E3531"/>
    <w:rsid w:val="005E5202"/>
    <w:rsid w:val="005E5B1E"/>
    <w:rsid w:val="005E7065"/>
    <w:rsid w:val="005E7748"/>
    <w:rsid w:val="005F05C1"/>
    <w:rsid w:val="005F12D9"/>
    <w:rsid w:val="005F212A"/>
    <w:rsid w:val="005F3069"/>
    <w:rsid w:val="005F3076"/>
    <w:rsid w:val="005F3561"/>
    <w:rsid w:val="005F490F"/>
    <w:rsid w:val="005F4FB7"/>
    <w:rsid w:val="005F560E"/>
    <w:rsid w:val="005F6D37"/>
    <w:rsid w:val="005F79D3"/>
    <w:rsid w:val="005F7F22"/>
    <w:rsid w:val="00600FE3"/>
    <w:rsid w:val="006017AA"/>
    <w:rsid w:val="00601A70"/>
    <w:rsid w:val="00601FD5"/>
    <w:rsid w:val="006029B2"/>
    <w:rsid w:val="00602C4D"/>
    <w:rsid w:val="006059BB"/>
    <w:rsid w:val="00605DF2"/>
    <w:rsid w:val="00605E88"/>
    <w:rsid w:val="00605FF2"/>
    <w:rsid w:val="006063FE"/>
    <w:rsid w:val="00606D1E"/>
    <w:rsid w:val="0060701E"/>
    <w:rsid w:val="0061228B"/>
    <w:rsid w:val="00612890"/>
    <w:rsid w:val="0061308B"/>
    <w:rsid w:val="00613534"/>
    <w:rsid w:val="0061559A"/>
    <w:rsid w:val="006205B7"/>
    <w:rsid w:val="006206E4"/>
    <w:rsid w:val="00620734"/>
    <w:rsid w:val="00620DA2"/>
    <w:rsid w:val="00620FEA"/>
    <w:rsid w:val="00621AC0"/>
    <w:rsid w:val="00621B06"/>
    <w:rsid w:val="00621BD9"/>
    <w:rsid w:val="00621DBC"/>
    <w:rsid w:val="00621F9E"/>
    <w:rsid w:val="00622239"/>
    <w:rsid w:val="006227D0"/>
    <w:rsid w:val="006231D6"/>
    <w:rsid w:val="006238E9"/>
    <w:rsid w:val="0062404C"/>
    <w:rsid w:val="00624E6B"/>
    <w:rsid w:val="006252BE"/>
    <w:rsid w:val="00625C52"/>
    <w:rsid w:val="00625CCC"/>
    <w:rsid w:val="006263E2"/>
    <w:rsid w:val="006269B9"/>
    <w:rsid w:val="006306F5"/>
    <w:rsid w:val="00630704"/>
    <w:rsid w:val="00630797"/>
    <w:rsid w:val="00630EAE"/>
    <w:rsid w:val="0063358B"/>
    <w:rsid w:val="00633661"/>
    <w:rsid w:val="00633EC9"/>
    <w:rsid w:val="0063469C"/>
    <w:rsid w:val="00634703"/>
    <w:rsid w:val="00634957"/>
    <w:rsid w:val="00635558"/>
    <w:rsid w:val="00635E1C"/>
    <w:rsid w:val="00636926"/>
    <w:rsid w:val="00636E6B"/>
    <w:rsid w:val="006379D3"/>
    <w:rsid w:val="00637CFA"/>
    <w:rsid w:val="006403A2"/>
    <w:rsid w:val="00640574"/>
    <w:rsid w:val="0064099C"/>
    <w:rsid w:val="006441C6"/>
    <w:rsid w:val="006453BF"/>
    <w:rsid w:val="00646E44"/>
    <w:rsid w:val="00651329"/>
    <w:rsid w:val="006525B9"/>
    <w:rsid w:val="00653161"/>
    <w:rsid w:val="006537F3"/>
    <w:rsid w:val="006547BA"/>
    <w:rsid w:val="00655A42"/>
    <w:rsid w:val="00657373"/>
    <w:rsid w:val="00660742"/>
    <w:rsid w:val="006608E3"/>
    <w:rsid w:val="00660C5A"/>
    <w:rsid w:val="006623F6"/>
    <w:rsid w:val="006626ED"/>
    <w:rsid w:val="00662C55"/>
    <w:rsid w:val="00662D75"/>
    <w:rsid w:val="00662DED"/>
    <w:rsid w:val="00663FB0"/>
    <w:rsid w:val="00666070"/>
    <w:rsid w:val="00670011"/>
    <w:rsid w:val="00671B3C"/>
    <w:rsid w:val="006722A2"/>
    <w:rsid w:val="006727E8"/>
    <w:rsid w:val="00672AF1"/>
    <w:rsid w:val="00672F3D"/>
    <w:rsid w:val="00673646"/>
    <w:rsid w:val="00673D14"/>
    <w:rsid w:val="00674441"/>
    <w:rsid w:val="0067459E"/>
    <w:rsid w:val="006746F5"/>
    <w:rsid w:val="0067534B"/>
    <w:rsid w:val="006758F9"/>
    <w:rsid w:val="00675AA0"/>
    <w:rsid w:val="00676119"/>
    <w:rsid w:val="0067797C"/>
    <w:rsid w:val="00680722"/>
    <w:rsid w:val="006817AF"/>
    <w:rsid w:val="00681AF9"/>
    <w:rsid w:val="0068234F"/>
    <w:rsid w:val="00682BDE"/>
    <w:rsid w:val="00683244"/>
    <w:rsid w:val="00683A45"/>
    <w:rsid w:val="00684208"/>
    <w:rsid w:val="0068528E"/>
    <w:rsid w:val="006863AF"/>
    <w:rsid w:val="00686A76"/>
    <w:rsid w:val="00687734"/>
    <w:rsid w:val="00690B03"/>
    <w:rsid w:val="00691349"/>
    <w:rsid w:val="00691B5D"/>
    <w:rsid w:val="00691E40"/>
    <w:rsid w:val="00692970"/>
    <w:rsid w:val="00693CEC"/>
    <w:rsid w:val="006948D5"/>
    <w:rsid w:val="0069500C"/>
    <w:rsid w:val="006950B1"/>
    <w:rsid w:val="0069546A"/>
    <w:rsid w:val="006968A1"/>
    <w:rsid w:val="00696B94"/>
    <w:rsid w:val="006978CB"/>
    <w:rsid w:val="006A03B5"/>
    <w:rsid w:val="006A1695"/>
    <w:rsid w:val="006A1BED"/>
    <w:rsid w:val="006A257C"/>
    <w:rsid w:val="006A28D2"/>
    <w:rsid w:val="006A458C"/>
    <w:rsid w:val="006A4E4D"/>
    <w:rsid w:val="006A5E41"/>
    <w:rsid w:val="006A5EBC"/>
    <w:rsid w:val="006A6E35"/>
    <w:rsid w:val="006A71FB"/>
    <w:rsid w:val="006A779C"/>
    <w:rsid w:val="006B0079"/>
    <w:rsid w:val="006B0914"/>
    <w:rsid w:val="006B0C71"/>
    <w:rsid w:val="006B1147"/>
    <w:rsid w:val="006B1511"/>
    <w:rsid w:val="006B38CC"/>
    <w:rsid w:val="006B5679"/>
    <w:rsid w:val="006B610A"/>
    <w:rsid w:val="006B62AB"/>
    <w:rsid w:val="006B7F1B"/>
    <w:rsid w:val="006C1447"/>
    <w:rsid w:val="006C469B"/>
    <w:rsid w:val="006C484F"/>
    <w:rsid w:val="006C5A41"/>
    <w:rsid w:val="006C5B98"/>
    <w:rsid w:val="006C5E7D"/>
    <w:rsid w:val="006C755C"/>
    <w:rsid w:val="006C7624"/>
    <w:rsid w:val="006C7B9F"/>
    <w:rsid w:val="006D129B"/>
    <w:rsid w:val="006D16DD"/>
    <w:rsid w:val="006D1D42"/>
    <w:rsid w:val="006D200B"/>
    <w:rsid w:val="006D2F55"/>
    <w:rsid w:val="006D3C51"/>
    <w:rsid w:val="006D466F"/>
    <w:rsid w:val="006D48F2"/>
    <w:rsid w:val="006D4CBD"/>
    <w:rsid w:val="006D56AA"/>
    <w:rsid w:val="006D5705"/>
    <w:rsid w:val="006E1E53"/>
    <w:rsid w:val="006E2696"/>
    <w:rsid w:val="006E2992"/>
    <w:rsid w:val="006E2C95"/>
    <w:rsid w:val="006E42E3"/>
    <w:rsid w:val="006E4C33"/>
    <w:rsid w:val="006E52FF"/>
    <w:rsid w:val="006E5432"/>
    <w:rsid w:val="006E5B83"/>
    <w:rsid w:val="006E5CB3"/>
    <w:rsid w:val="006E7697"/>
    <w:rsid w:val="006E7F9A"/>
    <w:rsid w:val="006F074A"/>
    <w:rsid w:val="006F0897"/>
    <w:rsid w:val="006F1868"/>
    <w:rsid w:val="006F1A6C"/>
    <w:rsid w:val="006F26EA"/>
    <w:rsid w:val="006F3856"/>
    <w:rsid w:val="006F42DA"/>
    <w:rsid w:val="006F4F6D"/>
    <w:rsid w:val="006F5871"/>
    <w:rsid w:val="006F6319"/>
    <w:rsid w:val="006F6C75"/>
    <w:rsid w:val="006F76E6"/>
    <w:rsid w:val="00700075"/>
    <w:rsid w:val="00700708"/>
    <w:rsid w:val="007008A5"/>
    <w:rsid w:val="00700FEB"/>
    <w:rsid w:val="00701FF2"/>
    <w:rsid w:val="00703273"/>
    <w:rsid w:val="00703823"/>
    <w:rsid w:val="007040E3"/>
    <w:rsid w:val="007049E3"/>
    <w:rsid w:val="00705404"/>
    <w:rsid w:val="007059AA"/>
    <w:rsid w:val="007061F0"/>
    <w:rsid w:val="00706D29"/>
    <w:rsid w:val="00706D64"/>
    <w:rsid w:val="00706F3B"/>
    <w:rsid w:val="0070773C"/>
    <w:rsid w:val="007113A0"/>
    <w:rsid w:val="00711EE7"/>
    <w:rsid w:val="00711F6F"/>
    <w:rsid w:val="007122F2"/>
    <w:rsid w:val="007147D9"/>
    <w:rsid w:val="007151BC"/>
    <w:rsid w:val="00716235"/>
    <w:rsid w:val="00716C68"/>
    <w:rsid w:val="00716E3A"/>
    <w:rsid w:val="007172CA"/>
    <w:rsid w:val="0071743C"/>
    <w:rsid w:val="00720BEB"/>
    <w:rsid w:val="007217A8"/>
    <w:rsid w:val="0072270B"/>
    <w:rsid w:val="0072318F"/>
    <w:rsid w:val="007231B7"/>
    <w:rsid w:val="007236CF"/>
    <w:rsid w:val="00724ACE"/>
    <w:rsid w:val="00724CF1"/>
    <w:rsid w:val="007257BE"/>
    <w:rsid w:val="0072593C"/>
    <w:rsid w:val="00726B5B"/>
    <w:rsid w:val="007274D2"/>
    <w:rsid w:val="007277A1"/>
    <w:rsid w:val="00727EAC"/>
    <w:rsid w:val="00727FB9"/>
    <w:rsid w:val="00730E8F"/>
    <w:rsid w:val="00731558"/>
    <w:rsid w:val="007319E9"/>
    <w:rsid w:val="00731A55"/>
    <w:rsid w:val="00731B06"/>
    <w:rsid w:val="0073398F"/>
    <w:rsid w:val="0073521D"/>
    <w:rsid w:val="00735EFD"/>
    <w:rsid w:val="0073612E"/>
    <w:rsid w:val="00737338"/>
    <w:rsid w:val="00737B6F"/>
    <w:rsid w:val="00737CFB"/>
    <w:rsid w:val="00740281"/>
    <w:rsid w:val="007426F1"/>
    <w:rsid w:val="007435BA"/>
    <w:rsid w:val="007435C1"/>
    <w:rsid w:val="00744C16"/>
    <w:rsid w:val="00746257"/>
    <w:rsid w:val="00746B97"/>
    <w:rsid w:val="00746C8A"/>
    <w:rsid w:val="00750B82"/>
    <w:rsid w:val="00751782"/>
    <w:rsid w:val="00753813"/>
    <w:rsid w:val="007541A8"/>
    <w:rsid w:val="007548EC"/>
    <w:rsid w:val="00755F47"/>
    <w:rsid w:val="00756936"/>
    <w:rsid w:val="00756DCF"/>
    <w:rsid w:val="007574FE"/>
    <w:rsid w:val="0075777F"/>
    <w:rsid w:val="00760059"/>
    <w:rsid w:val="0076128C"/>
    <w:rsid w:val="007620E4"/>
    <w:rsid w:val="007620EF"/>
    <w:rsid w:val="00762AC1"/>
    <w:rsid w:val="00762CCA"/>
    <w:rsid w:val="00763CE3"/>
    <w:rsid w:val="00763EBB"/>
    <w:rsid w:val="007642A1"/>
    <w:rsid w:val="0076461F"/>
    <w:rsid w:val="00764C79"/>
    <w:rsid w:val="00764ED3"/>
    <w:rsid w:val="00764EF8"/>
    <w:rsid w:val="00765050"/>
    <w:rsid w:val="00765581"/>
    <w:rsid w:val="0077596D"/>
    <w:rsid w:val="00775CBA"/>
    <w:rsid w:val="00776325"/>
    <w:rsid w:val="00777CC1"/>
    <w:rsid w:val="007814FC"/>
    <w:rsid w:val="007829BC"/>
    <w:rsid w:val="007829CD"/>
    <w:rsid w:val="00782B1B"/>
    <w:rsid w:val="00783377"/>
    <w:rsid w:val="0078468D"/>
    <w:rsid w:val="00784FB2"/>
    <w:rsid w:val="0078748D"/>
    <w:rsid w:val="0078751E"/>
    <w:rsid w:val="00787ADF"/>
    <w:rsid w:val="00787EC0"/>
    <w:rsid w:val="00790C8F"/>
    <w:rsid w:val="0079267E"/>
    <w:rsid w:val="00792727"/>
    <w:rsid w:val="0079339A"/>
    <w:rsid w:val="00793CAB"/>
    <w:rsid w:val="00794986"/>
    <w:rsid w:val="00794DFE"/>
    <w:rsid w:val="00795F07"/>
    <w:rsid w:val="00796764"/>
    <w:rsid w:val="00797B4E"/>
    <w:rsid w:val="00797CEB"/>
    <w:rsid w:val="00797E0D"/>
    <w:rsid w:val="007A07E9"/>
    <w:rsid w:val="007A0BEE"/>
    <w:rsid w:val="007A147F"/>
    <w:rsid w:val="007A1B6B"/>
    <w:rsid w:val="007A1FDC"/>
    <w:rsid w:val="007A20C5"/>
    <w:rsid w:val="007A3316"/>
    <w:rsid w:val="007A3599"/>
    <w:rsid w:val="007A5118"/>
    <w:rsid w:val="007A6D6A"/>
    <w:rsid w:val="007A75E8"/>
    <w:rsid w:val="007A76BC"/>
    <w:rsid w:val="007A7760"/>
    <w:rsid w:val="007A7FFD"/>
    <w:rsid w:val="007B0BA2"/>
    <w:rsid w:val="007B0E8F"/>
    <w:rsid w:val="007B1FB5"/>
    <w:rsid w:val="007B1FD7"/>
    <w:rsid w:val="007B2FEF"/>
    <w:rsid w:val="007B52D2"/>
    <w:rsid w:val="007B602A"/>
    <w:rsid w:val="007B6067"/>
    <w:rsid w:val="007B65B0"/>
    <w:rsid w:val="007B67F7"/>
    <w:rsid w:val="007B6D71"/>
    <w:rsid w:val="007B7989"/>
    <w:rsid w:val="007C0744"/>
    <w:rsid w:val="007C1388"/>
    <w:rsid w:val="007C2167"/>
    <w:rsid w:val="007C23B9"/>
    <w:rsid w:val="007C26C7"/>
    <w:rsid w:val="007C30E3"/>
    <w:rsid w:val="007C32CE"/>
    <w:rsid w:val="007C34E6"/>
    <w:rsid w:val="007C354D"/>
    <w:rsid w:val="007C38C2"/>
    <w:rsid w:val="007C3976"/>
    <w:rsid w:val="007C6249"/>
    <w:rsid w:val="007C642E"/>
    <w:rsid w:val="007C699C"/>
    <w:rsid w:val="007C7945"/>
    <w:rsid w:val="007C79E8"/>
    <w:rsid w:val="007D00D6"/>
    <w:rsid w:val="007D2BD0"/>
    <w:rsid w:val="007D2D91"/>
    <w:rsid w:val="007D3326"/>
    <w:rsid w:val="007D3776"/>
    <w:rsid w:val="007D3952"/>
    <w:rsid w:val="007D3C02"/>
    <w:rsid w:val="007D3D8F"/>
    <w:rsid w:val="007D42D0"/>
    <w:rsid w:val="007D4D9F"/>
    <w:rsid w:val="007D57AD"/>
    <w:rsid w:val="007D5917"/>
    <w:rsid w:val="007D6C82"/>
    <w:rsid w:val="007D6E3E"/>
    <w:rsid w:val="007D78F0"/>
    <w:rsid w:val="007E0656"/>
    <w:rsid w:val="007E0CC9"/>
    <w:rsid w:val="007E1200"/>
    <w:rsid w:val="007E1B64"/>
    <w:rsid w:val="007E26FB"/>
    <w:rsid w:val="007E2C21"/>
    <w:rsid w:val="007E316D"/>
    <w:rsid w:val="007E41E0"/>
    <w:rsid w:val="007E43C0"/>
    <w:rsid w:val="007E47DD"/>
    <w:rsid w:val="007E49CC"/>
    <w:rsid w:val="007E4BCA"/>
    <w:rsid w:val="007E60A0"/>
    <w:rsid w:val="007E6BA2"/>
    <w:rsid w:val="007E71F6"/>
    <w:rsid w:val="007F029C"/>
    <w:rsid w:val="007F17FB"/>
    <w:rsid w:val="007F20A6"/>
    <w:rsid w:val="007F240D"/>
    <w:rsid w:val="007F5494"/>
    <w:rsid w:val="007F59BB"/>
    <w:rsid w:val="007F5F8C"/>
    <w:rsid w:val="007F5FFE"/>
    <w:rsid w:val="007F70A7"/>
    <w:rsid w:val="00800B6D"/>
    <w:rsid w:val="00800EC8"/>
    <w:rsid w:val="00804016"/>
    <w:rsid w:val="0080418E"/>
    <w:rsid w:val="0080505E"/>
    <w:rsid w:val="00805082"/>
    <w:rsid w:val="00805B1B"/>
    <w:rsid w:val="0080652F"/>
    <w:rsid w:val="00807AF3"/>
    <w:rsid w:val="00807D9F"/>
    <w:rsid w:val="00810448"/>
    <w:rsid w:val="00810455"/>
    <w:rsid w:val="008105B5"/>
    <w:rsid w:val="008113C9"/>
    <w:rsid w:val="00811477"/>
    <w:rsid w:val="00811866"/>
    <w:rsid w:val="008118D2"/>
    <w:rsid w:val="00811CE1"/>
    <w:rsid w:val="00814BEB"/>
    <w:rsid w:val="008163FE"/>
    <w:rsid w:val="00816A38"/>
    <w:rsid w:val="008204AF"/>
    <w:rsid w:val="0082070B"/>
    <w:rsid w:val="00820A91"/>
    <w:rsid w:val="00820C61"/>
    <w:rsid w:val="008216C9"/>
    <w:rsid w:val="008216E0"/>
    <w:rsid w:val="00821AC5"/>
    <w:rsid w:val="008226F1"/>
    <w:rsid w:val="00822EED"/>
    <w:rsid w:val="00824DAD"/>
    <w:rsid w:val="0082561F"/>
    <w:rsid w:val="008259A3"/>
    <w:rsid w:val="00825E1B"/>
    <w:rsid w:val="00825F1D"/>
    <w:rsid w:val="00826825"/>
    <w:rsid w:val="00826912"/>
    <w:rsid w:val="0083023E"/>
    <w:rsid w:val="00830748"/>
    <w:rsid w:val="00830820"/>
    <w:rsid w:val="00831324"/>
    <w:rsid w:val="008313E8"/>
    <w:rsid w:val="008322EC"/>
    <w:rsid w:val="00833047"/>
    <w:rsid w:val="0083336E"/>
    <w:rsid w:val="0083379D"/>
    <w:rsid w:val="00833B82"/>
    <w:rsid w:val="00833FFE"/>
    <w:rsid w:val="0083488E"/>
    <w:rsid w:val="008353BB"/>
    <w:rsid w:val="008354F3"/>
    <w:rsid w:val="00835576"/>
    <w:rsid w:val="00835975"/>
    <w:rsid w:val="008364D2"/>
    <w:rsid w:val="0083664F"/>
    <w:rsid w:val="00836A43"/>
    <w:rsid w:val="008420E4"/>
    <w:rsid w:val="0084282B"/>
    <w:rsid w:val="00842E05"/>
    <w:rsid w:val="008454FC"/>
    <w:rsid w:val="00845CA0"/>
    <w:rsid w:val="00846E74"/>
    <w:rsid w:val="008472F3"/>
    <w:rsid w:val="008475A8"/>
    <w:rsid w:val="0084763C"/>
    <w:rsid w:val="00847FE1"/>
    <w:rsid w:val="0085176A"/>
    <w:rsid w:val="0085210C"/>
    <w:rsid w:val="00854EBB"/>
    <w:rsid w:val="00855AB7"/>
    <w:rsid w:val="00855DD1"/>
    <w:rsid w:val="00857098"/>
    <w:rsid w:val="00860C51"/>
    <w:rsid w:val="00860C56"/>
    <w:rsid w:val="00860ED4"/>
    <w:rsid w:val="008610C9"/>
    <w:rsid w:val="008610F3"/>
    <w:rsid w:val="0086296F"/>
    <w:rsid w:val="00862F78"/>
    <w:rsid w:val="00863559"/>
    <w:rsid w:val="00863D6F"/>
    <w:rsid w:val="0086418F"/>
    <w:rsid w:val="00864C64"/>
    <w:rsid w:val="008660FD"/>
    <w:rsid w:val="00870ED7"/>
    <w:rsid w:val="00870F6D"/>
    <w:rsid w:val="008711C9"/>
    <w:rsid w:val="00871770"/>
    <w:rsid w:val="00872362"/>
    <w:rsid w:val="00873365"/>
    <w:rsid w:val="00874301"/>
    <w:rsid w:val="008751D0"/>
    <w:rsid w:val="00876456"/>
    <w:rsid w:val="00876758"/>
    <w:rsid w:val="008768C3"/>
    <w:rsid w:val="00876AB6"/>
    <w:rsid w:val="008776FD"/>
    <w:rsid w:val="00880C90"/>
    <w:rsid w:val="00880F23"/>
    <w:rsid w:val="00881251"/>
    <w:rsid w:val="008839A4"/>
    <w:rsid w:val="0088515C"/>
    <w:rsid w:val="008854CA"/>
    <w:rsid w:val="00885624"/>
    <w:rsid w:val="00885760"/>
    <w:rsid w:val="008860DE"/>
    <w:rsid w:val="00890EF5"/>
    <w:rsid w:val="0089123B"/>
    <w:rsid w:val="0089148C"/>
    <w:rsid w:val="008925BF"/>
    <w:rsid w:val="0089269D"/>
    <w:rsid w:val="00893471"/>
    <w:rsid w:val="008937FC"/>
    <w:rsid w:val="008950D4"/>
    <w:rsid w:val="00895D3F"/>
    <w:rsid w:val="008963B9"/>
    <w:rsid w:val="00896505"/>
    <w:rsid w:val="00896C79"/>
    <w:rsid w:val="00897DDA"/>
    <w:rsid w:val="008A0202"/>
    <w:rsid w:val="008A1F6A"/>
    <w:rsid w:val="008A2515"/>
    <w:rsid w:val="008A31BF"/>
    <w:rsid w:val="008A3C05"/>
    <w:rsid w:val="008A3F9B"/>
    <w:rsid w:val="008A5C55"/>
    <w:rsid w:val="008A5E14"/>
    <w:rsid w:val="008B0E8E"/>
    <w:rsid w:val="008B1707"/>
    <w:rsid w:val="008B17F1"/>
    <w:rsid w:val="008B1A67"/>
    <w:rsid w:val="008B274E"/>
    <w:rsid w:val="008B31EC"/>
    <w:rsid w:val="008B3657"/>
    <w:rsid w:val="008B38D5"/>
    <w:rsid w:val="008B3A6B"/>
    <w:rsid w:val="008B3AB7"/>
    <w:rsid w:val="008B523B"/>
    <w:rsid w:val="008B614B"/>
    <w:rsid w:val="008B64C9"/>
    <w:rsid w:val="008B6520"/>
    <w:rsid w:val="008B6632"/>
    <w:rsid w:val="008C0353"/>
    <w:rsid w:val="008C0372"/>
    <w:rsid w:val="008C0F20"/>
    <w:rsid w:val="008C12B7"/>
    <w:rsid w:val="008C131D"/>
    <w:rsid w:val="008C239F"/>
    <w:rsid w:val="008C2408"/>
    <w:rsid w:val="008C363D"/>
    <w:rsid w:val="008C4081"/>
    <w:rsid w:val="008C5AD5"/>
    <w:rsid w:val="008C7196"/>
    <w:rsid w:val="008C7D95"/>
    <w:rsid w:val="008D0D72"/>
    <w:rsid w:val="008D1119"/>
    <w:rsid w:val="008D2392"/>
    <w:rsid w:val="008D242B"/>
    <w:rsid w:val="008D2976"/>
    <w:rsid w:val="008D29A1"/>
    <w:rsid w:val="008D426F"/>
    <w:rsid w:val="008D4F5D"/>
    <w:rsid w:val="008D5258"/>
    <w:rsid w:val="008D5DD8"/>
    <w:rsid w:val="008D5E61"/>
    <w:rsid w:val="008D5E8D"/>
    <w:rsid w:val="008D5FC8"/>
    <w:rsid w:val="008D6197"/>
    <w:rsid w:val="008D7617"/>
    <w:rsid w:val="008E10FD"/>
    <w:rsid w:val="008E12D3"/>
    <w:rsid w:val="008E14E3"/>
    <w:rsid w:val="008E174E"/>
    <w:rsid w:val="008E3E9E"/>
    <w:rsid w:val="008E46F1"/>
    <w:rsid w:val="008E56F6"/>
    <w:rsid w:val="008E58C6"/>
    <w:rsid w:val="008E6780"/>
    <w:rsid w:val="008F03DB"/>
    <w:rsid w:val="008F09BE"/>
    <w:rsid w:val="008F0F19"/>
    <w:rsid w:val="008F17AB"/>
    <w:rsid w:val="008F2255"/>
    <w:rsid w:val="008F28DE"/>
    <w:rsid w:val="008F2C53"/>
    <w:rsid w:val="008F389C"/>
    <w:rsid w:val="008F3EFD"/>
    <w:rsid w:val="008F44BF"/>
    <w:rsid w:val="008F4727"/>
    <w:rsid w:val="008F4DC6"/>
    <w:rsid w:val="008F5897"/>
    <w:rsid w:val="008F5AFE"/>
    <w:rsid w:val="008F684B"/>
    <w:rsid w:val="008F72F8"/>
    <w:rsid w:val="008F7617"/>
    <w:rsid w:val="008F7B7C"/>
    <w:rsid w:val="0090152B"/>
    <w:rsid w:val="0090159B"/>
    <w:rsid w:val="00901751"/>
    <w:rsid w:val="0090339D"/>
    <w:rsid w:val="009034F3"/>
    <w:rsid w:val="0090404E"/>
    <w:rsid w:val="00904476"/>
    <w:rsid w:val="00904AF0"/>
    <w:rsid w:val="00906121"/>
    <w:rsid w:val="00906DDE"/>
    <w:rsid w:val="00907226"/>
    <w:rsid w:val="0091007B"/>
    <w:rsid w:val="00911379"/>
    <w:rsid w:val="00911520"/>
    <w:rsid w:val="00911AEE"/>
    <w:rsid w:val="009129B2"/>
    <w:rsid w:val="00912B05"/>
    <w:rsid w:val="00912FE0"/>
    <w:rsid w:val="00913248"/>
    <w:rsid w:val="00913648"/>
    <w:rsid w:val="00913F1E"/>
    <w:rsid w:val="0091414D"/>
    <w:rsid w:val="00915B0A"/>
    <w:rsid w:val="00915B86"/>
    <w:rsid w:val="00915FDE"/>
    <w:rsid w:val="00916077"/>
    <w:rsid w:val="009160FD"/>
    <w:rsid w:val="00916ADC"/>
    <w:rsid w:val="00916CA8"/>
    <w:rsid w:val="00917F39"/>
    <w:rsid w:val="00921749"/>
    <w:rsid w:val="009217AD"/>
    <w:rsid w:val="00922B20"/>
    <w:rsid w:val="009233C6"/>
    <w:rsid w:val="00923EDD"/>
    <w:rsid w:val="00924F58"/>
    <w:rsid w:val="0092517F"/>
    <w:rsid w:val="0092659F"/>
    <w:rsid w:val="00927067"/>
    <w:rsid w:val="00931C20"/>
    <w:rsid w:val="009320DA"/>
    <w:rsid w:val="00932200"/>
    <w:rsid w:val="00932B4E"/>
    <w:rsid w:val="009333EB"/>
    <w:rsid w:val="00933F1B"/>
    <w:rsid w:val="0093438C"/>
    <w:rsid w:val="0093480B"/>
    <w:rsid w:val="009360D0"/>
    <w:rsid w:val="009362EF"/>
    <w:rsid w:val="00937465"/>
    <w:rsid w:val="00937904"/>
    <w:rsid w:val="00937A7B"/>
    <w:rsid w:val="00940EA1"/>
    <w:rsid w:val="009411E7"/>
    <w:rsid w:val="00941C10"/>
    <w:rsid w:val="00941E54"/>
    <w:rsid w:val="00942229"/>
    <w:rsid w:val="00942F58"/>
    <w:rsid w:val="0094318A"/>
    <w:rsid w:val="00943662"/>
    <w:rsid w:val="00943752"/>
    <w:rsid w:val="009463DC"/>
    <w:rsid w:val="00947967"/>
    <w:rsid w:val="00950E5C"/>
    <w:rsid w:val="00951472"/>
    <w:rsid w:val="00951616"/>
    <w:rsid w:val="0095176B"/>
    <w:rsid w:val="0095214F"/>
    <w:rsid w:val="00952528"/>
    <w:rsid w:val="00953E7E"/>
    <w:rsid w:val="00954052"/>
    <w:rsid w:val="00954DCA"/>
    <w:rsid w:val="00954EEE"/>
    <w:rsid w:val="00954FEF"/>
    <w:rsid w:val="009556F1"/>
    <w:rsid w:val="00957393"/>
    <w:rsid w:val="00960D74"/>
    <w:rsid w:val="00960DCA"/>
    <w:rsid w:val="00961084"/>
    <w:rsid w:val="00962182"/>
    <w:rsid w:val="00962693"/>
    <w:rsid w:val="00963064"/>
    <w:rsid w:val="00963766"/>
    <w:rsid w:val="00963D95"/>
    <w:rsid w:val="0096569B"/>
    <w:rsid w:val="00967115"/>
    <w:rsid w:val="00967428"/>
    <w:rsid w:val="00967571"/>
    <w:rsid w:val="00967665"/>
    <w:rsid w:val="009677CF"/>
    <w:rsid w:val="0096794A"/>
    <w:rsid w:val="00971131"/>
    <w:rsid w:val="00971339"/>
    <w:rsid w:val="00972D7F"/>
    <w:rsid w:val="00974906"/>
    <w:rsid w:val="00982280"/>
    <w:rsid w:val="00983A13"/>
    <w:rsid w:val="00984B07"/>
    <w:rsid w:val="009852F3"/>
    <w:rsid w:val="00990274"/>
    <w:rsid w:val="009904C4"/>
    <w:rsid w:val="0099189B"/>
    <w:rsid w:val="00991A1B"/>
    <w:rsid w:val="00993849"/>
    <w:rsid w:val="00993D0F"/>
    <w:rsid w:val="0099486E"/>
    <w:rsid w:val="00994FD0"/>
    <w:rsid w:val="00995653"/>
    <w:rsid w:val="00995BC2"/>
    <w:rsid w:val="00996968"/>
    <w:rsid w:val="00996BEB"/>
    <w:rsid w:val="00997B29"/>
    <w:rsid w:val="00997D4C"/>
    <w:rsid w:val="009A0FC1"/>
    <w:rsid w:val="009A100F"/>
    <w:rsid w:val="009A11C6"/>
    <w:rsid w:val="009A211F"/>
    <w:rsid w:val="009A2248"/>
    <w:rsid w:val="009A41A7"/>
    <w:rsid w:val="009A4AA9"/>
    <w:rsid w:val="009A4E9D"/>
    <w:rsid w:val="009A62F4"/>
    <w:rsid w:val="009B0B1D"/>
    <w:rsid w:val="009B0C9C"/>
    <w:rsid w:val="009B1243"/>
    <w:rsid w:val="009B1624"/>
    <w:rsid w:val="009B1E60"/>
    <w:rsid w:val="009B2022"/>
    <w:rsid w:val="009B20CC"/>
    <w:rsid w:val="009B2B6F"/>
    <w:rsid w:val="009B2F67"/>
    <w:rsid w:val="009B3257"/>
    <w:rsid w:val="009B3489"/>
    <w:rsid w:val="009B4EE3"/>
    <w:rsid w:val="009B59AE"/>
    <w:rsid w:val="009B70D3"/>
    <w:rsid w:val="009B7553"/>
    <w:rsid w:val="009C073A"/>
    <w:rsid w:val="009C10CB"/>
    <w:rsid w:val="009C14EA"/>
    <w:rsid w:val="009C1AC1"/>
    <w:rsid w:val="009C21DC"/>
    <w:rsid w:val="009C22FA"/>
    <w:rsid w:val="009C31D3"/>
    <w:rsid w:val="009C3291"/>
    <w:rsid w:val="009C36A9"/>
    <w:rsid w:val="009C4528"/>
    <w:rsid w:val="009C4E7D"/>
    <w:rsid w:val="009C6FCD"/>
    <w:rsid w:val="009C74D5"/>
    <w:rsid w:val="009D0888"/>
    <w:rsid w:val="009D12FB"/>
    <w:rsid w:val="009D2AB4"/>
    <w:rsid w:val="009D3289"/>
    <w:rsid w:val="009D3C71"/>
    <w:rsid w:val="009D4959"/>
    <w:rsid w:val="009D5882"/>
    <w:rsid w:val="009D590D"/>
    <w:rsid w:val="009D5E16"/>
    <w:rsid w:val="009D6451"/>
    <w:rsid w:val="009D6F28"/>
    <w:rsid w:val="009D7761"/>
    <w:rsid w:val="009D7D49"/>
    <w:rsid w:val="009E05D4"/>
    <w:rsid w:val="009E06BD"/>
    <w:rsid w:val="009E08DA"/>
    <w:rsid w:val="009E237B"/>
    <w:rsid w:val="009E3A7D"/>
    <w:rsid w:val="009E4AC5"/>
    <w:rsid w:val="009E5634"/>
    <w:rsid w:val="009E5848"/>
    <w:rsid w:val="009E5B7E"/>
    <w:rsid w:val="009E5F50"/>
    <w:rsid w:val="009F076D"/>
    <w:rsid w:val="009F09CA"/>
    <w:rsid w:val="009F43AA"/>
    <w:rsid w:val="009F726C"/>
    <w:rsid w:val="009F73C5"/>
    <w:rsid w:val="009F752D"/>
    <w:rsid w:val="00A009AF"/>
    <w:rsid w:val="00A00D35"/>
    <w:rsid w:val="00A01459"/>
    <w:rsid w:val="00A020AE"/>
    <w:rsid w:val="00A024B5"/>
    <w:rsid w:val="00A0318E"/>
    <w:rsid w:val="00A0465D"/>
    <w:rsid w:val="00A046E7"/>
    <w:rsid w:val="00A04943"/>
    <w:rsid w:val="00A074EC"/>
    <w:rsid w:val="00A116F7"/>
    <w:rsid w:val="00A117DB"/>
    <w:rsid w:val="00A11FA7"/>
    <w:rsid w:val="00A122A7"/>
    <w:rsid w:val="00A1293D"/>
    <w:rsid w:val="00A12F79"/>
    <w:rsid w:val="00A1319E"/>
    <w:rsid w:val="00A13F26"/>
    <w:rsid w:val="00A143A7"/>
    <w:rsid w:val="00A14937"/>
    <w:rsid w:val="00A15BFC"/>
    <w:rsid w:val="00A16B28"/>
    <w:rsid w:val="00A17B0B"/>
    <w:rsid w:val="00A2026F"/>
    <w:rsid w:val="00A217F7"/>
    <w:rsid w:val="00A22457"/>
    <w:rsid w:val="00A238F0"/>
    <w:rsid w:val="00A23F8E"/>
    <w:rsid w:val="00A24BD9"/>
    <w:rsid w:val="00A24EF3"/>
    <w:rsid w:val="00A24FB7"/>
    <w:rsid w:val="00A253EB"/>
    <w:rsid w:val="00A2555F"/>
    <w:rsid w:val="00A25AE1"/>
    <w:rsid w:val="00A25F22"/>
    <w:rsid w:val="00A25F62"/>
    <w:rsid w:val="00A25F78"/>
    <w:rsid w:val="00A27269"/>
    <w:rsid w:val="00A2760A"/>
    <w:rsid w:val="00A277C7"/>
    <w:rsid w:val="00A308AF"/>
    <w:rsid w:val="00A30C43"/>
    <w:rsid w:val="00A30F5F"/>
    <w:rsid w:val="00A31160"/>
    <w:rsid w:val="00A31829"/>
    <w:rsid w:val="00A31842"/>
    <w:rsid w:val="00A32006"/>
    <w:rsid w:val="00A32184"/>
    <w:rsid w:val="00A32204"/>
    <w:rsid w:val="00A32D10"/>
    <w:rsid w:val="00A33325"/>
    <w:rsid w:val="00A34541"/>
    <w:rsid w:val="00A35804"/>
    <w:rsid w:val="00A40CDD"/>
    <w:rsid w:val="00A412B9"/>
    <w:rsid w:val="00A41871"/>
    <w:rsid w:val="00A41C1A"/>
    <w:rsid w:val="00A42397"/>
    <w:rsid w:val="00A431F0"/>
    <w:rsid w:val="00A43639"/>
    <w:rsid w:val="00A436E7"/>
    <w:rsid w:val="00A43E93"/>
    <w:rsid w:val="00A4539F"/>
    <w:rsid w:val="00A456FC"/>
    <w:rsid w:val="00A457B1"/>
    <w:rsid w:val="00A46378"/>
    <w:rsid w:val="00A5045B"/>
    <w:rsid w:val="00A5161B"/>
    <w:rsid w:val="00A51A2A"/>
    <w:rsid w:val="00A52150"/>
    <w:rsid w:val="00A540C2"/>
    <w:rsid w:val="00A548FC"/>
    <w:rsid w:val="00A5595B"/>
    <w:rsid w:val="00A5660E"/>
    <w:rsid w:val="00A57C06"/>
    <w:rsid w:val="00A57DD0"/>
    <w:rsid w:val="00A60AB2"/>
    <w:rsid w:val="00A60C49"/>
    <w:rsid w:val="00A61007"/>
    <w:rsid w:val="00A61C5C"/>
    <w:rsid w:val="00A62DFA"/>
    <w:rsid w:val="00A63A1A"/>
    <w:rsid w:val="00A63B67"/>
    <w:rsid w:val="00A64D74"/>
    <w:rsid w:val="00A655F3"/>
    <w:rsid w:val="00A6667F"/>
    <w:rsid w:val="00A6696F"/>
    <w:rsid w:val="00A66B8A"/>
    <w:rsid w:val="00A6737F"/>
    <w:rsid w:val="00A71FF5"/>
    <w:rsid w:val="00A73142"/>
    <w:rsid w:val="00A73480"/>
    <w:rsid w:val="00A73E31"/>
    <w:rsid w:val="00A74AB4"/>
    <w:rsid w:val="00A74F64"/>
    <w:rsid w:val="00A75480"/>
    <w:rsid w:val="00A75D72"/>
    <w:rsid w:val="00A76E48"/>
    <w:rsid w:val="00A77508"/>
    <w:rsid w:val="00A77F4F"/>
    <w:rsid w:val="00A82220"/>
    <w:rsid w:val="00A82811"/>
    <w:rsid w:val="00A82889"/>
    <w:rsid w:val="00A82BFF"/>
    <w:rsid w:val="00A82E1C"/>
    <w:rsid w:val="00A836DF"/>
    <w:rsid w:val="00A8386E"/>
    <w:rsid w:val="00A84100"/>
    <w:rsid w:val="00A85F8C"/>
    <w:rsid w:val="00A86E37"/>
    <w:rsid w:val="00A87F32"/>
    <w:rsid w:val="00A901D4"/>
    <w:rsid w:val="00A90922"/>
    <w:rsid w:val="00A91657"/>
    <w:rsid w:val="00A922FE"/>
    <w:rsid w:val="00A92669"/>
    <w:rsid w:val="00A9397D"/>
    <w:rsid w:val="00A93F3F"/>
    <w:rsid w:val="00A94356"/>
    <w:rsid w:val="00A95E21"/>
    <w:rsid w:val="00A96AA9"/>
    <w:rsid w:val="00A96E98"/>
    <w:rsid w:val="00AA0852"/>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6675"/>
    <w:rsid w:val="00AB74F1"/>
    <w:rsid w:val="00AB7855"/>
    <w:rsid w:val="00AC0037"/>
    <w:rsid w:val="00AC00B5"/>
    <w:rsid w:val="00AC1516"/>
    <w:rsid w:val="00AC1745"/>
    <w:rsid w:val="00AC1B4B"/>
    <w:rsid w:val="00AC1FC4"/>
    <w:rsid w:val="00AC2C64"/>
    <w:rsid w:val="00AC685E"/>
    <w:rsid w:val="00AC6C2D"/>
    <w:rsid w:val="00AC7241"/>
    <w:rsid w:val="00AC784D"/>
    <w:rsid w:val="00AC7897"/>
    <w:rsid w:val="00AC7E8F"/>
    <w:rsid w:val="00AD0371"/>
    <w:rsid w:val="00AD03EF"/>
    <w:rsid w:val="00AD07EC"/>
    <w:rsid w:val="00AD0C88"/>
    <w:rsid w:val="00AD1D49"/>
    <w:rsid w:val="00AD2C52"/>
    <w:rsid w:val="00AD2F98"/>
    <w:rsid w:val="00AD65D5"/>
    <w:rsid w:val="00AD673C"/>
    <w:rsid w:val="00AE04C7"/>
    <w:rsid w:val="00AE0576"/>
    <w:rsid w:val="00AE0592"/>
    <w:rsid w:val="00AE07C1"/>
    <w:rsid w:val="00AE1EEB"/>
    <w:rsid w:val="00AE380F"/>
    <w:rsid w:val="00AE3A9A"/>
    <w:rsid w:val="00AE3E1D"/>
    <w:rsid w:val="00AE5B04"/>
    <w:rsid w:val="00AE6491"/>
    <w:rsid w:val="00AE652C"/>
    <w:rsid w:val="00AE7481"/>
    <w:rsid w:val="00AF01C4"/>
    <w:rsid w:val="00AF03DB"/>
    <w:rsid w:val="00AF141E"/>
    <w:rsid w:val="00AF22AC"/>
    <w:rsid w:val="00AF2D9F"/>
    <w:rsid w:val="00AF3389"/>
    <w:rsid w:val="00AF43C9"/>
    <w:rsid w:val="00AF5373"/>
    <w:rsid w:val="00AF609E"/>
    <w:rsid w:val="00AF6D25"/>
    <w:rsid w:val="00B0043F"/>
    <w:rsid w:val="00B00493"/>
    <w:rsid w:val="00B00FED"/>
    <w:rsid w:val="00B0288F"/>
    <w:rsid w:val="00B03173"/>
    <w:rsid w:val="00B034C9"/>
    <w:rsid w:val="00B03A8C"/>
    <w:rsid w:val="00B04198"/>
    <w:rsid w:val="00B05254"/>
    <w:rsid w:val="00B0543F"/>
    <w:rsid w:val="00B0545C"/>
    <w:rsid w:val="00B05E3A"/>
    <w:rsid w:val="00B06493"/>
    <w:rsid w:val="00B065A1"/>
    <w:rsid w:val="00B06AF7"/>
    <w:rsid w:val="00B06FFF"/>
    <w:rsid w:val="00B1009A"/>
    <w:rsid w:val="00B1196E"/>
    <w:rsid w:val="00B1226F"/>
    <w:rsid w:val="00B12BB7"/>
    <w:rsid w:val="00B13708"/>
    <w:rsid w:val="00B144E7"/>
    <w:rsid w:val="00B149AF"/>
    <w:rsid w:val="00B15411"/>
    <w:rsid w:val="00B15B29"/>
    <w:rsid w:val="00B15C98"/>
    <w:rsid w:val="00B1617A"/>
    <w:rsid w:val="00B1760E"/>
    <w:rsid w:val="00B17C9C"/>
    <w:rsid w:val="00B20270"/>
    <w:rsid w:val="00B205EF"/>
    <w:rsid w:val="00B21379"/>
    <w:rsid w:val="00B22B67"/>
    <w:rsid w:val="00B23749"/>
    <w:rsid w:val="00B241BF"/>
    <w:rsid w:val="00B262E6"/>
    <w:rsid w:val="00B263A6"/>
    <w:rsid w:val="00B26FB8"/>
    <w:rsid w:val="00B27455"/>
    <w:rsid w:val="00B2798B"/>
    <w:rsid w:val="00B27DE2"/>
    <w:rsid w:val="00B319D5"/>
    <w:rsid w:val="00B31B79"/>
    <w:rsid w:val="00B32C6C"/>
    <w:rsid w:val="00B338EC"/>
    <w:rsid w:val="00B33A41"/>
    <w:rsid w:val="00B34F1E"/>
    <w:rsid w:val="00B35047"/>
    <w:rsid w:val="00B3670D"/>
    <w:rsid w:val="00B403DD"/>
    <w:rsid w:val="00B4092D"/>
    <w:rsid w:val="00B414CB"/>
    <w:rsid w:val="00B41A70"/>
    <w:rsid w:val="00B4274B"/>
    <w:rsid w:val="00B4275B"/>
    <w:rsid w:val="00B428BF"/>
    <w:rsid w:val="00B43551"/>
    <w:rsid w:val="00B44067"/>
    <w:rsid w:val="00B446B9"/>
    <w:rsid w:val="00B46923"/>
    <w:rsid w:val="00B469A0"/>
    <w:rsid w:val="00B470E2"/>
    <w:rsid w:val="00B477DB"/>
    <w:rsid w:val="00B47C1D"/>
    <w:rsid w:val="00B5093C"/>
    <w:rsid w:val="00B50A62"/>
    <w:rsid w:val="00B5107E"/>
    <w:rsid w:val="00B52D60"/>
    <w:rsid w:val="00B52D85"/>
    <w:rsid w:val="00B536C8"/>
    <w:rsid w:val="00B5382E"/>
    <w:rsid w:val="00B54105"/>
    <w:rsid w:val="00B56135"/>
    <w:rsid w:val="00B56DF6"/>
    <w:rsid w:val="00B56FD2"/>
    <w:rsid w:val="00B5782B"/>
    <w:rsid w:val="00B62155"/>
    <w:rsid w:val="00B62912"/>
    <w:rsid w:val="00B6365C"/>
    <w:rsid w:val="00B63A4D"/>
    <w:rsid w:val="00B64841"/>
    <w:rsid w:val="00B64854"/>
    <w:rsid w:val="00B658D9"/>
    <w:rsid w:val="00B65C8A"/>
    <w:rsid w:val="00B664A6"/>
    <w:rsid w:val="00B66791"/>
    <w:rsid w:val="00B67655"/>
    <w:rsid w:val="00B67D86"/>
    <w:rsid w:val="00B70FA1"/>
    <w:rsid w:val="00B710DD"/>
    <w:rsid w:val="00B7159B"/>
    <w:rsid w:val="00B71AB3"/>
    <w:rsid w:val="00B71F01"/>
    <w:rsid w:val="00B721D0"/>
    <w:rsid w:val="00B72D32"/>
    <w:rsid w:val="00B7351F"/>
    <w:rsid w:val="00B73809"/>
    <w:rsid w:val="00B74808"/>
    <w:rsid w:val="00B74E0A"/>
    <w:rsid w:val="00B75181"/>
    <w:rsid w:val="00B756DE"/>
    <w:rsid w:val="00B75BCC"/>
    <w:rsid w:val="00B76457"/>
    <w:rsid w:val="00B76E86"/>
    <w:rsid w:val="00B77535"/>
    <w:rsid w:val="00B77BD8"/>
    <w:rsid w:val="00B801EA"/>
    <w:rsid w:val="00B80A5D"/>
    <w:rsid w:val="00B83144"/>
    <w:rsid w:val="00B83934"/>
    <w:rsid w:val="00B83AF1"/>
    <w:rsid w:val="00B83AF5"/>
    <w:rsid w:val="00B83DE5"/>
    <w:rsid w:val="00B84467"/>
    <w:rsid w:val="00B84CB1"/>
    <w:rsid w:val="00B84FB1"/>
    <w:rsid w:val="00B8569B"/>
    <w:rsid w:val="00B86A34"/>
    <w:rsid w:val="00B879A4"/>
    <w:rsid w:val="00B87D2B"/>
    <w:rsid w:val="00B903A8"/>
    <w:rsid w:val="00B907AB"/>
    <w:rsid w:val="00B90FDD"/>
    <w:rsid w:val="00B930D2"/>
    <w:rsid w:val="00B932A2"/>
    <w:rsid w:val="00B9412F"/>
    <w:rsid w:val="00B950CA"/>
    <w:rsid w:val="00B9569F"/>
    <w:rsid w:val="00B95A6E"/>
    <w:rsid w:val="00B962C8"/>
    <w:rsid w:val="00BA2695"/>
    <w:rsid w:val="00BA338C"/>
    <w:rsid w:val="00BA3A55"/>
    <w:rsid w:val="00BA529C"/>
    <w:rsid w:val="00BA5ABE"/>
    <w:rsid w:val="00BA6B6A"/>
    <w:rsid w:val="00BB01C6"/>
    <w:rsid w:val="00BB05E0"/>
    <w:rsid w:val="00BB08DC"/>
    <w:rsid w:val="00BB09E5"/>
    <w:rsid w:val="00BB2153"/>
    <w:rsid w:val="00BB28FB"/>
    <w:rsid w:val="00BB2D98"/>
    <w:rsid w:val="00BB329D"/>
    <w:rsid w:val="00BB3451"/>
    <w:rsid w:val="00BB34F1"/>
    <w:rsid w:val="00BB3B4A"/>
    <w:rsid w:val="00BB60A9"/>
    <w:rsid w:val="00BB614D"/>
    <w:rsid w:val="00BB65B0"/>
    <w:rsid w:val="00BB691B"/>
    <w:rsid w:val="00BC02D7"/>
    <w:rsid w:val="00BC0DF8"/>
    <w:rsid w:val="00BC1558"/>
    <w:rsid w:val="00BC174E"/>
    <w:rsid w:val="00BC228B"/>
    <w:rsid w:val="00BC2C3A"/>
    <w:rsid w:val="00BC2FD3"/>
    <w:rsid w:val="00BC4A3E"/>
    <w:rsid w:val="00BC5A65"/>
    <w:rsid w:val="00BC5F88"/>
    <w:rsid w:val="00BC6330"/>
    <w:rsid w:val="00BC6B52"/>
    <w:rsid w:val="00BC706C"/>
    <w:rsid w:val="00BC7C19"/>
    <w:rsid w:val="00BC7F4C"/>
    <w:rsid w:val="00BD132F"/>
    <w:rsid w:val="00BD1EF3"/>
    <w:rsid w:val="00BD26D1"/>
    <w:rsid w:val="00BD2B39"/>
    <w:rsid w:val="00BD2FC0"/>
    <w:rsid w:val="00BD317F"/>
    <w:rsid w:val="00BD4C8D"/>
    <w:rsid w:val="00BD7522"/>
    <w:rsid w:val="00BD7BE1"/>
    <w:rsid w:val="00BD7D91"/>
    <w:rsid w:val="00BE06A4"/>
    <w:rsid w:val="00BE0DED"/>
    <w:rsid w:val="00BE35C9"/>
    <w:rsid w:val="00BE36E1"/>
    <w:rsid w:val="00BE36F7"/>
    <w:rsid w:val="00BE3E3C"/>
    <w:rsid w:val="00BE3E80"/>
    <w:rsid w:val="00BE4319"/>
    <w:rsid w:val="00BE4443"/>
    <w:rsid w:val="00BE51FF"/>
    <w:rsid w:val="00BE5339"/>
    <w:rsid w:val="00BE59B2"/>
    <w:rsid w:val="00BE60AB"/>
    <w:rsid w:val="00BE632F"/>
    <w:rsid w:val="00BE66DC"/>
    <w:rsid w:val="00BE71AF"/>
    <w:rsid w:val="00BE741A"/>
    <w:rsid w:val="00BF0914"/>
    <w:rsid w:val="00BF0DCF"/>
    <w:rsid w:val="00BF1B63"/>
    <w:rsid w:val="00BF1D17"/>
    <w:rsid w:val="00BF2001"/>
    <w:rsid w:val="00BF2F78"/>
    <w:rsid w:val="00BF336B"/>
    <w:rsid w:val="00BF3AD6"/>
    <w:rsid w:val="00BF45E6"/>
    <w:rsid w:val="00BF4691"/>
    <w:rsid w:val="00BF5090"/>
    <w:rsid w:val="00BF5786"/>
    <w:rsid w:val="00BF5822"/>
    <w:rsid w:val="00BF595D"/>
    <w:rsid w:val="00BF5C94"/>
    <w:rsid w:val="00BF62FF"/>
    <w:rsid w:val="00BF6F9F"/>
    <w:rsid w:val="00BF7027"/>
    <w:rsid w:val="00C01164"/>
    <w:rsid w:val="00C0310A"/>
    <w:rsid w:val="00C036CF"/>
    <w:rsid w:val="00C037CB"/>
    <w:rsid w:val="00C03AA4"/>
    <w:rsid w:val="00C0490A"/>
    <w:rsid w:val="00C04952"/>
    <w:rsid w:val="00C04F24"/>
    <w:rsid w:val="00C06B44"/>
    <w:rsid w:val="00C0706C"/>
    <w:rsid w:val="00C102AF"/>
    <w:rsid w:val="00C11488"/>
    <w:rsid w:val="00C11D41"/>
    <w:rsid w:val="00C12305"/>
    <w:rsid w:val="00C123D5"/>
    <w:rsid w:val="00C12E5A"/>
    <w:rsid w:val="00C1352D"/>
    <w:rsid w:val="00C13BC0"/>
    <w:rsid w:val="00C13DB8"/>
    <w:rsid w:val="00C141D3"/>
    <w:rsid w:val="00C14664"/>
    <w:rsid w:val="00C14DC5"/>
    <w:rsid w:val="00C16CD7"/>
    <w:rsid w:val="00C1728A"/>
    <w:rsid w:val="00C1790E"/>
    <w:rsid w:val="00C210AA"/>
    <w:rsid w:val="00C2112E"/>
    <w:rsid w:val="00C21D22"/>
    <w:rsid w:val="00C22491"/>
    <w:rsid w:val="00C22582"/>
    <w:rsid w:val="00C23A5C"/>
    <w:rsid w:val="00C24A16"/>
    <w:rsid w:val="00C24FA8"/>
    <w:rsid w:val="00C2511F"/>
    <w:rsid w:val="00C25947"/>
    <w:rsid w:val="00C25D89"/>
    <w:rsid w:val="00C25F65"/>
    <w:rsid w:val="00C26A2A"/>
    <w:rsid w:val="00C27831"/>
    <w:rsid w:val="00C302BC"/>
    <w:rsid w:val="00C30A89"/>
    <w:rsid w:val="00C30C18"/>
    <w:rsid w:val="00C30E50"/>
    <w:rsid w:val="00C319F4"/>
    <w:rsid w:val="00C31A5A"/>
    <w:rsid w:val="00C329E4"/>
    <w:rsid w:val="00C3373C"/>
    <w:rsid w:val="00C3406B"/>
    <w:rsid w:val="00C34A60"/>
    <w:rsid w:val="00C359F0"/>
    <w:rsid w:val="00C35DAE"/>
    <w:rsid w:val="00C362E5"/>
    <w:rsid w:val="00C37B2F"/>
    <w:rsid w:val="00C37C66"/>
    <w:rsid w:val="00C401D6"/>
    <w:rsid w:val="00C40A50"/>
    <w:rsid w:val="00C41023"/>
    <w:rsid w:val="00C4229E"/>
    <w:rsid w:val="00C43E80"/>
    <w:rsid w:val="00C43F41"/>
    <w:rsid w:val="00C441E2"/>
    <w:rsid w:val="00C44514"/>
    <w:rsid w:val="00C445D6"/>
    <w:rsid w:val="00C46381"/>
    <w:rsid w:val="00C46981"/>
    <w:rsid w:val="00C51EC0"/>
    <w:rsid w:val="00C535AD"/>
    <w:rsid w:val="00C5429E"/>
    <w:rsid w:val="00C54890"/>
    <w:rsid w:val="00C55EA8"/>
    <w:rsid w:val="00C568AD"/>
    <w:rsid w:val="00C5706D"/>
    <w:rsid w:val="00C57505"/>
    <w:rsid w:val="00C57B1D"/>
    <w:rsid w:val="00C611FD"/>
    <w:rsid w:val="00C612A4"/>
    <w:rsid w:val="00C61AEB"/>
    <w:rsid w:val="00C61CB8"/>
    <w:rsid w:val="00C623E2"/>
    <w:rsid w:val="00C62742"/>
    <w:rsid w:val="00C631F3"/>
    <w:rsid w:val="00C64BF1"/>
    <w:rsid w:val="00C653F1"/>
    <w:rsid w:val="00C668EC"/>
    <w:rsid w:val="00C72C70"/>
    <w:rsid w:val="00C73B3A"/>
    <w:rsid w:val="00C74555"/>
    <w:rsid w:val="00C749BB"/>
    <w:rsid w:val="00C75B5F"/>
    <w:rsid w:val="00C76C7A"/>
    <w:rsid w:val="00C76CFB"/>
    <w:rsid w:val="00C77AF1"/>
    <w:rsid w:val="00C83295"/>
    <w:rsid w:val="00C83484"/>
    <w:rsid w:val="00C851EB"/>
    <w:rsid w:val="00C86833"/>
    <w:rsid w:val="00C879B1"/>
    <w:rsid w:val="00C90533"/>
    <w:rsid w:val="00C910EA"/>
    <w:rsid w:val="00C9156A"/>
    <w:rsid w:val="00C924E5"/>
    <w:rsid w:val="00C92A9D"/>
    <w:rsid w:val="00C92FF3"/>
    <w:rsid w:val="00C952F7"/>
    <w:rsid w:val="00C9596F"/>
    <w:rsid w:val="00C977A1"/>
    <w:rsid w:val="00C9786A"/>
    <w:rsid w:val="00CA18B1"/>
    <w:rsid w:val="00CA1F74"/>
    <w:rsid w:val="00CA20E2"/>
    <w:rsid w:val="00CA366A"/>
    <w:rsid w:val="00CA36BF"/>
    <w:rsid w:val="00CA4ACB"/>
    <w:rsid w:val="00CA4EC9"/>
    <w:rsid w:val="00CA700F"/>
    <w:rsid w:val="00CA782B"/>
    <w:rsid w:val="00CB1AE7"/>
    <w:rsid w:val="00CB25CA"/>
    <w:rsid w:val="00CB2F05"/>
    <w:rsid w:val="00CB3EFD"/>
    <w:rsid w:val="00CB3FD6"/>
    <w:rsid w:val="00CB41C7"/>
    <w:rsid w:val="00CB4C56"/>
    <w:rsid w:val="00CB5303"/>
    <w:rsid w:val="00CB5BD3"/>
    <w:rsid w:val="00CB5F2B"/>
    <w:rsid w:val="00CB6E42"/>
    <w:rsid w:val="00CC05A4"/>
    <w:rsid w:val="00CC0E4E"/>
    <w:rsid w:val="00CC11FF"/>
    <w:rsid w:val="00CC1F1E"/>
    <w:rsid w:val="00CC240B"/>
    <w:rsid w:val="00CC25B0"/>
    <w:rsid w:val="00CC284D"/>
    <w:rsid w:val="00CC298A"/>
    <w:rsid w:val="00CC2F21"/>
    <w:rsid w:val="00CC318D"/>
    <w:rsid w:val="00CC3719"/>
    <w:rsid w:val="00CC5533"/>
    <w:rsid w:val="00CC5D18"/>
    <w:rsid w:val="00CC6BF9"/>
    <w:rsid w:val="00CC6FC8"/>
    <w:rsid w:val="00CC7165"/>
    <w:rsid w:val="00CC7679"/>
    <w:rsid w:val="00CC7C01"/>
    <w:rsid w:val="00CD0BA8"/>
    <w:rsid w:val="00CD0D72"/>
    <w:rsid w:val="00CD14B2"/>
    <w:rsid w:val="00CD167A"/>
    <w:rsid w:val="00CD1A41"/>
    <w:rsid w:val="00CD1F39"/>
    <w:rsid w:val="00CD286D"/>
    <w:rsid w:val="00CD3005"/>
    <w:rsid w:val="00CD42EC"/>
    <w:rsid w:val="00CD4437"/>
    <w:rsid w:val="00CD45C8"/>
    <w:rsid w:val="00CD48D5"/>
    <w:rsid w:val="00CD4DE8"/>
    <w:rsid w:val="00CD4E66"/>
    <w:rsid w:val="00CD56F3"/>
    <w:rsid w:val="00CD5D2E"/>
    <w:rsid w:val="00CD5DCE"/>
    <w:rsid w:val="00CD7BF9"/>
    <w:rsid w:val="00CE081B"/>
    <w:rsid w:val="00CE0FA1"/>
    <w:rsid w:val="00CE1844"/>
    <w:rsid w:val="00CE23B4"/>
    <w:rsid w:val="00CE388D"/>
    <w:rsid w:val="00CE4F2B"/>
    <w:rsid w:val="00CE57C3"/>
    <w:rsid w:val="00CE6F41"/>
    <w:rsid w:val="00CE7533"/>
    <w:rsid w:val="00CE7726"/>
    <w:rsid w:val="00CF0943"/>
    <w:rsid w:val="00CF10F6"/>
    <w:rsid w:val="00CF17C7"/>
    <w:rsid w:val="00CF1BBD"/>
    <w:rsid w:val="00CF21C4"/>
    <w:rsid w:val="00CF3664"/>
    <w:rsid w:val="00CF4443"/>
    <w:rsid w:val="00CF4F8D"/>
    <w:rsid w:val="00CF5581"/>
    <w:rsid w:val="00CF5C9C"/>
    <w:rsid w:val="00CF68A8"/>
    <w:rsid w:val="00CF6BD4"/>
    <w:rsid w:val="00CF7367"/>
    <w:rsid w:val="00CF7882"/>
    <w:rsid w:val="00CF7D38"/>
    <w:rsid w:val="00D016CE"/>
    <w:rsid w:val="00D0303F"/>
    <w:rsid w:val="00D0390B"/>
    <w:rsid w:val="00D03A76"/>
    <w:rsid w:val="00D05621"/>
    <w:rsid w:val="00D06CFD"/>
    <w:rsid w:val="00D070DE"/>
    <w:rsid w:val="00D079C4"/>
    <w:rsid w:val="00D106D7"/>
    <w:rsid w:val="00D12E98"/>
    <w:rsid w:val="00D132CE"/>
    <w:rsid w:val="00D1467B"/>
    <w:rsid w:val="00D14CBF"/>
    <w:rsid w:val="00D14FC9"/>
    <w:rsid w:val="00D1512D"/>
    <w:rsid w:val="00D15822"/>
    <w:rsid w:val="00D16562"/>
    <w:rsid w:val="00D167BA"/>
    <w:rsid w:val="00D17908"/>
    <w:rsid w:val="00D17A21"/>
    <w:rsid w:val="00D205BA"/>
    <w:rsid w:val="00D2063D"/>
    <w:rsid w:val="00D207F5"/>
    <w:rsid w:val="00D20B65"/>
    <w:rsid w:val="00D20B8B"/>
    <w:rsid w:val="00D20DC7"/>
    <w:rsid w:val="00D22717"/>
    <w:rsid w:val="00D229CB"/>
    <w:rsid w:val="00D22D10"/>
    <w:rsid w:val="00D22F5C"/>
    <w:rsid w:val="00D23C00"/>
    <w:rsid w:val="00D23CAC"/>
    <w:rsid w:val="00D26D7A"/>
    <w:rsid w:val="00D277B7"/>
    <w:rsid w:val="00D278F3"/>
    <w:rsid w:val="00D27A5E"/>
    <w:rsid w:val="00D27E6D"/>
    <w:rsid w:val="00D30A54"/>
    <w:rsid w:val="00D31E64"/>
    <w:rsid w:val="00D3254D"/>
    <w:rsid w:val="00D33D62"/>
    <w:rsid w:val="00D33D65"/>
    <w:rsid w:val="00D3468C"/>
    <w:rsid w:val="00D35954"/>
    <w:rsid w:val="00D35BC2"/>
    <w:rsid w:val="00D35E4E"/>
    <w:rsid w:val="00D3697A"/>
    <w:rsid w:val="00D36CCA"/>
    <w:rsid w:val="00D3705B"/>
    <w:rsid w:val="00D378A0"/>
    <w:rsid w:val="00D37EE7"/>
    <w:rsid w:val="00D424E2"/>
    <w:rsid w:val="00D4336F"/>
    <w:rsid w:val="00D43394"/>
    <w:rsid w:val="00D44469"/>
    <w:rsid w:val="00D44684"/>
    <w:rsid w:val="00D45B76"/>
    <w:rsid w:val="00D45F79"/>
    <w:rsid w:val="00D46121"/>
    <w:rsid w:val="00D47345"/>
    <w:rsid w:val="00D50F00"/>
    <w:rsid w:val="00D50F85"/>
    <w:rsid w:val="00D51589"/>
    <w:rsid w:val="00D52BD9"/>
    <w:rsid w:val="00D52F0D"/>
    <w:rsid w:val="00D533A3"/>
    <w:rsid w:val="00D54869"/>
    <w:rsid w:val="00D55318"/>
    <w:rsid w:val="00D5610E"/>
    <w:rsid w:val="00D57A2B"/>
    <w:rsid w:val="00D57B98"/>
    <w:rsid w:val="00D60A15"/>
    <w:rsid w:val="00D60AF9"/>
    <w:rsid w:val="00D61F51"/>
    <w:rsid w:val="00D631B7"/>
    <w:rsid w:val="00D646FE"/>
    <w:rsid w:val="00D64BAD"/>
    <w:rsid w:val="00D66443"/>
    <w:rsid w:val="00D66682"/>
    <w:rsid w:val="00D672B0"/>
    <w:rsid w:val="00D70134"/>
    <w:rsid w:val="00D70265"/>
    <w:rsid w:val="00D70A4D"/>
    <w:rsid w:val="00D71D0C"/>
    <w:rsid w:val="00D71FA4"/>
    <w:rsid w:val="00D720D6"/>
    <w:rsid w:val="00D72276"/>
    <w:rsid w:val="00D729DC"/>
    <w:rsid w:val="00D7327E"/>
    <w:rsid w:val="00D73FAB"/>
    <w:rsid w:val="00D741E6"/>
    <w:rsid w:val="00D74B01"/>
    <w:rsid w:val="00D76C61"/>
    <w:rsid w:val="00D76D91"/>
    <w:rsid w:val="00D772E8"/>
    <w:rsid w:val="00D77AB6"/>
    <w:rsid w:val="00D77AF4"/>
    <w:rsid w:val="00D8022B"/>
    <w:rsid w:val="00D804BA"/>
    <w:rsid w:val="00D809FB"/>
    <w:rsid w:val="00D811D9"/>
    <w:rsid w:val="00D81920"/>
    <w:rsid w:val="00D82482"/>
    <w:rsid w:val="00D826CB"/>
    <w:rsid w:val="00D83125"/>
    <w:rsid w:val="00D832D9"/>
    <w:rsid w:val="00D83679"/>
    <w:rsid w:val="00D83AF1"/>
    <w:rsid w:val="00D841AB"/>
    <w:rsid w:val="00D847A1"/>
    <w:rsid w:val="00D85257"/>
    <w:rsid w:val="00D8525C"/>
    <w:rsid w:val="00D852C4"/>
    <w:rsid w:val="00D8539F"/>
    <w:rsid w:val="00D855B9"/>
    <w:rsid w:val="00D85DDF"/>
    <w:rsid w:val="00D86AF2"/>
    <w:rsid w:val="00D86C5D"/>
    <w:rsid w:val="00D8725B"/>
    <w:rsid w:val="00D8753B"/>
    <w:rsid w:val="00D900E3"/>
    <w:rsid w:val="00D91725"/>
    <w:rsid w:val="00D91BF8"/>
    <w:rsid w:val="00D91DC9"/>
    <w:rsid w:val="00D92D46"/>
    <w:rsid w:val="00D9314B"/>
    <w:rsid w:val="00D931EF"/>
    <w:rsid w:val="00D93336"/>
    <w:rsid w:val="00D93480"/>
    <w:rsid w:val="00D940FE"/>
    <w:rsid w:val="00D94C5F"/>
    <w:rsid w:val="00D95189"/>
    <w:rsid w:val="00D959EA"/>
    <w:rsid w:val="00D963A1"/>
    <w:rsid w:val="00DA04C0"/>
    <w:rsid w:val="00DA0F8B"/>
    <w:rsid w:val="00DA12C8"/>
    <w:rsid w:val="00DA1B86"/>
    <w:rsid w:val="00DA262B"/>
    <w:rsid w:val="00DA3643"/>
    <w:rsid w:val="00DA4B8E"/>
    <w:rsid w:val="00DA4FF1"/>
    <w:rsid w:val="00DA7F8C"/>
    <w:rsid w:val="00DB140E"/>
    <w:rsid w:val="00DB1DA9"/>
    <w:rsid w:val="00DB30EB"/>
    <w:rsid w:val="00DB3DEB"/>
    <w:rsid w:val="00DB408F"/>
    <w:rsid w:val="00DB5225"/>
    <w:rsid w:val="00DB5629"/>
    <w:rsid w:val="00DB6279"/>
    <w:rsid w:val="00DB65A0"/>
    <w:rsid w:val="00DB6814"/>
    <w:rsid w:val="00DB6C8E"/>
    <w:rsid w:val="00DB76EF"/>
    <w:rsid w:val="00DB78B4"/>
    <w:rsid w:val="00DC0A92"/>
    <w:rsid w:val="00DC102A"/>
    <w:rsid w:val="00DC1F35"/>
    <w:rsid w:val="00DC32B2"/>
    <w:rsid w:val="00DC34D8"/>
    <w:rsid w:val="00DC4B5F"/>
    <w:rsid w:val="00DC5A12"/>
    <w:rsid w:val="00DC5BDA"/>
    <w:rsid w:val="00DC6985"/>
    <w:rsid w:val="00DC75F5"/>
    <w:rsid w:val="00DD1DAF"/>
    <w:rsid w:val="00DD24D1"/>
    <w:rsid w:val="00DD26F7"/>
    <w:rsid w:val="00DD270A"/>
    <w:rsid w:val="00DD2B6B"/>
    <w:rsid w:val="00DD2BC2"/>
    <w:rsid w:val="00DD30B2"/>
    <w:rsid w:val="00DD33F9"/>
    <w:rsid w:val="00DD34DB"/>
    <w:rsid w:val="00DD3A27"/>
    <w:rsid w:val="00DD3F47"/>
    <w:rsid w:val="00DD49C3"/>
    <w:rsid w:val="00DD4C21"/>
    <w:rsid w:val="00DD5F51"/>
    <w:rsid w:val="00DD61A4"/>
    <w:rsid w:val="00DD69C2"/>
    <w:rsid w:val="00DD6ED0"/>
    <w:rsid w:val="00DD6F39"/>
    <w:rsid w:val="00DD7094"/>
    <w:rsid w:val="00DD74A7"/>
    <w:rsid w:val="00DE029F"/>
    <w:rsid w:val="00DE02FB"/>
    <w:rsid w:val="00DE04AC"/>
    <w:rsid w:val="00DE1028"/>
    <w:rsid w:val="00DE2683"/>
    <w:rsid w:val="00DE2E6B"/>
    <w:rsid w:val="00DE332F"/>
    <w:rsid w:val="00DE35ED"/>
    <w:rsid w:val="00DE4ADF"/>
    <w:rsid w:val="00DE51D5"/>
    <w:rsid w:val="00DE68DF"/>
    <w:rsid w:val="00DE7A2C"/>
    <w:rsid w:val="00DF0372"/>
    <w:rsid w:val="00DF117D"/>
    <w:rsid w:val="00DF1579"/>
    <w:rsid w:val="00DF1E3D"/>
    <w:rsid w:val="00DF20FC"/>
    <w:rsid w:val="00DF36FC"/>
    <w:rsid w:val="00DF4AC7"/>
    <w:rsid w:val="00DF4CB3"/>
    <w:rsid w:val="00DF5570"/>
    <w:rsid w:val="00DF614D"/>
    <w:rsid w:val="00DF630B"/>
    <w:rsid w:val="00DF6F04"/>
    <w:rsid w:val="00DF7A36"/>
    <w:rsid w:val="00DF7B01"/>
    <w:rsid w:val="00E000C1"/>
    <w:rsid w:val="00E00234"/>
    <w:rsid w:val="00E0063D"/>
    <w:rsid w:val="00E0118E"/>
    <w:rsid w:val="00E01F62"/>
    <w:rsid w:val="00E033B4"/>
    <w:rsid w:val="00E03635"/>
    <w:rsid w:val="00E04146"/>
    <w:rsid w:val="00E0436C"/>
    <w:rsid w:val="00E04595"/>
    <w:rsid w:val="00E04B62"/>
    <w:rsid w:val="00E055F1"/>
    <w:rsid w:val="00E066A1"/>
    <w:rsid w:val="00E0700D"/>
    <w:rsid w:val="00E07440"/>
    <w:rsid w:val="00E07621"/>
    <w:rsid w:val="00E100B4"/>
    <w:rsid w:val="00E10480"/>
    <w:rsid w:val="00E1092E"/>
    <w:rsid w:val="00E11D77"/>
    <w:rsid w:val="00E12128"/>
    <w:rsid w:val="00E13CB8"/>
    <w:rsid w:val="00E145BA"/>
    <w:rsid w:val="00E16471"/>
    <w:rsid w:val="00E16C52"/>
    <w:rsid w:val="00E16CC5"/>
    <w:rsid w:val="00E207E2"/>
    <w:rsid w:val="00E20D62"/>
    <w:rsid w:val="00E2278E"/>
    <w:rsid w:val="00E2348F"/>
    <w:rsid w:val="00E23651"/>
    <w:rsid w:val="00E23BBC"/>
    <w:rsid w:val="00E23C64"/>
    <w:rsid w:val="00E24939"/>
    <w:rsid w:val="00E24A55"/>
    <w:rsid w:val="00E255E0"/>
    <w:rsid w:val="00E261C5"/>
    <w:rsid w:val="00E263DC"/>
    <w:rsid w:val="00E2645D"/>
    <w:rsid w:val="00E26BAA"/>
    <w:rsid w:val="00E27A60"/>
    <w:rsid w:val="00E300BC"/>
    <w:rsid w:val="00E30236"/>
    <w:rsid w:val="00E316C7"/>
    <w:rsid w:val="00E31FB3"/>
    <w:rsid w:val="00E31FBD"/>
    <w:rsid w:val="00E321B2"/>
    <w:rsid w:val="00E33601"/>
    <w:rsid w:val="00E33AF3"/>
    <w:rsid w:val="00E3477F"/>
    <w:rsid w:val="00E34913"/>
    <w:rsid w:val="00E34964"/>
    <w:rsid w:val="00E34B88"/>
    <w:rsid w:val="00E35409"/>
    <w:rsid w:val="00E35EB0"/>
    <w:rsid w:val="00E37D1A"/>
    <w:rsid w:val="00E409AF"/>
    <w:rsid w:val="00E415C9"/>
    <w:rsid w:val="00E4183C"/>
    <w:rsid w:val="00E41F15"/>
    <w:rsid w:val="00E42784"/>
    <w:rsid w:val="00E43A3A"/>
    <w:rsid w:val="00E43AF0"/>
    <w:rsid w:val="00E4420F"/>
    <w:rsid w:val="00E443FC"/>
    <w:rsid w:val="00E444F5"/>
    <w:rsid w:val="00E4453C"/>
    <w:rsid w:val="00E458F9"/>
    <w:rsid w:val="00E45E12"/>
    <w:rsid w:val="00E463CF"/>
    <w:rsid w:val="00E469CC"/>
    <w:rsid w:val="00E46AA2"/>
    <w:rsid w:val="00E46B5F"/>
    <w:rsid w:val="00E47041"/>
    <w:rsid w:val="00E50E32"/>
    <w:rsid w:val="00E510C2"/>
    <w:rsid w:val="00E52D35"/>
    <w:rsid w:val="00E5309C"/>
    <w:rsid w:val="00E5364E"/>
    <w:rsid w:val="00E5641A"/>
    <w:rsid w:val="00E56F49"/>
    <w:rsid w:val="00E606F7"/>
    <w:rsid w:val="00E6094B"/>
    <w:rsid w:val="00E6108A"/>
    <w:rsid w:val="00E62110"/>
    <w:rsid w:val="00E62B4B"/>
    <w:rsid w:val="00E62B65"/>
    <w:rsid w:val="00E645C9"/>
    <w:rsid w:val="00E6480E"/>
    <w:rsid w:val="00E650A4"/>
    <w:rsid w:val="00E65600"/>
    <w:rsid w:val="00E70CBD"/>
    <w:rsid w:val="00E71255"/>
    <w:rsid w:val="00E71742"/>
    <w:rsid w:val="00E721B7"/>
    <w:rsid w:val="00E72CAC"/>
    <w:rsid w:val="00E73232"/>
    <w:rsid w:val="00E73DF6"/>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0EAA"/>
    <w:rsid w:val="00E93403"/>
    <w:rsid w:val="00E934C8"/>
    <w:rsid w:val="00E95279"/>
    <w:rsid w:val="00E959ED"/>
    <w:rsid w:val="00E9611A"/>
    <w:rsid w:val="00E969EF"/>
    <w:rsid w:val="00E96E91"/>
    <w:rsid w:val="00EA043E"/>
    <w:rsid w:val="00EA08D6"/>
    <w:rsid w:val="00EA092F"/>
    <w:rsid w:val="00EA10DB"/>
    <w:rsid w:val="00EA24A7"/>
    <w:rsid w:val="00EA24CC"/>
    <w:rsid w:val="00EA26A7"/>
    <w:rsid w:val="00EA29A9"/>
    <w:rsid w:val="00EA4446"/>
    <w:rsid w:val="00EA460E"/>
    <w:rsid w:val="00EA4899"/>
    <w:rsid w:val="00EA5301"/>
    <w:rsid w:val="00EA57C7"/>
    <w:rsid w:val="00EB1B0C"/>
    <w:rsid w:val="00EB65D2"/>
    <w:rsid w:val="00EB6EB5"/>
    <w:rsid w:val="00EB78C0"/>
    <w:rsid w:val="00EB7CFC"/>
    <w:rsid w:val="00EC0AFD"/>
    <w:rsid w:val="00EC22CF"/>
    <w:rsid w:val="00EC25BB"/>
    <w:rsid w:val="00EC2E0E"/>
    <w:rsid w:val="00EC3612"/>
    <w:rsid w:val="00EC426E"/>
    <w:rsid w:val="00EC56ED"/>
    <w:rsid w:val="00EC5C76"/>
    <w:rsid w:val="00EC6134"/>
    <w:rsid w:val="00ED02AD"/>
    <w:rsid w:val="00ED116C"/>
    <w:rsid w:val="00ED128F"/>
    <w:rsid w:val="00ED13CF"/>
    <w:rsid w:val="00ED3382"/>
    <w:rsid w:val="00ED35EA"/>
    <w:rsid w:val="00ED3910"/>
    <w:rsid w:val="00ED3FB3"/>
    <w:rsid w:val="00ED4141"/>
    <w:rsid w:val="00ED5010"/>
    <w:rsid w:val="00ED5CC7"/>
    <w:rsid w:val="00ED745F"/>
    <w:rsid w:val="00ED78FF"/>
    <w:rsid w:val="00EE114D"/>
    <w:rsid w:val="00EE197B"/>
    <w:rsid w:val="00EE1B20"/>
    <w:rsid w:val="00EE1D10"/>
    <w:rsid w:val="00EE46CD"/>
    <w:rsid w:val="00EE56C5"/>
    <w:rsid w:val="00EE596C"/>
    <w:rsid w:val="00EE6233"/>
    <w:rsid w:val="00EE704A"/>
    <w:rsid w:val="00EE7450"/>
    <w:rsid w:val="00EE78CF"/>
    <w:rsid w:val="00EE7C36"/>
    <w:rsid w:val="00EF11E8"/>
    <w:rsid w:val="00EF1B48"/>
    <w:rsid w:val="00EF248F"/>
    <w:rsid w:val="00EF26AF"/>
    <w:rsid w:val="00EF2E84"/>
    <w:rsid w:val="00EF3829"/>
    <w:rsid w:val="00EF3C17"/>
    <w:rsid w:val="00EF463B"/>
    <w:rsid w:val="00EF5B0E"/>
    <w:rsid w:val="00EF6025"/>
    <w:rsid w:val="00EF68FA"/>
    <w:rsid w:val="00EF78B0"/>
    <w:rsid w:val="00F011C9"/>
    <w:rsid w:val="00F02D7F"/>
    <w:rsid w:val="00F05269"/>
    <w:rsid w:val="00F05481"/>
    <w:rsid w:val="00F055AC"/>
    <w:rsid w:val="00F05B89"/>
    <w:rsid w:val="00F067BA"/>
    <w:rsid w:val="00F073E1"/>
    <w:rsid w:val="00F10FCC"/>
    <w:rsid w:val="00F11755"/>
    <w:rsid w:val="00F11C5E"/>
    <w:rsid w:val="00F11E40"/>
    <w:rsid w:val="00F132FD"/>
    <w:rsid w:val="00F136BB"/>
    <w:rsid w:val="00F13ECC"/>
    <w:rsid w:val="00F1410B"/>
    <w:rsid w:val="00F1621A"/>
    <w:rsid w:val="00F16D64"/>
    <w:rsid w:val="00F173BA"/>
    <w:rsid w:val="00F178F5"/>
    <w:rsid w:val="00F20040"/>
    <w:rsid w:val="00F205BF"/>
    <w:rsid w:val="00F21B2B"/>
    <w:rsid w:val="00F23F0E"/>
    <w:rsid w:val="00F2516E"/>
    <w:rsid w:val="00F2555F"/>
    <w:rsid w:val="00F255F9"/>
    <w:rsid w:val="00F26085"/>
    <w:rsid w:val="00F26313"/>
    <w:rsid w:val="00F26876"/>
    <w:rsid w:val="00F30F0A"/>
    <w:rsid w:val="00F31175"/>
    <w:rsid w:val="00F3120D"/>
    <w:rsid w:val="00F3192E"/>
    <w:rsid w:val="00F31F34"/>
    <w:rsid w:val="00F3277A"/>
    <w:rsid w:val="00F3335E"/>
    <w:rsid w:val="00F3393C"/>
    <w:rsid w:val="00F340AB"/>
    <w:rsid w:val="00F3489D"/>
    <w:rsid w:val="00F34D65"/>
    <w:rsid w:val="00F34F45"/>
    <w:rsid w:val="00F35314"/>
    <w:rsid w:val="00F353BE"/>
    <w:rsid w:val="00F36018"/>
    <w:rsid w:val="00F3603C"/>
    <w:rsid w:val="00F37345"/>
    <w:rsid w:val="00F37602"/>
    <w:rsid w:val="00F37E73"/>
    <w:rsid w:val="00F40BCF"/>
    <w:rsid w:val="00F414C6"/>
    <w:rsid w:val="00F420A4"/>
    <w:rsid w:val="00F42B91"/>
    <w:rsid w:val="00F43BF4"/>
    <w:rsid w:val="00F44CE6"/>
    <w:rsid w:val="00F44F53"/>
    <w:rsid w:val="00F452FF"/>
    <w:rsid w:val="00F458B6"/>
    <w:rsid w:val="00F475E4"/>
    <w:rsid w:val="00F51A13"/>
    <w:rsid w:val="00F527DD"/>
    <w:rsid w:val="00F52BD3"/>
    <w:rsid w:val="00F52EBD"/>
    <w:rsid w:val="00F534EC"/>
    <w:rsid w:val="00F53CCD"/>
    <w:rsid w:val="00F5495D"/>
    <w:rsid w:val="00F54B55"/>
    <w:rsid w:val="00F55187"/>
    <w:rsid w:val="00F55203"/>
    <w:rsid w:val="00F552BB"/>
    <w:rsid w:val="00F5564C"/>
    <w:rsid w:val="00F563EA"/>
    <w:rsid w:val="00F6018D"/>
    <w:rsid w:val="00F60F05"/>
    <w:rsid w:val="00F62342"/>
    <w:rsid w:val="00F634AA"/>
    <w:rsid w:val="00F6382E"/>
    <w:rsid w:val="00F638DB"/>
    <w:rsid w:val="00F63F01"/>
    <w:rsid w:val="00F6439C"/>
    <w:rsid w:val="00F65291"/>
    <w:rsid w:val="00F65731"/>
    <w:rsid w:val="00F65B08"/>
    <w:rsid w:val="00F665B2"/>
    <w:rsid w:val="00F66CAD"/>
    <w:rsid w:val="00F66D8E"/>
    <w:rsid w:val="00F67B3C"/>
    <w:rsid w:val="00F701F2"/>
    <w:rsid w:val="00F711A0"/>
    <w:rsid w:val="00F74B5B"/>
    <w:rsid w:val="00F75FCA"/>
    <w:rsid w:val="00F7603C"/>
    <w:rsid w:val="00F7670F"/>
    <w:rsid w:val="00F77835"/>
    <w:rsid w:val="00F80398"/>
    <w:rsid w:val="00F81199"/>
    <w:rsid w:val="00F813F8"/>
    <w:rsid w:val="00F83433"/>
    <w:rsid w:val="00F83832"/>
    <w:rsid w:val="00F84416"/>
    <w:rsid w:val="00F84436"/>
    <w:rsid w:val="00F90847"/>
    <w:rsid w:val="00F9130B"/>
    <w:rsid w:val="00F91876"/>
    <w:rsid w:val="00F91F67"/>
    <w:rsid w:val="00F92913"/>
    <w:rsid w:val="00F92B91"/>
    <w:rsid w:val="00F92BE4"/>
    <w:rsid w:val="00F93373"/>
    <w:rsid w:val="00F93A53"/>
    <w:rsid w:val="00F94EA5"/>
    <w:rsid w:val="00F950B2"/>
    <w:rsid w:val="00F95D7A"/>
    <w:rsid w:val="00F9664C"/>
    <w:rsid w:val="00F97D04"/>
    <w:rsid w:val="00FA0F26"/>
    <w:rsid w:val="00FA1490"/>
    <w:rsid w:val="00FA285F"/>
    <w:rsid w:val="00FA3DF6"/>
    <w:rsid w:val="00FA4534"/>
    <w:rsid w:val="00FA4617"/>
    <w:rsid w:val="00FA53C1"/>
    <w:rsid w:val="00FA53F1"/>
    <w:rsid w:val="00FA6E2F"/>
    <w:rsid w:val="00FA7516"/>
    <w:rsid w:val="00FB02FD"/>
    <w:rsid w:val="00FB0842"/>
    <w:rsid w:val="00FB0DD4"/>
    <w:rsid w:val="00FB2B60"/>
    <w:rsid w:val="00FB2ED5"/>
    <w:rsid w:val="00FB3FA5"/>
    <w:rsid w:val="00FB440C"/>
    <w:rsid w:val="00FB461E"/>
    <w:rsid w:val="00FC149A"/>
    <w:rsid w:val="00FC3C7D"/>
    <w:rsid w:val="00FC3E5B"/>
    <w:rsid w:val="00FC45C4"/>
    <w:rsid w:val="00FC4768"/>
    <w:rsid w:val="00FC4900"/>
    <w:rsid w:val="00FC493B"/>
    <w:rsid w:val="00FC5D89"/>
    <w:rsid w:val="00FC6052"/>
    <w:rsid w:val="00FC668E"/>
    <w:rsid w:val="00FC71F3"/>
    <w:rsid w:val="00FC7D09"/>
    <w:rsid w:val="00FD0087"/>
    <w:rsid w:val="00FD0300"/>
    <w:rsid w:val="00FD06D4"/>
    <w:rsid w:val="00FD10CA"/>
    <w:rsid w:val="00FD11CE"/>
    <w:rsid w:val="00FD4076"/>
    <w:rsid w:val="00FD45F8"/>
    <w:rsid w:val="00FD4851"/>
    <w:rsid w:val="00FD4FA7"/>
    <w:rsid w:val="00FD6873"/>
    <w:rsid w:val="00FD6E61"/>
    <w:rsid w:val="00FD74EE"/>
    <w:rsid w:val="00FD7582"/>
    <w:rsid w:val="00FD790D"/>
    <w:rsid w:val="00FD79A7"/>
    <w:rsid w:val="00FE0CE8"/>
    <w:rsid w:val="00FE1EB5"/>
    <w:rsid w:val="00FE1FEE"/>
    <w:rsid w:val="00FE2029"/>
    <w:rsid w:val="00FE2191"/>
    <w:rsid w:val="00FE2443"/>
    <w:rsid w:val="00FE277C"/>
    <w:rsid w:val="00FE2F42"/>
    <w:rsid w:val="00FE362C"/>
    <w:rsid w:val="00FE61DE"/>
    <w:rsid w:val="00FE6319"/>
    <w:rsid w:val="00FE656F"/>
    <w:rsid w:val="00FF0257"/>
    <w:rsid w:val="00FF1CEE"/>
    <w:rsid w:val="00FF2525"/>
    <w:rsid w:val="00FF3B86"/>
    <w:rsid w:val="00FF3EAD"/>
    <w:rsid w:val="00FF41E3"/>
    <w:rsid w:val="00FF46EE"/>
    <w:rsid w:val="00FF5543"/>
    <w:rsid w:val="00FF556A"/>
    <w:rsid w:val="00FF583B"/>
    <w:rsid w:val="00FF588C"/>
    <w:rsid w:val="00FF5F94"/>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1A43A"/>
  <w15:docId w15:val="{618AE2E8-5298-4401-9211-A6DD15B9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 w:type="paragraph" w:customStyle="1" w:styleId="m1934578465732647883m5298416086341522276msolistparagraph">
    <w:name w:val="m_1934578465732647883m_5298416086341522276msolistparagraph"/>
    <w:basedOn w:val="Standaard"/>
    <w:rsid w:val="0026281B"/>
    <w:pPr>
      <w:spacing w:before="100" w:beforeAutospacing="1" w:after="100" w:afterAutospacing="1" w:line="240" w:lineRule="auto"/>
    </w:pPr>
    <w:rPr>
      <w:rFonts w:ascii="Times New Roman" w:eastAsiaTheme="minorHAnsi" w:hAnsi="Times New Roman"/>
      <w:sz w:val="24"/>
      <w:szCs w:val="24"/>
      <w:lang w:eastAsia="nl-BE"/>
    </w:rPr>
  </w:style>
  <w:style w:type="character" w:customStyle="1" w:styleId="m1934578465732647883m5298416086341522276spelle">
    <w:name w:val="m_1934578465732647883m_5298416086341522276spelle"/>
    <w:basedOn w:val="Standaardalinea-lettertype"/>
    <w:rsid w:val="0026281B"/>
  </w:style>
  <w:style w:type="paragraph" w:styleId="Normaalweb">
    <w:name w:val="Normal (Web)"/>
    <w:basedOn w:val="Standaard"/>
    <w:uiPriority w:val="99"/>
    <w:semiHidden/>
    <w:unhideWhenUsed/>
    <w:rsid w:val="005372AC"/>
    <w:pPr>
      <w:spacing w:before="100" w:beforeAutospacing="1" w:after="100" w:afterAutospacing="1" w:line="240" w:lineRule="auto"/>
    </w:pPr>
    <w:rPr>
      <w:rFonts w:ascii="Times New Roman" w:eastAsiaTheme="minorHAnsi"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19477800">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195583803">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505096806">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721174438">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210642">
      <w:bodyDiv w:val="1"/>
      <w:marLeft w:val="0"/>
      <w:marRight w:val="0"/>
      <w:marTop w:val="0"/>
      <w:marBottom w:val="0"/>
      <w:divBdr>
        <w:top w:val="none" w:sz="0" w:space="0" w:color="auto"/>
        <w:left w:val="none" w:sz="0" w:space="0" w:color="auto"/>
        <w:bottom w:val="none" w:sz="0" w:space="0" w:color="auto"/>
        <w:right w:val="none" w:sz="0" w:space="0" w:color="auto"/>
      </w:divBdr>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36E3143E850642BEE46BC34B6A5282" ma:contentTypeVersion="11" ma:contentTypeDescription="Een nieuw document maken." ma:contentTypeScope="" ma:versionID="d81a777ce021f6dca295936cf257f94f">
  <xsd:schema xmlns:xsd="http://www.w3.org/2001/XMLSchema" xmlns:xs="http://www.w3.org/2001/XMLSchema" xmlns:p="http://schemas.microsoft.com/office/2006/metadata/properties" xmlns:ns3="884109cd-4510-408b-971f-a9a390f7c6d7" xmlns:ns4="a01a6d14-57a5-4f46-89ef-d24d68f667be" targetNamespace="http://schemas.microsoft.com/office/2006/metadata/properties" ma:root="true" ma:fieldsID="df0b3b6b8cb20d0b7b137f10ea07e511" ns3:_="" ns4:_="">
    <xsd:import namespace="884109cd-4510-408b-971f-a9a390f7c6d7"/>
    <xsd:import namespace="a01a6d14-57a5-4f46-89ef-d24d68f667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109cd-4510-408b-971f-a9a390f7c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1a6d14-57a5-4f46-89ef-d24d68f667b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9FA9F-22BD-465A-AA91-7BEAAAD13185}">
  <ds:schemaRefs>
    <ds:schemaRef ds:uri="http://schemas.microsoft.com/sharepoint/v3/contenttype/forms"/>
  </ds:schemaRefs>
</ds:datastoreItem>
</file>

<file path=customXml/itemProps2.xml><?xml version="1.0" encoding="utf-8"?>
<ds:datastoreItem xmlns:ds="http://schemas.openxmlformats.org/officeDocument/2006/customXml" ds:itemID="{356BAB71-FC2C-442E-A604-8161D4D34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575097-8B77-4811-80C0-1A7BE6C0A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109cd-4510-408b-971f-a9a390f7c6d7"/>
    <ds:schemaRef ds:uri="a01a6d14-57a5-4f46-89ef-d24d68f66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977023-2830-4932-ABA4-24E6B005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3</Pages>
  <Words>804</Words>
  <Characters>4422</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subject/>
  <dc:creator>HBL1</dc:creator>
  <cp:keywords/>
  <dc:description/>
  <cp:lastModifiedBy>Johan Wolles</cp:lastModifiedBy>
  <cp:revision>10</cp:revision>
  <cp:lastPrinted>2020-02-03T11:57:00Z</cp:lastPrinted>
  <dcterms:created xsi:type="dcterms:W3CDTF">2020-09-14T12:14:00Z</dcterms:created>
  <dcterms:modified xsi:type="dcterms:W3CDTF">2021-01-06T11:14:00Z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0x010100F436E3143E850642BEE46BC34B6A5282</vt:lpwstr>
  </property>
</Properties>
</file>