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1" w:rsidRDefault="00110DB8" w:rsidP="00571703">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8C075D5" wp14:editId="5A752B05">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620FEA">
        <w:rPr>
          <w:rFonts w:asciiTheme="minorHAnsi" w:hAnsiTheme="minorHAnsi"/>
        </w:rPr>
        <w:t>Axel Annaert</w:t>
      </w:r>
      <w:r w:rsidR="00B83AF5" w:rsidRPr="00FF6739">
        <w:rPr>
          <w:rFonts w:asciiTheme="minorHAnsi" w:hAnsiTheme="minorHAnsi"/>
        </w:rPr>
        <w:t>,</w:t>
      </w:r>
      <w:r w:rsidR="006A6E35">
        <w:rPr>
          <w:rFonts w:asciiTheme="minorHAnsi" w:hAnsiTheme="minorHAnsi"/>
        </w:rPr>
        <w:t xml:space="preserve"> </w:t>
      </w:r>
      <w:r w:rsidR="009E4AC5">
        <w:rPr>
          <w:rFonts w:asciiTheme="minorHAnsi" w:hAnsiTheme="minorHAnsi"/>
        </w:rPr>
        <w:t xml:space="preserve">Raymond Fonteyn, </w:t>
      </w:r>
      <w:r w:rsidR="00ED3FB3">
        <w:rPr>
          <w:rFonts w:asciiTheme="minorHAnsi" w:hAnsiTheme="minorHAnsi"/>
        </w:rPr>
        <w:t xml:space="preserve">Francis Notenboom, </w:t>
      </w:r>
      <w:r w:rsidR="006A6E35">
        <w:rPr>
          <w:rFonts w:asciiTheme="minorHAnsi" w:hAnsiTheme="minorHAnsi"/>
        </w:rPr>
        <w:t>Peter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571703">
        <w:rPr>
          <w:rFonts w:asciiTheme="minorHAnsi" w:hAnsiTheme="minorHAnsi"/>
        </w:rPr>
        <w:t xml:space="preserve">Claude Renard, </w:t>
      </w:r>
      <w:r w:rsidR="00EC0AFD">
        <w:rPr>
          <w:rFonts w:asciiTheme="minorHAnsi" w:hAnsiTheme="minorHAnsi"/>
        </w:rPr>
        <w:t>Stijn Waeijaert</w:t>
      </w:r>
      <w:r w:rsidR="00EC0AFD">
        <w:rPr>
          <w:rFonts w:asciiTheme="minorHAnsi" w:hAnsiTheme="minorHAnsi"/>
        </w:rPr>
        <w:t xml:space="preserve">, </w:t>
      </w:r>
      <w:r w:rsidR="00CF6BD4">
        <w:rPr>
          <w:rFonts w:asciiTheme="minorHAnsi" w:hAnsiTheme="minorHAnsi"/>
        </w:rPr>
        <w:t>Johan Wolles en</w:t>
      </w:r>
      <w:r w:rsidR="00A024B5" w:rsidRPr="00FF6739">
        <w:rPr>
          <w:rFonts w:asciiTheme="minorHAnsi" w:hAnsiTheme="minorHAnsi"/>
        </w:rPr>
        <w:t xml:space="preserve"> Benjamin Meesdom</w:t>
      </w:r>
      <w:r w:rsidR="00B83AF5">
        <w:rPr>
          <w:rFonts w:asciiTheme="minorHAnsi" w:hAnsiTheme="minorHAnsi"/>
        </w:rPr>
        <w:t>.</w:t>
      </w:r>
    </w:p>
    <w:p w:rsidR="0012668F" w:rsidRDefault="0012668F" w:rsidP="00064841">
      <w:pPr>
        <w:tabs>
          <w:tab w:val="left" w:pos="6840"/>
          <w:tab w:val="right" w:pos="9072"/>
        </w:tabs>
        <w:spacing w:after="0"/>
        <w:ind w:left="720"/>
        <w:jc w:val="both"/>
        <w:rPr>
          <w:rFonts w:asciiTheme="minorHAnsi" w:hAnsiTheme="minorHAnsi"/>
        </w:rPr>
      </w:pPr>
      <w:r>
        <w:rPr>
          <w:rFonts w:asciiTheme="minorHAnsi" w:hAnsiTheme="minorHAnsi"/>
          <w:b/>
          <w:u w:val="single"/>
        </w:rPr>
        <w:t>Verontschuldigd</w:t>
      </w:r>
      <w:r w:rsidRPr="00FF6739">
        <w:rPr>
          <w:rFonts w:asciiTheme="minorHAnsi" w:hAnsiTheme="minorHAnsi"/>
        </w:rPr>
        <w:t>:</w:t>
      </w:r>
      <w:r w:rsidR="00620FEA" w:rsidRPr="00620FEA">
        <w:rPr>
          <w:rFonts w:asciiTheme="minorHAnsi" w:hAnsiTheme="minorHAnsi"/>
        </w:rPr>
        <w:t xml:space="preserve"> </w:t>
      </w:r>
      <w:r w:rsidR="00EC0AFD">
        <w:rPr>
          <w:rFonts w:asciiTheme="minorHAnsi" w:hAnsiTheme="minorHAnsi"/>
        </w:rPr>
        <w:t>Verboven François</w:t>
      </w:r>
      <w:r w:rsidR="00CF6BD4">
        <w:rPr>
          <w:rFonts w:asciiTheme="minorHAnsi" w:hAnsiTheme="minorHAnsi"/>
        </w:rPr>
        <w:t xml:space="preserve"> </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r w:rsidRPr="00FF6739">
        <w:rPr>
          <w:rFonts w:asciiTheme="minorHAnsi" w:hAnsiTheme="minorHAnsi"/>
        </w:rPr>
        <w:tab/>
      </w:r>
    </w:p>
    <w:p w:rsidR="00A82BFF" w:rsidRDefault="00A82BFF" w:rsidP="00A82BFF">
      <w:pPr>
        <w:pStyle w:val="Kop1"/>
        <w:tabs>
          <w:tab w:val="right" w:pos="9072"/>
        </w:tabs>
        <w:spacing w:before="0" w:after="0"/>
        <w:contextualSpacing/>
        <w:jc w:val="both"/>
        <w:rPr>
          <w:rFonts w:asciiTheme="minorHAnsi" w:hAnsiTheme="minorHAnsi"/>
        </w:rPr>
      </w:pPr>
    </w:p>
    <w:p w:rsidR="00DA7F8C" w:rsidRDefault="004245A0" w:rsidP="00DC5A12">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Goedkeuring 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392288">
        <w:rPr>
          <w:rFonts w:asciiTheme="minorHAnsi" w:hAnsiTheme="minorHAnsi"/>
          <w:b/>
        </w:rPr>
        <w:t>24</w:t>
      </w:r>
      <w:r w:rsidR="00825E1B">
        <w:rPr>
          <w:rFonts w:asciiTheme="minorHAnsi" w:hAnsiTheme="minorHAnsi"/>
          <w:b/>
        </w:rPr>
        <w:t>/0</w:t>
      </w:r>
      <w:r w:rsidR="00392288">
        <w:rPr>
          <w:rFonts w:asciiTheme="minorHAnsi" w:hAnsiTheme="minorHAnsi"/>
          <w:b/>
        </w:rPr>
        <w:t>7</w:t>
      </w:r>
      <w:r w:rsidR="005527EB">
        <w:rPr>
          <w:rFonts w:asciiTheme="minorHAnsi" w:hAnsiTheme="minorHAnsi"/>
          <w:b/>
        </w:rPr>
        <w:t>/2017</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392288">
        <w:rPr>
          <w:rFonts w:asciiTheme="minorHAnsi" w:hAnsiTheme="minorHAnsi"/>
        </w:rPr>
        <w:t>24</w:t>
      </w:r>
      <w:r w:rsidR="00825E1B">
        <w:rPr>
          <w:rFonts w:asciiTheme="minorHAnsi" w:hAnsiTheme="minorHAnsi"/>
        </w:rPr>
        <w:t>/0</w:t>
      </w:r>
      <w:r w:rsidR="00392288">
        <w:rPr>
          <w:rFonts w:asciiTheme="minorHAnsi" w:hAnsiTheme="minorHAnsi"/>
        </w:rPr>
        <w:t>7</w:t>
      </w:r>
      <w:r w:rsidR="005527EB">
        <w:rPr>
          <w:rFonts w:asciiTheme="minorHAnsi" w:hAnsiTheme="minorHAnsi"/>
        </w:rPr>
        <w:t>/2017</w:t>
      </w:r>
      <w:r w:rsidR="001C2BC6">
        <w:rPr>
          <w:rFonts w:asciiTheme="minorHAnsi" w:hAnsiTheme="minorHAnsi"/>
        </w:rPr>
        <w:t xml:space="preserve"> wordt</w:t>
      </w:r>
      <w:r w:rsidRPr="00FF6739">
        <w:rPr>
          <w:rFonts w:asciiTheme="minorHAnsi" w:hAnsiTheme="minorHAnsi"/>
        </w:rPr>
        <w:t xml:space="preserve"> goedgekeurd.</w:t>
      </w:r>
    </w:p>
    <w:p w:rsidR="00366257" w:rsidRDefault="00366257" w:rsidP="00366257">
      <w:pPr>
        <w:tabs>
          <w:tab w:val="right" w:pos="9072"/>
        </w:tabs>
        <w:spacing w:after="0" w:line="240" w:lineRule="auto"/>
        <w:contextualSpacing/>
        <w:jc w:val="both"/>
        <w:rPr>
          <w:rFonts w:asciiTheme="minorHAnsi" w:hAnsiTheme="minorHAnsi"/>
        </w:rPr>
      </w:pPr>
    </w:p>
    <w:p w:rsidR="004245A0" w:rsidRDefault="00ED02AD" w:rsidP="00366257">
      <w:pPr>
        <w:pStyle w:val="Kop1"/>
        <w:numPr>
          <w:ilvl w:val="0"/>
          <w:numId w:val="20"/>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5527EB">
        <w:rPr>
          <w:rFonts w:asciiTheme="minorHAnsi" w:hAnsiTheme="minorHAnsi"/>
          <w:b/>
          <w:lang w:eastAsia="nl-BE"/>
        </w:rPr>
        <w:t>an zaken ledenadministratie 2016</w:t>
      </w:r>
      <w:r w:rsidR="007147D9">
        <w:rPr>
          <w:rFonts w:asciiTheme="minorHAnsi" w:hAnsiTheme="minorHAnsi"/>
          <w:b/>
          <w:lang w:eastAsia="nl-BE"/>
        </w:rPr>
        <w:t>-201</w:t>
      </w:r>
      <w:r w:rsidR="005527EB">
        <w:rPr>
          <w:rFonts w:asciiTheme="minorHAnsi" w:hAnsiTheme="minorHAnsi"/>
          <w:b/>
          <w:lang w:eastAsia="nl-BE"/>
        </w:rPr>
        <w:t>7</w:t>
      </w:r>
    </w:p>
    <w:p w:rsidR="00D852C4" w:rsidRDefault="00392288" w:rsidP="00366257">
      <w:pPr>
        <w:pStyle w:val="Lijstalinea"/>
        <w:spacing w:after="0"/>
        <w:ind w:left="0"/>
        <w:jc w:val="both"/>
        <w:rPr>
          <w:rFonts w:asciiTheme="minorHAnsi" w:hAnsiTheme="minorHAnsi"/>
          <w:lang w:eastAsia="nl-BE"/>
        </w:rPr>
      </w:pPr>
      <w:r>
        <w:rPr>
          <w:rFonts w:asciiTheme="minorHAnsi" w:hAnsiTheme="minorHAnsi"/>
          <w:lang w:eastAsia="nl-BE"/>
        </w:rPr>
        <w:t>Er zijn 1373</w:t>
      </w:r>
      <w:r w:rsidR="00B83AF5">
        <w:rPr>
          <w:rFonts w:asciiTheme="minorHAnsi" w:hAnsiTheme="minorHAnsi"/>
          <w:lang w:eastAsia="nl-BE"/>
        </w:rPr>
        <w:t xml:space="preserve"> leden </w:t>
      </w:r>
      <w:r w:rsidR="001D130E">
        <w:rPr>
          <w:rFonts w:asciiTheme="minorHAnsi" w:hAnsiTheme="minorHAnsi"/>
          <w:lang w:eastAsia="nl-BE"/>
        </w:rPr>
        <w:t xml:space="preserve">en 66 clubs </w:t>
      </w:r>
      <w:r>
        <w:rPr>
          <w:rFonts w:asciiTheme="minorHAnsi" w:hAnsiTheme="minorHAnsi"/>
          <w:lang w:eastAsia="nl-BE"/>
        </w:rPr>
        <w:t>aangesloten</w:t>
      </w:r>
      <w:r w:rsidR="002D2DFE">
        <w:rPr>
          <w:rFonts w:asciiTheme="minorHAnsi" w:hAnsiTheme="minorHAnsi"/>
          <w:lang w:eastAsia="nl-BE"/>
        </w:rPr>
        <w:t>.</w:t>
      </w:r>
      <w:r>
        <w:rPr>
          <w:rFonts w:asciiTheme="minorHAnsi" w:hAnsiTheme="minorHAnsi"/>
          <w:lang w:eastAsia="nl-BE"/>
        </w:rPr>
        <w:t xml:space="preserve"> De kaap van de 1400 leden wordt dit seizoen niet gehaald.</w:t>
      </w:r>
      <w:r w:rsidR="00D852C4">
        <w:rPr>
          <w:rFonts w:asciiTheme="minorHAnsi" w:hAnsiTheme="minorHAnsi"/>
          <w:lang w:eastAsia="nl-BE"/>
        </w:rPr>
        <w:t xml:space="preserve"> Op 12 september 2016 waren er 1315 leden aangesloten.</w:t>
      </w:r>
    </w:p>
    <w:p w:rsidR="00D852C4" w:rsidRDefault="00D852C4" w:rsidP="00366257">
      <w:pPr>
        <w:pStyle w:val="Lijstalinea"/>
        <w:spacing w:after="0"/>
        <w:ind w:left="0"/>
        <w:jc w:val="both"/>
        <w:rPr>
          <w:rFonts w:asciiTheme="minorHAnsi" w:hAnsiTheme="minorHAnsi"/>
          <w:lang w:eastAsia="nl-BE"/>
        </w:rPr>
      </w:pPr>
    </w:p>
    <w:p w:rsidR="00D852C4" w:rsidRPr="00EC0AFD" w:rsidRDefault="00D852C4" w:rsidP="00366257">
      <w:pPr>
        <w:pStyle w:val="Lijstalinea"/>
        <w:spacing w:after="0"/>
        <w:ind w:left="0"/>
        <w:jc w:val="both"/>
        <w:rPr>
          <w:rFonts w:asciiTheme="minorHAnsi" w:hAnsiTheme="minorHAnsi"/>
          <w:b/>
          <w:lang w:eastAsia="nl-BE"/>
        </w:rPr>
      </w:pPr>
      <w:r w:rsidRPr="00D852C4">
        <w:rPr>
          <w:rFonts w:asciiTheme="minorHAnsi" w:hAnsiTheme="minorHAnsi"/>
          <w:b/>
          <w:lang w:eastAsia="nl-BE"/>
        </w:rPr>
        <w:t>Voorlopige aanvaarding nieuwe clubs:</w:t>
      </w:r>
    </w:p>
    <w:p w:rsidR="00D852C4" w:rsidRPr="00D852C4" w:rsidRDefault="00D852C4" w:rsidP="00366257">
      <w:pPr>
        <w:pStyle w:val="Lijstalinea"/>
        <w:spacing w:after="0"/>
        <w:ind w:left="0"/>
        <w:jc w:val="both"/>
        <w:rPr>
          <w:rFonts w:asciiTheme="minorHAnsi" w:hAnsiTheme="minorHAnsi"/>
          <w:b/>
          <w:lang w:eastAsia="nl-BE"/>
        </w:rPr>
      </w:pPr>
      <w:r w:rsidRPr="00D852C4">
        <w:rPr>
          <w:rFonts w:asciiTheme="minorHAnsi" w:hAnsiTheme="minorHAnsi"/>
          <w:b/>
          <w:lang w:eastAsia="nl-BE"/>
        </w:rPr>
        <w:t>Sint-Joris Herselt:</w:t>
      </w:r>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 xml:space="preserve">Voorzitter: Frans </w:t>
      </w:r>
      <w:proofErr w:type="spellStart"/>
      <w:r>
        <w:rPr>
          <w:rFonts w:asciiTheme="minorHAnsi" w:hAnsiTheme="minorHAnsi"/>
          <w:lang w:eastAsia="nl-BE"/>
        </w:rPr>
        <w:t>Verstrepen</w:t>
      </w:r>
      <w:proofErr w:type="spellEnd"/>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Secretaris: Alex Proost</w:t>
      </w:r>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 xml:space="preserve">Penningmeester: Willy Van </w:t>
      </w:r>
      <w:proofErr w:type="spellStart"/>
      <w:r>
        <w:rPr>
          <w:rFonts w:asciiTheme="minorHAnsi" w:hAnsiTheme="minorHAnsi"/>
          <w:lang w:eastAsia="nl-BE"/>
        </w:rPr>
        <w:t>Vlasselaar</w:t>
      </w:r>
      <w:proofErr w:type="spellEnd"/>
    </w:p>
    <w:p w:rsidR="00D852C4" w:rsidRDefault="00EC0AFD" w:rsidP="00366257">
      <w:pPr>
        <w:pStyle w:val="Lijstalinea"/>
        <w:spacing w:after="0"/>
        <w:ind w:left="0"/>
        <w:jc w:val="both"/>
        <w:rPr>
          <w:rFonts w:asciiTheme="minorHAnsi" w:hAnsiTheme="minorHAnsi"/>
          <w:lang w:eastAsia="nl-BE"/>
        </w:rPr>
      </w:pPr>
      <w:r>
        <w:rPr>
          <w:rFonts w:asciiTheme="minorHAnsi" w:hAnsiTheme="minorHAnsi"/>
          <w:lang w:eastAsia="nl-BE"/>
        </w:rPr>
        <w:t xml:space="preserve">Aantal leden: 6 </w:t>
      </w:r>
    </w:p>
    <w:p w:rsidR="00D852C4" w:rsidRDefault="00D852C4" w:rsidP="00366257">
      <w:pPr>
        <w:pStyle w:val="Lijstalinea"/>
        <w:spacing w:after="0"/>
        <w:ind w:left="0"/>
        <w:jc w:val="both"/>
        <w:rPr>
          <w:rFonts w:asciiTheme="minorHAnsi" w:hAnsiTheme="minorHAnsi"/>
          <w:lang w:eastAsia="nl-BE"/>
        </w:rPr>
      </w:pPr>
    </w:p>
    <w:p w:rsidR="00D852C4" w:rsidRPr="00D852C4" w:rsidRDefault="00D852C4" w:rsidP="00366257">
      <w:pPr>
        <w:pStyle w:val="Lijstalinea"/>
        <w:spacing w:after="0"/>
        <w:ind w:left="0"/>
        <w:jc w:val="both"/>
        <w:rPr>
          <w:rFonts w:asciiTheme="minorHAnsi" w:hAnsiTheme="minorHAnsi"/>
          <w:b/>
          <w:lang w:eastAsia="nl-BE"/>
        </w:rPr>
      </w:pPr>
      <w:r w:rsidRPr="00D852C4">
        <w:rPr>
          <w:rFonts w:asciiTheme="minorHAnsi" w:hAnsiTheme="minorHAnsi"/>
          <w:b/>
          <w:lang w:eastAsia="nl-BE"/>
        </w:rPr>
        <w:t>Kempische Handboog Veerle:</w:t>
      </w:r>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Voorzitter: Theunis Gerrit</w:t>
      </w:r>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Secretaris: Roelandts Manuella</w:t>
      </w:r>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Penningmeester: Vergouwen Eric</w:t>
      </w:r>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Aantal leden:  +/- 15</w:t>
      </w:r>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Opmerking: afsplitsing NVL</w:t>
      </w:r>
    </w:p>
    <w:p w:rsidR="00D852C4" w:rsidRDefault="00D852C4" w:rsidP="00366257">
      <w:pPr>
        <w:pStyle w:val="Lijstalinea"/>
        <w:spacing w:after="0"/>
        <w:ind w:left="0"/>
        <w:jc w:val="both"/>
        <w:rPr>
          <w:rFonts w:asciiTheme="minorHAnsi" w:hAnsiTheme="minorHAnsi"/>
          <w:lang w:eastAsia="nl-BE"/>
        </w:rPr>
      </w:pPr>
    </w:p>
    <w:p w:rsidR="00D852C4" w:rsidRDefault="00D852C4" w:rsidP="00366257">
      <w:pPr>
        <w:pStyle w:val="Lijstalinea"/>
        <w:spacing w:after="0"/>
        <w:ind w:left="0"/>
        <w:jc w:val="both"/>
        <w:rPr>
          <w:rFonts w:asciiTheme="minorHAnsi" w:hAnsiTheme="minorHAnsi"/>
          <w:b/>
          <w:lang w:eastAsia="nl-BE"/>
        </w:rPr>
      </w:pPr>
      <w:r w:rsidRPr="00D852C4">
        <w:rPr>
          <w:rFonts w:asciiTheme="minorHAnsi" w:hAnsiTheme="minorHAnsi"/>
          <w:b/>
          <w:lang w:eastAsia="nl-BE"/>
        </w:rPr>
        <w:t>Sint Sebastiaan Rijkevorsel</w:t>
      </w:r>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 xml:space="preserve">Voorzitter: Jan </w:t>
      </w:r>
      <w:proofErr w:type="spellStart"/>
      <w:r>
        <w:rPr>
          <w:rFonts w:asciiTheme="minorHAnsi" w:hAnsiTheme="minorHAnsi"/>
          <w:lang w:eastAsia="nl-BE"/>
        </w:rPr>
        <w:t>Langers</w:t>
      </w:r>
      <w:proofErr w:type="spellEnd"/>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 xml:space="preserve">Secretaris: Jozef </w:t>
      </w:r>
      <w:proofErr w:type="spellStart"/>
      <w:r>
        <w:rPr>
          <w:rFonts w:asciiTheme="minorHAnsi" w:hAnsiTheme="minorHAnsi"/>
          <w:lang w:eastAsia="nl-BE"/>
        </w:rPr>
        <w:t>Scheyltjens</w:t>
      </w:r>
      <w:proofErr w:type="spellEnd"/>
    </w:p>
    <w:p w:rsidR="00D852C4"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 xml:space="preserve">Penningmeester: Monique </w:t>
      </w:r>
      <w:proofErr w:type="spellStart"/>
      <w:r>
        <w:rPr>
          <w:rFonts w:asciiTheme="minorHAnsi" w:hAnsiTheme="minorHAnsi"/>
          <w:lang w:eastAsia="nl-BE"/>
        </w:rPr>
        <w:t>Bockx</w:t>
      </w:r>
      <w:proofErr w:type="spellEnd"/>
    </w:p>
    <w:p w:rsidR="006453BF" w:rsidRDefault="00D852C4" w:rsidP="00366257">
      <w:pPr>
        <w:pStyle w:val="Lijstalinea"/>
        <w:spacing w:after="0"/>
        <w:ind w:left="0"/>
        <w:jc w:val="both"/>
        <w:rPr>
          <w:rFonts w:asciiTheme="minorHAnsi" w:hAnsiTheme="minorHAnsi"/>
          <w:lang w:eastAsia="nl-BE"/>
        </w:rPr>
      </w:pPr>
      <w:r>
        <w:rPr>
          <w:rFonts w:asciiTheme="minorHAnsi" w:hAnsiTheme="minorHAnsi"/>
          <w:lang w:eastAsia="nl-BE"/>
        </w:rPr>
        <w:t xml:space="preserve">Aantal leden: </w:t>
      </w:r>
      <w:r w:rsidR="00EC0AFD">
        <w:rPr>
          <w:rFonts w:asciiTheme="minorHAnsi" w:hAnsiTheme="minorHAnsi"/>
          <w:lang w:eastAsia="nl-BE"/>
        </w:rPr>
        <w:t>6</w:t>
      </w:r>
    </w:p>
    <w:p w:rsidR="004D2B1D" w:rsidRDefault="004D2B1D" w:rsidP="00366257">
      <w:pPr>
        <w:pStyle w:val="Lijstalinea"/>
        <w:spacing w:after="0"/>
        <w:ind w:left="0"/>
        <w:jc w:val="both"/>
        <w:rPr>
          <w:rFonts w:asciiTheme="minorHAnsi" w:hAnsiTheme="minorHAnsi"/>
          <w:lang w:eastAsia="nl-BE"/>
        </w:rPr>
      </w:pPr>
    </w:p>
    <w:p w:rsidR="006453BF" w:rsidRDefault="006453BF" w:rsidP="00366257">
      <w:pPr>
        <w:pStyle w:val="Lijstalinea"/>
        <w:spacing w:after="0"/>
        <w:ind w:left="0"/>
        <w:jc w:val="both"/>
        <w:rPr>
          <w:rFonts w:asciiTheme="minorHAnsi" w:hAnsiTheme="minorHAnsi"/>
          <w:lang w:eastAsia="nl-BE"/>
        </w:rPr>
      </w:pPr>
      <w:r>
        <w:rPr>
          <w:rFonts w:asciiTheme="minorHAnsi" w:hAnsiTheme="minorHAnsi"/>
          <w:lang w:eastAsia="nl-BE"/>
        </w:rPr>
        <w:t xml:space="preserve">De voorgestelde clubs worden voorlopig aanvaard </w:t>
      </w:r>
      <w:r w:rsidR="00EC0AFD">
        <w:rPr>
          <w:rFonts w:asciiTheme="minorHAnsi" w:hAnsiTheme="minorHAnsi"/>
          <w:lang w:eastAsia="nl-BE"/>
        </w:rPr>
        <w:t xml:space="preserve">(indien de leden zich in regel stellen met de transferregelgeving) </w:t>
      </w:r>
      <w:r>
        <w:rPr>
          <w:rFonts w:asciiTheme="minorHAnsi" w:hAnsiTheme="minorHAnsi"/>
          <w:lang w:eastAsia="nl-BE"/>
        </w:rPr>
        <w:t>door de Raad van Bestuur tot de Algemene Vergadering van maart 2018.</w:t>
      </w:r>
    </w:p>
    <w:p w:rsidR="004D2B1D" w:rsidRDefault="004D2B1D" w:rsidP="00366257">
      <w:pPr>
        <w:pStyle w:val="Lijstalinea"/>
        <w:spacing w:after="0"/>
        <w:ind w:left="0"/>
        <w:jc w:val="both"/>
        <w:rPr>
          <w:rFonts w:asciiTheme="minorHAnsi" w:hAnsiTheme="minorHAnsi"/>
          <w:lang w:eastAsia="nl-BE"/>
        </w:rPr>
      </w:pPr>
    </w:p>
    <w:p w:rsidR="004D2B1D" w:rsidRPr="00DB78B4" w:rsidRDefault="00DB78B4" w:rsidP="00366257">
      <w:pPr>
        <w:pStyle w:val="Lijstalinea"/>
        <w:spacing w:after="0"/>
        <w:ind w:left="0"/>
        <w:jc w:val="both"/>
        <w:rPr>
          <w:rFonts w:asciiTheme="minorHAnsi" w:hAnsiTheme="minorHAnsi"/>
          <w:b/>
          <w:lang w:eastAsia="nl-BE"/>
        </w:rPr>
      </w:pPr>
      <w:r w:rsidRPr="00DB78B4">
        <w:rPr>
          <w:rFonts w:asciiTheme="minorHAnsi" w:hAnsiTheme="minorHAnsi"/>
          <w:b/>
          <w:lang w:eastAsia="nl-BE"/>
        </w:rPr>
        <w:t>De Raad van Bestuur gaa</w:t>
      </w:r>
      <w:r>
        <w:rPr>
          <w:rFonts w:asciiTheme="minorHAnsi" w:hAnsiTheme="minorHAnsi"/>
          <w:b/>
          <w:lang w:eastAsia="nl-BE"/>
        </w:rPr>
        <w:t>t akkoord met het feit dat schutters</w:t>
      </w:r>
      <w:r w:rsidRPr="00DB78B4">
        <w:rPr>
          <w:rFonts w:asciiTheme="minorHAnsi" w:hAnsiTheme="minorHAnsi"/>
          <w:b/>
          <w:lang w:eastAsia="nl-BE"/>
        </w:rPr>
        <w:t xml:space="preserve"> rechtstreeks aan de federatie kunnen aansluiten</w:t>
      </w:r>
      <w:r w:rsidR="004D2B1D" w:rsidRPr="00DB78B4">
        <w:rPr>
          <w:rFonts w:asciiTheme="minorHAnsi" w:hAnsiTheme="minorHAnsi"/>
          <w:b/>
          <w:lang w:eastAsia="nl-BE"/>
        </w:rPr>
        <w:t xml:space="preserve">. </w:t>
      </w:r>
    </w:p>
    <w:p w:rsidR="006453BF" w:rsidRDefault="006453BF" w:rsidP="00366257">
      <w:pPr>
        <w:pStyle w:val="Lijstalinea"/>
        <w:spacing w:after="0"/>
        <w:ind w:left="0"/>
        <w:jc w:val="both"/>
        <w:rPr>
          <w:rFonts w:asciiTheme="minorHAnsi" w:hAnsiTheme="minorHAnsi"/>
          <w:lang w:eastAsia="nl-BE"/>
        </w:rPr>
      </w:pPr>
    </w:p>
    <w:p w:rsidR="006453BF" w:rsidRDefault="006453BF" w:rsidP="00366257">
      <w:pPr>
        <w:pStyle w:val="Lijstalinea"/>
        <w:spacing w:after="0"/>
        <w:ind w:left="0"/>
        <w:jc w:val="both"/>
        <w:rPr>
          <w:rFonts w:asciiTheme="minorHAnsi" w:hAnsiTheme="minorHAnsi"/>
          <w:lang w:eastAsia="nl-BE"/>
        </w:rPr>
      </w:pPr>
      <w:r>
        <w:rPr>
          <w:rFonts w:asciiTheme="minorHAnsi" w:hAnsiTheme="minorHAnsi"/>
          <w:lang w:eastAsia="nl-BE"/>
        </w:rPr>
        <w:t>Volgend clubs sluiten hun leden niet meer aan voor het seizoen 2017-2018:</w:t>
      </w:r>
      <w:r w:rsidR="00EC0AFD">
        <w:rPr>
          <w:rFonts w:asciiTheme="minorHAnsi" w:hAnsiTheme="minorHAnsi"/>
          <w:lang w:eastAsia="nl-BE"/>
        </w:rPr>
        <w:t xml:space="preserve"> WTD (8 l.) en HSK (5 l.)</w:t>
      </w:r>
    </w:p>
    <w:p w:rsidR="00D855B9" w:rsidRDefault="00D855B9" w:rsidP="00366257">
      <w:pPr>
        <w:pStyle w:val="Lijstalinea"/>
        <w:spacing w:after="0"/>
        <w:ind w:left="0"/>
        <w:jc w:val="both"/>
        <w:rPr>
          <w:rFonts w:asciiTheme="minorHAnsi" w:hAnsiTheme="minorHAnsi"/>
          <w:lang w:eastAsia="nl-BE"/>
        </w:rPr>
      </w:pPr>
    </w:p>
    <w:p w:rsidR="006453BF" w:rsidRDefault="006453BF" w:rsidP="006453BF">
      <w:pPr>
        <w:pStyle w:val="Lijstalinea"/>
        <w:numPr>
          <w:ilvl w:val="0"/>
          <w:numId w:val="3"/>
        </w:numPr>
        <w:spacing w:after="0"/>
        <w:ind w:left="0" w:hanging="426"/>
        <w:jc w:val="both"/>
        <w:rPr>
          <w:rFonts w:asciiTheme="minorHAnsi" w:hAnsiTheme="minorHAnsi"/>
          <w:b/>
          <w:lang w:eastAsia="nl-BE"/>
        </w:rPr>
      </w:pPr>
      <w:r>
        <w:rPr>
          <w:rFonts w:asciiTheme="minorHAnsi" w:hAnsiTheme="minorHAnsi"/>
          <w:b/>
          <w:lang w:eastAsia="nl-BE"/>
        </w:rPr>
        <w:lastRenderedPageBreak/>
        <w:t>Invoering Rijksregisternummer</w:t>
      </w:r>
    </w:p>
    <w:p w:rsidR="006453BF" w:rsidRDefault="006453BF" w:rsidP="006453BF">
      <w:pPr>
        <w:pStyle w:val="Lijstalinea"/>
        <w:spacing w:after="0"/>
        <w:ind w:left="0"/>
        <w:jc w:val="both"/>
        <w:rPr>
          <w:rFonts w:asciiTheme="minorHAnsi" w:hAnsiTheme="minorHAnsi"/>
          <w:lang w:eastAsia="nl-BE"/>
        </w:rPr>
      </w:pPr>
      <w:r>
        <w:rPr>
          <w:rFonts w:asciiTheme="minorHAnsi" w:hAnsiTheme="minorHAnsi"/>
          <w:lang w:eastAsia="nl-BE"/>
        </w:rPr>
        <w:t>Omdat Sport Vlaanderen aanstuurt om in de toekomst gebruik te maken van het rijksregisternummer als uniek identificatienummer voor onze atl</w:t>
      </w:r>
      <w:r w:rsidR="00EC0AFD">
        <w:rPr>
          <w:rFonts w:asciiTheme="minorHAnsi" w:hAnsiTheme="minorHAnsi"/>
          <w:lang w:eastAsia="nl-BE"/>
        </w:rPr>
        <w:t xml:space="preserve">eten werd er besloten om dit </w:t>
      </w:r>
      <w:r>
        <w:rPr>
          <w:rFonts w:asciiTheme="minorHAnsi" w:hAnsiTheme="minorHAnsi"/>
          <w:lang w:eastAsia="nl-BE"/>
        </w:rPr>
        <w:t>reeds in te voeren voor nieuwe leden die zich aansluiten aan de federatie. Waar dient men rekening mee</w:t>
      </w:r>
      <w:r w:rsidR="00EC0AFD">
        <w:rPr>
          <w:rFonts w:asciiTheme="minorHAnsi" w:hAnsiTheme="minorHAnsi"/>
          <w:lang w:eastAsia="nl-BE"/>
        </w:rPr>
        <w:t xml:space="preserve"> te </w:t>
      </w:r>
      <w:r>
        <w:rPr>
          <w:rFonts w:asciiTheme="minorHAnsi" w:hAnsiTheme="minorHAnsi"/>
          <w:lang w:eastAsia="nl-BE"/>
        </w:rPr>
        <w:t xml:space="preserve"> houden:</w:t>
      </w:r>
    </w:p>
    <w:p w:rsidR="006453BF" w:rsidRDefault="006453BF" w:rsidP="006453BF">
      <w:pPr>
        <w:pStyle w:val="Lijstalinea"/>
        <w:spacing w:after="0"/>
        <w:ind w:left="0"/>
        <w:jc w:val="both"/>
        <w:rPr>
          <w:rFonts w:asciiTheme="minorHAnsi" w:hAnsiTheme="minorHAnsi"/>
          <w:lang w:eastAsia="nl-BE"/>
        </w:rPr>
      </w:pPr>
      <w:r>
        <w:rPr>
          <w:rFonts w:asciiTheme="minorHAnsi" w:hAnsiTheme="minorHAnsi"/>
          <w:lang w:eastAsia="nl-BE"/>
        </w:rPr>
        <w:t xml:space="preserve">- Mag de Handboogliga rijksregisternummers van haar leden opvragen? Omdat dit werd opgenomen in het nieuw </w:t>
      </w:r>
      <w:r w:rsidR="00D54869">
        <w:rPr>
          <w:rFonts w:asciiTheme="minorHAnsi" w:hAnsiTheme="minorHAnsi"/>
          <w:lang w:eastAsia="nl-BE"/>
        </w:rPr>
        <w:t>sportdecreet beschikt de HBL over het recht om deze info op te vragen.</w:t>
      </w:r>
    </w:p>
    <w:p w:rsidR="00D54869" w:rsidRDefault="00D54869" w:rsidP="006453BF">
      <w:pPr>
        <w:pStyle w:val="Lijstalinea"/>
        <w:spacing w:after="0"/>
        <w:ind w:left="0"/>
        <w:jc w:val="both"/>
        <w:rPr>
          <w:rFonts w:asciiTheme="minorHAnsi" w:hAnsiTheme="minorHAnsi"/>
          <w:lang w:eastAsia="nl-BE"/>
        </w:rPr>
      </w:pPr>
      <w:r>
        <w:rPr>
          <w:rFonts w:asciiTheme="minorHAnsi" w:hAnsiTheme="minorHAnsi"/>
          <w:lang w:eastAsia="nl-BE"/>
        </w:rPr>
        <w:t xml:space="preserve">- Dienen er nog speciale procedures ingevoerd te worden? Een nieuwe Europese regelgeving verplicht bepaalde bedrijven een Data </w:t>
      </w:r>
      <w:proofErr w:type="spellStart"/>
      <w:r>
        <w:rPr>
          <w:rFonts w:asciiTheme="minorHAnsi" w:hAnsiTheme="minorHAnsi"/>
          <w:lang w:eastAsia="nl-BE"/>
        </w:rPr>
        <w:t>Protection</w:t>
      </w:r>
      <w:proofErr w:type="spellEnd"/>
      <w:r>
        <w:rPr>
          <w:rFonts w:asciiTheme="minorHAnsi" w:hAnsiTheme="minorHAnsi"/>
          <w:lang w:eastAsia="nl-BE"/>
        </w:rPr>
        <w:t xml:space="preserve"> </w:t>
      </w:r>
      <w:proofErr w:type="spellStart"/>
      <w:r>
        <w:rPr>
          <w:rFonts w:asciiTheme="minorHAnsi" w:hAnsiTheme="minorHAnsi"/>
          <w:lang w:eastAsia="nl-BE"/>
        </w:rPr>
        <w:t>Officer</w:t>
      </w:r>
      <w:proofErr w:type="spellEnd"/>
      <w:r>
        <w:rPr>
          <w:rFonts w:asciiTheme="minorHAnsi" w:hAnsiTheme="minorHAnsi"/>
          <w:lang w:eastAsia="nl-BE"/>
        </w:rPr>
        <w:t xml:space="preserve"> in dien</w:t>
      </w:r>
      <w:r w:rsidR="00DC5A12">
        <w:rPr>
          <w:rFonts w:asciiTheme="minorHAnsi" w:hAnsiTheme="minorHAnsi"/>
          <w:lang w:eastAsia="nl-BE"/>
        </w:rPr>
        <w:t>s</w:t>
      </w:r>
      <w:r>
        <w:rPr>
          <w:rFonts w:asciiTheme="minorHAnsi" w:hAnsiTheme="minorHAnsi"/>
          <w:lang w:eastAsia="nl-BE"/>
        </w:rPr>
        <w:t>t te nemen. Deze regelgeving treed</w:t>
      </w:r>
      <w:r w:rsidR="00DC5A12">
        <w:rPr>
          <w:rFonts w:asciiTheme="minorHAnsi" w:hAnsiTheme="minorHAnsi"/>
          <w:lang w:eastAsia="nl-BE"/>
        </w:rPr>
        <w:t>t</w:t>
      </w:r>
      <w:r>
        <w:rPr>
          <w:rFonts w:asciiTheme="minorHAnsi" w:hAnsiTheme="minorHAnsi"/>
          <w:lang w:eastAsia="nl-BE"/>
        </w:rPr>
        <w:t xml:space="preserve"> in voege op 28 mei 2018. Sport Vlaanderen bekijkt momenteel hoe men dit best aanpakt (1 DPO op niveau van Sport Vlaanderen, 1 per cluster van federaties, 1 per federatie). Zij zullen hierover </w:t>
      </w:r>
      <w:r w:rsidR="00DC5A12">
        <w:rPr>
          <w:rFonts w:asciiTheme="minorHAnsi" w:hAnsiTheme="minorHAnsi"/>
          <w:lang w:eastAsia="nl-BE"/>
        </w:rPr>
        <w:t xml:space="preserve">later </w:t>
      </w:r>
      <w:r>
        <w:rPr>
          <w:rFonts w:asciiTheme="minorHAnsi" w:hAnsiTheme="minorHAnsi"/>
          <w:lang w:eastAsia="nl-BE"/>
        </w:rPr>
        <w:t>terugkoppelen.</w:t>
      </w:r>
    </w:p>
    <w:p w:rsidR="00D54869" w:rsidRDefault="00D54869" w:rsidP="006453BF">
      <w:pPr>
        <w:pStyle w:val="Lijstalinea"/>
        <w:spacing w:after="0"/>
        <w:ind w:left="0"/>
        <w:jc w:val="both"/>
        <w:rPr>
          <w:rFonts w:asciiTheme="minorHAnsi" w:hAnsiTheme="minorHAnsi"/>
          <w:lang w:eastAsia="nl-BE"/>
        </w:rPr>
      </w:pPr>
      <w:r>
        <w:rPr>
          <w:rFonts w:asciiTheme="minorHAnsi" w:hAnsiTheme="minorHAnsi"/>
          <w:lang w:eastAsia="nl-BE"/>
        </w:rPr>
        <w:t xml:space="preserve">- Wat als een lid geen rijksregisternummer of bisnummer heeft? </w:t>
      </w:r>
      <w:r w:rsidR="00662D75">
        <w:rPr>
          <w:rFonts w:asciiTheme="minorHAnsi" w:hAnsiTheme="minorHAnsi"/>
          <w:lang w:eastAsia="nl-BE"/>
        </w:rPr>
        <w:t>Contact opnemen met secretariaat.</w:t>
      </w:r>
    </w:p>
    <w:p w:rsidR="00D54869" w:rsidRDefault="00D54869" w:rsidP="006453BF">
      <w:pPr>
        <w:pStyle w:val="Lijstalinea"/>
        <w:spacing w:after="0"/>
        <w:ind w:left="0"/>
        <w:jc w:val="both"/>
        <w:rPr>
          <w:rFonts w:asciiTheme="minorHAnsi" w:hAnsiTheme="minorHAnsi"/>
          <w:lang w:eastAsia="nl-BE"/>
        </w:rPr>
      </w:pPr>
    </w:p>
    <w:p w:rsidR="00181322" w:rsidRDefault="00181322" w:rsidP="00366257">
      <w:pPr>
        <w:pStyle w:val="Lijstalinea"/>
        <w:spacing w:after="0"/>
        <w:ind w:left="0"/>
        <w:jc w:val="both"/>
        <w:rPr>
          <w:rFonts w:asciiTheme="minorHAnsi" w:hAnsiTheme="minorHAnsi"/>
          <w:lang w:eastAsia="nl-BE"/>
        </w:rPr>
      </w:pPr>
    </w:p>
    <w:p w:rsidR="00BC02D7" w:rsidRDefault="004245A0"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620FEA" w:rsidRDefault="00620FEA" w:rsidP="00422A08">
      <w:pPr>
        <w:pStyle w:val="Lijstalinea"/>
        <w:spacing w:after="0"/>
        <w:jc w:val="both"/>
        <w:rPr>
          <w:rFonts w:asciiTheme="minorHAnsi" w:hAnsiTheme="minorHAnsi"/>
          <w:b/>
          <w:lang w:eastAsia="nl-BE"/>
        </w:rPr>
      </w:pPr>
    </w:p>
    <w:p w:rsidR="00422A08" w:rsidRPr="00422A08" w:rsidRDefault="00422A08" w:rsidP="00422A08">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Opvragen offerte boekhouding RBA</w:t>
      </w:r>
    </w:p>
    <w:p w:rsidR="00422A08" w:rsidRDefault="00422A08"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Op aansturen van het VSF, werd er een offerte opgevraagd bij boekhoudkantoor SBB. Dit kantoor richt zich specifiek op sportfederaties. Het rekent hiervoor een uurtarief aan van 90 euro exclusief BTW. </w:t>
      </w:r>
    </w:p>
    <w:p w:rsidR="00422A08" w:rsidRDefault="00422A08"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Wat maakt dit kantoor zo speciaal? Het waren zij die samen met de dienst subsidiëring Sport Vlaanderen hebben bekeken hoe een boekhoudkundige rapportering er juist moet uitzien volgens het nieuw decreet.</w:t>
      </w:r>
    </w:p>
    <w:p w:rsidR="00422A08" w:rsidRDefault="00422A08"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Het kantoor werkt hoofdzakelijk met </w:t>
      </w:r>
      <w:proofErr w:type="spellStart"/>
      <w:r>
        <w:rPr>
          <w:rFonts w:asciiTheme="minorHAnsi" w:hAnsiTheme="minorHAnsi"/>
          <w:lang w:eastAsia="nl-BE"/>
        </w:rPr>
        <w:t>Winbooks</w:t>
      </w:r>
      <w:proofErr w:type="spellEnd"/>
      <w:r>
        <w:rPr>
          <w:rFonts w:asciiTheme="minorHAnsi" w:hAnsiTheme="minorHAnsi"/>
          <w:lang w:eastAsia="nl-BE"/>
        </w:rPr>
        <w:t xml:space="preserve">. Deze software geeft gebruikers de mogelijkheid om via een portaal in te loggen en de boekhouding online in te geven. De klant geeft zijn </w:t>
      </w:r>
      <w:r w:rsidR="00DC5A12">
        <w:rPr>
          <w:rFonts w:asciiTheme="minorHAnsi" w:hAnsiTheme="minorHAnsi"/>
          <w:lang w:eastAsia="nl-BE"/>
        </w:rPr>
        <w:t xml:space="preserve">facturen online in het systeem </w:t>
      </w:r>
      <w:r>
        <w:rPr>
          <w:rFonts w:asciiTheme="minorHAnsi" w:hAnsiTheme="minorHAnsi"/>
          <w:lang w:eastAsia="nl-BE"/>
        </w:rPr>
        <w:t>en zij volgen op. Op deze wijze beschikt de klant steeds over een recente versie van de boekhouding en blijven de kosten voor het boekhoudkantoor beperkt.</w:t>
      </w:r>
    </w:p>
    <w:p w:rsidR="00422A08" w:rsidRDefault="00422A08"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Eerst wordt het analytisch plan opgeladen en juist gezet in </w:t>
      </w:r>
      <w:proofErr w:type="spellStart"/>
      <w:r>
        <w:rPr>
          <w:rFonts w:asciiTheme="minorHAnsi" w:hAnsiTheme="minorHAnsi"/>
          <w:lang w:eastAsia="nl-BE"/>
        </w:rPr>
        <w:t>Winbooks</w:t>
      </w:r>
      <w:proofErr w:type="spellEnd"/>
      <w:r>
        <w:rPr>
          <w:rFonts w:asciiTheme="minorHAnsi" w:hAnsiTheme="minorHAnsi"/>
          <w:lang w:eastAsia="nl-BE"/>
        </w:rPr>
        <w:t xml:space="preserve">. Zij bekijken of alles correct staat op vlak van </w:t>
      </w:r>
      <w:r w:rsidR="00DC5A12">
        <w:rPr>
          <w:rFonts w:asciiTheme="minorHAnsi" w:hAnsiTheme="minorHAnsi"/>
          <w:lang w:eastAsia="nl-BE"/>
        </w:rPr>
        <w:t>subsidiëring</w:t>
      </w:r>
      <w:r>
        <w:rPr>
          <w:rFonts w:asciiTheme="minorHAnsi" w:hAnsiTheme="minorHAnsi"/>
          <w:lang w:eastAsia="nl-BE"/>
        </w:rPr>
        <w:t xml:space="preserve"> en wetgeving.</w:t>
      </w:r>
      <w:r w:rsidR="00BE0DED">
        <w:rPr>
          <w:rFonts w:asciiTheme="minorHAnsi" w:hAnsiTheme="minorHAnsi"/>
          <w:lang w:eastAsia="nl-BE"/>
        </w:rPr>
        <w:t xml:space="preserve"> Naast het verplichte analytisch plan voorzien zij nog een derde niveau op samenspraak met het bestuur. Zijn er bepaalde zaken die men uitgelicht wil zien, bv budgetten van werkgroepen, afrekeningen van wedstrijden.</w:t>
      </w:r>
    </w:p>
    <w:p w:rsidR="00A0318E" w:rsidRDefault="00A0318E" w:rsidP="00422A08">
      <w:pPr>
        <w:pStyle w:val="Lijstalinea"/>
        <w:spacing w:after="0" w:line="240" w:lineRule="auto"/>
        <w:ind w:left="0"/>
        <w:jc w:val="both"/>
        <w:rPr>
          <w:rFonts w:asciiTheme="minorHAnsi" w:hAnsiTheme="minorHAnsi"/>
          <w:lang w:eastAsia="nl-BE"/>
        </w:rPr>
      </w:pPr>
    </w:p>
    <w:p w:rsidR="00A0318E" w:rsidRDefault="00A0318E"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Voor het </w:t>
      </w:r>
      <w:r w:rsidR="00D855B9">
        <w:rPr>
          <w:rFonts w:asciiTheme="minorHAnsi" w:hAnsiTheme="minorHAnsi"/>
          <w:lang w:eastAsia="nl-BE"/>
        </w:rPr>
        <w:t>rechtzetten</w:t>
      </w:r>
      <w:r>
        <w:rPr>
          <w:rFonts w:asciiTheme="minorHAnsi" w:hAnsiTheme="minorHAnsi"/>
          <w:lang w:eastAsia="nl-BE"/>
        </w:rPr>
        <w:t xml:space="preserve"> van de RBA boekhouding rekent men een twee a drie tal uurtjes werk. Dit is blijkbaar nodig omdat men voor de boekhouding van de RBA het stelsel van een vennootschap heeft gebruikt en niet het minimaal stelsel voor </w:t>
      </w:r>
      <w:proofErr w:type="spellStart"/>
      <w:r>
        <w:rPr>
          <w:rFonts w:asciiTheme="minorHAnsi" w:hAnsiTheme="minorHAnsi"/>
          <w:lang w:eastAsia="nl-BE"/>
        </w:rPr>
        <w:t>VZW’s</w:t>
      </w:r>
      <w:proofErr w:type="spellEnd"/>
      <w:r>
        <w:rPr>
          <w:rFonts w:asciiTheme="minorHAnsi" w:hAnsiTheme="minorHAnsi"/>
          <w:lang w:eastAsia="nl-BE"/>
        </w:rPr>
        <w:t>. Ook zouden boekhoudposten gebruikt worden die voorzien voor personeel. Dit kan mogelijks een controle opleveren als deze neergelegd wordt.</w:t>
      </w:r>
    </w:p>
    <w:p w:rsidR="00BE0DED" w:rsidRDefault="00BE0DED" w:rsidP="00422A08">
      <w:pPr>
        <w:pStyle w:val="Lijstalinea"/>
        <w:spacing w:after="0" w:line="240" w:lineRule="auto"/>
        <w:ind w:left="0"/>
        <w:jc w:val="both"/>
        <w:rPr>
          <w:rFonts w:asciiTheme="minorHAnsi" w:hAnsiTheme="minorHAnsi"/>
          <w:lang w:eastAsia="nl-BE"/>
        </w:rPr>
      </w:pPr>
    </w:p>
    <w:p w:rsidR="00BE0DED" w:rsidRDefault="00BE0DED"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Wat zijn de addertjes:</w:t>
      </w:r>
    </w:p>
    <w:p w:rsidR="00BE0DED" w:rsidRDefault="00BE0DED"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Een boekhoudlicentie kost 70 euro per maand, maar een tweede licentie toevoegen kost maar 7 euro per maand. Ik vermoed dat een kost van 70 </w:t>
      </w:r>
      <w:proofErr w:type="spellStart"/>
      <w:r>
        <w:rPr>
          <w:rFonts w:asciiTheme="minorHAnsi" w:hAnsiTheme="minorHAnsi"/>
          <w:lang w:eastAsia="nl-BE"/>
        </w:rPr>
        <w:t>euo</w:t>
      </w:r>
      <w:proofErr w:type="spellEnd"/>
      <w:r>
        <w:rPr>
          <w:rFonts w:asciiTheme="minorHAnsi" w:hAnsiTheme="minorHAnsi"/>
          <w:lang w:eastAsia="nl-BE"/>
        </w:rPr>
        <w:t xml:space="preserve"> per maand te hoog zal liggen voor de RBA. 7 euro is volgens mij bespreekbaar, maar dit kan enkel als de HBL eveneens de overstap zal maken.</w:t>
      </w:r>
    </w:p>
    <w:p w:rsidR="00BE0DED" w:rsidRDefault="00BE0DED" w:rsidP="00422A08">
      <w:pPr>
        <w:pStyle w:val="Lijstalinea"/>
        <w:spacing w:after="0" w:line="240" w:lineRule="auto"/>
        <w:ind w:left="0"/>
        <w:jc w:val="both"/>
        <w:rPr>
          <w:rFonts w:asciiTheme="minorHAnsi" w:hAnsiTheme="minorHAnsi"/>
          <w:lang w:eastAsia="nl-BE"/>
        </w:rPr>
      </w:pPr>
    </w:p>
    <w:p w:rsidR="00BE0DED" w:rsidRDefault="00DC5A12"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Vergelijking Kleine P</w:t>
      </w:r>
      <w:r w:rsidR="00BE0DED">
        <w:rPr>
          <w:rFonts w:asciiTheme="minorHAnsi" w:hAnsiTheme="minorHAnsi"/>
          <w:lang w:eastAsia="nl-BE"/>
        </w:rPr>
        <w:t>rins:</w:t>
      </w:r>
    </w:p>
    <w:p w:rsidR="00BE0DED" w:rsidRDefault="00BE0DED"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Steeds</w:t>
      </w:r>
      <w:r w:rsidR="00DC5A12">
        <w:rPr>
          <w:rFonts w:asciiTheme="minorHAnsi" w:hAnsiTheme="minorHAnsi"/>
          <w:lang w:eastAsia="nl-BE"/>
        </w:rPr>
        <w:t xml:space="preserve"> tevreden geweest over werking Kleine P</w:t>
      </w:r>
      <w:r>
        <w:rPr>
          <w:rFonts w:asciiTheme="minorHAnsi" w:hAnsiTheme="minorHAnsi"/>
          <w:lang w:eastAsia="nl-BE"/>
        </w:rPr>
        <w:t>rins, maar de manier van in</w:t>
      </w:r>
      <w:r w:rsidR="00DC5A12">
        <w:rPr>
          <w:rFonts w:asciiTheme="minorHAnsi" w:hAnsiTheme="minorHAnsi"/>
          <w:lang w:eastAsia="nl-BE"/>
        </w:rPr>
        <w:t>voeren</w:t>
      </w:r>
      <w:r>
        <w:rPr>
          <w:rFonts w:asciiTheme="minorHAnsi" w:hAnsiTheme="minorHAnsi"/>
          <w:lang w:eastAsia="nl-BE"/>
        </w:rPr>
        <w:t xml:space="preserve"> van informatie duurt te lang. Eens om de 3 maand boekt Brigitte bij</w:t>
      </w:r>
      <w:r w:rsidR="00DC5A12">
        <w:rPr>
          <w:rFonts w:asciiTheme="minorHAnsi" w:hAnsiTheme="minorHAnsi"/>
          <w:lang w:eastAsia="nl-BE"/>
        </w:rPr>
        <w:t>boeken</w:t>
      </w:r>
      <w:r>
        <w:rPr>
          <w:rFonts w:asciiTheme="minorHAnsi" w:hAnsiTheme="minorHAnsi"/>
          <w:lang w:eastAsia="nl-BE"/>
        </w:rPr>
        <w:t xml:space="preserve"> in het programma Wings. Hierna wordt samengezeten en gecorrigeerd. Nadeel is dat je vaak de feiten achterna loopt en je boekhouding niet echt als een handige tool kan gebruiken.</w:t>
      </w:r>
    </w:p>
    <w:p w:rsidR="00A0318E" w:rsidRPr="00D855B9" w:rsidRDefault="00A0318E" w:rsidP="00422A08">
      <w:pPr>
        <w:pStyle w:val="Lijstalinea"/>
        <w:spacing w:after="0" w:line="240" w:lineRule="auto"/>
        <w:ind w:left="0"/>
        <w:jc w:val="both"/>
        <w:rPr>
          <w:rFonts w:asciiTheme="minorHAnsi" w:hAnsiTheme="minorHAnsi"/>
          <w:lang w:eastAsia="nl-BE"/>
        </w:rPr>
      </w:pPr>
    </w:p>
    <w:p w:rsidR="00BE0DED" w:rsidRPr="00D855B9" w:rsidRDefault="00D855B9" w:rsidP="00422A08">
      <w:pPr>
        <w:pStyle w:val="Lijstalinea"/>
        <w:spacing w:after="0" w:line="240" w:lineRule="auto"/>
        <w:ind w:left="0"/>
        <w:jc w:val="both"/>
        <w:rPr>
          <w:rFonts w:asciiTheme="minorHAnsi" w:hAnsiTheme="minorHAnsi"/>
          <w:lang w:eastAsia="nl-BE"/>
        </w:rPr>
      </w:pPr>
      <w:r w:rsidRPr="00D855B9">
        <w:rPr>
          <w:rFonts w:asciiTheme="minorHAnsi" w:hAnsiTheme="minorHAnsi"/>
          <w:lang w:eastAsia="nl-BE"/>
        </w:rPr>
        <w:lastRenderedPageBreak/>
        <w:t xml:space="preserve">Het secretariaat zal nog minstens 2 andere offertes opvragen voor de boekhouding HBL/ RBA. </w:t>
      </w:r>
    </w:p>
    <w:p w:rsidR="00D855B9" w:rsidRDefault="00D855B9" w:rsidP="00422A08">
      <w:pPr>
        <w:pStyle w:val="Lijstalinea"/>
        <w:spacing w:after="0" w:line="240" w:lineRule="auto"/>
        <w:ind w:left="0"/>
        <w:jc w:val="both"/>
        <w:rPr>
          <w:rFonts w:asciiTheme="minorHAnsi" w:hAnsiTheme="minorHAnsi"/>
          <w:lang w:eastAsia="nl-BE"/>
        </w:rPr>
      </w:pPr>
    </w:p>
    <w:p w:rsidR="00A0318E" w:rsidRPr="00A0318E" w:rsidRDefault="00A0318E" w:rsidP="00A0318E">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Onkosten</w:t>
      </w:r>
      <w:r w:rsidR="00954FEF">
        <w:rPr>
          <w:rFonts w:asciiTheme="minorHAnsi" w:hAnsiTheme="minorHAnsi"/>
          <w:b/>
          <w:lang w:eastAsia="nl-BE"/>
        </w:rPr>
        <w:t xml:space="preserve"> voorzitter UC</w:t>
      </w:r>
    </w:p>
    <w:p w:rsidR="003A2515" w:rsidRDefault="00A0318E" w:rsidP="00A0318E">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Patrick wenst een onkostennota in te </w:t>
      </w:r>
      <w:r w:rsidR="00954FEF">
        <w:rPr>
          <w:rFonts w:asciiTheme="minorHAnsi" w:hAnsiTheme="minorHAnsi"/>
          <w:lang w:eastAsia="nl-BE"/>
        </w:rPr>
        <w:t>dienen</w:t>
      </w:r>
      <w:r>
        <w:rPr>
          <w:rFonts w:asciiTheme="minorHAnsi" w:hAnsiTheme="minorHAnsi"/>
          <w:lang w:eastAsia="nl-BE"/>
        </w:rPr>
        <w:t xml:space="preserve"> en vraagt hiervoor het akkoord van de penningmeester RBA.</w:t>
      </w:r>
      <w:r w:rsidR="00954FEF">
        <w:rPr>
          <w:rFonts w:asciiTheme="minorHAnsi" w:hAnsiTheme="minorHAnsi"/>
          <w:lang w:eastAsia="nl-BE"/>
        </w:rPr>
        <w:t xml:space="preserve"> De Raad van Bestuur kan zich vinden in een welomlijnd budget voor alle leden van het UC. Concrete afspraken dienen hier nog over gemaakt te worden op komend UC.</w:t>
      </w:r>
    </w:p>
    <w:p w:rsidR="00A0318E" w:rsidRDefault="00A0318E" w:rsidP="00A0318E">
      <w:pPr>
        <w:pStyle w:val="Lijstalinea"/>
        <w:spacing w:after="0" w:line="240" w:lineRule="auto"/>
        <w:ind w:left="0"/>
        <w:jc w:val="both"/>
        <w:rPr>
          <w:rFonts w:asciiTheme="minorHAnsi" w:hAnsiTheme="minorHAnsi"/>
          <w:lang w:eastAsia="nl-BE"/>
        </w:rPr>
      </w:pPr>
    </w:p>
    <w:p w:rsidR="00A0318E" w:rsidRPr="00DC5A12" w:rsidRDefault="00A0318E" w:rsidP="00A0318E">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Stand rekeningen</w:t>
      </w:r>
    </w:p>
    <w:p w:rsidR="00A0318E" w:rsidRPr="00A0318E" w:rsidRDefault="00D855B9" w:rsidP="00A0318E">
      <w:pPr>
        <w:pStyle w:val="Lijstalinea"/>
        <w:spacing w:after="0" w:line="240" w:lineRule="auto"/>
        <w:ind w:left="0"/>
        <w:jc w:val="both"/>
        <w:rPr>
          <w:rFonts w:asciiTheme="minorHAnsi" w:hAnsiTheme="minorHAnsi"/>
          <w:lang w:eastAsia="nl-BE"/>
        </w:rPr>
      </w:pPr>
      <w:r>
        <w:rPr>
          <w:rFonts w:asciiTheme="minorHAnsi" w:hAnsiTheme="minorHAnsi"/>
          <w:lang w:eastAsia="nl-BE"/>
        </w:rPr>
        <w:t>De administratief coördinator overloopt de stand van de rekeningen.</w:t>
      </w:r>
    </w:p>
    <w:p w:rsidR="00422A08" w:rsidRDefault="00422A08" w:rsidP="00422A08">
      <w:pPr>
        <w:pStyle w:val="Lijstalinea"/>
        <w:spacing w:after="0"/>
        <w:ind w:left="0"/>
        <w:jc w:val="both"/>
        <w:rPr>
          <w:rFonts w:asciiTheme="minorHAnsi" w:hAnsiTheme="minorHAnsi"/>
          <w:lang w:eastAsia="nl-BE"/>
        </w:rPr>
      </w:pPr>
    </w:p>
    <w:p w:rsidR="00174B2C" w:rsidRDefault="00811CE1" w:rsidP="00DC5A12">
      <w:pPr>
        <w:pStyle w:val="Kop1"/>
        <w:numPr>
          <w:ilvl w:val="0"/>
          <w:numId w:val="20"/>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rsidR="00DA7F8C" w:rsidRPr="00DA7F8C" w:rsidRDefault="00DA7F8C" w:rsidP="00DC5A12">
      <w:pPr>
        <w:spacing w:after="0" w:line="240" w:lineRule="auto"/>
        <w:rPr>
          <w:lang w:eastAsia="nl-BE"/>
        </w:rPr>
      </w:pPr>
    </w:p>
    <w:p w:rsidR="00EE596C" w:rsidRPr="004D1217" w:rsidRDefault="00F9130B" w:rsidP="00DC5A12">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Sta</w:t>
      </w:r>
      <w:r w:rsidR="003A2515">
        <w:rPr>
          <w:rFonts w:asciiTheme="minorHAnsi" w:hAnsiTheme="minorHAnsi"/>
          <w:b/>
          <w:lang w:eastAsia="nl-BE"/>
        </w:rPr>
        <w:t>nd fusiegesprekken wipfederatie</w:t>
      </w:r>
    </w:p>
    <w:p w:rsidR="00B205EF" w:rsidRDefault="00DC5A12" w:rsidP="00DC5A12">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Op 7 september heeft</w:t>
      </w:r>
      <w:r w:rsidR="002964B4">
        <w:rPr>
          <w:rFonts w:asciiTheme="minorHAnsi" w:hAnsiTheme="minorHAnsi"/>
          <w:lang w:eastAsia="nl-BE"/>
        </w:rPr>
        <w:t xml:space="preserve"> een afvaardiging van het doelschieten en staande wip rond de tafel gezeten om een mogelijke samenwerking te overwegen.</w:t>
      </w:r>
    </w:p>
    <w:p w:rsidR="002964B4" w:rsidRDefault="002964B4"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De staande wip staat niet weigerachtig om hierover verder na te denken, maar zij resulteren momenteel reeds onder het VLAS. Indien zij bij deze koepel zouden vertrekken, zou dit nefast zijn voor de werking van het VLAS. </w:t>
      </w:r>
      <w:r w:rsidR="00621BD9">
        <w:rPr>
          <w:rFonts w:asciiTheme="minorHAnsi" w:hAnsiTheme="minorHAnsi"/>
          <w:lang w:eastAsia="nl-BE"/>
        </w:rPr>
        <w:t>De staande wip zal van deze eerste gesprekken al feedback geven op hun ledencongres van oktober.</w:t>
      </w:r>
    </w:p>
    <w:p w:rsidR="002964B4" w:rsidRDefault="002964B4"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Niettegenstaande </w:t>
      </w:r>
      <w:r w:rsidR="00621BD9">
        <w:rPr>
          <w:rFonts w:asciiTheme="minorHAnsi" w:hAnsiTheme="minorHAnsi"/>
          <w:lang w:eastAsia="nl-BE"/>
        </w:rPr>
        <w:t xml:space="preserve">wil de staande wip het voorstel om over te gaan naar één boogschietkoepel een kans geven. In een volgende fase zullen alle </w:t>
      </w:r>
      <w:r w:rsidR="00DC5A12">
        <w:rPr>
          <w:rFonts w:asciiTheme="minorHAnsi" w:hAnsiTheme="minorHAnsi"/>
          <w:lang w:eastAsia="nl-BE"/>
        </w:rPr>
        <w:t xml:space="preserve">partijen </w:t>
      </w:r>
      <w:r w:rsidR="00621BD9">
        <w:rPr>
          <w:rFonts w:asciiTheme="minorHAnsi" w:hAnsiTheme="minorHAnsi"/>
          <w:lang w:eastAsia="nl-BE"/>
        </w:rPr>
        <w:t>betrokken zijn (doelschieten, staande en liggende wip). Dit overleg zal waarschijnlijk in november plaatsvinden.</w:t>
      </w:r>
    </w:p>
    <w:p w:rsidR="00621BD9" w:rsidRDefault="00621BD9" w:rsidP="00366257">
      <w:pPr>
        <w:pStyle w:val="Lijstalinea"/>
        <w:spacing w:after="0" w:line="240" w:lineRule="auto"/>
        <w:ind w:left="0"/>
        <w:jc w:val="both"/>
        <w:rPr>
          <w:rFonts w:asciiTheme="minorHAnsi" w:hAnsiTheme="minorHAnsi"/>
          <w:lang w:eastAsia="nl-BE"/>
        </w:rPr>
      </w:pPr>
    </w:p>
    <w:p w:rsidR="00621BD9" w:rsidRDefault="00621BD9"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Het secretariaat van de Handboogliga zal aan de wipfederaties een overzicht doorsturen van de ondersteuning en diensten die wij hen kunnen aanbieden.</w:t>
      </w:r>
    </w:p>
    <w:p w:rsidR="00621BD9" w:rsidRDefault="00621BD9" w:rsidP="00366257">
      <w:pPr>
        <w:pStyle w:val="Lijstalinea"/>
        <w:spacing w:after="0" w:line="240" w:lineRule="auto"/>
        <w:ind w:left="0"/>
        <w:jc w:val="both"/>
        <w:rPr>
          <w:rFonts w:asciiTheme="minorHAnsi" w:hAnsiTheme="minorHAnsi"/>
          <w:lang w:eastAsia="nl-BE"/>
        </w:rPr>
      </w:pPr>
    </w:p>
    <w:p w:rsidR="00022227" w:rsidRDefault="00022227" w:rsidP="00366257">
      <w:pPr>
        <w:pStyle w:val="Lijstalinea"/>
        <w:spacing w:after="0" w:line="240" w:lineRule="auto"/>
        <w:ind w:left="0"/>
        <w:jc w:val="both"/>
        <w:rPr>
          <w:rFonts w:asciiTheme="minorHAnsi" w:hAnsiTheme="minorHAnsi"/>
          <w:lang w:eastAsia="nl-BE"/>
        </w:rPr>
      </w:pPr>
    </w:p>
    <w:p w:rsidR="004D1217" w:rsidRDefault="00811CE1" w:rsidP="00D52F0D">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706D64" w:rsidRPr="00706D64" w:rsidRDefault="00706D64" w:rsidP="00706D64">
      <w:pPr>
        <w:pStyle w:val="Lijstalinea"/>
        <w:spacing w:after="0"/>
        <w:ind w:left="502"/>
        <w:jc w:val="both"/>
        <w:rPr>
          <w:rFonts w:asciiTheme="minorHAnsi" w:hAnsiTheme="minorHAnsi"/>
          <w:lang w:eastAsia="nl-BE"/>
        </w:rPr>
      </w:pPr>
    </w:p>
    <w:p w:rsidR="004D1217" w:rsidRPr="004D1217" w:rsidRDefault="004D1217" w:rsidP="004D121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G-Sport</w:t>
      </w:r>
    </w:p>
    <w:p w:rsidR="004D1217" w:rsidRPr="00621BD9" w:rsidRDefault="00F9130B" w:rsidP="008A5E14">
      <w:pPr>
        <w:pStyle w:val="Lijstalinea"/>
        <w:numPr>
          <w:ilvl w:val="1"/>
          <w:numId w:val="4"/>
        </w:numPr>
        <w:tabs>
          <w:tab w:val="clear" w:pos="1440"/>
          <w:tab w:val="num" w:pos="284"/>
        </w:tabs>
        <w:spacing w:after="0"/>
        <w:ind w:left="284" w:hanging="284"/>
        <w:jc w:val="both"/>
        <w:rPr>
          <w:rFonts w:asciiTheme="minorHAnsi" w:hAnsiTheme="minorHAnsi"/>
          <w:lang w:eastAsia="nl-BE"/>
        </w:rPr>
      </w:pPr>
      <w:r>
        <w:rPr>
          <w:rFonts w:asciiTheme="minorHAnsi" w:hAnsiTheme="minorHAnsi"/>
          <w:b/>
          <w:lang w:eastAsia="nl-BE"/>
        </w:rPr>
        <w:t xml:space="preserve">Ondertekening convenant </w:t>
      </w:r>
      <w:proofErr w:type="spellStart"/>
      <w:r>
        <w:rPr>
          <w:rFonts w:asciiTheme="minorHAnsi" w:hAnsiTheme="minorHAnsi"/>
          <w:b/>
          <w:lang w:eastAsia="nl-BE"/>
        </w:rPr>
        <w:t>Parantee</w:t>
      </w:r>
      <w:proofErr w:type="spellEnd"/>
    </w:p>
    <w:p w:rsidR="00621BD9" w:rsidRDefault="00621BD9" w:rsidP="00621BD9">
      <w:pPr>
        <w:pStyle w:val="Lijstalinea"/>
        <w:spacing w:after="0"/>
        <w:ind w:left="284"/>
        <w:jc w:val="both"/>
        <w:rPr>
          <w:rFonts w:asciiTheme="minorHAnsi" w:hAnsiTheme="minorHAnsi"/>
          <w:lang w:eastAsia="nl-BE"/>
        </w:rPr>
      </w:pPr>
      <w:r>
        <w:rPr>
          <w:rFonts w:asciiTheme="minorHAnsi" w:hAnsiTheme="minorHAnsi"/>
          <w:lang w:eastAsia="nl-BE"/>
        </w:rPr>
        <w:t xml:space="preserve">De HBL stelt momenteel alles in het werk om de regelgeving omtrent de G-werking sluitend te maken. We stellen echter vast dat er nog heel wat fouten staan in de reglementen en lijsten op de website van </w:t>
      </w:r>
      <w:proofErr w:type="spellStart"/>
      <w:r>
        <w:rPr>
          <w:rFonts w:asciiTheme="minorHAnsi" w:hAnsiTheme="minorHAnsi"/>
          <w:lang w:eastAsia="nl-BE"/>
        </w:rPr>
        <w:t>Parantee</w:t>
      </w:r>
      <w:proofErr w:type="spellEnd"/>
      <w:r>
        <w:rPr>
          <w:rFonts w:asciiTheme="minorHAnsi" w:hAnsiTheme="minorHAnsi"/>
          <w:lang w:eastAsia="nl-BE"/>
        </w:rPr>
        <w:t>. We manen de VSF dan ook aan om dit te corrigeren.</w:t>
      </w:r>
    </w:p>
    <w:p w:rsidR="00621BD9" w:rsidRDefault="00621BD9" w:rsidP="00621BD9">
      <w:pPr>
        <w:pStyle w:val="Lijstalinea"/>
        <w:spacing w:after="0"/>
        <w:ind w:left="284"/>
        <w:jc w:val="both"/>
        <w:rPr>
          <w:rFonts w:asciiTheme="minorHAnsi" w:hAnsiTheme="minorHAnsi"/>
          <w:lang w:eastAsia="nl-BE"/>
        </w:rPr>
      </w:pPr>
      <w:r>
        <w:rPr>
          <w:rFonts w:asciiTheme="minorHAnsi" w:hAnsiTheme="minorHAnsi"/>
          <w:lang w:eastAsia="nl-BE"/>
        </w:rPr>
        <w:t>Zo zouden 2 schutters een herkeuring krijgen omdat zij momenteel niet over de nodige documenten beschikken.</w:t>
      </w:r>
    </w:p>
    <w:p w:rsidR="00621BD9" w:rsidRDefault="00621BD9" w:rsidP="00621BD9">
      <w:pPr>
        <w:pStyle w:val="Lijstalinea"/>
        <w:spacing w:after="0"/>
        <w:ind w:left="284"/>
        <w:jc w:val="both"/>
        <w:rPr>
          <w:rFonts w:asciiTheme="minorHAnsi" w:hAnsiTheme="minorHAnsi"/>
          <w:lang w:eastAsia="nl-BE"/>
        </w:rPr>
      </w:pPr>
      <w:r>
        <w:rPr>
          <w:rFonts w:asciiTheme="minorHAnsi" w:hAnsiTheme="minorHAnsi"/>
          <w:lang w:eastAsia="nl-BE"/>
        </w:rPr>
        <w:t>Ook vanuit de RBA wordt door de HBL druk gezet om de LFBTA G-werking in overeenstemming te brengen met de nationale- en internationale richtlijnen.</w:t>
      </w:r>
    </w:p>
    <w:p w:rsidR="00621BD9" w:rsidRDefault="00621BD9" w:rsidP="00621BD9">
      <w:pPr>
        <w:pStyle w:val="Lijstalinea"/>
        <w:spacing w:after="0"/>
        <w:ind w:left="284"/>
        <w:jc w:val="both"/>
        <w:rPr>
          <w:rFonts w:asciiTheme="minorHAnsi" w:hAnsiTheme="minorHAnsi"/>
          <w:lang w:eastAsia="nl-BE"/>
        </w:rPr>
      </w:pPr>
    </w:p>
    <w:p w:rsidR="00621BD9" w:rsidRPr="00621BD9" w:rsidRDefault="00621BD9" w:rsidP="00621BD9">
      <w:pPr>
        <w:pStyle w:val="Lijstalinea"/>
        <w:spacing w:after="0"/>
        <w:ind w:left="284"/>
        <w:jc w:val="both"/>
        <w:rPr>
          <w:rFonts w:asciiTheme="minorHAnsi" w:hAnsiTheme="minorHAnsi"/>
          <w:lang w:eastAsia="nl-BE"/>
        </w:rPr>
      </w:pPr>
      <w:r>
        <w:rPr>
          <w:rFonts w:asciiTheme="minorHAnsi" w:hAnsiTheme="minorHAnsi"/>
          <w:lang w:eastAsia="nl-BE"/>
        </w:rPr>
        <w:t xml:space="preserve">Het convenant  dat is afgesloten met </w:t>
      </w:r>
      <w:proofErr w:type="spellStart"/>
      <w:r>
        <w:rPr>
          <w:rFonts w:asciiTheme="minorHAnsi" w:hAnsiTheme="minorHAnsi"/>
          <w:lang w:eastAsia="nl-BE"/>
        </w:rPr>
        <w:t>Parantee</w:t>
      </w:r>
      <w:proofErr w:type="spellEnd"/>
      <w:r>
        <w:rPr>
          <w:rFonts w:asciiTheme="minorHAnsi" w:hAnsiTheme="minorHAnsi"/>
          <w:lang w:eastAsia="nl-BE"/>
        </w:rPr>
        <w:t xml:space="preserve"> werd opnieuw bekeken. Leden zullen in de toekomst enkel kunnen aansluiten vanuit de HBL. </w:t>
      </w:r>
    </w:p>
    <w:p w:rsidR="00B144E7" w:rsidRPr="00B144E7" w:rsidRDefault="00B144E7" w:rsidP="00B144E7">
      <w:pPr>
        <w:pStyle w:val="Lijstalinea"/>
        <w:spacing w:after="0"/>
        <w:ind w:left="284"/>
        <w:jc w:val="both"/>
        <w:rPr>
          <w:rFonts w:asciiTheme="minorHAnsi" w:hAnsiTheme="minorHAnsi"/>
          <w:lang w:eastAsia="nl-BE"/>
        </w:rPr>
      </w:pPr>
    </w:p>
    <w:p w:rsidR="00015689" w:rsidRPr="00015689" w:rsidRDefault="00305FBC" w:rsidP="0036625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Opvolging scheidsrechters</w:t>
      </w:r>
    </w:p>
    <w:p w:rsidR="000E583D" w:rsidRDefault="00F9130B" w:rsidP="00C2511F">
      <w:pPr>
        <w:pStyle w:val="Lijstalinea"/>
        <w:numPr>
          <w:ilvl w:val="0"/>
          <w:numId w:val="23"/>
        </w:numPr>
        <w:spacing w:after="0"/>
        <w:ind w:left="284" w:hanging="284"/>
        <w:rPr>
          <w:b/>
          <w:lang w:eastAsia="nl-BE"/>
        </w:rPr>
      </w:pPr>
      <w:r>
        <w:rPr>
          <w:b/>
          <w:lang w:eastAsia="nl-BE"/>
        </w:rPr>
        <w:t>Voorbereiding seminarie</w:t>
      </w:r>
    </w:p>
    <w:p w:rsidR="001D03B0" w:rsidRDefault="001D03B0" w:rsidP="00CE6F41">
      <w:pPr>
        <w:pStyle w:val="Lijstalinea"/>
        <w:spacing w:after="0"/>
        <w:ind w:left="284"/>
        <w:rPr>
          <w:lang w:eastAsia="nl-BE"/>
        </w:rPr>
      </w:pPr>
      <w:r>
        <w:rPr>
          <w:lang w:eastAsia="nl-BE"/>
        </w:rPr>
        <w:t>Er zijn momenteel slechts 3 deelnemers ingeschreven voor het seminarie. Er zal nogmaals een reminder voor het seminarie naar alle clubs verstuurd worden. Het bestuur besluit dat het seminarie ondanks de beperkte inschrijvingen zal doorgaan.</w:t>
      </w:r>
    </w:p>
    <w:p w:rsidR="001D03B0" w:rsidRDefault="001D03B0" w:rsidP="00CE6F41">
      <w:pPr>
        <w:pStyle w:val="Lijstalinea"/>
        <w:spacing w:after="0"/>
        <w:ind w:left="284"/>
        <w:rPr>
          <w:lang w:eastAsia="nl-BE"/>
        </w:rPr>
      </w:pPr>
    </w:p>
    <w:p w:rsidR="001D03B0" w:rsidRDefault="00D44684" w:rsidP="00CE6F41">
      <w:pPr>
        <w:pStyle w:val="Lijstalinea"/>
        <w:spacing w:after="0"/>
        <w:ind w:left="284"/>
        <w:rPr>
          <w:lang w:eastAsia="nl-BE"/>
        </w:rPr>
      </w:pPr>
      <w:r>
        <w:rPr>
          <w:lang w:eastAsia="nl-BE"/>
        </w:rPr>
        <w:lastRenderedPageBreak/>
        <w:t>Omdat het steeds moeilijk is om scheidsrechters te vinden</w:t>
      </w:r>
      <w:r w:rsidR="001D03B0">
        <w:rPr>
          <w:lang w:eastAsia="nl-BE"/>
        </w:rPr>
        <w:t xml:space="preserve"> v</w:t>
      </w:r>
      <w:r>
        <w:rPr>
          <w:lang w:eastAsia="nl-BE"/>
        </w:rPr>
        <w:t>oor kampioenschappen, zeker  in Wallonië. Werd besloten om voor kampioenschappen voor Vlaamse scheidsrechters tussenbeide te komen met verplaatsingsvergoeding van 0.15 euro/km.</w:t>
      </w:r>
    </w:p>
    <w:p w:rsidR="00D44684" w:rsidRDefault="00D44684" w:rsidP="00CE6F41">
      <w:pPr>
        <w:pStyle w:val="Lijstalinea"/>
        <w:spacing w:after="0"/>
        <w:ind w:left="284"/>
        <w:rPr>
          <w:lang w:eastAsia="nl-BE"/>
        </w:rPr>
      </w:pPr>
    </w:p>
    <w:p w:rsidR="00D44684" w:rsidRDefault="00D44684" w:rsidP="00CE6F41">
      <w:pPr>
        <w:pStyle w:val="Lijstalinea"/>
        <w:spacing w:after="0"/>
        <w:ind w:left="284"/>
        <w:rPr>
          <w:lang w:eastAsia="nl-BE"/>
        </w:rPr>
      </w:pPr>
      <w:r>
        <w:rPr>
          <w:lang w:eastAsia="nl-BE"/>
        </w:rPr>
        <w:t>Voor de aparte opleiding scheidsrechters Field en 3D dient nog een datum geprikt worden en cursusmateriaal voorzien worden.</w:t>
      </w:r>
    </w:p>
    <w:p w:rsidR="00D44684" w:rsidRDefault="00D44684" w:rsidP="00CE6F41">
      <w:pPr>
        <w:pStyle w:val="Lijstalinea"/>
        <w:spacing w:after="0"/>
        <w:ind w:left="284"/>
        <w:rPr>
          <w:lang w:eastAsia="nl-BE"/>
        </w:rPr>
      </w:pPr>
    </w:p>
    <w:p w:rsidR="00DA7F8C" w:rsidRDefault="00D44684" w:rsidP="00BF3AD6">
      <w:pPr>
        <w:pStyle w:val="Lijstalinea"/>
        <w:spacing w:after="0"/>
        <w:ind w:left="284"/>
        <w:rPr>
          <w:lang w:eastAsia="nl-BE"/>
        </w:rPr>
      </w:pPr>
      <w:r>
        <w:rPr>
          <w:lang w:eastAsia="nl-BE"/>
        </w:rPr>
        <w:t>Hoe bekomen we voldoende scheidsrechters voor de wedstrijden KA? Dit zal vanuit de werkgroep scheidsrechters bekeken worden. Mogelijks zal hier net zoals voor natuurscheidsrechters een apart seminarie voorzien worden.</w:t>
      </w:r>
    </w:p>
    <w:p w:rsidR="0089148C" w:rsidRDefault="0089148C" w:rsidP="00366257">
      <w:pPr>
        <w:spacing w:after="0"/>
        <w:contextualSpacing/>
        <w:jc w:val="both"/>
        <w:rPr>
          <w:rFonts w:asciiTheme="minorHAnsi" w:hAnsiTheme="minorHAnsi"/>
          <w:lang w:eastAsia="nl-BE"/>
        </w:rPr>
      </w:pPr>
    </w:p>
    <w:p w:rsidR="00F55187" w:rsidRPr="008E58C6" w:rsidRDefault="00305FBC" w:rsidP="0036625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 werking 2017</w:t>
      </w:r>
    </w:p>
    <w:p w:rsidR="00A96AA9" w:rsidRDefault="002D6C07" w:rsidP="00CE1844">
      <w:pPr>
        <w:pStyle w:val="Lijstalinea"/>
        <w:numPr>
          <w:ilvl w:val="0"/>
          <w:numId w:val="24"/>
        </w:numPr>
        <w:spacing w:after="0"/>
        <w:ind w:left="284" w:hanging="284"/>
        <w:jc w:val="both"/>
        <w:rPr>
          <w:rFonts w:asciiTheme="minorHAnsi" w:hAnsiTheme="minorHAnsi"/>
          <w:b/>
          <w:lang w:eastAsia="nl-BE"/>
        </w:rPr>
      </w:pPr>
      <w:r>
        <w:rPr>
          <w:rFonts w:asciiTheme="minorHAnsi" w:hAnsiTheme="minorHAnsi"/>
          <w:b/>
          <w:lang w:eastAsia="nl-BE"/>
        </w:rPr>
        <w:t>Evaluatie uitzendingen</w:t>
      </w:r>
    </w:p>
    <w:p w:rsidR="00CE1844" w:rsidRDefault="00BF3AD6" w:rsidP="002D6C07">
      <w:pPr>
        <w:spacing w:after="0"/>
        <w:jc w:val="both"/>
        <w:rPr>
          <w:rFonts w:asciiTheme="minorHAnsi" w:hAnsiTheme="minorHAnsi"/>
          <w:lang w:eastAsia="nl-BE"/>
        </w:rPr>
      </w:pPr>
      <w:r>
        <w:rPr>
          <w:rFonts w:asciiTheme="minorHAnsi" w:hAnsiTheme="minorHAnsi"/>
          <w:lang w:eastAsia="nl-BE"/>
        </w:rPr>
        <w:t xml:space="preserve">Er staan nog 2 </w:t>
      </w:r>
      <w:proofErr w:type="spellStart"/>
      <w:r>
        <w:rPr>
          <w:rFonts w:asciiTheme="minorHAnsi" w:hAnsiTheme="minorHAnsi"/>
          <w:lang w:eastAsia="nl-BE"/>
        </w:rPr>
        <w:t>WK’s</w:t>
      </w:r>
      <w:proofErr w:type="spellEnd"/>
      <w:r>
        <w:rPr>
          <w:rFonts w:asciiTheme="minorHAnsi" w:hAnsiTheme="minorHAnsi"/>
          <w:lang w:eastAsia="nl-BE"/>
        </w:rPr>
        <w:t xml:space="preserve"> op het programma. Positief is dat we Lotto een nieuwe sponsor is, het juiste sponsorbedrag is echter nog niet geweten. Dit dossier is ingediend vanuit de regiowerking.</w:t>
      </w:r>
    </w:p>
    <w:p w:rsidR="002D6C07" w:rsidRDefault="002D6C07" w:rsidP="002D6C07">
      <w:pPr>
        <w:spacing w:after="0"/>
        <w:jc w:val="both"/>
        <w:rPr>
          <w:rFonts w:asciiTheme="minorHAnsi" w:hAnsiTheme="minorHAnsi"/>
          <w:lang w:eastAsia="nl-BE"/>
        </w:rPr>
      </w:pPr>
    </w:p>
    <w:p w:rsidR="00BF3AD6" w:rsidRDefault="00BF3AD6" w:rsidP="002D6C07">
      <w:pPr>
        <w:spacing w:after="0"/>
        <w:jc w:val="both"/>
        <w:rPr>
          <w:rFonts w:asciiTheme="minorHAnsi" w:hAnsiTheme="minorHAnsi"/>
          <w:lang w:eastAsia="nl-BE"/>
        </w:rPr>
      </w:pPr>
      <w:r>
        <w:rPr>
          <w:rFonts w:asciiTheme="minorHAnsi" w:hAnsiTheme="minorHAnsi"/>
          <w:lang w:eastAsia="nl-BE"/>
        </w:rPr>
        <w:t xml:space="preserve">Ben </w:t>
      </w:r>
      <w:proofErr w:type="spellStart"/>
      <w:r>
        <w:rPr>
          <w:rFonts w:asciiTheme="minorHAnsi" w:hAnsiTheme="minorHAnsi"/>
          <w:lang w:eastAsia="nl-BE"/>
        </w:rPr>
        <w:t>Adriaensen</w:t>
      </w:r>
      <w:proofErr w:type="spellEnd"/>
      <w:r>
        <w:rPr>
          <w:rFonts w:asciiTheme="minorHAnsi" w:hAnsiTheme="minorHAnsi"/>
          <w:lang w:eastAsia="nl-BE"/>
        </w:rPr>
        <w:t xml:space="preserve"> zal rechtsreeks vanuit Argentinië naar Mexico vliegen. Dit extra budget zal voorzien worden vanuit het BOIC. </w:t>
      </w:r>
    </w:p>
    <w:p w:rsidR="00A2026F" w:rsidRDefault="00A2026F" w:rsidP="002D6C07">
      <w:pPr>
        <w:spacing w:after="0"/>
        <w:jc w:val="both"/>
        <w:rPr>
          <w:rFonts w:asciiTheme="minorHAnsi" w:hAnsiTheme="minorHAnsi"/>
          <w:lang w:eastAsia="nl-BE"/>
        </w:rPr>
      </w:pPr>
    </w:p>
    <w:p w:rsidR="002D6C07" w:rsidRPr="002D6C07" w:rsidRDefault="00BF3AD6" w:rsidP="002D6C07">
      <w:pPr>
        <w:spacing w:after="0"/>
        <w:jc w:val="both"/>
        <w:rPr>
          <w:rFonts w:asciiTheme="minorHAnsi" w:hAnsiTheme="minorHAnsi"/>
          <w:lang w:eastAsia="nl-BE"/>
        </w:rPr>
      </w:pPr>
      <w:r>
        <w:rPr>
          <w:rFonts w:asciiTheme="minorHAnsi" w:hAnsiTheme="minorHAnsi"/>
          <w:lang w:eastAsia="nl-BE"/>
        </w:rPr>
        <w:t>Voor HBL deelnemers die een top 8 plaats hebben behaald op een IFAA wedstrijd zal een oorkonde uitgereikt worden.</w:t>
      </w:r>
    </w:p>
    <w:p w:rsidR="00CE1844" w:rsidRPr="00CE1844" w:rsidRDefault="00CE1844" w:rsidP="00CE1844">
      <w:pPr>
        <w:pStyle w:val="Lijstalinea"/>
        <w:spacing w:after="0"/>
        <w:ind w:left="284"/>
        <w:jc w:val="both"/>
        <w:rPr>
          <w:rFonts w:asciiTheme="minorHAnsi" w:hAnsiTheme="minorHAnsi"/>
          <w:lang w:eastAsia="nl-BE"/>
        </w:rPr>
      </w:pPr>
    </w:p>
    <w:p w:rsidR="008E58C6" w:rsidRPr="007D57AD" w:rsidRDefault="008B17F1" w:rsidP="00BF3AD6">
      <w:pPr>
        <w:pStyle w:val="Lijstalinea"/>
        <w:numPr>
          <w:ilvl w:val="0"/>
          <w:numId w:val="4"/>
        </w:numPr>
        <w:tabs>
          <w:tab w:val="clear" w:pos="502"/>
          <w:tab w:val="num" w:pos="0"/>
        </w:tabs>
        <w:spacing w:after="0" w:line="240" w:lineRule="auto"/>
        <w:ind w:hanging="928"/>
        <w:jc w:val="both"/>
        <w:rPr>
          <w:rFonts w:asciiTheme="minorHAnsi" w:hAnsiTheme="minorHAnsi"/>
          <w:b/>
        </w:rPr>
      </w:pPr>
      <w:r w:rsidRPr="007D57AD">
        <w:rPr>
          <w:rFonts w:asciiTheme="minorHAnsi" w:hAnsiTheme="minorHAnsi"/>
          <w:b/>
        </w:rPr>
        <w:t>WG KA</w:t>
      </w:r>
    </w:p>
    <w:p w:rsidR="00CE57C3" w:rsidRDefault="00CE57C3" w:rsidP="00BF3AD6">
      <w:pPr>
        <w:spacing w:after="0" w:line="240" w:lineRule="auto"/>
        <w:ind w:left="284" w:hanging="284"/>
        <w:contextualSpacing/>
        <w:jc w:val="both"/>
        <w:rPr>
          <w:rFonts w:asciiTheme="minorHAnsi" w:hAnsiTheme="minorHAnsi"/>
          <w:b/>
        </w:rPr>
      </w:pPr>
      <w:r w:rsidRPr="00CE57C3">
        <w:rPr>
          <w:rFonts w:asciiTheme="minorHAnsi" w:hAnsiTheme="minorHAnsi"/>
          <w:b/>
        </w:rPr>
        <w:t xml:space="preserve">- </w:t>
      </w:r>
      <w:r w:rsidR="00F9130B">
        <w:rPr>
          <w:rFonts w:asciiTheme="minorHAnsi" w:hAnsiTheme="minorHAnsi"/>
          <w:b/>
        </w:rPr>
        <w:t>Nieuw concept interland</w:t>
      </w:r>
    </w:p>
    <w:p w:rsidR="00BF3AD6" w:rsidRDefault="00BF3AD6" w:rsidP="00F9130B">
      <w:pPr>
        <w:ind w:left="284"/>
        <w:contextualSpacing/>
        <w:jc w:val="both"/>
        <w:rPr>
          <w:rFonts w:asciiTheme="minorHAnsi" w:hAnsiTheme="minorHAnsi"/>
        </w:rPr>
      </w:pPr>
      <w:r>
        <w:rPr>
          <w:rFonts w:asciiTheme="minorHAnsi" w:hAnsiTheme="minorHAnsi"/>
        </w:rPr>
        <w:t>Vanuit de werkgroep KA wordt een nieuw concept uitgewerkt voor de selectie voor de interland wedstrijden. Deelnemers zullen zich in de toekomst moeten selecteren op één selectiewedstrijd. Op deze wijze kunnen meer schutters zich wagen aan een plek in het team.</w:t>
      </w:r>
    </w:p>
    <w:p w:rsidR="00BF3AD6" w:rsidRDefault="00BF3AD6" w:rsidP="00F9130B">
      <w:pPr>
        <w:ind w:left="284"/>
        <w:contextualSpacing/>
        <w:jc w:val="both"/>
        <w:rPr>
          <w:rFonts w:asciiTheme="minorHAnsi" w:hAnsiTheme="minorHAnsi"/>
        </w:rPr>
      </w:pPr>
      <w:r>
        <w:rPr>
          <w:rFonts w:asciiTheme="minorHAnsi" w:hAnsiTheme="minorHAnsi"/>
        </w:rPr>
        <w:t>Het bestuur is van mening dat deze wijziging ten goede zal komen aan de uitstraling (en mogelijk resultaten) van de interlandwedstrijden.</w:t>
      </w:r>
    </w:p>
    <w:p w:rsidR="00F9130B" w:rsidRPr="007D57AD" w:rsidRDefault="00F9130B" w:rsidP="00DC5A12">
      <w:pPr>
        <w:pStyle w:val="Lijstalinea"/>
        <w:numPr>
          <w:ilvl w:val="0"/>
          <w:numId w:val="4"/>
        </w:numPr>
        <w:tabs>
          <w:tab w:val="clear" w:pos="502"/>
          <w:tab w:val="num" w:pos="0"/>
        </w:tabs>
        <w:spacing w:after="0" w:line="240" w:lineRule="auto"/>
        <w:ind w:hanging="928"/>
        <w:jc w:val="both"/>
        <w:rPr>
          <w:rFonts w:asciiTheme="minorHAnsi" w:hAnsiTheme="minorHAnsi"/>
          <w:b/>
        </w:rPr>
      </w:pPr>
      <w:r w:rsidRPr="007D57AD">
        <w:rPr>
          <w:rFonts w:asciiTheme="minorHAnsi" w:hAnsiTheme="minorHAnsi"/>
          <w:b/>
        </w:rPr>
        <w:t xml:space="preserve">WG </w:t>
      </w:r>
      <w:r>
        <w:rPr>
          <w:rFonts w:asciiTheme="minorHAnsi" w:hAnsiTheme="minorHAnsi"/>
          <w:b/>
        </w:rPr>
        <w:t>L</w:t>
      </w:r>
      <w:r w:rsidRPr="007D57AD">
        <w:rPr>
          <w:rFonts w:asciiTheme="minorHAnsi" w:hAnsiTheme="minorHAnsi"/>
          <w:b/>
        </w:rPr>
        <w:t>A</w:t>
      </w:r>
    </w:p>
    <w:p w:rsidR="00542850" w:rsidRDefault="00F9130B" w:rsidP="00DC5A12">
      <w:pPr>
        <w:spacing w:after="0" w:line="240" w:lineRule="auto"/>
        <w:contextualSpacing/>
        <w:jc w:val="both"/>
        <w:rPr>
          <w:rFonts w:asciiTheme="minorHAnsi" w:hAnsiTheme="minorHAnsi"/>
          <w:b/>
        </w:rPr>
      </w:pPr>
      <w:r>
        <w:rPr>
          <w:rFonts w:asciiTheme="minorHAnsi" w:hAnsiTheme="minorHAnsi"/>
          <w:b/>
        </w:rPr>
        <w:t xml:space="preserve">- Evaluatie </w:t>
      </w:r>
      <w:proofErr w:type="spellStart"/>
      <w:r>
        <w:rPr>
          <w:rFonts w:asciiTheme="minorHAnsi" w:hAnsiTheme="minorHAnsi"/>
          <w:b/>
        </w:rPr>
        <w:t>BK</w:t>
      </w:r>
      <w:r w:rsidR="006525B9">
        <w:rPr>
          <w:rFonts w:asciiTheme="minorHAnsi" w:hAnsiTheme="minorHAnsi"/>
          <w:b/>
        </w:rPr>
        <w:t>’</w:t>
      </w:r>
      <w:r>
        <w:rPr>
          <w:rFonts w:asciiTheme="minorHAnsi" w:hAnsiTheme="minorHAnsi"/>
          <w:b/>
        </w:rPr>
        <w:t>s</w:t>
      </w:r>
      <w:proofErr w:type="spellEnd"/>
      <w:r>
        <w:rPr>
          <w:rFonts w:asciiTheme="minorHAnsi" w:hAnsiTheme="minorHAnsi"/>
          <w:b/>
        </w:rPr>
        <w:t xml:space="preserve"> outdoor</w:t>
      </w:r>
    </w:p>
    <w:p w:rsidR="006525B9" w:rsidRPr="006525B9" w:rsidRDefault="00BF3AD6" w:rsidP="009C36A9">
      <w:pPr>
        <w:contextualSpacing/>
        <w:jc w:val="both"/>
        <w:rPr>
          <w:rFonts w:asciiTheme="minorHAnsi" w:hAnsiTheme="minorHAnsi"/>
        </w:rPr>
      </w:pPr>
      <w:r>
        <w:rPr>
          <w:rFonts w:asciiTheme="minorHAnsi" w:hAnsiTheme="minorHAnsi"/>
        </w:rPr>
        <w:t xml:space="preserve">Het draaiboek voor </w:t>
      </w:r>
      <w:proofErr w:type="spellStart"/>
      <w:r>
        <w:rPr>
          <w:rFonts w:asciiTheme="minorHAnsi" w:hAnsiTheme="minorHAnsi"/>
        </w:rPr>
        <w:t>BK’s</w:t>
      </w:r>
      <w:proofErr w:type="spellEnd"/>
      <w:r>
        <w:rPr>
          <w:rFonts w:asciiTheme="minorHAnsi" w:hAnsiTheme="minorHAnsi"/>
        </w:rPr>
        <w:t xml:space="preserve"> dient opnieuw bekeken te worden. Uit </w:t>
      </w:r>
      <w:r w:rsidR="000046C7">
        <w:rPr>
          <w:rFonts w:asciiTheme="minorHAnsi" w:hAnsiTheme="minorHAnsi"/>
        </w:rPr>
        <w:t xml:space="preserve">het recente BK van KJS is gebleken dat het voor sommige deelnemers te lang duurt. </w:t>
      </w:r>
      <w:r w:rsidR="006525B9">
        <w:rPr>
          <w:rFonts w:asciiTheme="minorHAnsi" w:hAnsiTheme="minorHAnsi"/>
        </w:rPr>
        <w:t xml:space="preserve"> </w:t>
      </w:r>
    </w:p>
    <w:p w:rsidR="00F9130B" w:rsidRPr="007D57AD" w:rsidRDefault="00F9130B" w:rsidP="00DC5A12">
      <w:pPr>
        <w:pStyle w:val="Lijstalinea"/>
        <w:numPr>
          <w:ilvl w:val="0"/>
          <w:numId w:val="4"/>
        </w:numPr>
        <w:tabs>
          <w:tab w:val="clear" w:pos="502"/>
          <w:tab w:val="num" w:pos="0"/>
        </w:tabs>
        <w:spacing w:after="0" w:line="240" w:lineRule="auto"/>
        <w:ind w:hanging="928"/>
        <w:jc w:val="both"/>
        <w:rPr>
          <w:rFonts w:asciiTheme="minorHAnsi" w:hAnsiTheme="minorHAnsi"/>
          <w:b/>
        </w:rPr>
      </w:pPr>
      <w:r>
        <w:rPr>
          <w:rFonts w:asciiTheme="minorHAnsi" w:hAnsiTheme="minorHAnsi"/>
          <w:b/>
        </w:rPr>
        <w:t>Recreatie en promotie</w:t>
      </w:r>
    </w:p>
    <w:p w:rsidR="00F9130B" w:rsidRDefault="00F9130B" w:rsidP="00DC5A12">
      <w:pPr>
        <w:spacing w:after="0" w:line="240" w:lineRule="auto"/>
        <w:contextualSpacing/>
        <w:jc w:val="both"/>
        <w:rPr>
          <w:rFonts w:asciiTheme="minorHAnsi" w:hAnsiTheme="minorHAnsi"/>
          <w:b/>
        </w:rPr>
      </w:pPr>
      <w:r>
        <w:rPr>
          <w:rFonts w:asciiTheme="minorHAnsi" w:hAnsiTheme="minorHAnsi"/>
          <w:b/>
        </w:rPr>
        <w:t>- week van het bos</w:t>
      </w:r>
    </w:p>
    <w:p w:rsidR="005E7748" w:rsidRDefault="000046C7" w:rsidP="00DC5A12">
      <w:pPr>
        <w:spacing w:after="0" w:line="240" w:lineRule="auto"/>
        <w:contextualSpacing/>
        <w:jc w:val="both"/>
        <w:rPr>
          <w:rFonts w:asciiTheme="minorHAnsi" w:hAnsiTheme="minorHAnsi"/>
        </w:rPr>
      </w:pPr>
      <w:r>
        <w:rPr>
          <w:rFonts w:asciiTheme="minorHAnsi" w:hAnsiTheme="minorHAnsi"/>
        </w:rPr>
        <w:t>Op z</w:t>
      </w:r>
      <w:r w:rsidR="005E7748" w:rsidRPr="005E7748">
        <w:rPr>
          <w:rFonts w:asciiTheme="minorHAnsi" w:hAnsiTheme="minorHAnsi"/>
        </w:rPr>
        <w:t xml:space="preserve">ondag 15 oktober week </w:t>
      </w:r>
      <w:r>
        <w:rPr>
          <w:rFonts w:asciiTheme="minorHAnsi" w:hAnsiTheme="minorHAnsi"/>
        </w:rPr>
        <w:t xml:space="preserve">vind een initiatie field plaats binnen het kader “van de week </w:t>
      </w:r>
      <w:r w:rsidR="005E7748" w:rsidRPr="005E7748">
        <w:rPr>
          <w:rFonts w:asciiTheme="minorHAnsi" w:hAnsiTheme="minorHAnsi"/>
        </w:rPr>
        <w:t>van het bos</w:t>
      </w:r>
      <w:r>
        <w:rPr>
          <w:rFonts w:asciiTheme="minorHAnsi" w:hAnsiTheme="minorHAnsi"/>
        </w:rPr>
        <w:t>”</w:t>
      </w:r>
      <w:r w:rsidR="005E7748" w:rsidRPr="005E7748">
        <w:rPr>
          <w:rFonts w:asciiTheme="minorHAnsi" w:hAnsiTheme="minorHAnsi"/>
        </w:rPr>
        <w:t xml:space="preserve">. </w:t>
      </w:r>
      <w:r>
        <w:rPr>
          <w:rFonts w:asciiTheme="minorHAnsi" w:hAnsiTheme="minorHAnsi"/>
        </w:rPr>
        <w:t>Deze initiatie zal plaatsvinden op het Sport Vlaanderen domein te Hazewinkel.</w:t>
      </w:r>
    </w:p>
    <w:p w:rsidR="000046C7" w:rsidRDefault="000046C7" w:rsidP="00F9130B">
      <w:pPr>
        <w:contextualSpacing/>
        <w:jc w:val="both"/>
        <w:rPr>
          <w:rFonts w:asciiTheme="minorHAnsi" w:hAnsiTheme="minorHAnsi"/>
        </w:rPr>
      </w:pPr>
      <w:r>
        <w:rPr>
          <w:rFonts w:asciiTheme="minorHAnsi" w:hAnsiTheme="minorHAnsi"/>
        </w:rPr>
        <w:t xml:space="preserve">Er worden verschillende </w:t>
      </w:r>
      <w:proofErr w:type="spellStart"/>
      <w:r>
        <w:rPr>
          <w:rFonts w:asciiTheme="minorHAnsi" w:hAnsiTheme="minorHAnsi"/>
        </w:rPr>
        <w:t>slots</w:t>
      </w:r>
      <w:proofErr w:type="spellEnd"/>
      <w:r>
        <w:rPr>
          <w:rFonts w:asciiTheme="minorHAnsi" w:hAnsiTheme="minorHAnsi"/>
        </w:rPr>
        <w:t xml:space="preserve"> voorzien van 15 minuten waarop deelnemers een parcours kunnen afleggen. Voor dat men aan het parcours begint krijgt men kort een initiatie boogschieten zodat iedereen de basis mee krijgt. De totale duurtijd van het parcours is ongeveer 1 uur. Inschrijven kan via Sport Vlaanderen.</w:t>
      </w:r>
    </w:p>
    <w:p w:rsidR="00F9130B" w:rsidRDefault="00F9130B" w:rsidP="009C36A9">
      <w:pPr>
        <w:contextualSpacing/>
        <w:jc w:val="both"/>
        <w:rPr>
          <w:rFonts w:asciiTheme="minorHAnsi" w:hAnsiTheme="minorHAnsi"/>
        </w:rPr>
      </w:pPr>
    </w:p>
    <w:p w:rsidR="00DC5A12" w:rsidRDefault="00DC5A12" w:rsidP="00F26876">
      <w:pPr>
        <w:tabs>
          <w:tab w:val="left" w:pos="5535"/>
        </w:tabs>
        <w:contextualSpacing/>
        <w:jc w:val="both"/>
        <w:rPr>
          <w:rFonts w:asciiTheme="minorHAnsi" w:hAnsiTheme="minorHAnsi"/>
        </w:rPr>
      </w:pPr>
    </w:p>
    <w:p w:rsidR="00D17A21" w:rsidRPr="00F26876" w:rsidRDefault="002D3DEC" w:rsidP="00F26876">
      <w:pPr>
        <w:tabs>
          <w:tab w:val="left" w:pos="5535"/>
        </w:tabs>
        <w:contextualSpacing/>
        <w:jc w:val="both"/>
        <w:rPr>
          <w:rFonts w:asciiTheme="minorHAnsi" w:hAnsiTheme="minorHAnsi"/>
        </w:rPr>
      </w:pPr>
      <w:r>
        <w:rPr>
          <w:rFonts w:asciiTheme="minorHAnsi" w:hAnsiTheme="minorHAnsi"/>
        </w:rPr>
        <w:tab/>
      </w:r>
    </w:p>
    <w:p w:rsidR="005B3386" w:rsidRDefault="005B3386" w:rsidP="009C36A9">
      <w:pPr>
        <w:contextualSpacing/>
        <w:jc w:val="both"/>
        <w:rPr>
          <w:rFonts w:asciiTheme="minorHAnsi" w:hAnsiTheme="minorHAnsi"/>
          <w:b/>
        </w:rPr>
      </w:pPr>
    </w:p>
    <w:p w:rsidR="004C26F9" w:rsidRPr="00FF6739" w:rsidRDefault="00666070" w:rsidP="009C36A9">
      <w:pPr>
        <w:contextualSpacing/>
        <w:jc w:val="both"/>
        <w:rPr>
          <w:rFonts w:asciiTheme="minorHAnsi" w:hAnsiTheme="minorHAnsi"/>
        </w:rPr>
      </w:pPr>
      <w:r>
        <w:rPr>
          <w:rFonts w:asciiTheme="minorHAnsi" w:hAnsiTheme="minorHAnsi"/>
          <w:b/>
        </w:rPr>
        <w:lastRenderedPageBreak/>
        <w:t>E</w:t>
      </w:r>
      <w:r w:rsidR="004C26F9" w:rsidRPr="00FF6739">
        <w:rPr>
          <w:rFonts w:asciiTheme="minorHAnsi" w:hAnsiTheme="minorHAnsi"/>
          <w:b/>
        </w:rPr>
        <w:t>inde vergadering</w:t>
      </w:r>
      <w:r w:rsidR="004C26F9" w:rsidRPr="00FF6739">
        <w:rPr>
          <w:rFonts w:asciiTheme="minorHAnsi" w:hAnsiTheme="minorHAnsi"/>
        </w:rPr>
        <w:t xml:space="preserve">: </w:t>
      </w:r>
      <w:r w:rsidR="005374BE">
        <w:rPr>
          <w:rFonts w:asciiTheme="minorHAnsi" w:hAnsiTheme="minorHAnsi"/>
        </w:rPr>
        <w:t>2</w:t>
      </w:r>
      <w:r w:rsidR="008E58C6">
        <w:rPr>
          <w:rFonts w:asciiTheme="minorHAnsi" w:hAnsiTheme="minorHAnsi"/>
        </w:rPr>
        <w:t>3</w:t>
      </w:r>
      <w:r w:rsidR="00A82811">
        <w:rPr>
          <w:rFonts w:asciiTheme="minorHAnsi" w:hAnsiTheme="minorHAnsi"/>
        </w:rPr>
        <w:t>:</w:t>
      </w:r>
      <w:r w:rsidR="008E58C6">
        <w:rPr>
          <w:rFonts w:asciiTheme="minorHAnsi" w:hAnsiTheme="minorHAnsi"/>
        </w:rPr>
        <w:t>0</w:t>
      </w:r>
      <w:r w:rsidR="008860DE">
        <w:rPr>
          <w:rFonts w:asciiTheme="minorHAnsi" w:hAnsiTheme="minorHAnsi"/>
        </w:rPr>
        <w:t>0</w:t>
      </w: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C73B3A">
        <w:rPr>
          <w:rFonts w:asciiTheme="minorHAnsi" w:hAnsiTheme="minorHAnsi"/>
          <w:b/>
        </w:rPr>
        <w:t>09</w:t>
      </w:r>
      <w:r w:rsidR="00CE57C3">
        <w:rPr>
          <w:rFonts w:asciiTheme="minorHAnsi" w:hAnsiTheme="minorHAnsi"/>
          <w:b/>
        </w:rPr>
        <w:t>/10</w:t>
      </w:r>
      <w:r w:rsidR="003619AC">
        <w:rPr>
          <w:rFonts w:asciiTheme="minorHAnsi" w:hAnsiTheme="minorHAnsi"/>
          <w:b/>
        </w:rPr>
        <w:t>/2017</w:t>
      </w:r>
    </w:p>
    <w:p w:rsidR="00340CEA" w:rsidRPr="00FF6739" w:rsidRDefault="00340CEA" w:rsidP="009C36A9">
      <w:pPr>
        <w:contextualSpacing/>
        <w:jc w:val="both"/>
        <w:rPr>
          <w:rFonts w:asciiTheme="minorHAnsi" w:hAnsiTheme="minorHAnsi"/>
          <w:b/>
        </w:rPr>
      </w:pPr>
    </w:p>
    <w:p w:rsidR="008E58C6" w:rsidRDefault="008E58C6" w:rsidP="009C36A9">
      <w:pPr>
        <w:contextualSpacing/>
        <w:jc w:val="both"/>
        <w:rPr>
          <w:rFonts w:asciiTheme="minorHAnsi" w:hAnsiTheme="minorHAnsi"/>
          <w:b/>
        </w:rPr>
      </w:pPr>
    </w:p>
    <w:p w:rsidR="00102932" w:rsidRPr="00FF6739" w:rsidRDefault="00EA57C7" w:rsidP="009C36A9">
      <w:pPr>
        <w:contextualSpacing/>
        <w:jc w:val="both"/>
        <w:rPr>
          <w:rFonts w:asciiTheme="minorHAnsi" w:hAnsiTheme="minorHAnsi"/>
          <w:b/>
        </w:rPr>
      </w:pPr>
      <w:r w:rsidRPr="00FF6739">
        <w:rPr>
          <w:rFonts w:asciiTheme="minorHAnsi" w:hAnsiTheme="minorHAnsi"/>
          <w:b/>
        </w:rPr>
        <w:t xml:space="preserve"> </w:t>
      </w:r>
      <w:r w:rsidR="00340CEA" w:rsidRPr="00FF6739">
        <w:rPr>
          <w:rFonts w:asciiTheme="minorHAnsi" w:hAnsiTheme="minorHAnsi"/>
          <w:b/>
        </w:rPr>
        <w:t xml:space="preserve">Voorzitter </w:t>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340CEA" w:rsidRPr="00FF6739">
        <w:rPr>
          <w:rFonts w:asciiTheme="minorHAnsi" w:hAnsiTheme="minorHAnsi"/>
          <w:b/>
        </w:rPr>
        <w:tab/>
      </w:r>
      <w:r w:rsidR="00102932" w:rsidRPr="00FF6739">
        <w:rPr>
          <w:rFonts w:asciiTheme="minorHAnsi" w:hAnsiTheme="minorHAnsi"/>
          <w:b/>
        </w:rPr>
        <w:tab/>
      </w:r>
      <w:r w:rsidR="00380710">
        <w:rPr>
          <w:rFonts w:asciiTheme="minorHAnsi" w:hAnsiTheme="minorHAnsi"/>
          <w:b/>
        </w:rPr>
        <w:t>Secretaris</w:t>
      </w:r>
    </w:p>
    <w:p w:rsidR="00340CEA" w:rsidRDefault="00340CEA" w:rsidP="009C36A9">
      <w:pPr>
        <w:contextualSpacing/>
        <w:jc w:val="both"/>
        <w:rPr>
          <w:rFonts w:asciiTheme="minorHAnsi" w:hAnsiTheme="minorHAnsi"/>
          <w:b/>
        </w:rPr>
      </w:pPr>
      <w:bookmarkStart w:id="0" w:name="_GoBack"/>
      <w:bookmarkEnd w:id="0"/>
    </w:p>
    <w:p w:rsidR="00AB7855" w:rsidRDefault="00AB7855" w:rsidP="009C36A9">
      <w:pPr>
        <w:contextualSpacing/>
        <w:jc w:val="both"/>
        <w:rPr>
          <w:rFonts w:asciiTheme="minorHAnsi" w:hAnsiTheme="minorHAnsi"/>
          <w:b/>
        </w:rPr>
      </w:pPr>
    </w:p>
    <w:p w:rsidR="00932200" w:rsidRPr="00FF6739" w:rsidRDefault="00932200" w:rsidP="009C36A9">
      <w:pPr>
        <w:contextualSpacing/>
        <w:jc w:val="both"/>
        <w:rPr>
          <w:rFonts w:asciiTheme="minorHAnsi" w:hAnsiTheme="minorHAnsi"/>
          <w:b/>
        </w:rPr>
      </w:pPr>
    </w:p>
    <w:p w:rsidR="00B56FD2" w:rsidRDefault="00340CEA" w:rsidP="004038D9">
      <w:pPr>
        <w:contextualSpacing/>
        <w:jc w:val="both"/>
        <w:rPr>
          <w:rFonts w:asciiTheme="minorHAnsi" w:hAnsiTheme="minorHAnsi"/>
        </w:rPr>
      </w:pPr>
      <w:r w:rsidRPr="00FF6739">
        <w:rPr>
          <w:rFonts w:asciiTheme="minorHAnsi" w:hAnsiTheme="minorHAnsi"/>
        </w:rPr>
        <w:t xml:space="preserve">Pierre </w:t>
      </w:r>
      <w:proofErr w:type="spellStart"/>
      <w:r w:rsidRPr="00FF6739">
        <w:rPr>
          <w:rFonts w:asciiTheme="minorHAnsi" w:hAnsiTheme="minorHAnsi"/>
        </w:rPr>
        <w:t>Rayen</w:t>
      </w:r>
      <w:proofErr w:type="spellEnd"/>
      <w:r w:rsidR="004837BA"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Pr="00FF6739">
        <w:rPr>
          <w:rFonts w:asciiTheme="minorHAnsi" w:hAnsiTheme="minorHAnsi"/>
        </w:rPr>
        <w:tab/>
      </w:r>
      <w:r w:rsidR="003229D1">
        <w:rPr>
          <w:rFonts w:asciiTheme="minorHAnsi" w:hAnsiTheme="minorHAnsi"/>
        </w:rPr>
        <w:t xml:space="preserve">Francis </w:t>
      </w:r>
      <w:r w:rsidR="00B56FD2">
        <w:rPr>
          <w:rFonts w:asciiTheme="minorHAnsi" w:hAnsiTheme="minorHAnsi"/>
        </w:rPr>
        <w:t>Notenboom</w:t>
      </w:r>
    </w:p>
    <w:p w:rsidR="00F9130B" w:rsidRDefault="00F9130B" w:rsidP="004038D9">
      <w:pPr>
        <w:contextualSpacing/>
        <w:jc w:val="both"/>
        <w:rPr>
          <w:rFonts w:asciiTheme="minorHAnsi" w:hAnsiTheme="minorHAnsi"/>
        </w:rPr>
      </w:pPr>
    </w:p>
    <w:p w:rsidR="00F9130B" w:rsidRDefault="00F9130B" w:rsidP="004038D9">
      <w:pPr>
        <w:contextualSpacing/>
        <w:jc w:val="both"/>
        <w:rPr>
          <w:rFonts w:asciiTheme="minorHAnsi" w:hAnsiTheme="minorHAnsi"/>
        </w:rPr>
      </w:pPr>
    </w:p>
    <w:p w:rsidR="00F9130B" w:rsidRDefault="00F9130B" w:rsidP="004038D9">
      <w:pPr>
        <w:contextualSpacing/>
        <w:jc w:val="both"/>
        <w:rPr>
          <w:rFonts w:asciiTheme="minorHAnsi" w:hAnsiTheme="minorHAnsi"/>
        </w:rPr>
      </w:pPr>
    </w:p>
    <w:p w:rsidR="00B56FD2" w:rsidRPr="003C5B19" w:rsidRDefault="00C13BC0" w:rsidP="003C5B19">
      <w:pPr>
        <w:pBdr>
          <w:top w:val="single" w:sz="18" w:space="1" w:color="auto"/>
          <w:left w:val="single" w:sz="18" w:space="30" w:color="auto"/>
          <w:bottom w:val="single" w:sz="18" w:space="1" w:color="auto"/>
          <w:right w:val="single" w:sz="18" w:space="4" w:color="auto"/>
        </w:pBdr>
        <w:ind w:left="540"/>
        <w:jc w:val="center"/>
        <w:rPr>
          <w:b/>
          <w:sz w:val="28"/>
          <w:szCs w:val="28"/>
        </w:rPr>
      </w:pPr>
      <w:r>
        <w:rPr>
          <w:b/>
          <w:sz w:val="28"/>
          <w:szCs w:val="28"/>
        </w:rPr>
        <w:t>F</w:t>
      </w:r>
      <w:r w:rsidR="003C5B19">
        <w:rPr>
          <w:b/>
          <w:sz w:val="28"/>
          <w:szCs w:val="28"/>
        </w:rPr>
        <w:t>ollow-Up Raad van Bestuur</w:t>
      </w:r>
    </w:p>
    <w:tbl>
      <w:tblPr>
        <w:tblpPr w:leftFromText="141" w:rightFromText="141" w:vertAnchor="page" w:horzAnchor="margin" w:tblpY="6586"/>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4265"/>
        <w:gridCol w:w="1251"/>
        <w:gridCol w:w="1161"/>
        <w:gridCol w:w="978"/>
      </w:tblGrid>
      <w:tr w:rsidR="00C73B3A" w:rsidRPr="00A82811" w:rsidTr="00C73B3A">
        <w:tc>
          <w:tcPr>
            <w:tcW w:w="1107" w:type="dxa"/>
          </w:tcPr>
          <w:p w:rsidR="00C73B3A" w:rsidRPr="00A82811" w:rsidRDefault="00C73B3A" w:rsidP="00C73B3A">
            <w:pPr>
              <w:contextualSpacing/>
              <w:jc w:val="center"/>
              <w:rPr>
                <w:rFonts w:asciiTheme="minorHAnsi" w:hAnsiTheme="minorHAnsi"/>
                <w:b/>
              </w:rPr>
            </w:pPr>
            <w:proofErr w:type="spellStart"/>
            <w:r w:rsidRPr="00A82811">
              <w:rPr>
                <w:rFonts w:asciiTheme="minorHAnsi" w:hAnsiTheme="minorHAnsi"/>
                <w:b/>
              </w:rPr>
              <w:t>Agendap</w:t>
            </w:r>
            <w:proofErr w:type="spellEnd"/>
            <w:r w:rsidRPr="00A82811">
              <w:rPr>
                <w:rFonts w:asciiTheme="minorHAnsi" w:hAnsiTheme="minorHAnsi"/>
                <w:b/>
              </w:rPr>
              <w:t>.</w:t>
            </w:r>
          </w:p>
        </w:tc>
        <w:tc>
          <w:tcPr>
            <w:tcW w:w="4368" w:type="dxa"/>
          </w:tcPr>
          <w:p w:rsidR="00C73B3A" w:rsidRPr="00A82811" w:rsidRDefault="00C73B3A" w:rsidP="00C73B3A">
            <w:pPr>
              <w:contextualSpacing/>
              <w:jc w:val="both"/>
              <w:rPr>
                <w:rFonts w:asciiTheme="minorHAnsi" w:hAnsiTheme="minorHAnsi"/>
                <w:b/>
              </w:rPr>
            </w:pPr>
            <w:r w:rsidRPr="00A82811">
              <w:rPr>
                <w:rFonts w:asciiTheme="minorHAnsi" w:hAnsiTheme="minorHAnsi"/>
                <w:b/>
              </w:rPr>
              <w:t>Actie</w:t>
            </w:r>
          </w:p>
        </w:tc>
        <w:tc>
          <w:tcPr>
            <w:tcW w:w="1272" w:type="dxa"/>
          </w:tcPr>
          <w:p w:rsidR="00C73B3A" w:rsidRPr="00A82811" w:rsidRDefault="00C73B3A" w:rsidP="00C73B3A">
            <w:pPr>
              <w:contextualSpacing/>
              <w:jc w:val="both"/>
              <w:rPr>
                <w:rFonts w:asciiTheme="minorHAnsi" w:hAnsiTheme="minorHAnsi"/>
                <w:b/>
              </w:rPr>
            </w:pPr>
            <w:r w:rsidRPr="00A82811">
              <w:rPr>
                <w:rFonts w:asciiTheme="minorHAnsi" w:hAnsiTheme="minorHAnsi"/>
                <w:b/>
              </w:rPr>
              <w:t>Wie?</w:t>
            </w:r>
          </w:p>
        </w:tc>
        <w:tc>
          <w:tcPr>
            <w:tcW w:w="1029" w:type="dxa"/>
          </w:tcPr>
          <w:p w:rsidR="00C73B3A" w:rsidRPr="00A82811" w:rsidRDefault="00C73B3A" w:rsidP="00C73B3A">
            <w:pPr>
              <w:contextualSpacing/>
              <w:jc w:val="both"/>
              <w:rPr>
                <w:rFonts w:asciiTheme="minorHAnsi" w:hAnsiTheme="minorHAnsi"/>
                <w:b/>
              </w:rPr>
            </w:pPr>
            <w:r w:rsidRPr="00A82811">
              <w:rPr>
                <w:rFonts w:asciiTheme="minorHAnsi" w:hAnsiTheme="minorHAnsi"/>
                <w:b/>
              </w:rPr>
              <w:t>Deadline</w:t>
            </w:r>
          </w:p>
        </w:tc>
        <w:tc>
          <w:tcPr>
            <w:tcW w:w="985" w:type="dxa"/>
          </w:tcPr>
          <w:p w:rsidR="00C73B3A" w:rsidRPr="00A82811" w:rsidRDefault="00C73B3A" w:rsidP="00C73B3A">
            <w:pPr>
              <w:contextualSpacing/>
              <w:jc w:val="both"/>
              <w:rPr>
                <w:rFonts w:asciiTheme="minorHAnsi" w:hAnsiTheme="minorHAnsi"/>
                <w:b/>
              </w:rPr>
            </w:pPr>
            <w:r w:rsidRPr="00A82811">
              <w:rPr>
                <w:rFonts w:asciiTheme="minorHAnsi" w:hAnsiTheme="minorHAnsi"/>
                <w:b/>
              </w:rPr>
              <w:t>Status</w:t>
            </w:r>
          </w:p>
        </w:tc>
      </w:tr>
      <w:tr w:rsidR="00C73B3A" w:rsidRPr="00A82811" w:rsidTr="00C73B3A">
        <w:tc>
          <w:tcPr>
            <w:tcW w:w="1107" w:type="dxa"/>
          </w:tcPr>
          <w:p w:rsidR="00C73B3A" w:rsidRPr="00A82811" w:rsidRDefault="00C73B3A" w:rsidP="00C73B3A">
            <w:pPr>
              <w:contextualSpacing/>
              <w:jc w:val="both"/>
              <w:rPr>
                <w:rFonts w:asciiTheme="minorHAnsi" w:hAnsiTheme="minorHAnsi"/>
              </w:rPr>
            </w:pPr>
            <w:r>
              <w:rPr>
                <w:rFonts w:asciiTheme="minorHAnsi" w:hAnsiTheme="minorHAnsi"/>
              </w:rPr>
              <w:t>2</w:t>
            </w:r>
          </w:p>
        </w:tc>
        <w:tc>
          <w:tcPr>
            <w:tcW w:w="4368" w:type="dxa"/>
          </w:tcPr>
          <w:p w:rsidR="00C73B3A" w:rsidRPr="00A82811" w:rsidRDefault="00C73B3A" w:rsidP="00C73B3A">
            <w:pPr>
              <w:contextualSpacing/>
              <w:jc w:val="both"/>
              <w:rPr>
                <w:rFonts w:asciiTheme="minorHAnsi" w:hAnsiTheme="minorHAnsi"/>
              </w:rPr>
            </w:pPr>
            <w:r>
              <w:rPr>
                <w:rFonts w:asciiTheme="minorHAnsi" w:hAnsiTheme="minorHAnsi"/>
              </w:rPr>
              <w:t xml:space="preserve">Opvolging transfers / nieuwe clubs </w:t>
            </w:r>
          </w:p>
        </w:tc>
        <w:tc>
          <w:tcPr>
            <w:tcW w:w="1272" w:type="dxa"/>
          </w:tcPr>
          <w:p w:rsidR="00C73B3A" w:rsidRPr="00A82811" w:rsidRDefault="00C73B3A" w:rsidP="00C73B3A">
            <w:pPr>
              <w:contextualSpacing/>
              <w:jc w:val="both"/>
              <w:rPr>
                <w:rFonts w:asciiTheme="minorHAnsi" w:hAnsiTheme="minorHAnsi"/>
              </w:rPr>
            </w:pPr>
            <w:r>
              <w:rPr>
                <w:rFonts w:asciiTheme="minorHAnsi" w:hAnsiTheme="minorHAnsi"/>
              </w:rPr>
              <w:t>AC</w:t>
            </w:r>
          </w:p>
        </w:tc>
        <w:tc>
          <w:tcPr>
            <w:tcW w:w="1029" w:type="dxa"/>
          </w:tcPr>
          <w:p w:rsidR="00C73B3A" w:rsidRPr="00A82811" w:rsidRDefault="00C73B3A" w:rsidP="00C73B3A">
            <w:pPr>
              <w:contextualSpacing/>
              <w:jc w:val="both"/>
              <w:rPr>
                <w:rFonts w:asciiTheme="minorHAnsi" w:hAnsiTheme="minorHAnsi"/>
              </w:rPr>
            </w:pPr>
            <w:r>
              <w:rPr>
                <w:rFonts w:asciiTheme="minorHAnsi" w:hAnsiTheme="minorHAnsi"/>
              </w:rPr>
              <w:t>1/10</w:t>
            </w:r>
          </w:p>
        </w:tc>
        <w:tc>
          <w:tcPr>
            <w:tcW w:w="985" w:type="dxa"/>
          </w:tcPr>
          <w:p w:rsidR="00C73B3A" w:rsidRPr="00A82811" w:rsidRDefault="00C73B3A" w:rsidP="00C73B3A">
            <w:pPr>
              <w:contextualSpacing/>
              <w:jc w:val="both"/>
              <w:rPr>
                <w:rFonts w:asciiTheme="minorHAnsi" w:hAnsiTheme="minorHAnsi"/>
              </w:rPr>
            </w:pPr>
            <w:r>
              <w:rPr>
                <w:rFonts w:asciiTheme="minorHAnsi" w:hAnsiTheme="minorHAnsi"/>
              </w:rPr>
              <w:t>Ok</w:t>
            </w:r>
          </w:p>
        </w:tc>
      </w:tr>
      <w:tr w:rsidR="00C73B3A" w:rsidRPr="00A82811" w:rsidTr="00C73B3A">
        <w:tc>
          <w:tcPr>
            <w:tcW w:w="1107" w:type="dxa"/>
          </w:tcPr>
          <w:p w:rsidR="00C73B3A" w:rsidRPr="00A82811" w:rsidRDefault="00C73B3A" w:rsidP="00C73B3A">
            <w:pPr>
              <w:contextualSpacing/>
              <w:jc w:val="both"/>
              <w:rPr>
                <w:rFonts w:asciiTheme="minorHAnsi" w:hAnsiTheme="minorHAnsi"/>
              </w:rPr>
            </w:pPr>
            <w:r>
              <w:rPr>
                <w:rFonts w:asciiTheme="minorHAnsi" w:hAnsiTheme="minorHAnsi"/>
              </w:rPr>
              <w:t>3</w:t>
            </w:r>
          </w:p>
        </w:tc>
        <w:tc>
          <w:tcPr>
            <w:tcW w:w="4368" w:type="dxa"/>
          </w:tcPr>
          <w:p w:rsidR="00C73B3A" w:rsidRPr="00A82811" w:rsidRDefault="00C73B3A" w:rsidP="00C73B3A">
            <w:pPr>
              <w:contextualSpacing/>
              <w:jc w:val="both"/>
              <w:rPr>
                <w:rFonts w:asciiTheme="minorHAnsi" w:hAnsiTheme="minorHAnsi"/>
              </w:rPr>
            </w:pPr>
            <w:r>
              <w:rPr>
                <w:rFonts w:asciiTheme="minorHAnsi" w:hAnsiTheme="minorHAnsi"/>
              </w:rPr>
              <w:t>Verder opvragen offertes</w:t>
            </w:r>
          </w:p>
        </w:tc>
        <w:tc>
          <w:tcPr>
            <w:tcW w:w="1272" w:type="dxa"/>
          </w:tcPr>
          <w:p w:rsidR="00C73B3A" w:rsidRPr="00A82811" w:rsidRDefault="00C73B3A" w:rsidP="00C73B3A">
            <w:pPr>
              <w:contextualSpacing/>
              <w:jc w:val="both"/>
              <w:rPr>
                <w:rFonts w:asciiTheme="minorHAnsi" w:hAnsiTheme="minorHAnsi"/>
              </w:rPr>
            </w:pPr>
            <w:r>
              <w:rPr>
                <w:rFonts w:asciiTheme="minorHAnsi" w:hAnsiTheme="minorHAnsi"/>
              </w:rPr>
              <w:t>AC</w:t>
            </w:r>
          </w:p>
        </w:tc>
        <w:tc>
          <w:tcPr>
            <w:tcW w:w="1029" w:type="dxa"/>
          </w:tcPr>
          <w:p w:rsidR="00C73B3A" w:rsidRPr="00A82811" w:rsidRDefault="00C73B3A" w:rsidP="00C73B3A">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C73B3A" w:rsidRPr="00A82811" w:rsidRDefault="00C73B3A" w:rsidP="00C73B3A">
            <w:pPr>
              <w:contextualSpacing/>
              <w:jc w:val="both"/>
              <w:rPr>
                <w:rFonts w:asciiTheme="minorHAnsi" w:hAnsiTheme="minorHAnsi"/>
              </w:rPr>
            </w:pPr>
          </w:p>
        </w:tc>
      </w:tr>
      <w:tr w:rsidR="00C73B3A" w:rsidRPr="00A82811" w:rsidTr="00C73B3A">
        <w:tc>
          <w:tcPr>
            <w:tcW w:w="1107" w:type="dxa"/>
          </w:tcPr>
          <w:p w:rsidR="00C73B3A" w:rsidRPr="00A82811" w:rsidRDefault="00C73B3A" w:rsidP="00C73B3A">
            <w:pPr>
              <w:contextualSpacing/>
              <w:jc w:val="both"/>
              <w:rPr>
                <w:rFonts w:asciiTheme="minorHAnsi" w:hAnsiTheme="minorHAnsi"/>
              </w:rPr>
            </w:pPr>
            <w:r>
              <w:rPr>
                <w:rFonts w:asciiTheme="minorHAnsi" w:hAnsiTheme="minorHAnsi"/>
              </w:rPr>
              <w:t>3</w:t>
            </w:r>
          </w:p>
        </w:tc>
        <w:tc>
          <w:tcPr>
            <w:tcW w:w="4368" w:type="dxa"/>
          </w:tcPr>
          <w:p w:rsidR="00C73B3A" w:rsidRPr="00A82811" w:rsidRDefault="00C73B3A" w:rsidP="00C73B3A">
            <w:pPr>
              <w:contextualSpacing/>
              <w:jc w:val="both"/>
              <w:rPr>
                <w:rFonts w:asciiTheme="minorHAnsi" w:hAnsiTheme="minorHAnsi"/>
              </w:rPr>
            </w:pPr>
            <w:r>
              <w:rPr>
                <w:rFonts w:asciiTheme="minorHAnsi" w:hAnsiTheme="minorHAnsi"/>
              </w:rPr>
              <w:t>Afspraken onkosten UC</w:t>
            </w:r>
          </w:p>
        </w:tc>
        <w:tc>
          <w:tcPr>
            <w:tcW w:w="1272" w:type="dxa"/>
          </w:tcPr>
          <w:p w:rsidR="00C73B3A" w:rsidRPr="00A82811" w:rsidRDefault="00C73B3A" w:rsidP="00C73B3A">
            <w:pPr>
              <w:contextualSpacing/>
              <w:jc w:val="both"/>
              <w:rPr>
                <w:rFonts w:asciiTheme="minorHAnsi" w:hAnsiTheme="minorHAnsi"/>
              </w:rPr>
            </w:pPr>
            <w:r>
              <w:rPr>
                <w:rFonts w:asciiTheme="minorHAnsi" w:hAnsiTheme="minorHAnsi"/>
              </w:rPr>
              <w:t>RvB – UC</w:t>
            </w:r>
          </w:p>
        </w:tc>
        <w:tc>
          <w:tcPr>
            <w:tcW w:w="1029" w:type="dxa"/>
          </w:tcPr>
          <w:p w:rsidR="00C73B3A" w:rsidRPr="00A82811" w:rsidRDefault="00C73B3A" w:rsidP="00C73B3A">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C73B3A" w:rsidRPr="00A82811" w:rsidRDefault="00C73B3A" w:rsidP="00C73B3A">
            <w:pPr>
              <w:contextualSpacing/>
              <w:jc w:val="both"/>
              <w:rPr>
                <w:rFonts w:asciiTheme="minorHAnsi" w:hAnsiTheme="minorHAnsi"/>
              </w:rPr>
            </w:pPr>
            <w:r>
              <w:rPr>
                <w:rFonts w:asciiTheme="minorHAnsi" w:hAnsiTheme="minorHAnsi"/>
              </w:rPr>
              <w:t>OK</w:t>
            </w:r>
          </w:p>
        </w:tc>
      </w:tr>
      <w:tr w:rsidR="00C73B3A" w:rsidRPr="00A82811" w:rsidTr="00C73B3A">
        <w:tc>
          <w:tcPr>
            <w:tcW w:w="1107" w:type="dxa"/>
          </w:tcPr>
          <w:p w:rsidR="00C73B3A" w:rsidRPr="00A82811" w:rsidRDefault="00C73B3A" w:rsidP="00C73B3A">
            <w:pPr>
              <w:contextualSpacing/>
              <w:jc w:val="both"/>
              <w:rPr>
                <w:rFonts w:asciiTheme="minorHAnsi" w:hAnsiTheme="minorHAnsi"/>
              </w:rPr>
            </w:pPr>
            <w:r>
              <w:rPr>
                <w:rFonts w:asciiTheme="minorHAnsi" w:hAnsiTheme="minorHAnsi"/>
              </w:rPr>
              <w:t>4</w:t>
            </w:r>
          </w:p>
        </w:tc>
        <w:tc>
          <w:tcPr>
            <w:tcW w:w="4368" w:type="dxa"/>
          </w:tcPr>
          <w:p w:rsidR="00C73B3A" w:rsidRPr="00A82811" w:rsidRDefault="00C73B3A" w:rsidP="00C73B3A">
            <w:pPr>
              <w:contextualSpacing/>
              <w:jc w:val="both"/>
              <w:rPr>
                <w:rFonts w:asciiTheme="minorHAnsi" w:hAnsiTheme="minorHAnsi"/>
              </w:rPr>
            </w:pPr>
            <w:r>
              <w:rPr>
                <w:rFonts w:asciiTheme="minorHAnsi" w:hAnsiTheme="minorHAnsi"/>
              </w:rPr>
              <w:t>Beleggen vergadering wipfederaties</w:t>
            </w:r>
          </w:p>
        </w:tc>
        <w:tc>
          <w:tcPr>
            <w:tcW w:w="1272" w:type="dxa"/>
          </w:tcPr>
          <w:p w:rsidR="00C73B3A" w:rsidRPr="00A82811" w:rsidRDefault="00C73B3A" w:rsidP="00C73B3A">
            <w:pPr>
              <w:contextualSpacing/>
              <w:jc w:val="both"/>
              <w:rPr>
                <w:rFonts w:asciiTheme="minorHAnsi" w:hAnsiTheme="minorHAnsi"/>
              </w:rPr>
            </w:pPr>
            <w:r>
              <w:rPr>
                <w:rFonts w:asciiTheme="minorHAnsi" w:hAnsiTheme="minorHAnsi"/>
              </w:rPr>
              <w:t>AC</w:t>
            </w:r>
          </w:p>
        </w:tc>
        <w:tc>
          <w:tcPr>
            <w:tcW w:w="1029" w:type="dxa"/>
          </w:tcPr>
          <w:p w:rsidR="00C73B3A" w:rsidRPr="00A82811" w:rsidRDefault="00C73B3A" w:rsidP="00C73B3A">
            <w:pPr>
              <w:contextualSpacing/>
              <w:jc w:val="both"/>
              <w:rPr>
                <w:rFonts w:asciiTheme="minorHAnsi" w:hAnsiTheme="minorHAnsi"/>
              </w:rPr>
            </w:pPr>
            <w:r>
              <w:rPr>
                <w:rFonts w:asciiTheme="minorHAnsi" w:hAnsiTheme="minorHAnsi"/>
              </w:rPr>
              <w:t>November</w:t>
            </w:r>
          </w:p>
        </w:tc>
        <w:tc>
          <w:tcPr>
            <w:tcW w:w="985" w:type="dxa"/>
          </w:tcPr>
          <w:p w:rsidR="00C73B3A" w:rsidRPr="00A82811" w:rsidRDefault="00C73B3A" w:rsidP="00C73B3A">
            <w:pPr>
              <w:contextualSpacing/>
              <w:jc w:val="both"/>
              <w:rPr>
                <w:rFonts w:asciiTheme="minorHAnsi" w:hAnsiTheme="minorHAnsi"/>
              </w:rPr>
            </w:pPr>
          </w:p>
        </w:tc>
      </w:tr>
      <w:tr w:rsidR="00C73B3A" w:rsidRPr="00A82811" w:rsidTr="00C73B3A">
        <w:tc>
          <w:tcPr>
            <w:tcW w:w="1107" w:type="dxa"/>
          </w:tcPr>
          <w:p w:rsidR="00C73B3A" w:rsidRPr="00A82811" w:rsidRDefault="00C73B3A" w:rsidP="00C73B3A">
            <w:pPr>
              <w:contextualSpacing/>
              <w:jc w:val="both"/>
              <w:rPr>
                <w:rFonts w:asciiTheme="minorHAnsi" w:hAnsiTheme="minorHAnsi"/>
              </w:rPr>
            </w:pPr>
            <w:r>
              <w:rPr>
                <w:rFonts w:asciiTheme="minorHAnsi" w:hAnsiTheme="minorHAnsi"/>
              </w:rPr>
              <w:t>4</w:t>
            </w:r>
          </w:p>
        </w:tc>
        <w:tc>
          <w:tcPr>
            <w:tcW w:w="4368" w:type="dxa"/>
          </w:tcPr>
          <w:p w:rsidR="00C73B3A" w:rsidRPr="00A82811" w:rsidRDefault="00C73B3A" w:rsidP="00C73B3A">
            <w:pPr>
              <w:contextualSpacing/>
              <w:jc w:val="both"/>
              <w:rPr>
                <w:rFonts w:asciiTheme="minorHAnsi" w:hAnsiTheme="minorHAnsi"/>
              </w:rPr>
            </w:pPr>
            <w:r>
              <w:rPr>
                <w:rFonts w:asciiTheme="minorHAnsi" w:hAnsiTheme="minorHAnsi"/>
              </w:rPr>
              <w:t>Versturen overzicht secretariaat wip</w:t>
            </w:r>
          </w:p>
        </w:tc>
        <w:tc>
          <w:tcPr>
            <w:tcW w:w="1272" w:type="dxa"/>
          </w:tcPr>
          <w:p w:rsidR="00C73B3A" w:rsidRPr="00A82811" w:rsidRDefault="00C73B3A" w:rsidP="00C73B3A">
            <w:pPr>
              <w:contextualSpacing/>
              <w:jc w:val="both"/>
              <w:rPr>
                <w:rFonts w:asciiTheme="minorHAnsi" w:hAnsiTheme="minorHAnsi"/>
              </w:rPr>
            </w:pPr>
            <w:r>
              <w:rPr>
                <w:rFonts w:asciiTheme="minorHAnsi" w:hAnsiTheme="minorHAnsi"/>
              </w:rPr>
              <w:t>AC</w:t>
            </w:r>
          </w:p>
        </w:tc>
        <w:tc>
          <w:tcPr>
            <w:tcW w:w="1029" w:type="dxa"/>
          </w:tcPr>
          <w:p w:rsidR="00C73B3A" w:rsidRPr="00A82811" w:rsidRDefault="00C73B3A" w:rsidP="00C73B3A">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C73B3A" w:rsidRPr="00A82811" w:rsidRDefault="00C73B3A" w:rsidP="00C73B3A">
            <w:pPr>
              <w:contextualSpacing/>
              <w:jc w:val="both"/>
              <w:rPr>
                <w:rFonts w:asciiTheme="minorHAnsi" w:hAnsiTheme="minorHAnsi"/>
              </w:rPr>
            </w:pPr>
            <w:r>
              <w:rPr>
                <w:rFonts w:asciiTheme="minorHAnsi" w:hAnsiTheme="minorHAnsi"/>
              </w:rPr>
              <w:t>Ok</w:t>
            </w:r>
          </w:p>
        </w:tc>
      </w:tr>
      <w:tr w:rsidR="00C73B3A" w:rsidRPr="00A82811" w:rsidTr="00C73B3A">
        <w:tc>
          <w:tcPr>
            <w:tcW w:w="1107" w:type="dxa"/>
          </w:tcPr>
          <w:p w:rsidR="00C73B3A" w:rsidRPr="00A82811" w:rsidRDefault="00C73B3A" w:rsidP="00C73B3A">
            <w:pPr>
              <w:contextualSpacing/>
              <w:jc w:val="both"/>
              <w:rPr>
                <w:rFonts w:asciiTheme="minorHAnsi" w:hAnsiTheme="minorHAnsi"/>
              </w:rPr>
            </w:pPr>
            <w:r>
              <w:rPr>
                <w:rFonts w:asciiTheme="minorHAnsi" w:hAnsiTheme="minorHAnsi"/>
              </w:rPr>
              <w:t>5</w:t>
            </w:r>
          </w:p>
        </w:tc>
        <w:tc>
          <w:tcPr>
            <w:tcW w:w="4368" w:type="dxa"/>
          </w:tcPr>
          <w:p w:rsidR="00C73B3A" w:rsidRPr="00A82811" w:rsidRDefault="00C73B3A" w:rsidP="00C73B3A">
            <w:pPr>
              <w:contextualSpacing/>
              <w:jc w:val="both"/>
              <w:rPr>
                <w:rFonts w:asciiTheme="minorHAnsi" w:hAnsiTheme="minorHAnsi"/>
              </w:rPr>
            </w:pPr>
            <w:r>
              <w:rPr>
                <w:rFonts w:asciiTheme="minorHAnsi" w:hAnsiTheme="minorHAnsi"/>
              </w:rPr>
              <w:t xml:space="preserve">Verder overleg </w:t>
            </w:r>
            <w:proofErr w:type="spellStart"/>
            <w:r>
              <w:rPr>
                <w:rFonts w:asciiTheme="minorHAnsi" w:hAnsiTheme="minorHAnsi"/>
              </w:rPr>
              <w:t>Parantee</w:t>
            </w:r>
            <w:proofErr w:type="spellEnd"/>
            <w:r>
              <w:rPr>
                <w:rFonts w:asciiTheme="minorHAnsi" w:hAnsiTheme="minorHAnsi"/>
              </w:rPr>
              <w:t xml:space="preserve"> ‘</w:t>
            </w:r>
            <w:proofErr w:type="spellStart"/>
            <w:r>
              <w:rPr>
                <w:rFonts w:asciiTheme="minorHAnsi" w:hAnsiTheme="minorHAnsi"/>
              </w:rPr>
              <w:t>paketten</w:t>
            </w:r>
            <w:proofErr w:type="spellEnd"/>
            <w:r>
              <w:rPr>
                <w:rFonts w:asciiTheme="minorHAnsi" w:hAnsiTheme="minorHAnsi"/>
              </w:rPr>
              <w:t>’</w:t>
            </w:r>
          </w:p>
        </w:tc>
        <w:tc>
          <w:tcPr>
            <w:tcW w:w="1272" w:type="dxa"/>
          </w:tcPr>
          <w:p w:rsidR="00C73B3A" w:rsidRPr="00A82811" w:rsidRDefault="00C73B3A" w:rsidP="00C73B3A">
            <w:pPr>
              <w:contextualSpacing/>
              <w:jc w:val="both"/>
              <w:rPr>
                <w:rFonts w:asciiTheme="minorHAnsi" w:hAnsiTheme="minorHAnsi"/>
              </w:rPr>
            </w:pPr>
            <w:proofErr w:type="spellStart"/>
            <w:r>
              <w:rPr>
                <w:rFonts w:asciiTheme="minorHAnsi" w:hAnsiTheme="minorHAnsi"/>
              </w:rPr>
              <w:t>STCr</w:t>
            </w:r>
            <w:proofErr w:type="spellEnd"/>
          </w:p>
        </w:tc>
        <w:tc>
          <w:tcPr>
            <w:tcW w:w="1029" w:type="dxa"/>
          </w:tcPr>
          <w:p w:rsidR="00C73B3A" w:rsidRPr="00A82811" w:rsidRDefault="00C73B3A" w:rsidP="00C73B3A">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C73B3A" w:rsidRPr="00A82811" w:rsidRDefault="00C73B3A" w:rsidP="00C73B3A">
            <w:pPr>
              <w:contextualSpacing/>
              <w:jc w:val="both"/>
              <w:rPr>
                <w:rFonts w:asciiTheme="minorHAnsi" w:hAnsiTheme="minorHAnsi"/>
              </w:rPr>
            </w:pPr>
          </w:p>
        </w:tc>
      </w:tr>
      <w:tr w:rsidR="00C73B3A" w:rsidRPr="00A82811" w:rsidTr="00C73B3A">
        <w:tc>
          <w:tcPr>
            <w:tcW w:w="1107" w:type="dxa"/>
          </w:tcPr>
          <w:p w:rsidR="00C73B3A" w:rsidRPr="00A82811" w:rsidRDefault="00C73B3A" w:rsidP="00C73B3A">
            <w:pPr>
              <w:contextualSpacing/>
              <w:jc w:val="both"/>
              <w:rPr>
                <w:rFonts w:asciiTheme="minorHAnsi" w:hAnsiTheme="minorHAnsi"/>
              </w:rPr>
            </w:pPr>
            <w:r>
              <w:rPr>
                <w:rFonts w:asciiTheme="minorHAnsi" w:hAnsiTheme="minorHAnsi"/>
              </w:rPr>
              <w:t>5</w:t>
            </w:r>
          </w:p>
        </w:tc>
        <w:tc>
          <w:tcPr>
            <w:tcW w:w="4368" w:type="dxa"/>
          </w:tcPr>
          <w:p w:rsidR="00C73B3A" w:rsidRPr="00A82811" w:rsidRDefault="00C73B3A" w:rsidP="00C73B3A">
            <w:pPr>
              <w:contextualSpacing/>
              <w:jc w:val="both"/>
              <w:rPr>
                <w:rFonts w:asciiTheme="minorHAnsi" w:hAnsiTheme="minorHAnsi"/>
              </w:rPr>
            </w:pPr>
            <w:r>
              <w:rPr>
                <w:rFonts w:asciiTheme="minorHAnsi" w:hAnsiTheme="minorHAnsi"/>
              </w:rPr>
              <w:t xml:space="preserve">Seminarie </w:t>
            </w:r>
            <w:proofErr w:type="spellStart"/>
            <w:r>
              <w:rPr>
                <w:rFonts w:asciiTheme="minorHAnsi" w:hAnsiTheme="minorHAnsi"/>
              </w:rPr>
              <w:t>scheisrechters</w:t>
            </w:r>
            <w:proofErr w:type="spellEnd"/>
            <w:r>
              <w:rPr>
                <w:rFonts w:asciiTheme="minorHAnsi" w:hAnsiTheme="minorHAnsi"/>
              </w:rPr>
              <w:t xml:space="preserve"> natuur</w:t>
            </w:r>
          </w:p>
        </w:tc>
        <w:tc>
          <w:tcPr>
            <w:tcW w:w="1272" w:type="dxa"/>
          </w:tcPr>
          <w:p w:rsidR="00C73B3A" w:rsidRPr="00A82811" w:rsidRDefault="00C73B3A" w:rsidP="00C73B3A">
            <w:pPr>
              <w:contextualSpacing/>
              <w:jc w:val="both"/>
              <w:rPr>
                <w:rFonts w:asciiTheme="minorHAnsi" w:hAnsiTheme="minorHAnsi"/>
              </w:rPr>
            </w:pPr>
            <w:r>
              <w:rPr>
                <w:rFonts w:asciiTheme="minorHAnsi" w:hAnsiTheme="minorHAnsi"/>
              </w:rPr>
              <w:t>Axel</w:t>
            </w:r>
          </w:p>
        </w:tc>
        <w:tc>
          <w:tcPr>
            <w:tcW w:w="1029" w:type="dxa"/>
          </w:tcPr>
          <w:p w:rsidR="00C73B3A" w:rsidRPr="00A82811" w:rsidRDefault="00C73B3A" w:rsidP="00C73B3A">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C73B3A" w:rsidRPr="00A82811" w:rsidRDefault="00C73B3A" w:rsidP="00C73B3A">
            <w:pPr>
              <w:contextualSpacing/>
              <w:jc w:val="both"/>
              <w:rPr>
                <w:rFonts w:asciiTheme="minorHAnsi" w:hAnsiTheme="minorHAnsi"/>
              </w:rPr>
            </w:pPr>
          </w:p>
        </w:tc>
      </w:tr>
      <w:tr w:rsidR="00C73B3A" w:rsidRPr="00A82811" w:rsidTr="00C73B3A">
        <w:tc>
          <w:tcPr>
            <w:tcW w:w="1107" w:type="dxa"/>
          </w:tcPr>
          <w:p w:rsidR="00C73B3A" w:rsidRPr="00A82811" w:rsidRDefault="00C73B3A" w:rsidP="00C73B3A">
            <w:pPr>
              <w:contextualSpacing/>
              <w:jc w:val="both"/>
              <w:rPr>
                <w:rFonts w:asciiTheme="minorHAnsi" w:hAnsiTheme="minorHAnsi"/>
              </w:rPr>
            </w:pPr>
            <w:r>
              <w:rPr>
                <w:rFonts w:asciiTheme="minorHAnsi" w:hAnsiTheme="minorHAnsi"/>
              </w:rPr>
              <w:t>5</w:t>
            </w:r>
          </w:p>
        </w:tc>
        <w:tc>
          <w:tcPr>
            <w:tcW w:w="4368" w:type="dxa"/>
          </w:tcPr>
          <w:p w:rsidR="00C73B3A" w:rsidRPr="00A82811" w:rsidRDefault="00C73B3A" w:rsidP="00C73B3A">
            <w:pPr>
              <w:contextualSpacing/>
              <w:jc w:val="both"/>
              <w:rPr>
                <w:rFonts w:asciiTheme="minorHAnsi" w:hAnsiTheme="minorHAnsi"/>
              </w:rPr>
            </w:pPr>
            <w:r>
              <w:rPr>
                <w:rFonts w:asciiTheme="minorHAnsi" w:hAnsiTheme="minorHAnsi"/>
              </w:rPr>
              <w:t xml:space="preserve">Wijziging draaiboek </w:t>
            </w:r>
            <w:proofErr w:type="spellStart"/>
            <w:r>
              <w:rPr>
                <w:rFonts w:asciiTheme="minorHAnsi" w:hAnsiTheme="minorHAnsi"/>
              </w:rPr>
              <w:t>BK’s</w:t>
            </w:r>
            <w:proofErr w:type="spellEnd"/>
          </w:p>
        </w:tc>
        <w:tc>
          <w:tcPr>
            <w:tcW w:w="1272" w:type="dxa"/>
          </w:tcPr>
          <w:p w:rsidR="00C73B3A" w:rsidRPr="00A82811" w:rsidRDefault="00C73B3A" w:rsidP="00C73B3A">
            <w:pPr>
              <w:contextualSpacing/>
              <w:jc w:val="both"/>
              <w:rPr>
                <w:rFonts w:asciiTheme="minorHAnsi" w:hAnsiTheme="minorHAnsi"/>
              </w:rPr>
            </w:pPr>
            <w:r>
              <w:rPr>
                <w:rFonts w:asciiTheme="minorHAnsi" w:hAnsiTheme="minorHAnsi"/>
              </w:rPr>
              <w:t>STC</w:t>
            </w:r>
          </w:p>
        </w:tc>
        <w:tc>
          <w:tcPr>
            <w:tcW w:w="1029" w:type="dxa"/>
          </w:tcPr>
          <w:p w:rsidR="00C73B3A" w:rsidRPr="00A82811" w:rsidRDefault="00C73B3A" w:rsidP="00C73B3A">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C73B3A" w:rsidRPr="00A82811" w:rsidRDefault="00C73B3A" w:rsidP="00C73B3A">
            <w:pPr>
              <w:contextualSpacing/>
              <w:jc w:val="both"/>
              <w:rPr>
                <w:rFonts w:asciiTheme="minorHAnsi" w:hAnsiTheme="minorHAnsi"/>
              </w:rPr>
            </w:pPr>
          </w:p>
        </w:tc>
      </w:tr>
      <w:tr w:rsidR="00C73B3A" w:rsidRPr="00A82811" w:rsidTr="00C73B3A">
        <w:tc>
          <w:tcPr>
            <w:tcW w:w="1107" w:type="dxa"/>
          </w:tcPr>
          <w:p w:rsidR="00C73B3A" w:rsidRPr="00A82811" w:rsidRDefault="00C73B3A" w:rsidP="00C73B3A">
            <w:pPr>
              <w:contextualSpacing/>
              <w:jc w:val="both"/>
              <w:rPr>
                <w:rFonts w:asciiTheme="minorHAnsi" w:hAnsiTheme="minorHAnsi"/>
              </w:rPr>
            </w:pPr>
          </w:p>
        </w:tc>
        <w:tc>
          <w:tcPr>
            <w:tcW w:w="4368" w:type="dxa"/>
          </w:tcPr>
          <w:p w:rsidR="00C73B3A" w:rsidRPr="00A82811" w:rsidRDefault="00C73B3A" w:rsidP="00C73B3A">
            <w:pPr>
              <w:contextualSpacing/>
              <w:jc w:val="both"/>
              <w:rPr>
                <w:rFonts w:asciiTheme="minorHAnsi" w:hAnsiTheme="minorHAnsi"/>
              </w:rPr>
            </w:pPr>
          </w:p>
        </w:tc>
        <w:tc>
          <w:tcPr>
            <w:tcW w:w="1272" w:type="dxa"/>
          </w:tcPr>
          <w:p w:rsidR="00C73B3A" w:rsidRPr="00A82811" w:rsidRDefault="00C73B3A" w:rsidP="00C73B3A">
            <w:pPr>
              <w:contextualSpacing/>
              <w:jc w:val="both"/>
              <w:rPr>
                <w:rFonts w:asciiTheme="minorHAnsi" w:hAnsiTheme="minorHAnsi"/>
              </w:rPr>
            </w:pPr>
          </w:p>
        </w:tc>
        <w:tc>
          <w:tcPr>
            <w:tcW w:w="1029" w:type="dxa"/>
          </w:tcPr>
          <w:p w:rsidR="00C73B3A" w:rsidRPr="00A82811" w:rsidRDefault="00C73B3A" w:rsidP="00C73B3A">
            <w:pPr>
              <w:contextualSpacing/>
              <w:jc w:val="both"/>
              <w:rPr>
                <w:rFonts w:asciiTheme="minorHAnsi" w:hAnsiTheme="minorHAnsi"/>
              </w:rPr>
            </w:pPr>
          </w:p>
        </w:tc>
        <w:tc>
          <w:tcPr>
            <w:tcW w:w="985" w:type="dxa"/>
          </w:tcPr>
          <w:p w:rsidR="00C73B3A" w:rsidRPr="00A82811" w:rsidRDefault="00C73B3A" w:rsidP="00C73B3A">
            <w:pPr>
              <w:contextualSpacing/>
              <w:jc w:val="both"/>
              <w:rPr>
                <w:rFonts w:asciiTheme="minorHAnsi" w:hAnsiTheme="minorHAnsi"/>
              </w:rPr>
            </w:pPr>
          </w:p>
        </w:tc>
      </w:tr>
      <w:tr w:rsidR="00C73B3A" w:rsidRPr="00A82811" w:rsidTr="00C73B3A">
        <w:tc>
          <w:tcPr>
            <w:tcW w:w="1107" w:type="dxa"/>
          </w:tcPr>
          <w:p w:rsidR="00C73B3A" w:rsidRPr="00A82811" w:rsidRDefault="00C73B3A" w:rsidP="00C73B3A">
            <w:pPr>
              <w:contextualSpacing/>
              <w:jc w:val="both"/>
              <w:rPr>
                <w:rFonts w:asciiTheme="minorHAnsi" w:hAnsiTheme="minorHAnsi"/>
              </w:rPr>
            </w:pPr>
          </w:p>
        </w:tc>
        <w:tc>
          <w:tcPr>
            <w:tcW w:w="4368" w:type="dxa"/>
          </w:tcPr>
          <w:p w:rsidR="00C73B3A" w:rsidRPr="00A82811" w:rsidRDefault="00C73B3A" w:rsidP="00C73B3A">
            <w:pPr>
              <w:contextualSpacing/>
              <w:jc w:val="both"/>
              <w:rPr>
                <w:rFonts w:asciiTheme="minorHAnsi" w:hAnsiTheme="minorHAnsi"/>
              </w:rPr>
            </w:pPr>
          </w:p>
        </w:tc>
        <w:tc>
          <w:tcPr>
            <w:tcW w:w="1272" w:type="dxa"/>
          </w:tcPr>
          <w:p w:rsidR="00C73B3A" w:rsidRPr="00A82811" w:rsidRDefault="00C73B3A" w:rsidP="00C73B3A">
            <w:pPr>
              <w:contextualSpacing/>
              <w:jc w:val="both"/>
              <w:rPr>
                <w:rFonts w:asciiTheme="minorHAnsi" w:hAnsiTheme="minorHAnsi"/>
              </w:rPr>
            </w:pPr>
          </w:p>
        </w:tc>
        <w:tc>
          <w:tcPr>
            <w:tcW w:w="1029" w:type="dxa"/>
          </w:tcPr>
          <w:p w:rsidR="00C73B3A" w:rsidRPr="00A82811" w:rsidRDefault="00C73B3A" w:rsidP="00C73B3A">
            <w:pPr>
              <w:contextualSpacing/>
              <w:jc w:val="both"/>
              <w:rPr>
                <w:rFonts w:asciiTheme="minorHAnsi" w:hAnsiTheme="minorHAnsi"/>
              </w:rPr>
            </w:pPr>
          </w:p>
        </w:tc>
        <w:tc>
          <w:tcPr>
            <w:tcW w:w="985" w:type="dxa"/>
          </w:tcPr>
          <w:p w:rsidR="00C73B3A" w:rsidRPr="00A82811" w:rsidRDefault="00C73B3A" w:rsidP="00C73B3A">
            <w:pPr>
              <w:contextualSpacing/>
              <w:jc w:val="both"/>
              <w:rPr>
                <w:rFonts w:asciiTheme="minorHAnsi" w:hAnsiTheme="minorHAnsi"/>
              </w:rPr>
            </w:pPr>
          </w:p>
        </w:tc>
      </w:tr>
      <w:tr w:rsidR="00C73B3A" w:rsidRPr="00A82811" w:rsidTr="00C73B3A">
        <w:tc>
          <w:tcPr>
            <w:tcW w:w="1107" w:type="dxa"/>
          </w:tcPr>
          <w:p w:rsidR="00C73B3A" w:rsidRPr="00A82811" w:rsidRDefault="00C73B3A" w:rsidP="00C73B3A">
            <w:pPr>
              <w:contextualSpacing/>
              <w:jc w:val="both"/>
              <w:rPr>
                <w:rFonts w:asciiTheme="minorHAnsi" w:hAnsiTheme="minorHAnsi"/>
              </w:rPr>
            </w:pPr>
          </w:p>
        </w:tc>
        <w:tc>
          <w:tcPr>
            <w:tcW w:w="4368" w:type="dxa"/>
          </w:tcPr>
          <w:p w:rsidR="00C73B3A" w:rsidRPr="00A82811" w:rsidRDefault="00C73B3A" w:rsidP="00C73B3A">
            <w:pPr>
              <w:contextualSpacing/>
              <w:jc w:val="both"/>
              <w:rPr>
                <w:rFonts w:asciiTheme="minorHAnsi" w:hAnsiTheme="minorHAnsi"/>
              </w:rPr>
            </w:pPr>
          </w:p>
        </w:tc>
        <w:tc>
          <w:tcPr>
            <w:tcW w:w="1272" w:type="dxa"/>
          </w:tcPr>
          <w:p w:rsidR="00C73B3A" w:rsidRPr="00A82811" w:rsidRDefault="00C73B3A" w:rsidP="00C73B3A">
            <w:pPr>
              <w:contextualSpacing/>
              <w:jc w:val="both"/>
              <w:rPr>
                <w:rFonts w:asciiTheme="minorHAnsi" w:hAnsiTheme="minorHAnsi"/>
              </w:rPr>
            </w:pPr>
          </w:p>
        </w:tc>
        <w:tc>
          <w:tcPr>
            <w:tcW w:w="1029" w:type="dxa"/>
          </w:tcPr>
          <w:p w:rsidR="00C73B3A" w:rsidRPr="00A82811" w:rsidRDefault="00C73B3A" w:rsidP="00C73B3A">
            <w:pPr>
              <w:contextualSpacing/>
              <w:jc w:val="both"/>
              <w:rPr>
                <w:rFonts w:asciiTheme="minorHAnsi" w:hAnsiTheme="minorHAnsi"/>
              </w:rPr>
            </w:pPr>
          </w:p>
        </w:tc>
        <w:tc>
          <w:tcPr>
            <w:tcW w:w="985" w:type="dxa"/>
          </w:tcPr>
          <w:p w:rsidR="00C73B3A" w:rsidRPr="00A82811" w:rsidRDefault="00C73B3A" w:rsidP="00C73B3A">
            <w:pPr>
              <w:contextualSpacing/>
              <w:jc w:val="both"/>
              <w:rPr>
                <w:rFonts w:asciiTheme="minorHAnsi" w:hAnsiTheme="minorHAnsi"/>
              </w:rPr>
            </w:pPr>
          </w:p>
        </w:tc>
      </w:tr>
    </w:tbl>
    <w:p w:rsidR="000E2364" w:rsidRDefault="000E2364" w:rsidP="00583B11">
      <w:pPr>
        <w:contextualSpacing/>
        <w:jc w:val="both"/>
        <w:rPr>
          <w:rFonts w:asciiTheme="minorHAnsi" w:hAnsiTheme="minorHAnsi"/>
        </w:rPr>
      </w:pPr>
    </w:p>
    <w:sectPr w:rsidR="000E2364" w:rsidSect="00FB3FA5">
      <w:head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8E" w:rsidRDefault="00F66D8E" w:rsidP="001B463B">
      <w:pPr>
        <w:spacing w:after="0" w:line="240" w:lineRule="auto"/>
      </w:pPr>
      <w:r>
        <w:separator/>
      </w:r>
    </w:p>
  </w:endnote>
  <w:endnote w:type="continuationSeparator" w:id="0">
    <w:p w:rsidR="00F66D8E" w:rsidRDefault="00F66D8E"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8E" w:rsidRDefault="00F66D8E" w:rsidP="001B463B">
      <w:pPr>
        <w:spacing w:after="0" w:line="240" w:lineRule="auto"/>
      </w:pPr>
      <w:r>
        <w:separator/>
      </w:r>
    </w:p>
  </w:footnote>
  <w:footnote w:type="continuationSeparator" w:id="0">
    <w:p w:rsidR="00F66D8E" w:rsidRDefault="00F66D8E" w:rsidP="001B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84" w:rsidRDefault="00F80398"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2A7CF7">
      <w:rPr>
        <w:rFonts w:ascii="Arial" w:hAnsi="Arial" w:cs="Arial"/>
        <w:b/>
        <w:sz w:val="32"/>
        <w:szCs w:val="32"/>
      </w:rPr>
      <w:t>“Raad</w:t>
    </w:r>
    <w:r w:rsidR="00B83AF5">
      <w:rPr>
        <w:rFonts w:ascii="Arial" w:hAnsi="Arial" w:cs="Arial"/>
        <w:b/>
        <w:sz w:val="32"/>
        <w:szCs w:val="32"/>
      </w:rPr>
      <w:t xml:space="preserve"> van Bestuur” – </w:t>
    </w:r>
    <w:r w:rsidR="00392288">
      <w:rPr>
        <w:rFonts w:ascii="Arial" w:hAnsi="Arial" w:cs="Arial"/>
        <w:b/>
        <w:sz w:val="32"/>
        <w:szCs w:val="32"/>
      </w:rPr>
      <w:t>11/09</w:t>
    </w:r>
    <w:r w:rsidR="005527EB">
      <w:rPr>
        <w:rFonts w:ascii="Arial" w:hAnsi="Arial" w:cs="Arial"/>
        <w:b/>
        <w:sz w:val="32"/>
        <w:szCs w:val="32"/>
      </w:rPr>
      <w:t>/2017</w:t>
    </w:r>
  </w:p>
  <w:p w:rsidR="00F80398" w:rsidRDefault="00F80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AB2E4A"/>
    <w:multiLevelType w:val="hybridMultilevel"/>
    <w:tmpl w:val="61AA122A"/>
    <w:lvl w:ilvl="0" w:tplc="71DC8276">
      <w:start w:val="1"/>
      <w:numFmt w:val="decimal"/>
      <w:lvlText w:val="%1"/>
      <w:lvlJc w:val="left"/>
      <w:pPr>
        <w:ind w:left="1080" w:hanging="360"/>
      </w:pPr>
      <w:rPr>
        <w:rFonts w:hint="default"/>
        <w:sz w:val="3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BD22B6"/>
    <w:multiLevelType w:val="hybridMultilevel"/>
    <w:tmpl w:val="48FC3C0E"/>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F726C37"/>
    <w:multiLevelType w:val="hybridMultilevel"/>
    <w:tmpl w:val="92B6B5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3">
    <w:nsid w:val="797F43EC"/>
    <w:multiLevelType w:val="hybridMultilevel"/>
    <w:tmpl w:val="6E52C200"/>
    <w:lvl w:ilvl="0" w:tplc="6108F952">
      <w:start w:val="7"/>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4">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3"/>
  </w:num>
  <w:num w:numId="5">
    <w:abstractNumId w:val="11"/>
  </w:num>
  <w:num w:numId="6">
    <w:abstractNumId w:val="22"/>
  </w:num>
  <w:num w:numId="7">
    <w:abstractNumId w:val="13"/>
  </w:num>
  <w:num w:numId="8">
    <w:abstractNumId w:val="16"/>
  </w:num>
  <w:num w:numId="9">
    <w:abstractNumId w:val="8"/>
  </w:num>
  <w:num w:numId="10">
    <w:abstractNumId w:val="7"/>
  </w:num>
  <w:num w:numId="11">
    <w:abstractNumId w:val="0"/>
  </w:num>
  <w:num w:numId="12">
    <w:abstractNumId w:val="9"/>
  </w:num>
  <w:num w:numId="13">
    <w:abstractNumId w:val="2"/>
  </w:num>
  <w:num w:numId="14">
    <w:abstractNumId w:val="19"/>
  </w:num>
  <w:num w:numId="15">
    <w:abstractNumId w:val="21"/>
  </w:num>
  <w:num w:numId="16">
    <w:abstractNumId w:val="15"/>
  </w:num>
  <w:num w:numId="17">
    <w:abstractNumId w:val="14"/>
  </w:num>
  <w:num w:numId="18">
    <w:abstractNumId w:val="20"/>
  </w:num>
  <w:num w:numId="19">
    <w:abstractNumId w:val="6"/>
  </w:num>
  <w:num w:numId="20">
    <w:abstractNumId w:val="1"/>
  </w:num>
  <w:num w:numId="21">
    <w:abstractNumId w:val="18"/>
  </w:num>
  <w:num w:numId="22">
    <w:abstractNumId w:val="12"/>
  </w:num>
  <w:num w:numId="23">
    <w:abstractNumId w:val="5"/>
  </w:num>
  <w:num w:numId="24">
    <w:abstractNumId w:val="24"/>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EB"/>
    <w:rsid w:val="00000044"/>
    <w:rsid w:val="00001E49"/>
    <w:rsid w:val="00002037"/>
    <w:rsid w:val="00002461"/>
    <w:rsid w:val="00003EBF"/>
    <w:rsid w:val="000042C3"/>
    <w:rsid w:val="00004329"/>
    <w:rsid w:val="00004595"/>
    <w:rsid w:val="000046C7"/>
    <w:rsid w:val="000048A8"/>
    <w:rsid w:val="00006300"/>
    <w:rsid w:val="00006BDA"/>
    <w:rsid w:val="00006C82"/>
    <w:rsid w:val="00007111"/>
    <w:rsid w:val="000077C9"/>
    <w:rsid w:val="00011E3E"/>
    <w:rsid w:val="00013C33"/>
    <w:rsid w:val="00013F59"/>
    <w:rsid w:val="000143B4"/>
    <w:rsid w:val="00015689"/>
    <w:rsid w:val="000165EC"/>
    <w:rsid w:val="00016B7C"/>
    <w:rsid w:val="00022227"/>
    <w:rsid w:val="00022F21"/>
    <w:rsid w:val="0002390F"/>
    <w:rsid w:val="000251FF"/>
    <w:rsid w:val="000253E4"/>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6D2"/>
    <w:rsid w:val="000528F8"/>
    <w:rsid w:val="000556D1"/>
    <w:rsid w:val="000563FF"/>
    <w:rsid w:val="00056B8B"/>
    <w:rsid w:val="00057498"/>
    <w:rsid w:val="00057B86"/>
    <w:rsid w:val="0006265A"/>
    <w:rsid w:val="00063B20"/>
    <w:rsid w:val="00063EBD"/>
    <w:rsid w:val="00063EE1"/>
    <w:rsid w:val="00064841"/>
    <w:rsid w:val="0006583C"/>
    <w:rsid w:val="000678A8"/>
    <w:rsid w:val="000704E7"/>
    <w:rsid w:val="000706FB"/>
    <w:rsid w:val="000710B4"/>
    <w:rsid w:val="0007140D"/>
    <w:rsid w:val="000716CD"/>
    <w:rsid w:val="0007217F"/>
    <w:rsid w:val="00072B38"/>
    <w:rsid w:val="000748DB"/>
    <w:rsid w:val="000772C3"/>
    <w:rsid w:val="0008251A"/>
    <w:rsid w:val="0008298E"/>
    <w:rsid w:val="00085AEB"/>
    <w:rsid w:val="00087028"/>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B3479"/>
    <w:rsid w:val="000B3C3D"/>
    <w:rsid w:val="000B3F62"/>
    <w:rsid w:val="000B4FAD"/>
    <w:rsid w:val="000B5D4E"/>
    <w:rsid w:val="000B65AE"/>
    <w:rsid w:val="000B7DB1"/>
    <w:rsid w:val="000C0EA4"/>
    <w:rsid w:val="000C1C49"/>
    <w:rsid w:val="000C2203"/>
    <w:rsid w:val="000C2FBB"/>
    <w:rsid w:val="000C4C2F"/>
    <w:rsid w:val="000C5565"/>
    <w:rsid w:val="000C5F82"/>
    <w:rsid w:val="000C78CB"/>
    <w:rsid w:val="000D10CB"/>
    <w:rsid w:val="000D2050"/>
    <w:rsid w:val="000D213D"/>
    <w:rsid w:val="000D273F"/>
    <w:rsid w:val="000D7567"/>
    <w:rsid w:val="000E006C"/>
    <w:rsid w:val="000E00D3"/>
    <w:rsid w:val="000E0907"/>
    <w:rsid w:val="000E2362"/>
    <w:rsid w:val="000E2364"/>
    <w:rsid w:val="000E2A78"/>
    <w:rsid w:val="000E2CCF"/>
    <w:rsid w:val="000E3E26"/>
    <w:rsid w:val="000E4226"/>
    <w:rsid w:val="000E583D"/>
    <w:rsid w:val="000E67D0"/>
    <w:rsid w:val="000E6BD1"/>
    <w:rsid w:val="000F0228"/>
    <w:rsid w:val="000F2751"/>
    <w:rsid w:val="000F3AAD"/>
    <w:rsid w:val="000F4A01"/>
    <w:rsid w:val="000F4D4B"/>
    <w:rsid w:val="000F4DAF"/>
    <w:rsid w:val="000F5E59"/>
    <w:rsid w:val="000F6CB1"/>
    <w:rsid w:val="000F7951"/>
    <w:rsid w:val="00100CF2"/>
    <w:rsid w:val="001026B7"/>
    <w:rsid w:val="00102932"/>
    <w:rsid w:val="00102EA9"/>
    <w:rsid w:val="00103EE0"/>
    <w:rsid w:val="00103F15"/>
    <w:rsid w:val="001042BF"/>
    <w:rsid w:val="001053C6"/>
    <w:rsid w:val="00110DB8"/>
    <w:rsid w:val="00110DE8"/>
    <w:rsid w:val="00110E5C"/>
    <w:rsid w:val="00111EC4"/>
    <w:rsid w:val="001123A9"/>
    <w:rsid w:val="001127A5"/>
    <w:rsid w:val="001141CE"/>
    <w:rsid w:val="00114ADB"/>
    <w:rsid w:val="00114DAE"/>
    <w:rsid w:val="00116AB0"/>
    <w:rsid w:val="00116E57"/>
    <w:rsid w:val="00116F44"/>
    <w:rsid w:val="001171F6"/>
    <w:rsid w:val="001174F5"/>
    <w:rsid w:val="0012008C"/>
    <w:rsid w:val="00120C6D"/>
    <w:rsid w:val="001219D4"/>
    <w:rsid w:val="00122E90"/>
    <w:rsid w:val="001234A1"/>
    <w:rsid w:val="001245C1"/>
    <w:rsid w:val="0012668F"/>
    <w:rsid w:val="00127588"/>
    <w:rsid w:val="0012789D"/>
    <w:rsid w:val="001278EF"/>
    <w:rsid w:val="00132172"/>
    <w:rsid w:val="00132B25"/>
    <w:rsid w:val="00134882"/>
    <w:rsid w:val="00135247"/>
    <w:rsid w:val="00135F5A"/>
    <w:rsid w:val="001407E1"/>
    <w:rsid w:val="001408F6"/>
    <w:rsid w:val="0014115D"/>
    <w:rsid w:val="00141B41"/>
    <w:rsid w:val="00141DEF"/>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DD5"/>
    <w:rsid w:val="00160A7F"/>
    <w:rsid w:val="00161319"/>
    <w:rsid w:val="00162480"/>
    <w:rsid w:val="001637F8"/>
    <w:rsid w:val="00164370"/>
    <w:rsid w:val="00164657"/>
    <w:rsid w:val="00165133"/>
    <w:rsid w:val="001653FF"/>
    <w:rsid w:val="00165957"/>
    <w:rsid w:val="00165F12"/>
    <w:rsid w:val="001722F0"/>
    <w:rsid w:val="001729A0"/>
    <w:rsid w:val="00174B2C"/>
    <w:rsid w:val="001769DA"/>
    <w:rsid w:val="00180AB7"/>
    <w:rsid w:val="00180B4F"/>
    <w:rsid w:val="00181322"/>
    <w:rsid w:val="0018306E"/>
    <w:rsid w:val="00185325"/>
    <w:rsid w:val="00186AB5"/>
    <w:rsid w:val="00187C00"/>
    <w:rsid w:val="00187DE8"/>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6E6A"/>
    <w:rsid w:val="001C70D9"/>
    <w:rsid w:val="001C79AA"/>
    <w:rsid w:val="001D03B0"/>
    <w:rsid w:val="001D0965"/>
    <w:rsid w:val="001D130E"/>
    <w:rsid w:val="001D1CE3"/>
    <w:rsid w:val="001D2B8C"/>
    <w:rsid w:val="001D3930"/>
    <w:rsid w:val="001D48FA"/>
    <w:rsid w:val="001E04C7"/>
    <w:rsid w:val="001E14EE"/>
    <w:rsid w:val="001E2B4A"/>
    <w:rsid w:val="001E484D"/>
    <w:rsid w:val="001E7744"/>
    <w:rsid w:val="001F0284"/>
    <w:rsid w:val="001F0EDD"/>
    <w:rsid w:val="001F0EF8"/>
    <w:rsid w:val="001F2123"/>
    <w:rsid w:val="001F2381"/>
    <w:rsid w:val="001F33B7"/>
    <w:rsid w:val="001F38D6"/>
    <w:rsid w:val="001F7631"/>
    <w:rsid w:val="00200785"/>
    <w:rsid w:val="0020097F"/>
    <w:rsid w:val="00202DB8"/>
    <w:rsid w:val="00203FCB"/>
    <w:rsid w:val="0020558C"/>
    <w:rsid w:val="00205C67"/>
    <w:rsid w:val="002076BA"/>
    <w:rsid w:val="0021085F"/>
    <w:rsid w:val="00210D66"/>
    <w:rsid w:val="00210E4C"/>
    <w:rsid w:val="00213618"/>
    <w:rsid w:val="00214F88"/>
    <w:rsid w:val="00215982"/>
    <w:rsid w:val="00216079"/>
    <w:rsid w:val="00216219"/>
    <w:rsid w:val="00216233"/>
    <w:rsid w:val="00216883"/>
    <w:rsid w:val="00216AAD"/>
    <w:rsid w:val="00217D22"/>
    <w:rsid w:val="00223C13"/>
    <w:rsid w:val="0022428B"/>
    <w:rsid w:val="002242E5"/>
    <w:rsid w:val="00224650"/>
    <w:rsid w:val="00224D87"/>
    <w:rsid w:val="0022669F"/>
    <w:rsid w:val="00226713"/>
    <w:rsid w:val="00226CEB"/>
    <w:rsid w:val="0022752B"/>
    <w:rsid w:val="00227A1B"/>
    <w:rsid w:val="00230958"/>
    <w:rsid w:val="00231197"/>
    <w:rsid w:val="00232432"/>
    <w:rsid w:val="00235B6A"/>
    <w:rsid w:val="00237C51"/>
    <w:rsid w:val="00240F81"/>
    <w:rsid w:val="00241C2D"/>
    <w:rsid w:val="00241DB0"/>
    <w:rsid w:val="002447A3"/>
    <w:rsid w:val="002457FB"/>
    <w:rsid w:val="0024660B"/>
    <w:rsid w:val="00251C4B"/>
    <w:rsid w:val="002532AE"/>
    <w:rsid w:val="002533E6"/>
    <w:rsid w:val="00254020"/>
    <w:rsid w:val="002540F0"/>
    <w:rsid w:val="00254380"/>
    <w:rsid w:val="00255EA1"/>
    <w:rsid w:val="00255F02"/>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E45"/>
    <w:rsid w:val="002816C6"/>
    <w:rsid w:val="00282025"/>
    <w:rsid w:val="00282160"/>
    <w:rsid w:val="00282EB6"/>
    <w:rsid w:val="002830A3"/>
    <w:rsid w:val="002847DC"/>
    <w:rsid w:val="00284E30"/>
    <w:rsid w:val="002850AD"/>
    <w:rsid w:val="00285D29"/>
    <w:rsid w:val="0028691A"/>
    <w:rsid w:val="0029108E"/>
    <w:rsid w:val="0029306D"/>
    <w:rsid w:val="00293CD3"/>
    <w:rsid w:val="002964B4"/>
    <w:rsid w:val="002973AE"/>
    <w:rsid w:val="00297776"/>
    <w:rsid w:val="002A0962"/>
    <w:rsid w:val="002A2656"/>
    <w:rsid w:val="002A5042"/>
    <w:rsid w:val="002A67BB"/>
    <w:rsid w:val="002A6A61"/>
    <w:rsid w:val="002A7C98"/>
    <w:rsid w:val="002A7CF7"/>
    <w:rsid w:val="002B0ABC"/>
    <w:rsid w:val="002B373F"/>
    <w:rsid w:val="002B44AC"/>
    <w:rsid w:val="002B4A05"/>
    <w:rsid w:val="002B4C45"/>
    <w:rsid w:val="002B6816"/>
    <w:rsid w:val="002B7D78"/>
    <w:rsid w:val="002C0C66"/>
    <w:rsid w:val="002C1348"/>
    <w:rsid w:val="002C1E91"/>
    <w:rsid w:val="002C23DB"/>
    <w:rsid w:val="002C2C1F"/>
    <w:rsid w:val="002C3793"/>
    <w:rsid w:val="002C4BF2"/>
    <w:rsid w:val="002C5546"/>
    <w:rsid w:val="002C55A3"/>
    <w:rsid w:val="002C5B88"/>
    <w:rsid w:val="002D019C"/>
    <w:rsid w:val="002D2DFE"/>
    <w:rsid w:val="002D326A"/>
    <w:rsid w:val="002D33C1"/>
    <w:rsid w:val="002D3DEC"/>
    <w:rsid w:val="002D62E7"/>
    <w:rsid w:val="002D6C07"/>
    <w:rsid w:val="002D6F35"/>
    <w:rsid w:val="002D723F"/>
    <w:rsid w:val="002E0EC2"/>
    <w:rsid w:val="002E183C"/>
    <w:rsid w:val="002E4D13"/>
    <w:rsid w:val="002E4D2E"/>
    <w:rsid w:val="002E645B"/>
    <w:rsid w:val="002E6574"/>
    <w:rsid w:val="002F1AC5"/>
    <w:rsid w:val="002F1CC5"/>
    <w:rsid w:val="002F2891"/>
    <w:rsid w:val="002F4DED"/>
    <w:rsid w:val="002F6D70"/>
    <w:rsid w:val="0030021F"/>
    <w:rsid w:val="003010C6"/>
    <w:rsid w:val="003011E6"/>
    <w:rsid w:val="00301267"/>
    <w:rsid w:val="00301418"/>
    <w:rsid w:val="0030195A"/>
    <w:rsid w:val="003032B9"/>
    <w:rsid w:val="003052DE"/>
    <w:rsid w:val="00305815"/>
    <w:rsid w:val="00305FBC"/>
    <w:rsid w:val="00307416"/>
    <w:rsid w:val="00314979"/>
    <w:rsid w:val="0031597E"/>
    <w:rsid w:val="00316585"/>
    <w:rsid w:val="00316D88"/>
    <w:rsid w:val="00317F60"/>
    <w:rsid w:val="00320642"/>
    <w:rsid w:val="0032164C"/>
    <w:rsid w:val="00321D01"/>
    <w:rsid w:val="003224B7"/>
    <w:rsid w:val="003229D1"/>
    <w:rsid w:val="003230BF"/>
    <w:rsid w:val="003237D7"/>
    <w:rsid w:val="00324058"/>
    <w:rsid w:val="003242F1"/>
    <w:rsid w:val="00324F1A"/>
    <w:rsid w:val="0032503B"/>
    <w:rsid w:val="003261B1"/>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60023"/>
    <w:rsid w:val="003619AC"/>
    <w:rsid w:val="00362EFB"/>
    <w:rsid w:val="00366257"/>
    <w:rsid w:val="0036729A"/>
    <w:rsid w:val="00367A86"/>
    <w:rsid w:val="00370617"/>
    <w:rsid w:val="003714EA"/>
    <w:rsid w:val="0037235D"/>
    <w:rsid w:val="0037266E"/>
    <w:rsid w:val="003733F2"/>
    <w:rsid w:val="0037475F"/>
    <w:rsid w:val="00374AFF"/>
    <w:rsid w:val="00374E8F"/>
    <w:rsid w:val="003758EC"/>
    <w:rsid w:val="003774C6"/>
    <w:rsid w:val="00377CC9"/>
    <w:rsid w:val="00377FD1"/>
    <w:rsid w:val="0038023A"/>
    <w:rsid w:val="00380710"/>
    <w:rsid w:val="00381A1B"/>
    <w:rsid w:val="00381C74"/>
    <w:rsid w:val="00384EF9"/>
    <w:rsid w:val="00385300"/>
    <w:rsid w:val="003856B8"/>
    <w:rsid w:val="00385822"/>
    <w:rsid w:val="0038727F"/>
    <w:rsid w:val="00391850"/>
    <w:rsid w:val="00391D43"/>
    <w:rsid w:val="00392288"/>
    <w:rsid w:val="003923DC"/>
    <w:rsid w:val="003948B3"/>
    <w:rsid w:val="00397B50"/>
    <w:rsid w:val="00397FED"/>
    <w:rsid w:val="003A02B2"/>
    <w:rsid w:val="003A236C"/>
    <w:rsid w:val="003A2515"/>
    <w:rsid w:val="003A4224"/>
    <w:rsid w:val="003A513F"/>
    <w:rsid w:val="003A7F0D"/>
    <w:rsid w:val="003B0ABD"/>
    <w:rsid w:val="003B3AA1"/>
    <w:rsid w:val="003B3CF3"/>
    <w:rsid w:val="003B5458"/>
    <w:rsid w:val="003B57C5"/>
    <w:rsid w:val="003B7F68"/>
    <w:rsid w:val="003C02DC"/>
    <w:rsid w:val="003C3527"/>
    <w:rsid w:val="003C3580"/>
    <w:rsid w:val="003C4E09"/>
    <w:rsid w:val="003C5B19"/>
    <w:rsid w:val="003C62AE"/>
    <w:rsid w:val="003C764E"/>
    <w:rsid w:val="003C7B9C"/>
    <w:rsid w:val="003D09EA"/>
    <w:rsid w:val="003D2A6C"/>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8D9"/>
    <w:rsid w:val="00403CDA"/>
    <w:rsid w:val="0040420D"/>
    <w:rsid w:val="00404A30"/>
    <w:rsid w:val="00404D1D"/>
    <w:rsid w:val="00405084"/>
    <w:rsid w:val="004056D4"/>
    <w:rsid w:val="004069C0"/>
    <w:rsid w:val="00407037"/>
    <w:rsid w:val="00407E0F"/>
    <w:rsid w:val="004109DE"/>
    <w:rsid w:val="004121E0"/>
    <w:rsid w:val="004137B5"/>
    <w:rsid w:val="004148D8"/>
    <w:rsid w:val="004165BC"/>
    <w:rsid w:val="00416610"/>
    <w:rsid w:val="00416FCE"/>
    <w:rsid w:val="00417D90"/>
    <w:rsid w:val="00421792"/>
    <w:rsid w:val="00422A08"/>
    <w:rsid w:val="004242EE"/>
    <w:rsid w:val="004245A0"/>
    <w:rsid w:val="00425EEC"/>
    <w:rsid w:val="00426C2F"/>
    <w:rsid w:val="004273D1"/>
    <w:rsid w:val="0043075C"/>
    <w:rsid w:val="004308E6"/>
    <w:rsid w:val="004317C5"/>
    <w:rsid w:val="00431F72"/>
    <w:rsid w:val="004324B0"/>
    <w:rsid w:val="00432B5E"/>
    <w:rsid w:val="00432B95"/>
    <w:rsid w:val="0043385E"/>
    <w:rsid w:val="00433ADA"/>
    <w:rsid w:val="00434377"/>
    <w:rsid w:val="004343B4"/>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1E65"/>
    <w:rsid w:val="004837BA"/>
    <w:rsid w:val="004877D4"/>
    <w:rsid w:val="00487813"/>
    <w:rsid w:val="00490DA5"/>
    <w:rsid w:val="00492680"/>
    <w:rsid w:val="00492E35"/>
    <w:rsid w:val="00493FFB"/>
    <w:rsid w:val="00494527"/>
    <w:rsid w:val="00496656"/>
    <w:rsid w:val="004A1876"/>
    <w:rsid w:val="004A1CD2"/>
    <w:rsid w:val="004A26AA"/>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72ED"/>
    <w:rsid w:val="004F7B0A"/>
    <w:rsid w:val="0050113B"/>
    <w:rsid w:val="00501B5B"/>
    <w:rsid w:val="00502045"/>
    <w:rsid w:val="0050405C"/>
    <w:rsid w:val="0050632D"/>
    <w:rsid w:val="005071AA"/>
    <w:rsid w:val="0051015E"/>
    <w:rsid w:val="00511AEF"/>
    <w:rsid w:val="00511E3A"/>
    <w:rsid w:val="00512138"/>
    <w:rsid w:val="00512483"/>
    <w:rsid w:val="00515047"/>
    <w:rsid w:val="0051618D"/>
    <w:rsid w:val="005167BB"/>
    <w:rsid w:val="00516840"/>
    <w:rsid w:val="00517280"/>
    <w:rsid w:val="005203CA"/>
    <w:rsid w:val="00520FD4"/>
    <w:rsid w:val="0052141C"/>
    <w:rsid w:val="00521DBB"/>
    <w:rsid w:val="00521E76"/>
    <w:rsid w:val="005237FE"/>
    <w:rsid w:val="005238E4"/>
    <w:rsid w:val="00523D59"/>
    <w:rsid w:val="005243C7"/>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B29"/>
    <w:rsid w:val="0057144E"/>
    <w:rsid w:val="005716C1"/>
    <w:rsid w:val="00571703"/>
    <w:rsid w:val="00572240"/>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6CFE"/>
    <w:rsid w:val="005875B8"/>
    <w:rsid w:val="005876D4"/>
    <w:rsid w:val="00590AB9"/>
    <w:rsid w:val="005919CB"/>
    <w:rsid w:val="00592153"/>
    <w:rsid w:val="00592B1C"/>
    <w:rsid w:val="00594361"/>
    <w:rsid w:val="00594DE9"/>
    <w:rsid w:val="0059560E"/>
    <w:rsid w:val="00595EB1"/>
    <w:rsid w:val="00596379"/>
    <w:rsid w:val="005969A7"/>
    <w:rsid w:val="00596E4C"/>
    <w:rsid w:val="005A1D49"/>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E7748"/>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701E"/>
    <w:rsid w:val="00612890"/>
    <w:rsid w:val="0061308B"/>
    <w:rsid w:val="0061559A"/>
    <w:rsid w:val="006206E4"/>
    <w:rsid w:val="00620734"/>
    <w:rsid w:val="00620FEA"/>
    <w:rsid w:val="00621AC0"/>
    <w:rsid w:val="00621B06"/>
    <w:rsid w:val="00621BD9"/>
    <w:rsid w:val="00621DBC"/>
    <w:rsid w:val="00622239"/>
    <w:rsid w:val="006238E9"/>
    <w:rsid w:val="0062404C"/>
    <w:rsid w:val="00624E6B"/>
    <w:rsid w:val="006252BE"/>
    <w:rsid w:val="00625C52"/>
    <w:rsid w:val="006269B9"/>
    <w:rsid w:val="00630704"/>
    <w:rsid w:val="00630797"/>
    <w:rsid w:val="00630EAE"/>
    <w:rsid w:val="0063358B"/>
    <w:rsid w:val="00633661"/>
    <w:rsid w:val="00634703"/>
    <w:rsid w:val="00635558"/>
    <w:rsid w:val="00635E1C"/>
    <w:rsid w:val="00636926"/>
    <w:rsid w:val="00636E6B"/>
    <w:rsid w:val="006379D3"/>
    <w:rsid w:val="006403A2"/>
    <w:rsid w:val="0064099C"/>
    <w:rsid w:val="006441C6"/>
    <w:rsid w:val="006453BF"/>
    <w:rsid w:val="00646E44"/>
    <w:rsid w:val="00651329"/>
    <w:rsid w:val="006525B9"/>
    <w:rsid w:val="006537F3"/>
    <w:rsid w:val="00655A42"/>
    <w:rsid w:val="00657373"/>
    <w:rsid w:val="00660742"/>
    <w:rsid w:val="006608E3"/>
    <w:rsid w:val="00660C5A"/>
    <w:rsid w:val="006623F6"/>
    <w:rsid w:val="006626ED"/>
    <w:rsid w:val="00662C55"/>
    <w:rsid w:val="00662D75"/>
    <w:rsid w:val="00662DED"/>
    <w:rsid w:val="00663FB0"/>
    <w:rsid w:val="00666070"/>
    <w:rsid w:val="00671B3C"/>
    <w:rsid w:val="006722A2"/>
    <w:rsid w:val="006727E8"/>
    <w:rsid w:val="00672F3D"/>
    <w:rsid w:val="00673D14"/>
    <w:rsid w:val="006746F5"/>
    <w:rsid w:val="0067534B"/>
    <w:rsid w:val="006758F9"/>
    <w:rsid w:val="00675AA0"/>
    <w:rsid w:val="00676119"/>
    <w:rsid w:val="0067797C"/>
    <w:rsid w:val="00680722"/>
    <w:rsid w:val="006817AF"/>
    <w:rsid w:val="0068234F"/>
    <w:rsid w:val="00682BDE"/>
    <w:rsid w:val="00683A45"/>
    <w:rsid w:val="0068528E"/>
    <w:rsid w:val="00687734"/>
    <w:rsid w:val="00690B03"/>
    <w:rsid w:val="00691349"/>
    <w:rsid w:val="00691B5D"/>
    <w:rsid w:val="00691E40"/>
    <w:rsid w:val="00692970"/>
    <w:rsid w:val="00693CEC"/>
    <w:rsid w:val="006948D5"/>
    <w:rsid w:val="0069500C"/>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469B"/>
    <w:rsid w:val="006C484F"/>
    <w:rsid w:val="006C5A41"/>
    <w:rsid w:val="006C5B98"/>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868"/>
    <w:rsid w:val="006F1A6C"/>
    <w:rsid w:val="006F26EA"/>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64"/>
    <w:rsid w:val="00706F3B"/>
    <w:rsid w:val="0070773C"/>
    <w:rsid w:val="007113A0"/>
    <w:rsid w:val="00711F6F"/>
    <w:rsid w:val="007122F2"/>
    <w:rsid w:val="007147D9"/>
    <w:rsid w:val="00716235"/>
    <w:rsid w:val="007172CA"/>
    <w:rsid w:val="0071743C"/>
    <w:rsid w:val="00720BEB"/>
    <w:rsid w:val="007217A8"/>
    <w:rsid w:val="0072318F"/>
    <w:rsid w:val="007231B7"/>
    <w:rsid w:val="00724ACE"/>
    <w:rsid w:val="00724CF1"/>
    <w:rsid w:val="0072593C"/>
    <w:rsid w:val="007277A1"/>
    <w:rsid w:val="00727FB9"/>
    <w:rsid w:val="00730E8F"/>
    <w:rsid w:val="00731558"/>
    <w:rsid w:val="0073398F"/>
    <w:rsid w:val="00735EFD"/>
    <w:rsid w:val="00737B6F"/>
    <w:rsid w:val="007426F1"/>
    <w:rsid w:val="007435C1"/>
    <w:rsid w:val="00744C16"/>
    <w:rsid w:val="00746B97"/>
    <w:rsid w:val="00746C8A"/>
    <w:rsid w:val="00750B82"/>
    <w:rsid w:val="007541A8"/>
    <w:rsid w:val="00755F47"/>
    <w:rsid w:val="00756936"/>
    <w:rsid w:val="0075777F"/>
    <w:rsid w:val="0076128C"/>
    <w:rsid w:val="007620E4"/>
    <w:rsid w:val="00762AC1"/>
    <w:rsid w:val="00762CCA"/>
    <w:rsid w:val="00763CE3"/>
    <w:rsid w:val="00763EBB"/>
    <w:rsid w:val="007642A1"/>
    <w:rsid w:val="00764C79"/>
    <w:rsid w:val="00764EF8"/>
    <w:rsid w:val="00765050"/>
    <w:rsid w:val="00765581"/>
    <w:rsid w:val="0077596D"/>
    <w:rsid w:val="00775CBA"/>
    <w:rsid w:val="00776325"/>
    <w:rsid w:val="007829BC"/>
    <w:rsid w:val="007829CD"/>
    <w:rsid w:val="00782B1B"/>
    <w:rsid w:val="00783377"/>
    <w:rsid w:val="0078468D"/>
    <w:rsid w:val="0078748D"/>
    <w:rsid w:val="00787ADF"/>
    <w:rsid w:val="00787EC0"/>
    <w:rsid w:val="00790C8F"/>
    <w:rsid w:val="0079267E"/>
    <w:rsid w:val="0079339A"/>
    <w:rsid w:val="00793CAB"/>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42E"/>
    <w:rsid w:val="007C699C"/>
    <w:rsid w:val="007C7945"/>
    <w:rsid w:val="007D2BD0"/>
    <w:rsid w:val="007D2D91"/>
    <w:rsid w:val="007D3326"/>
    <w:rsid w:val="007D3776"/>
    <w:rsid w:val="007D3952"/>
    <w:rsid w:val="007D3C02"/>
    <w:rsid w:val="007D42D0"/>
    <w:rsid w:val="007D4D9F"/>
    <w:rsid w:val="007D57AD"/>
    <w:rsid w:val="007D6C82"/>
    <w:rsid w:val="007E0656"/>
    <w:rsid w:val="007E0CC9"/>
    <w:rsid w:val="007E1200"/>
    <w:rsid w:val="007E1B64"/>
    <w:rsid w:val="007E26FB"/>
    <w:rsid w:val="007E2C21"/>
    <w:rsid w:val="007E316D"/>
    <w:rsid w:val="007E47DD"/>
    <w:rsid w:val="007E4BCA"/>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48"/>
    <w:rsid w:val="00810455"/>
    <w:rsid w:val="008113C9"/>
    <w:rsid w:val="00811477"/>
    <w:rsid w:val="00811866"/>
    <w:rsid w:val="008118D2"/>
    <w:rsid w:val="00811CE1"/>
    <w:rsid w:val="00814BEB"/>
    <w:rsid w:val="00816A38"/>
    <w:rsid w:val="008204AF"/>
    <w:rsid w:val="0082070B"/>
    <w:rsid w:val="00820A91"/>
    <w:rsid w:val="00820C61"/>
    <w:rsid w:val="008216C9"/>
    <w:rsid w:val="00821AC5"/>
    <w:rsid w:val="008226F1"/>
    <w:rsid w:val="00822EED"/>
    <w:rsid w:val="0082561F"/>
    <w:rsid w:val="00825E1B"/>
    <w:rsid w:val="00825F1D"/>
    <w:rsid w:val="00826825"/>
    <w:rsid w:val="0083023E"/>
    <w:rsid w:val="00830748"/>
    <w:rsid w:val="00830820"/>
    <w:rsid w:val="008313E8"/>
    <w:rsid w:val="008322EC"/>
    <w:rsid w:val="00833047"/>
    <w:rsid w:val="0083379D"/>
    <w:rsid w:val="00833B82"/>
    <w:rsid w:val="00833FF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D6F"/>
    <w:rsid w:val="0086418F"/>
    <w:rsid w:val="00864C64"/>
    <w:rsid w:val="00870ED7"/>
    <w:rsid w:val="00870F6D"/>
    <w:rsid w:val="00871770"/>
    <w:rsid w:val="00872362"/>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A31BF"/>
    <w:rsid w:val="008A3C05"/>
    <w:rsid w:val="008A3F9B"/>
    <w:rsid w:val="008A5C55"/>
    <w:rsid w:val="008A5E14"/>
    <w:rsid w:val="008B0E8E"/>
    <w:rsid w:val="008B1707"/>
    <w:rsid w:val="008B17F1"/>
    <w:rsid w:val="008B1A67"/>
    <w:rsid w:val="008B38D5"/>
    <w:rsid w:val="008B3A6B"/>
    <w:rsid w:val="008B3AB7"/>
    <w:rsid w:val="008B523B"/>
    <w:rsid w:val="008B614B"/>
    <w:rsid w:val="008B64C9"/>
    <w:rsid w:val="008B6520"/>
    <w:rsid w:val="008B6632"/>
    <w:rsid w:val="008C0353"/>
    <w:rsid w:val="008C0F20"/>
    <w:rsid w:val="008C131D"/>
    <w:rsid w:val="008C239F"/>
    <w:rsid w:val="008C2408"/>
    <w:rsid w:val="008C363D"/>
    <w:rsid w:val="008C7196"/>
    <w:rsid w:val="008C7D95"/>
    <w:rsid w:val="008D1119"/>
    <w:rsid w:val="008D2392"/>
    <w:rsid w:val="008D2976"/>
    <w:rsid w:val="008D29A1"/>
    <w:rsid w:val="008D4F5D"/>
    <w:rsid w:val="008D5DD8"/>
    <w:rsid w:val="008D6197"/>
    <w:rsid w:val="008D7617"/>
    <w:rsid w:val="008E10FD"/>
    <w:rsid w:val="008E14E3"/>
    <w:rsid w:val="008E174E"/>
    <w:rsid w:val="008E3E9E"/>
    <w:rsid w:val="008E46F1"/>
    <w:rsid w:val="008E58C6"/>
    <w:rsid w:val="008E6780"/>
    <w:rsid w:val="008F09BE"/>
    <w:rsid w:val="008F0F19"/>
    <w:rsid w:val="008F2255"/>
    <w:rsid w:val="008F2C53"/>
    <w:rsid w:val="008F389C"/>
    <w:rsid w:val="008F44BF"/>
    <w:rsid w:val="008F4727"/>
    <w:rsid w:val="008F4DC6"/>
    <w:rsid w:val="008F5897"/>
    <w:rsid w:val="008F5AFE"/>
    <w:rsid w:val="008F72F8"/>
    <w:rsid w:val="008F7B7C"/>
    <w:rsid w:val="0090152B"/>
    <w:rsid w:val="0090159B"/>
    <w:rsid w:val="009034F3"/>
    <w:rsid w:val="0090404E"/>
    <w:rsid w:val="00904476"/>
    <w:rsid w:val="00906121"/>
    <w:rsid w:val="00906DDE"/>
    <w:rsid w:val="00907226"/>
    <w:rsid w:val="00911379"/>
    <w:rsid w:val="00911AEE"/>
    <w:rsid w:val="009129B2"/>
    <w:rsid w:val="00913648"/>
    <w:rsid w:val="00913F1E"/>
    <w:rsid w:val="0091414D"/>
    <w:rsid w:val="00915B86"/>
    <w:rsid w:val="00916077"/>
    <w:rsid w:val="009160FD"/>
    <w:rsid w:val="00916CA8"/>
    <w:rsid w:val="00921749"/>
    <w:rsid w:val="009233C6"/>
    <w:rsid w:val="00923EDD"/>
    <w:rsid w:val="00927067"/>
    <w:rsid w:val="00931C20"/>
    <w:rsid w:val="009320DA"/>
    <w:rsid w:val="00932200"/>
    <w:rsid w:val="00932B4E"/>
    <w:rsid w:val="009333EB"/>
    <w:rsid w:val="00933F1B"/>
    <w:rsid w:val="0093438C"/>
    <w:rsid w:val="0093480B"/>
    <w:rsid w:val="009360D0"/>
    <w:rsid w:val="009362EF"/>
    <w:rsid w:val="00937904"/>
    <w:rsid w:val="00937A7B"/>
    <w:rsid w:val="009411E7"/>
    <w:rsid w:val="00941C10"/>
    <w:rsid w:val="00941E54"/>
    <w:rsid w:val="00942229"/>
    <w:rsid w:val="0094318A"/>
    <w:rsid w:val="00943662"/>
    <w:rsid w:val="00943752"/>
    <w:rsid w:val="009463DC"/>
    <w:rsid w:val="00947967"/>
    <w:rsid w:val="00951616"/>
    <w:rsid w:val="0095214F"/>
    <w:rsid w:val="00952528"/>
    <w:rsid w:val="00954052"/>
    <w:rsid w:val="00954DCA"/>
    <w:rsid w:val="00954FEF"/>
    <w:rsid w:val="00960DCA"/>
    <w:rsid w:val="00962182"/>
    <w:rsid w:val="00962693"/>
    <w:rsid w:val="00963766"/>
    <w:rsid w:val="00967115"/>
    <w:rsid w:val="00967428"/>
    <w:rsid w:val="00967571"/>
    <w:rsid w:val="009677CF"/>
    <w:rsid w:val="00971131"/>
    <w:rsid w:val="00971339"/>
    <w:rsid w:val="00972D7F"/>
    <w:rsid w:val="00982280"/>
    <w:rsid w:val="00983A13"/>
    <w:rsid w:val="009904C4"/>
    <w:rsid w:val="0099189B"/>
    <w:rsid w:val="00991A1B"/>
    <w:rsid w:val="0099486E"/>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6A9"/>
    <w:rsid w:val="009C4E7D"/>
    <w:rsid w:val="009C6FCD"/>
    <w:rsid w:val="009C74D5"/>
    <w:rsid w:val="009D0888"/>
    <w:rsid w:val="009D12FB"/>
    <w:rsid w:val="009D3289"/>
    <w:rsid w:val="009D5882"/>
    <w:rsid w:val="009D6451"/>
    <w:rsid w:val="009E05D4"/>
    <w:rsid w:val="009E06BD"/>
    <w:rsid w:val="009E08DA"/>
    <w:rsid w:val="009E237B"/>
    <w:rsid w:val="009E3A7D"/>
    <w:rsid w:val="009E4AC5"/>
    <w:rsid w:val="009E5634"/>
    <w:rsid w:val="009E5B7E"/>
    <w:rsid w:val="009E5F50"/>
    <w:rsid w:val="009F09CA"/>
    <w:rsid w:val="009F43AA"/>
    <w:rsid w:val="009F726C"/>
    <w:rsid w:val="009F752D"/>
    <w:rsid w:val="00A009AF"/>
    <w:rsid w:val="00A00D35"/>
    <w:rsid w:val="00A01459"/>
    <w:rsid w:val="00A024B5"/>
    <w:rsid w:val="00A0318E"/>
    <w:rsid w:val="00A0465D"/>
    <w:rsid w:val="00A046E7"/>
    <w:rsid w:val="00A04943"/>
    <w:rsid w:val="00A074EC"/>
    <w:rsid w:val="00A116F7"/>
    <w:rsid w:val="00A117DB"/>
    <w:rsid w:val="00A11FA7"/>
    <w:rsid w:val="00A122A7"/>
    <w:rsid w:val="00A12F79"/>
    <w:rsid w:val="00A1319E"/>
    <w:rsid w:val="00A143A7"/>
    <w:rsid w:val="00A14937"/>
    <w:rsid w:val="00A15BFC"/>
    <w:rsid w:val="00A17B0B"/>
    <w:rsid w:val="00A2026F"/>
    <w:rsid w:val="00A217F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2006"/>
    <w:rsid w:val="00A32184"/>
    <w:rsid w:val="00A32D10"/>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161B"/>
    <w:rsid w:val="00A52150"/>
    <w:rsid w:val="00A540C2"/>
    <w:rsid w:val="00A5595B"/>
    <w:rsid w:val="00A5660E"/>
    <w:rsid w:val="00A57C06"/>
    <w:rsid w:val="00A57DD0"/>
    <w:rsid w:val="00A60AB2"/>
    <w:rsid w:val="00A60C49"/>
    <w:rsid w:val="00A63A1A"/>
    <w:rsid w:val="00A64D74"/>
    <w:rsid w:val="00A655F3"/>
    <w:rsid w:val="00A6667F"/>
    <w:rsid w:val="00A66B8A"/>
    <w:rsid w:val="00A71FF5"/>
    <w:rsid w:val="00A73142"/>
    <w:rsid w:val="00A73E31"/>
    <w:rsid w:val="00A74AB4"/>
    <w:rsid w:val="00A76E48"/>
    <w:rsid w:val="00A82220"/>
    <w:rsid w:val="00A82811"/>
    <w:rsid w:val="00A82BFF"/>
    <w:rsid w:val="00A82E1C"/>
    <w:rsid w:val="00A836DF"/>
    <w:rsid w:val="00A85F8C"/>
    <w:rsid w:val="00A86E37"/>
    <w:rsid w:val="00A87F32"/>
    <w:rsid w:val="00A901D4"/>
    <w:rsid w:val="00A90922"/>
    <w:rsid w:val="00A91657"/>
    <w:rsid w:val="00A922FE"/>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380F"/>
    <w:rsid w:val="00AE3A9A"/>
    <w:rsid w:val="00AE6491"/>
    <w:rsid w:val="00AF01C4"/>
    <w:rsid w:val="00AF22AC"/>
    <w:rsid w:val="00AF2D9F"/>
    <w:rsid w:val="00AF3389"/>
    <w:rsid w:val="00AF43C9"/>
    <w:rsid w:val="00AF5373"/>
    <w:rsid w:val="00AF609E"/>
    <w:rsid w:val="00AF6D25"/>
    <w:rsid w:val="00B00493"/>
    <w:rsid w:val="00B03173"/>
    <w:rsid w:val="00B05254"/>
    <w:rsid w:val="00B0545C"/>
    <w:rsid w:val="00B065A1"/>
    <w:rsid w:val="00B06AF7"/>
    <w:rsid w:val="00B06FFF"/>
    <w:rsid w:val="00B1009A"/>
    <w:rsid w:val="00B1196E"/>
    <w:rsid w:val="00B1226F"/>
    <w:rsid w:val="00B12BB7"/>
    <w:rsid w:val="00B13708"/>
    <w:rsid w:val="00B144E7"/>
    <w:rsid w:val="00B149AF"/>
    <w:rsid w:val="00B15411"/>
    <w:rsid w:val="00B15B29"/>
    <w:rsid w:val="00B15C98"/>
    <w:rsid w:val="00B1760E"/>
    <w:rsid w:val="00B205EF"/>
    <w:rsid w:val="00B21379"/>
    <w:rsid w:val="00B22B67"/>
    <w:rsid w:val="00B23749"/>
    <w:rsid w:val="00B262E6"/>
    <w:rsid w:val="00B26FB8"/>
    <w:rsid w:val="00B27455"/>
    <w:rsid w:val="00B27DE2"/>
    <w:rsid w:val="00B319D5"/>
    <w:rsid w:val="00B31B79"/>
    <w:rsid w:val="00B338EC"/>
    <w:rsid w:val="00B34F1E"/>
    <w:rsid w:val="00B35047"/>
    <w:rsid w:val="00B3670D"/>
    <w:rsid w:val="00B4092D"/>
    <w:rsid w:val="00B41A70"/>
    <w:rsid w:val="00B4274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DF6"/>
    <w:rsid w:val="00B56FD2"/>
    <w:rsid w:val="00B5782B"/>
    <w:rsid w:val="00B62155"/>
    <w:rsid w:val="00B62912"/>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6457"/>
    <w:rsid w:val="00B77535"/>
    <w:rsid w:val="00B77BD8"/>
    <w:rsid w:val="00B80A5D"/>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3A55"/>
    <w:rsid w:val="00BA529C"/>
    <w:rsid w:val="00BA5ABE"/>
    <w:rsid w:val="00BA6B6A"/>
    <w:rsid w:val="00BB01C6"/>
    <w:rsid w:val="00BB05E0"/>
    <w:rsid w:val="00BB08DC"/>
    <w:rsid w:val="00BB2153"/>
    <w:rsid w:val="00BB2D98"/>
    <w:rsid w:val="00BB60A9"/>
    <w:rsid w:val="00BB614D"/>
    <w:rsid w:val="00BB65B0"/>
    <w:rsid w:val="00BB691B"/>
    <w:rsid w:val="00BC02D7"/>
    <w:rsid w:val="00BC0DF8"/>
    <w:rsid w:val="00BC1558"/>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DED"/>
    <w:rsid w:val="00BE35C9"/>
    <w:rsid w:val="00BE36E1"/>
    <w:rsid w:val="00BE36F7"/>
    <w:rsid w:val="00BE3E3C"/>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3AD6"/>
    <w:rsid w:val="00BF45E6"/>
    <w:rsid w:val="00BF4691"/>
    <w:rsid w:val="00BF5090"/>
    <w:rsid w:val="00BF5786"/>
    <w:rsid w:val="00BF595D"/>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3BC0"/>
    <w:rsid w:val="00C16CD7"/>
    <w:rsid w:val="00C1728A"/>
    <w:rsid w:val="00C210AA"/>
    <w:rsid w:val="00C2112E"/>
    <w:rsid w:val="00C21D22"/>
    <w:rsid w:val="00C22491"/>
    <w:rsid w:val="00C23A5C"/>
    <w:rsid w:val="00C24A16"/>
    <w:rsid w:val="00C24FA8"/>
    <w:rsid w:val="00C2511F"/>
    <w:rsid w:val="00C25947"/>
    <w:rsid w:val="00C25F65"/>
    <w:rsid w:val="00C302BC"/>
    <w:rsid w:val="00C329E4"/>
    <w:rsid w:val="00C3373C"/>
    <w:rsid w:val="00C3406B"/>
    <w:rsid w:val="00C34A60"/>
    <w:rsid w:val="00C359F0"/>
    <w:rsid w:val="00C35DAE"/>
    <w:rsid w:val="00C37B2F"/>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57B1D"/>
    <w:rsid w:val="00C611FD"/>
    <w:rsid w:val="00C612A4"/>
    <w:rsid w:val="00C61AEB"/>
    <w:rsid w:val="00C61CB8"/>
    <w:rsid w:val="00C62742"/>
    <w:rsid w:val="00C631F3"/>
    <w:rsid w:val="00C64BF1"/>
    <w:rsid w:val="00C653F1"/>
    <w:rsid w:val="00C668EC"/>
    <w:rsid w:val="00C72C70"/>
    <w:rsid w:val="00C73B3A"/>
    <w:rsid w:val="00C75B5F"/>
    <w:rsid w:val="00C83484"/>
    <w:rsid w:val="00C851EB"/>
    <w:rsid w:val="00C86833"/>
    <w:rsid w:val="00C879B1"/>
    <w:rsid w:val="00C90533"/>
    <w:rsid w:val="00C910EA"/>
    <w:rsid w:val="00C9156A"/>
    <w:rsid w:val="00C924E5"/>
    <w:rsid w:val="00C92A9D"/>
    <w:rsid w:val="00C952F7"/>
    <w:rsid w:val="00C9596F"/>
    <w:rsid w:val="00C977A1"/>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240B"/>
    <w:rsid w:val="00CC25B0"/>
    <w:rsid w:val="00CC284D"/>
    <w:rsid w:val="00CC298A"/>
    <w:rsid w:val="00CC2F21"/>
    <w:rsid w:val="00CC5533"/>
    <w:rsid w:val="00CC5D18"/>
    <w:rsid w:val="00CC6BF9"/>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1844"/>
    <w:rsid w:val="00CE23B4"/>
    <w:rsid w:val="00CE388D"/>
    <w:rsid w:val="00CE4F2B"/>
    <w:rsid w:val="00CE57C3"/>
    <w:rsid w:val="00CE6F41"/>
    <w:rsid w:val="00CE7533"/>
    <w:rsid w:val="00CE7726"/>
    <w:rsid w:val="00CF10F6"/>
    <w:rsid w:val="00CF1BBD"/>
    <w:rsid w:val="00CF4443"/>
    <w:rsid w:val="00CF4F8D"/>
    <w:rsid w:val="00CF5581"/>
    <w:rsid w:val="00CF68A8"/>
    <w:rsid w:val="00CF6BD4"/>
    <w:rsid w:val="00CF7882"/>
    <w:rsid w:val="00CF7D38"/>
    <w:rsid w:val="00D016CE"/>
    <w:rsid w:val="00D0390B"/>
    <w:rsid w:val="00D03A76"/>
    <w:rsid w:val="00D05621"/>
    <w:rsid w:val="00D06CFD"/>
    <w:rsid w:val="00D070DE"/>
    <w:rsid w:val="00D079C4"/>
    <w:rsid w:val="00D106D7"/>
    <w:rsid w:val="00D12E98"/>
    <w:rsid w:val="00D132CE"/>
    <w:rsid w:val="00D1467B"/>
    <w:rsid w:val="00D14CBF"/>
    <w:rsid w:val="00D14FC9"/>
    <w:rsid w:val="00D16562"/>
    <w:rsid w:val="00D17908"/>
    <w:rsid w:val="00D17A21"/>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97A"/>
    <w:rsid w:val="00D36CCA"/>
    <w:rsid w:val="00D3705B"/>
    <w:rsid w:val="00D378A0"/>
    <w:rsid w:val="00D37EE7"/>
    <w:rsid w:val="00D43394"/>
    <w:rsid w:val="00D44684"/>
    <w:rsid w:val="00D45B76"/>
    <w:rsid w:val="00D45F79"/>
    <w:rsid w:val="00D47345"/>
    <w:rsid w:val="00D50F00"/>
    <w:rsid w:val="00D51589"/>
    <w:rsid w:val="00D52BD9"/>
    <w:rsid w:val="00D52F0D"/>
    <w:rsid w:val="00D533A3"/>
    <w:rsid w:val="00D54869"/>
    <w:rsid w:val="00D55318"/>
    <w:rsid w:val="00D5610E"/>
    <w:rsid w:val="00D60AF9"/>
    <w:rsid w:val="00D631B7"/>
    <w:rsid w:val="00D646FE"/>
    <w:rsid w:val="00D64BAD"/>
    <w:rsid w:val="00D66443"/>
    <w:rsid w:val="00D66682"/>
    <w:rsid w:val="00D672B0"/>
    <w:rsid w:val="00D70134"/>
    <w:rsid w:val="00D70265"/>
    <w:rsid w:val="00D70A4D"/>
    <w:rsid w:val="00D72276"/>
    <w:rsid w:val="00D7327E"/>
    <w:rsid w:val="00D73FAB"/>
    <w:rsid w:val="00D74B01"/>
    <w:rsid w:val="00D76C61"/>
    <w:rsid w:val="00D772E8"/>
    <w:rsid w:val="00D77AB6"/>
    <w:rsid w:val="00D77AF4"/>
    <w:rsid w:val="00D8022B"/>
    <w:rsid w:val="00D809FB"/>
    <w:rsid w:val="00D811D9"/>
    <w:rsid w:val="00D81920"/>
    <w:rsid w:val="00D82482"/>
    <w:rsid w:val="00D826CB"/>
    <w:rsid w:val="00D83125"/>
    <w:rsid w:val="00D832D9"/>
    <w:rsid w:val="00D841AB"/>
    <w:rsid w:val="00D8525C"/>
    <w:rsid w:val="00D852C4"/>
    <w:rsid w:val="00D855B9"/>
    <w:rsid w:val="00D85DDF"/>
    <w:rsid w:val="00D86C5D"/>
    <w:rsid w:val="00D8725B"/>
    <w:rsid w:val="00D8753B"/>
    <w:rsid w:val="00D900E3"/>
    <w:rsid w:val="00D91725"/>
    <w:rsid w:val="00D91BF8"/>
    <w:rsid w:val="00D91DC9"/>
    <w:rsid w:val="00D92D46"/>
    <w:rsid w:val="00D9314B"/>
    <w:rsid w:val="00D931EF"/>
    <w:rsid w:val="00D93336"/>
    <w:rsid w:val="00D94C5F"/>
    <w:rsid w:val="00D959EA"/>
    <w:rsid w:val="00D963A1"/>
    <w:rsid w:val="00DA04C0"/>
    <w:rsid w:val="00DA0F8B"/>
    <w:rsid w:val="00DA12C8"/>
    <w:rsid w:val="00DA262B"/>
    <w:rsid w:val="00DA3643"/>
    <w:rsid w:val="00DA4FF1"/>
    <w:rsid w:val="00DA7F8C"/>
    <w:rsid w:val="00DB140E"/>
    <w:rsid w:val="00DB1DA9"/>
    <w:rsid w:val="00DB30EB"/>
    <w:rsid w:val="00DB3DEB"/>
    <w:rsid w:val="00DB5629"/>
    <w:rsid w:val="00DB6279"/>
    <w:rsid w:val="00DB65A0"/>
    <w:rsid w:val="00DB6814"/>
    <w:rsid w:val="00DB6C8E"/>
    <w:rsid w:val="00DB76EF"/>
    <w:rsid w:val="00DB78B4"/>
    <w:rsid w:val="00DC0A92"/>
    <w:rsid w:val="00DC102A"/>
    <w:rsid w:val="00DC32B2"/>
    <w:rsid w:val="00DC34D8"/>
    <w:rsid w:val="00DC5A12"/>
    <w:rsid w:val="00DC5BDA"/>
    <w:rsid w:val="00DC6985"/>
    <w:rsid w:val="00DC75F5"/>
    <w:rsid w:val="00DD1DAF"/>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35ED"/>
    <w:rsid w:val="00DE4ADF"/>
    <w:rsid w:val="00DE51D5"/>
    <w:rsid w:val="00DF0372"/>
    <w:rsid w:val="00DF117D"/>
    <w:rsid w:val="00DF1579"/>
    <w:rsid w:val="00DF1E3D"/>
    <w:rsid w:val="00DF36FC"/>
    <w:rsid w:val="00DF4AC7"/>
    <w:rsid w:val="00DF4CB3"/>
    <w:rsid w:val="00DF5570"/>
    <w:rsid w:val="00DF6F04"/>
    <w:rsid w:val="00DF7B01"/>
    <w:rsid w:val="00E000C1"/>
    <w:rsid w:val="00E00234"/>
    <w:rsid w:val="00E0118E"/>
    <w:rsid w:val="00E01F62"/>
    <w:rsid w:val="00E033B4"/>
    <w:rsid w:val="00E04146"/>
    <w:rsid w:val="00E04B62"/>
    <w:rsid w:val="00E055F1"/>
    <w:rsid w:val="00E066A1"/>
    <w:rsid w:val="00E0700D"/>
    <w:rsid w:val="00E07440"/>
    <w:rsid w:val="00E07621"/>
    <w:rsid w:val="00E100B4"/>
    <w:rsid w:val="00E10480"/>
    <w:rsid w:val="00E1092E"/>
    <w:rsid w:val="00E11D77"/>
    <w:rsid w:val="00E12128"/>
    <w:rsid w:val="00E13CB8"/>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300BC"/>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3FC"/>
    <w:rsid w:val="00E444F5"/>
    <w:rsid w:val="00E4453C"/>
    <w:rsid w:val="00E45E12"/>
    <w:rsid w:val="00E463CF"/>
    <w:rsid w:val="00E46AA2"/>
    <w:rsid w:val="00E46B5F"/>
    <w:rsid w:val="00E47041"/>
    <w:rsid w:val="00E50E32"/>
    <w:rsid w:val="00E510C2"/>
    <w:rsid w:val="00E5309C"/>
    <w:rsid w:val="00E5364E"/>
    <w:rsid w:val="00E5641A"/>
    <w:rsid w:val="00E56F49"/>
    <w:rsid w:val="00E606F7"/>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C8"/>
    <w:rsid w:val="00E95279"/>
    <w:rsid w:val="00E959ED"/>
    <w:rsid w:val="00E9611A"/>
    <w:rsid w:val="00E969EF"/>
    <w:rsid w:val="00E96E91"/>
    <w:rsid w:val="00EA043E"/>
    <w:rsid w:val="00EA092F"/>
    <w:rsid w:val="00EA10DB"/>
    <w:rsid w:val="00EA24A7"/>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3612"/>
    <w:rsid w:val="00EC426E"/>
    <w:rsid w:val="00EC56ED"/>
    <w:rsid w:val="00EC5C76"/>
    <w:rsid w:val="00EC6134"/>
    <w:rsid w:val="00ED02AD"/>
    <w:rsid w:val="00ED116C"/>
    <w:rsid w:val="00ED128F"/>
    <w:rsid w:val="00ED13CF"/>
    <w:rsid w:val="00ED3910"/>
    <w:rsid w:val="00ED3FB3"/>
    <w:rsid w:val="00ED4141"/>
    <w:rsid w:val="00ED5010"/>
    <w:rsid w:val="00ED745F"/>
    <w:rsid w:val="00ED78FF"/>
    <w:rsid w:val="00EE114D"/>
    <w:rsid w:val="00EE197B"/>
    <w:rsid w:val="00EE1B20"/>
    <w:rsid w:val="00EE46CD"/>
    <w:rsid w:val="00EE56C5"/>
    <w:rsid w:val="00EE596C"/>
    <w:rsid w:val="00EE6233"/>
    <w:rsid w:val="00EE7450"/>
    <w:rsid w:val="00EE78CF"/>
    <w:rsid w:val="00EE7C36"/>
    <w:rsid w:val="00EF11E8"/>
    <w:rsid w:val="00EF26AF"/>
    <w:rsid w:val="00EF2E84"/>
    <w:rsid w:val="00EF3829"/>
    <w:rsid w:val="00EF3C17"/>
    <w:rsid w:val="00EF5B0E"/>
    <w:rsid w:val="00EF6025"/>
    <w:rsid w:val="00EF68FA"/>
    <w:rsid w:val="00EF78B0"/>
    <w:rsid w:val="00F02D7F"/>
    <w:rsid w:val="00F05B89"/>
    <w:rsid w:val="00F067BA"/>
    <w:rsid w:val="00F10FCC"/>
    <w:rsid w:val="00F11755"/>
    <w:rsid w:val="00F11E40"/>
    <w:rsid w:val="00F132FD"/>
    <w:rsid w:val="00F136BB"/>
    <w:rsid w:val="00F13ECC"/>
    <w:rsid w:val="00F1410B"/>
    <w:rsid w:val="00F1621A"/>
    <w:rsid w:val="00F16D64"/>
    <w:rsid w:val="00F173BA"/>
    <w:rsid w:val="00F20040"/>
    <w:rsid w:val="00F21B2B"/>
    <w:rsid w:val="00F23F0E"/>
    <w:rsid w:val="00F2516E"/>
    <w:rsid w:val="00F2555F"/>
    <w:rsid w:val="00F255F9"/>
    <w:rsid w:val="00F26085"/>
    <w:rsid w:val="00F26876"/>
    <w:rsid w:val="00F30F0A"/>
    <w:rsid w:val="00F31175"/>
    <w:rsid w:val="00F3120D"/>
    <w:rsid w:val="00F31F34"/>
    <w:rsid w:val="00F3335E"/>
    <w:rsid w:val="00F3393C"/>
    <w:rsid w:val="00F340AB"/>
    <w:rsid w:val="00F3489D"/>
    <w:rsid w:val="00F34F45"/>
    <w:rsid w:val="00F35314"/>
    <w:rsid w:val="00F353BE"/>
    <w:rsid w:val="00F3603C"/>
    <w:rsid w:val="00F37602"/>
    <w:rsid w:val="00F37E73"/>
    <w:rsid w:val="00F40BCF"/>
    <w:rsid w:val="00F414C6"/>
    <w:rsid w:val="00F43BF4"/>
    <w:rsid w:val="00F44CE6"/>
    <w:rsid w:val="00F452FF"/>
    <w:rsid w:val="00F458B6"/>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5B08"/>
    <w:rsid w:val="00F66CAD"/>
    <w:rsid w:val="00F66D8E"/>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30B"/>
    <w:rsid w:val="00F91876"/>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3C7D"/>
    <w:rsid w:val="00FC3E5B"/>
    <w:rsid w:val="00FC45C4"/>
    <w:rsid w:val="00FC4768"/>
    <w:rsid w:val="00FC5D89"/>
    <w:rsid w:val="00FC6052"/>
    <w:rsid w:val="00FC71F3"/>
    <w:rsid w:val="00FC7D09"/>
    <w:rsid w:val="00FD0087"/>
    <w:rsid w:val="00FD0300"/>
    <w:rsid w:val="00FD06D4"/>
    <w:rsid w:val="00FD10CA"/>
    <w:rsid w:val="00FD4076"/>
    <w:rsid w:val="00FD45F8"/>
    <w:rsid w:val="00FD7582"/>
    <w:rsid w:val="00FD79A7"/>
    <w:rsid w:val="00FE0CE8"/>
    <w:rsid w:val="00FE1FEE"/>
    <w:rsid w:val="00FE2029"/>
    <w:rsid w:val="00FE2443"/>
    <w:rsid w:val="00FE277C"/>
    <w:rsid w:val="00FE2F42"/>
    <w:rsid w:val="00FE362C"/>
    <w:rsid w:val="00FE61DE"/>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B992A-8716-4DA2-AE7D-4291A349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5</Pages>
  <Words>1518</Words>
  <Characters>8350</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HBL1</cp:lastModifiedBy>
  <cp:revision>15</cp:revision>
  <cp:lastPrinted>2017-10-02T11:17:00Z</cp:lastPrinted>
  <dcterms:created xsi:type="dcterms:W3CDTF">2017-09-11T08:43:00Z</dcterms:created>
  <dcterms:modified xsi:type="dcterms:W3CDTF">2017-10-02T12:10:00Z</dcterms:modified>
</cp:coreProperties>
</file>