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294FE" w14:textId="77777777" w:rsidR="009216E1" w:rsidRDefault="00594AC7">
      <w:r>
        <w:rPr>
          <w:noProof/>
        </w:rPr>
        <w:drawing>
          <wp:inline distT="0" distB="0" distL="0" distR="0" wp14:anchorId="379A7BB0" wp14:editId="3C87D73E">
            <wp:extent cx="2114550" cy="2162175"/>
            <wp:effectExtent l="0" t="0" r="0" b="9525"/>
            <wp:docPr id="1" name="Picture 1" descr="ACO GARDEN EUROPOINT, LAGE AFVOER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 GARDEN EUROPOINT, LAGE AFVOERP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C7"/>
    <w:rsid w:val="00594AC7"/>
    <w:rsid w:val="009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00A"/>
  <w15:chartTrackingRefBased/>
  <w15:docId w15:val="{4366BBB7-9481-4781-9F48-4DA8836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Beton Van Dijck</dc:creator>
  <cp:keywords/>
  <dc:description/>
  <cp:lastModifiedBy>Beton Van Dijck</cp:lastModifiedBy>
  <cp:revision>1</cp:revision>
  <dcterms:created xsi:type="dcterms:W3CDTF">2021-03-05T10:30:00Z</dcterms:created>
  <dcterms:modified xsi:type="dcterms:W3CDTF">2021-03-05T10:30:00Z</dcterms:modified>
</cp:coreProperties>
</file>