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1D1A94" w14:textId="4A4450DF" w:rsidR="00967B58" w:rsidRPr="00967B58" w:rsidRDefault="00967B58" w:rsidP="00967B58">
      <w:pPr>
        <w:spacing w:after="200" w:line="276" w:lineRule="auto"/>
        <w:rPr>
          <w:rFonts w:ascii="Arial" w:hAnsi="Arial" w:cs="Arial"/>
          <w:b/>
          <w:sz w:val="36"/>
          <w:szCs w:val="22"/>
        </w:rPr>
      </w:pPr>
      <w:r w:rsidRPr="00967B58">
        <w:rPr>
          <w:rFonts w:ascii="Arial" w:hAnsi="Arial" w:cs="Arial"/>
          <w:b/>
          <w:sz w:val="36"/>
          <w:szCs w:val="22"/>
        </w:rPr>
        <w:t>Innkalling til ordinær generalforsamling</w:t>
      </w:r>
    </w:p>
    <w:p w14:paraId="559E6925" w14:textId="19B251C6" w:rsidR="00967B58" w:rsidRDefault="00967B58" w:rsidP="00967B58">
      <w:pPr>
        <w:spacing w:after="200" w:line="276" w:lineRule="auto"/>
        <w:rPr>
          <w:rFonts w:ascii="Arial" w:hAnsi="Arial" w:cs="Arial"/>
          <w:b/>
          <w:sz w:val="24"/>
          <w:szCs w:val="22"/>
        </w:rPr>
      </w:pPr>
      <w:r>
        <w:rPr>
          <w:rFonts w:ascii="Arial" w:hAnsi="Arial" w:cs="Arial"/>
          <w:b/>
          <w:sz w:val="24"/>
          <w:szCs w:val="22"/>
        </w:rPr>
        <w:t>Mandag 13. mai 2019</w:t>
      </w:r>
      <w:r w:rsidRPr="00967B58">
        <w:rPr>
          <w:rFonts w:ascii="Arial" w:hAnsi="Arial" w:cs="Arial"/>
          <w:b/>
          <w:sz w:val="24"/>
          <w:szCs w:val="22"/>
        </w:rPr>
        <w:t xml:space="preserve"> kl.18.00 i Grendehus Øst, Bertramjordet 25.</w:t>
      </w:r>
    </w:p>
    <w:p w14:paraId="68F7D565" w14:textId="77777777" w:rsidR="00846948" w:rsidRPr="00967B58" w:rsidRDefault="00846948" w:rsidP="00967B58">
      <w:pPr>
        <w:spacing w:after="200" w:line="276" w:lineRule="auto"/>
        <w:rPr>
          <w:rFonts w:ascii="Arial" w:hAnsi="Arial" w:cs="Arial"/>
          <w:b/>
          <w:sz w:val="24"/>
          <w:szCs w:val="22"/>
        </w:rPr>
      </w:pPr>
    </w:p>
    <w:p w14:paraId="393491D9" w14:textId="036C50F2" w:rsidR="00967B58" w:rsidRPr="002F3FDD" w:rsidRDefault="00967B58" w:rsidP="00967B58">
      <w:pPr>
        <w:spacing w:after="200" w:line="276" w:lineRule="auto"/>
        <w:rPr>
          <w:rFonts w:ascii="Arial" w:hAnsi="Arial" w:cs="Arial"/>
          <w:b/>
          <w:sz w:val="24"/>
          <w:szCs w:val="22"/>
        </w:rPr>
      </w:pPr>
      <w:r w:rsidRPr="002F3FDD">
        <w:rPr>
          <w:rFonts w:ascii="Arial" w:hAnsi="Arial" w:cs="Arial"/>
          <w:b/>
          <w:sz w:val="24"/>
          <w:szCs w:val="22"/>
        </w:rPr>
        <w:t>Saksliste:</w:t>
      </w:r>
    </w:p>
    <w:p w14:paraId="30CC10C4" w14:textId="77777777" w:rsidR="00967B58" w:rsidRPr="003C1D40" w:rsidRDefault="00967B58" w:rsidP="00967B58">
      <w:pPr>
        <w:spacing w:after="200" w:line="276" w:lineRule="auto"/>
        <w:rPr>
          <w:rFonts w:ascii="Arial" w:hAnsi="Arial" w:cs="Arial"/>
          <w:b/>
          <w:sz w:val="22"/>
          <w:szCs w:val="22"/>
        </w:rPr>
      </w:pPr>
      <w:r w:rsidRPr="003C1D40">
        <w:rPr>
          <w:rFonts w:ascii="Arial" w:hAnsi="Arial" w:cs="Arial"/>
          <w:b/>
          <w:sz w:val="22"/>
          <w:szCs w:val="22"/>
        </w:rPr>
        <w:t>1. Konstituering</w:t>
      </w:r>
    </w:p>
    <w:p w14:paraId="1FAC0E5D" w14:textId="77777777" w:rsidR="00967B58" w:rsidRPr="003C1D40" w:rsidRDefault="00967B58" w:rsidP="00846948">
      <w:pPr>
        <w:spacing w:after="200" w:line="276" w:lineRule="auto"/>
        <w:ind w:left="708"/>
        <w:rPr>
          <w:rFonts w:ascii="Arial" w:hAnsi="Arial" w:cs="Arial"/>
          <w:b/>
          <w:sz w:val="22"/>
          <w:szCs w:val="22"/>
        </w:rPr>
      </w:pPr>
      <w:r w:rsidRPr="003C1D40">
        <w:rPr>
          <w:rFonts w:ascii="Arial" w:hAnsi="Arial" w:cs="Arial"/>
          <w:b/>
          <w:sz w:val="22"/>
          <w:szCs w:val="22"/>
        </w:rPr>
        <w:t>1.1 Valg av møteleder</w:t>
      </w:r>
    </w:p>
    <w:p w14:paraId="425123BF" w14:textId="77777777" w:rsidR="00967B58" w:rsidRPr="003C1D40" w:rsidRDefault="00967B58" w:rsidP="00846948">
      <w:pPr>
        <w:spacing w:after="200" w:line="276" w:lineRule="auto"/>
        <w:ind w:left="708"/>
        <w:rPr>
          <w:rFonts w:ascii="Arial" w:hAnsi="Arial" w:cs="Arial"/>
          <w:b/>
          <w:sz w:val="22"/>
          <w:szCs w:val="22"/>
        </w:rPr>
      </w:pPr>
      <w:r w:rsidRPr="003C1D40">
        <w:rPr>
          <w:rFonts w:ascii="Arial" w:hAnsi="Arial" w:cs="Arial"/>
          <w:b/>
          <w:sz w:val="22"/>
          <w:szCs w:val="22"/>
        </w:rPr>
        <w:t>1.2 Valg av sekretær</w:t>
      </w:r>
    </w:p>
    <w:p w14:paraId="38E6D8E1" w14:textId="77777777" w:rsidR="00967B58" w:rsidRPr="003C1D40" w:rsidRDefault="00967B58" w:rsidP="00846948">
      <w:pPr>
        <w:spacing w:after="200" w:line="276" w:lineRule="auto"/>
        <w:ind w:left="708"/>
        <w:rPr>
          <w:rFonts w:ascii="Arial" w:hAnsi="Arial" w:cs="Arial"/>
          <w:b/>
          <w:sz w:val="22"/>
          <w:szCs w:val="22"/>
        </w:rPr>
      </w:pPr>
      <w:r w:rsidRPr="003C1D40">
        <w:rPr>
          <w:rFonts w:ascii="Arial" w:hAnsi="Arial" w:cs="Arial"/>
          <w:b/>
          <w:sz w:val="22"/>
          <w:szCs w:val="22"/>
        </w:rPr>
        <w:t>1.3 Valg av 1 andelseier til å undertegne protokollen sammen med møtelederen</w:t>
      </w:r>
    </w:p>
    <w:p w14:paraId="2471254A" w14:textId="77777777" w:rsidR="00967B58" w:rsidRPr="003C1D40" w:rsidRDefault="00967B58" w:rsidP="00846948">
      <w:pPr>
        <w:spacing w:after="200" w:line="276" w:lineRule="auto"/>
        <w:ind w:left="708"/>
        <w:rPr>
          <w:rFonts w:ascii="Arial" w:hAnsi="Arial" w:cs="Arial"/>
          <w:b/>
          <w:sz w:val="22"/>
          <w:szCs w:val="22"/>
        </w:rPr>
      </w:pPr>
      <w:r w:rsidRPr="003C1D40">
        <w:rPr>
          <w:rFonts w:ascii="Arial" w:hAnsi="Arial" w:cs="Arial"/>
          <w:b/>
          <w:sz w:val="22"/>
          <w:szCs w:val="22"/>
        </w:rPr>
        <w:t>1.4 Opplysning om antall møtende med stemmerett og antall fullmakter</w:t>
      </w:r>
    </w:p>
    <w:p w14:paraId="418E20C9" w14:textId="77777777" w:rsidR="00967B58" w:rsidRPr="003C1D40" w:rsidRDefault="00967B58" w:rsidP="00846948">
      <w:pPr>
        <w:spacing w:after="200" w:line="276" w:lineRule="auto"/>
        <w:ind w:left="708"/>
        <w:rPr>
          <w:rFonts w:ascii="Arial" w:hAnsi="Arial" w:cs="Arial"/>
          <w:b/>
          <w:sz w:val="22"/>
          <w:szCs w:val="22"/>
        </w:rPr>
      </w:pPr>
      <w:r w:rsidRPr="003C1D40">
        <w:rPr>
          <w:rFonts w:ascii="Arial" w:hAnsi="Arial" w:cs="Arial"/>
          <w:b/>
          <w:sz w:val="22"/>
          <w:szCs w:val="22"/>
        </w:rPr>
        <w:t>1.5 Godkjenning av innkalling</w:t>
      </w:r>
    </w:p>
    <w:p w14:paraId="1F8F1015" w14:textId="77777777" w:rsidR="00967B58" w:rsidRPr="003C1D40" w:rsidRDefault="00967B58" w:rsidP="00846948">
      <w:pPr>
        <w:spacing w:after="200" w:line="276" w:lineRule="auto"/>
        <w:ind w:left="708"/>
        <w:rPr>
          <w:rFonts w:ascii="Arial" w:hAnsi="Arial" w:cs="Arial"/>
          <w:b/>
          <w:sz w:val="22"/>
          <w:szCs w:val="22"/>
        </w:rPr>
      </w:pPr>
      <w:r w:rsidRPr="003C1D40">
        <w:rPr>
          <w:rFonts w:ascii="Arial" w:hAnsi="Arial" w:cs="Arial"/>
          <w:b/>
          <w:sz w:val="22"/>
          <w:szCs w:val="22"/>
        </w:rPr>
        <w:t>1.5 Godkjenning av saksliste</w:t>
      </w:r>
    </w:p>
    <w:p w14:paraId="20490130" w14:textId="06C273F0" w:rsidR="00967B58" w:rsidRPr="003C1D40" w:rsidRDefault="00967B58" w:rsidP="00967B58">
      <w:pPr>
        <w:spacing w:after="200" w:line="276" w:lineRule="auto"/>
        <w:rPr>
          <w:rFonts w:ascii="Arial" w:hAnsi="Arial" w:cs="Arial"/>
          <w:b/>
          <w:sz w:val="22"/>
          <w:szCs w:val="22"/>
        </w:rPr>
      </w:pPr>
      <w:r w:rsidRPr="003C1D40">
        <w:rPr>
          <w:rFonts w:ascii="Arial" w:hAnsi="Arial" w:cs="Arial"/>
          <w:b/>
          <w:sz w:val="22"/>
          <w:szCs w:val="22"/>
        </w:rPr>
        <w:t>2. Godkjenning av årsregnskap 2018</w:t>
      </w:r>
    </w:p>
    <w:p w14:paraId="3AF8A46E" w14:textId="1EA0EFF2" w:rsidR="00967B58" w:rsidRPr="003C1D40" w:rsidRDefault="00967B58" w:rsidP="00967B58">
      <w:pPr>
        <w:spacing w:after="200" w:line="276" w:lineRule="auto"/>
        <w:rPr>
          <w:rFonts w:ascii="Arial" w:hAnsi="Arial" w:cs="Arial"/>
          <w:b/>
          <w:sz w:val="22"/>
          <w:szCs w:val="22"/>
        </w:rPr>
      </w:pPr>
      <w:r w:rsidRPr="003C1D40">
        <w:rPr>
          <w:rFonts w:ascii="Arial" w:hAnsi="Arial" w:cs="Arial"/>
          <w:b/>
          <w:sz w:val="22"/>
          <w:szCs w:val="22"/>
        </w:rPr>
        <w:t>3. Rapport fra styret for 2018</w:t>
      </w:r>
    </w:p>
    <w:p w14:paraId="0B47FD6E" w14:textId="77777777" w:rsidR="00967B58" w:rsidRPr="003C1D40" w:rsidRDefault="00967B58" w:rsidP="00967B58">
      <w:pPr>
        <w:spacing w:after="200" w:line="276" w:lineRule="auto"/>
        <w:rPr>
          <w:rFonts w:ascii="Arial" w:hAnsi="Arial" w:cs="Arial"/>
          <w:b/>
          <w:sz w:val="22"/>
          <w:szCs w:val="22"/>
        </w:rPr>
      </w:pPr>
      <w:r w:rsidRPr="003C1D40">
        <w:rPr>
          <w:rFonts w:ascii="Arial" w:hAnsi="Arial" w:cs="Arial"/>
          <w:b/>
          <w:sz w:val="22"/>
          <w:szCs w:val="22"/>
        </w:rPr>
        <w:t>4. Godtgjørelse til styret for siste styreperiode</w:t>
      </w:r>
    </w:p>
    <w:p w14:paraId="0438A76C" w14:textId="4D3F19E3" w:rsidR="008426AD" w:rsidRDefault="00967B58" w:rsidP="00967B58">
      <w:pPr>
        <w:spacing w:after="200" w:line="276" w:lineRule="auto"/>
        <w:rPr>
          <w:rFonts w:ascii="Arial" w:hAnsi="Arial" w:cs="Arial"/>
          <w:sz w:val="22"/>
          <w:szCs w:val="22"/>
        </w:rPr>
      </w:pPr>
      <w:r w:rsidRPr="003C1D40">
        <w:rPr>
          <w:rFonts w:ascii="Arial" w:hAnsi="Arial" w:cs="Arial"/>
          <w:b/>
          <w:sz w:val="22"/>
          <w:szCs w:val="22"/>
        </w:rPr>
        <w:t>5. Andre saker</w:t>
      </w:r>
    </w:p>
    <w:p w14:paraId="20918B20" w14:textId="4E076B0B" w:rsidR="008A7D0C" w:rsidRDefault="00D56792" w:rsidP="00FE30E5">
      <w:pPr>
        <w:rPr>
          <w:rFonts w:asciiTheme="majorHAnsi" w:hAnsiTheme="majorHAnsi" w:cstheme="majorHAnsi"/>
          <w:b/>
          <w:sz w:val="22"/>
          <w:szCs w:val="22"/>
        </w:rPr>
      </w:pPr>
      <w:r>
        <w:rPr>
          <w:rFonts w:asciiTheme="majorHAnsi" w:hAnsiTheme="majorHAnsi" w:cstheme="majorHAnsi"/>
          <w:b/>
          <w:sz w:val="22"/>
          <w:szCs w:val="22"/>
        </w:rPr>
        <w:t>5.1</w:t>
      </w:r>
      <w:r>
        <w:rPr>
          <w:rFonts w:asciiTheme="majorHAnsi" w:hAnsiTheme="majorHAnsi" w:cstheme="majorHAnsi"/>
          <w:b/>
          <w:sz w:val="22"/>
          <w:szCs w:val="22"/>
        </w:rPr>
        <w:tab/>
      </w:r>
      <w:r w:rsidR="008A7D0C">
        <w:rPr>
          <w:rFonts w:asciiTheme="majorHAnsi" w:hAnsiTheme="majorHAnsi" w:cstheme="majorHAnsi"/>
          <w:b/>
          <w:sz w:val="22"/>
          <w:szCs w:val="22"/>
        </w:rPr>
        <w:t>Forslag fra styret</w:t>
      </w:r>
    </w:p>
    <w:p w14:paraId="48300ED1" w14:textId="47FCE27E" w:rsidR="008A7D0C" w:rsidRDefault="008A7D0C" w:rsidP="00FE30E5">
      <w:pPr>
        <w:rPr>
          <w:rFonts w:asciiTheme="majorHAnsi" w:hAnsiTheme="majorHAnsi" w:cstheme="majorHAnsi"/>
          <w:b/>
          <w:sz w:val="22"/>
          <w:szCs w:val="22"/>
        </w:rPr>
      </w:pPr>
    </w:p>
    <w:p w14:paraId="4B89D8D6" w14:textId="4C55E87D" w:rsidR="008A7D0C" w:rsidRDefault="008A7D0C" w:rsidP="00FE30E5">
      <w:pPr>
        <w:rPr>
          <w:rFonts w:asciiTheme="majorHAnsi" w:hAnsiTheme="majorHAnsi" w:cstheme="majorHAnsi"/>
          <w:b/>
          <w:sz w:val="22"/>
          <w:szCs w:val="22"/>
        </w:rPr>
      </w:pPr>
      <w:r>
        <w:rPr>
          <w:rFonts w:asciiTheme="majorHAnsi" w:hAnsiTheme="majorHAnsi" w:cstheme="majorHAnsi"/>
          <w:b/>
          <w:sz w:val="22"/>
          <w:szCs w:val="22"/>
        </w:rPr>
        <w:t>Videreføring av REZBUIL</w:t>
      </w:r>
      <w:r w:rsidR="00D56792">
        <w:rPr>
          <w:rFonts w:asciiTheme="majorHAnsi" w:hAnsiTheme="majorHAnsi" w:cstheme="majorHAnsi"/>
          <w:b/>
          <w:sz w:val="22"/>
          <w:szCs w:val="22"/>
        </w:rPr>
        <w:t>D – prosjektet</w:t>
      </w:r>
    </w:p>
    <w:p w14:paraId="16C4D323" w14:textId="17E4A362" w:rsidR="0002210F" w:rsidRDefault="0002210F" w:rsidP="00FE30E5">
      <w:pPr>
        <w:rPr>
          <w:rFonts w:asciiTheme="majorHAnsi" w:hAnsiTheme="majorHAnsi" w:cstheme="majorHAnsi"/>
          <w:b/>
          <w:sz w:val="22"/>
          <w:szCs w:val="22"/>
        </w:rPr>
      </w:pPr>
    </w:p>
    <w:p w14:paraId="395CACE3" w14:textId="46D5DEC7" w:rsidR="0002210F" w:rsidRPr="0002210F" w:rsidRDefault="0002210F" w:rsidP="00FE30E5">
      <w:pPr>
        <w:rPr>
          <w:rFonts w:asciiTheme="majorHAnsi" w:hAnsiTheme="majorHAnsi" w:cstheme="majorHAnsi"/>
          <w:sz w:val="22"/>
          <w:szCs w:val="22"/>
        </w:rPr>
      </w:pPr>
      <w:r>
        <w:rPr>
          <w:rFonts w:asciiTheme="majorHAnsi" w:hAnsiTheme="majorHAnsi" w:cstheme="majorHAnsi"/>
          <w:sz w:val="22"/>
          <w:szCs w:val="22"/>
        </w:rPr>
        <w:t xml:space="preserve">REZBUILD </w:t>
      </w:r>
      <w:r w:rsidR="004C20E7">
        <w:rPr>
          <w:rFonts w:asciiTheme="majorHAnsi" w:hAnsiTheme="majorHAnsi" w:cstheme="majorHAnsi"/>
          <w:sz w:val="22"/>
          <w:szCs w:val="22"/>
        </w:rPr>
        <w:t>P</w:t>
      </w:r>
      <w:r>
        <w:rPr>
          <w:rFonts w:asciiTheme="majorHAnsi" w:hAnsiTheme="majorHAnsi" w:cstheme="majorHAnsi"/>
          <w:sz w:val="22"/>
          <w:szCs w:val="22"/>
        </w:rPr>
        <w:t xml:space="preserve">rosjektet har i samarbeid med OBOS Prosjekt valgt </w:t>
      </w:r>
      <w:r w:rsidR="004C20E7">
        <w:rPr>
          <w:rFonts w:asciiTheme="majorHAnsi" w:hAnsiTheme="majorHAnsi" w:cstheme="majorHAnsi"/>
          <w:sz w:val="22"/>
          <w:szCs w:val="22"/>
        </w:rPr>
        <w:t>å foreslå</w:t>
      </w:r>
      <w:r>
        <w:rPr>
          <w:rFonts w:asciiTheme="majorHAnsi" w:hAnsiTheme="majorHAnsi" w:cstheme="majorHAnsi"/>
          <w:sz w:val="22"/>
          <w:szCs w:val="22"/>
        </w:rPr>
        <w:t xml:space="preserve"> følgende tiltak for Bertramjordet 63 og 64</w:t>
      </w:r>
      <w:r w:rsidR="004C20E7">
        <w:rPr>
          <w:rFonts w:asciiTheme="majorHAnsi" w:hAnsiTheme="majorHAnsi" w:cstheme="majorHAnsi"/>
          <w:sz w:val="22"/>
          <w:szCs w:val="22"/>
        </w:rPr>
        <w:t xml:space="preserve"> (se detaljert informasjon på vedlegg):</w:t>
      </w:r>
    </w:p>
    <w:p w14:paraId="096E3ABB" w14:textId="01AF5C50" w:rsidR="006B4948" w:rsidRDefault="006B4948" w:rsidP="00FE30E5">
      <w:pPr>
        <w:rPr>
          <w:rFonts w:asciiTheme="majorHAnsi" w:hAnsiTheme="majorHAnsi" w:cstheme="majorHAnsi"/>
          <w:b/>
          <w:sz w:val="22"/>
          <w:szCs w:val="22"/>
        </w:rPr>
      </w:pPr>
    </w:p>
    <w:p w14:paraId="47BCFC63" w14:textId="5F93FD26" w:rsidR="006B4948" w:rsidRDefault="006B4948" w:rsidP="008120E6">
      <w:pPr>
        <w:pStyle w:val="Listeavsnitt"/>
        <w:numPr>
          <w:ilvl w:val="0"/>
          <w:numId w:val="46"/>
        </w:numPr>
        <w:rPr>
          <w:rFonts w:asciiTheme="majorHAnsi" w:hAnsiTheme="majorHAnsi" w:cstheme="majorHAnsi"/>
          <w:b/>
          <w:sz w:val="22"/>
          <w:szCs w:val="22"/>
        </w:rPr>
      </w:pPr>
      <w:r w:rsidRPr="006B4948">
        <w:rPr>
          <w:rFonts w:asciiTheme="majorHAnsi" w:hAnsiTheme="majorHAnsi" w:cstheme="majorHAnsi"/>
          <w:b/>
          <w:sz w:val="22"/>
          <w:szCs w:val="22"/>
        </w:rPr>
        <w:t>Ut</w:t>
      </w:r>
      <w:r w:rsidR="004C20E7">
        <w:rPr>
          <w:rFonts w:asciiTheme="majorHAnsi" w:hAnsiTheme="majorHAnsi" w:cstheme="majorHAnsi"/>
          <w:b/>
          <w:sz w:val="22"/>
          <w:szCs w:val="22"/>
        </w:rPr>
        <w:t>s</w:t>
      </w:r>
      <w:r w:rsidRPr="006B4948">
        <w:rPr>
          <w:rFonts w:asciiTheme="majorHAnsi" w:hAnsiTheme="majorHAnsi" w:cstheme="majorHAnsi"/>
          <w:b/>
          <w:sz w:val="22"/>
          <w:szCs w:val="22"/>
        </w:rPr>
        <w:t>kifting av vinduer</w:t>
      </w:r>
    </w:p>
    <w:p w14:paraId="6C5F44D7" w14:textId="4151F5E4" w:rsidR="006B4948" w:rsidRDefault="006B4948" w:rsidP="006B4948">
      <w:pPr>
        <w:rPr>
          <w:rFonts w:asciiTheme="majorHAnsi" w:hAnsiTheme="majorHAnsi" w:cstheme="majorHAnsi"/>
          <w:b/>
          <w:sz w:val="22"/>
          <w:szCs w:val="22"/>
        </w:rPr>
      </w:pPr>
    </w:p>
    <w:tbl>
      <w:tblPr>
        <w:tblStyle w:val="Tabellrutenett"/>
        <w:tblW w:w="0" w:type="auto"/>
        <w:tblLook w:val="04A0" w:firstRow="1" w:lastRow="0" w:firstColumn="1" w:lastColumn="0" w:noHBand="0" w:noVBand="1"/>
      </w:tblPr>
      <w:tblGrid>
        <w:gridCol w:w="2632"/>
        <w:gridCol w:w="2176"/>
        <w:gridCol w:w="2228"/>
        <w:gridCol w:w="2026"/>
      </w:tblGrid>
      <w:tr w:rsidR="00515107" w14:paraId="0269A78F" w14:textId="77777777" w:rsidTr="008120E6">
        <w:trPr>
          <w:trHeight w:val="170"/>
        </w:trPr>
        <w:tc>
          <w:tcPr>
            <w:tcW w:w="2632" w:type="dxa"/>
            <w:shd w:val="clear" w:color="auto" w:fill="D873F7" w:themeFill="accent2" w:themeFillTint="66"/>
            <w:vAlign w:val="bottom"/>
          </w:tcPr>
          <w:p w14:paraId="177FFCB9" w14:textId="77777777" w:rsidR="00515107" w:rsidRPr="003A121E" w:rsidRDefault="00515107" w:rsidP="008120E6">
            <w:pPr>
              <w:jc w:val="center"/>
              <w:rPr>
                <w:rFonts w:ascii="Arial" w:hAnsi="Arial" w:cs="Arial"/>
                <w:sz w:val="24"/>
              </w:rPr>
            </w:pPr>
          </w:p>
        </w:tc>
        <w:tc>
          <w:tcPr>
            <w:tcW w:w="2176" w:type="dxa"/>
            <w:shd w:val="clear" w:color="auto" w:fill="D873F7" w:themeFill="accent2" w:themeFillTint="66"/>
            <w:vAlign w:val="bottom"/>
          </w:tcPr>
          <w:p w14:paraId="240F136F" w14:textId="77777777" w:rsidR="00515107" w:rsidRPr="003A121E" w:rsidRDefault="00515107" w:rsidP="008120E6">
            <w:pPr>
              <w:jc w:val="center"/>
              <w:rPr>
                <w:rFonts w:ascii="Arial" w:hAnsi="Arial" w:cs="Arial"/>
                <w:sz w:val="24"/>
              </w:rPr>
            </w:pPr>
            <w:r w:rsidRPr="003A121E">
              <w:rPr>
                <w:rFonts w:ascii="Arial" w:hAnsi="Arial" w:cs="Arial"/>
                <w:sz w:val="24"/>
              </w:rPr>
              <w:t>%</w:t>
            </w:r>
          </w:p>
        </w:tc>
        <w:tc>
          <w:tcPr>
            <w:tcW w:w="2228" w:type="dxa"/>
            <w:shd w:val="clear" w:color="auto" w:fill="D873F7" w:themeFill="accent2" w:themeFillTint="66"/>
            <w:vAlign w:val="bottom"/>
          </w:tcPr>
          <w:p w14:paraId="71695513" w14:textId="77777777" w:rsidR="00515107" w:rsidRPr="003A121E" w:rsidRDefault="008120E6" w:rsidP="008120E6">
            <w:pPr>
              <w:jc w:val="center"/>
              <w:rPr>
                <w:rFonts w:ascii="Arial" w:hAnsi="Arial" w:cs="Arial"/>
                <w:sz w:val="24"/>
              </w:rPr>
            </w:pPr>
            <m:oMathPara>
              <m:oMath>
                <m:sSup>
                  <m:sSupPr>
                    <m:ctrlPr>
                      <w:rPr>
                        <w:rFonts w:ascii="Cambria Math" w:hAnsi="Cambria Math" w:cs="Arial"/>
                        <w:i/>
                        <w:sz w:val="24"/>
                      </w:rPr>
                    </m:ctrlPr>
                  </m:sSupPr>
                  <m:e>
                    <m:r>
                      <w:rPr>
                        <w:rFonts w:ascii="Cambria Math" w:hAnsi="Cambria Math" w:cs="Arial"/>
                        <w:sz w:val="24"/>
                      </w:rPr>
                      <m:t>kW/m</m:t>
                    </m:r>
                  </m:e>
                  <m:sup>
                    <m:r>
                      <w:rPr>
                        <w:rFonts w:ascii="Cambria Math" w:hAnsi="Cambria Math" w:cs="Arial"/>
                        <w:sz w:val="24"/>
                      </w:rPr>
                      <m:t>2</m:t>
                    </m:r>
                  </m:sup>
                </m:sSup>
                <m:r>
                  <w:rPr>
                    <w:rFonts w:ascii="Cambria Math" w:hAnsi="Cambria Math" w:cs="Arial"/>
                    <w:sz w:val="24"/>
                  </w:rPr>
                  <m:t xml:space="preserve"> y</m:t>
                </m:r>
              </m:oMath>
            </m:oMathPara>
          </w:p>
        </w:tc>
        <w:tc>
          <w:tcPr>
            <w:tcW w:w="2026" w:type="dxa"/>
            <w:shd w:val="clear" w:color="auto" w:fill="D873F7" w:themeFill="accent2" w:themeFillTint="66"/>
          </w:tcPr>
          <w:p w14:paraId="70F1AC3E" w14:textId="77777777" w:rsidR="00515107" w:rsidRPr="003A121E" w:rsidRDefault="00515107" w:rsidP="008120E6">
            <w:pPr>
              <w:jc w:val="center"/>
              <w:rPr>
                <w:rFonts w:ascii="Arial" w:eastAsia="Calibri" w:hAnsi="Arial" w:cs="Arial"/>
                <w:sz w:val="24"/>
              </w:rPr>
            </w:pPr>
            <w:r w:rsidRPr="003A121E">
              <w:rPr>
                <w:rFonts w:ascii="Arial" w:eastAsia="Calibri" w:hAnsi="Arial" w:cs="Arial"/>
                <w:sz w:val="24"/>
              </w:rPr>
              <w:t>NOK/år</w:t>
            </w:r>
          </w:p>
        </w:tc>
      </w:tr>
      <w:tr w:rsidR="00515107" w14:paraId="328AA1ED" w14:textId="77777777" w:rsidTr="008120E6">
        <w:trPr>
          <w:trHeight w:val="397"/>
        </w:trPr>
        <w:tc>
          <w:tcPr>
            <w:tcW w:w="2632" w:type="dxa"/>
            <w:vAlign w:val="center"/>
          </w:tcPr>
          <w:p w14:paraId="2A4DD51E" w14:textId="77777777" w:rsidR="00515107" w:rsidRPr="003A121E" w:rsidRDefault="00515107" w:rsidP="008120E6">
            <w:pPr>
              <w:jc w:val="center"/>
              <w:rPr>
                <w:rFonts w:ascii="Arial" w:hAnsi="Arial" w:cs="Arial"/>
              </w:rPr>
            </w:pPr>
            <w:r w:rsidRPr="003A121E">
              <w:rPr>
                <w:rFonts w:ascii="Arial" w:hAnsi="Arial" w:cs="Arial"/>
              </w:rPr>
              <w:t>Energibesparelse</w:t>
            </w:r>
          </w:p>
        </w:tc>
        <w:tc>
          <w:tcPr>
            <w:tcW w:w="2176" w:type="dxa"/>
            <w:vAlign w:val="center"/>
          </w:tcPr>
          <w:p w14:paraId="06F5B446" w14:textId="77777777" w:rsidR="00515107" w:rsidRPr="003A121E" w:rsidRDefault="00515107" w:rsidP="008120E6">
            <w:pPr>
              <w:jc w:val="center"/>
              <w:rPr>
                <w:rFonts w:ascii="Arial" w:hAnsi="Arial" w:cs="Arial"/>
              </w:rPr>
            </w:pPr>
            <w:r w:rsidRPr="003A121E">
              <w:rPr>
                <w:rFonts w:ascii="Arial" w:hAnsi="Arial" w:cs="Arial"/>
              </w:rPr>
              <w:t>11,2</w:t>
            </w:r>
          </w:p>
        </w:tc>
        <w:tc>
          <w:tcPr>
            <w:tcW w:w="2228" w:type="dxa"/>
            <w:vAlign w:val="center"/>
          </w:tcPr>
          <w:p w14:paraId="1B1199C7" w14:textId="77777777" w:rsidR="00515107" w:rsidRPr="003A121E" w:rsidRDefault="00515107" w:rsidP="008120E6">
            <w:pPr>
              <w:jc w:val="center"/>
              <w:rPr>
                <w:rFonts w:ascii="Arial" w:hAnsi="Arial" w:cs="Arial"/>
              </w:rPr>
            </w:pPr>
            <w:r w:rsidRPr="003A121E">
              <w:rPr>
                <w:rFonts w:ascii="Arial" w:hAnsi="Arial" w:cs="Arial"/>
              </w:rPr>
              <w:t>19,2</w:t>
            </w:r>
          </w:p>
        </w:tc>
        <w:tc>
          <w:tcPr>
            <w:tcW w:w="2026" w:type="dxa"/>
            <w:vAlign w:val="center"/>
          </w:tcPr>
          <w:p w14:paraId="0D45318D" w14:textId="77777777" w:rsidR="00515107" w:rsidRPr="003A121E" w:rsidRDefault="00515107" w:rsidP="008120E6">
            <w:pPr>
              <w:jc w:val="center"/>
              <w:rPr>
                <w:rFonts w:ascii="Arial" w:hAnsi="Arial" w:cs="Arial"/>
              </w:rPr>
            </w:pPr>
            <w:r w:rsidRPr="003A121E">
              <w:rPr>
                <w:rFonts w:ascii="Arial" w:hAnsi="Arial" w:cs="Arial"/>
              </w:rPr>
              <w:t>54 000,-</w:t>
            </w:r>
          </w:p>
        </w:tc>
      </w:tr>
    </w:tbl>
    <w:p w14:paraId="6F5E4A3D" w14:textId="65EFB645" w:rsidR="00515107" w:rsidRDefault="00515107" w:rsidP="006B4948">
      <w:pPr>
        <w:rPr>
          <w:rFonts w:asciiTheme="majorHAnsi" w:hAnsiTheme="majorHAnsi" w:cstheme="majorHAnsi"/>
          <w:b/>
          <w:sz w:val="22"/>
          <w:szCs w:val="22"/>
        </w:rPr>
      </w:pPr>
    </w:p>
    <w:p w14:paraId="38305367" w14:textId="612A15C1" w:rsidR="00515107" w:rsidRDefault="00515107" w:rsidP="00515107">
      <w:pPr>
        <w:pStyle w:val="Listeavsnitt"/>
        <w:numPr>
          <w:ilvl w:val="0"/>
          <w:numId w:val="46"/>
        </w:numPr>
        <w:rPr>
          <w:rFonts w:asciiTheme="majorHAnsi" w:hAnsiTheme="majorHAnsi" w:cstheme="majorHAnsi"/>
          <w:b/>
          <w:sz w:val="22"/>
          <w:szCs w:val="22"/>
        </w:rPr>
      </w:pPr>
      <w:r>
        <w:rPr>
          <w:rFonts w:asciiTheme="majorHAnsi" w:hAnsiTheme="majorHAnsi" w:cstheme="majorHAnsi"/>
          <w:b/>
          <w:sz w:val="22"/>
          <w:szCs w:val="22"/>
        </w:rPr>
        <w:t>Etterisolering av trappeoppganger</w:t>
      </w:r>
    </w:p>
    <w:p w14:paraId="269187FF" w14:textId="0AA1D27D" w:rsidR="00515107" w:rsidRDefault="00515107" w:rsidP="00515107">
      <w:pPr>
        <w:rPr>
          <w:rFonts w:asciiTheme="majorHAnsi" w:hAnsiTheme="majorHAnsi" w:cstheme="majorHAnsi"/>
          <w:b/>
          <w:sz w:val="22"/>
          <w:szCs w:val="22"/>
        </w:rPr>
      </w:pPr>
    </w:p>
    <w:tbl>
      <w:tblPr>
        <w:tblStyle w:val="Tabellrutenett"/>
        <w:tblW w:w="0" w:type="auto"/>
        <w:tblLook w:val="04A0" w:firstRow="1" w:lastRow="0" w:firstColumn="1" w:lastColumn="0" w:noHBand="0" w:noVBand="1"/>
      </w:tblPr>
      <w:tblGrid>
        <w:gridCol w:w="2638"/>
        <w:gridCol w:w="2145"/>
        <w:gridCol w:w="2239"/>
        <w:gridCol w:w="2040"/>
      </w:tblGrid>
      <w:tr w:rsidR="00515107" w14:paraId="13E20EE7" w14:textId="77777777" w:rsidTr="008120E6">
        <w:trPr>
          <w:trHeight w:val="170"/>
        </w:trPr>
        <w:tc>
          <w:tcPr>
            <w:tcW w:w="2638" w:type="dxa"/>
            <w:shd w:val="clear" w:color="auto" w:fill="D873F7" w:themeFill="accent2" w:themeFillTint="66"/>
            <w:vAlign w:val="bottom"/>
          </w:tcPr>
          <w:p w14:paraId="24ED2E87" w14:textId="77777777" w:rsidR="00515107" w:rsidRDefault="00515107" w:rsidP="008120E6">
            <w:pPr>
              <w:jc w:val="center"/>
              <w:rPr>
                <w:rFonts w:ascii="Arial" w:hAnsi="Arial" w:cs="Arial"/>
              </w:rPr>
            </w:pPr>
          </w:p>
        </w:tc>
        <w:tc>
          <w:tcPr>
            <w:tcW w:w="2145" w:type="dxa"/>
            <w:shd w:val="clear" w:color="auto" w:fill="D873F7" w:themeFill="accent2" w:themeFillTint="66"/>
            <w:vAlign w:val="bottom"/>
          </w:tcPr>
          <w:p w14:paraId="3A1EB215" w14:textId="77777777" w:rsidR="00515107" w:rsidRDefault="00515107" w:rsidP="008120E6">
            <w:pPr>
              <w:jc w:val="center"/>
              <w:rPr>
                <w:rFonts w:ascii="Arial" w:hAnsi="Arial" w:cs="Arial"/>
              </w:rPr>
            </w:pPr>
            <w:r>
              <w:rPr>
                <w:rFonts w:ascii="Arial" w:hAnsi="Arial" w:cs="Arial"/>
              </w:rPr>
              <w:t>%</w:t>
            </w:r>
          </w:p>
        </w:tc>
        <w:tc>
          <w:tcPr>
            <w:tcW w:w="2239" w:type="dxa"/>
            <w:shd w:val="clear" w:color="auto" w:fill="D873F7" w:themeFill="accent2" w:themeFillTint="66"/>
            <w:vAlign w:val="bottom"/>
          </w:tcPr>
          <w:p w14:paraId="46A29C95" w14:textId="77777777" w:rsidR="00515107" w:rsidRDefault="008120E6" w:rsidP="008120E6">
            <w:pPr>
              <w:jc w:val="center"/>
              <w:rPr>
                <w:rFonts w:ascii="Arial" w:hAnsi="Arial" w:cs="Arial"/>
              </w:rPr>
            </w:pPr>
            <m:oMathPara>
              <m:oMath>
                <m:sSup>
                  <m:sSupPr>
                    <m:ctrlPr>
                      <w:rPr>
                        <w:rFonts w:ascii="Cambria Math" w:hAnsi="Cambria Math" w:cs="Arial"/>
                        <w:i/>
                      </w:rPr>
                    </m:ctrlPr>
                  </m:sSupPr>
                  <m:e>
                    <m:r>
                      <w:rPr>
                        <w:rFonts w:ascii="Cambria Math" w:hAnsi="Cambria Math" w:cs="Arial"/>
                      </w:rPr>
                      <m:t>kW/m</m:t>
                    </m:r>
                  </m:e>
                  <m:sup>
                    <m:r>
                      <w:rPr>
                        <w:rFonts w:ascii="Cambria Math" w:hAnsi="Cambria Math" w:cs="Arial"/>
                      </w:rPr>
                      <m:t>2</m:t>
                    </m:r>
                  </m:sup>
                </m:sSup>
                <m:r>
                  <w:rPr>
                    <w:rFonts w:ascii="Cambria Math" w:hAnsi="Cambria Math" w:cs="Arial"/>
                  </w:rPr>
                  <m:t xml:space="preserve"> y</m:t>
                </m:r>
              </m:oMath>
            </m:oMathPara>
          </w:p>
        </w:tc>
        <w:tc>
          <w:tcPr>
            <w:tcW w:w="2040" w:type="dxa"/>
            <w:shd w:val="clear" w:color="auto" w:fill="D873F7" w:themeFill="accent2" w:themeFillTint="66"/>
          </w:tcPr>
          <w:p w14:paraId="675DC882" w14:textId="77777777" w:rsidR="00515107" w:rsidRDefault="00515107" w:rsidP="008120E6">
            <w:pPr>
              <w:jc w:val="center"/>
              <w:rPr>
                <w:rFonts w:ascii="Arial" w:eastAsia="Calibri" w:hAnsi="Arial" w:cs="Arial"/>
              </w:rPr>
            </w:pPr>
            <w:r w:rsidRPr="003A121E">
              <w:rPr>
                <w:rFonts w:ascii="Arial" w:eastAsia="Calibri" w:hAnsi="Arial" w:cs="Arial"/>
                <w:sz w:val="24"/>
              </w:rPr>
              <w:t>NOK/år</w:t>
            </w:r>
          </w:p>
        </w:tc>
      </w:tr>
      <w:tr w:rsidR="00515107" w14:paraId="5D11AD37" w14:textId="77777777" w:rsidTr="008120E6">
        <w:trPr>
          <w:trHeight w:val="397"/>
        </w:trPr>
        <w:tc>
          <w:tcPr>
            <w:tcW w:w="2638" w:type="dxa"/>
            <w:vAlign w:val="center"/>
          </w:tcPr>
          <w:p w14:paraId="62626811" w14:textId="77777777" w:rsidR="00515107" w:rsidRPr="003A121E" w:rsidRDefault="00515107" w:rsidP="008120E6">
            <w:pPr>
              <w:jc w:val="center"/>
              <w:rPr>
                <w:rFonts w:ascii="Arial" w:hAnsi="Arial" w:cs="Arial"/>
              </w:rPr>
            </w:pPr>
            <w:r w:rsidRPr="003A121E">
              <w:rPr>
                <w:rFonts w:ascii="Arial" w:hAnsi="Arial" w:cs="Arial"/>
              </w:rPr>
              <w:t>Energibesparelse</w:t>
            </w:r>
          </w:p>
        </w:tc>
        <w:tc>
          <w:tcPr>
            <w:tcW w:w="2145" w:type="dxa"/>
            <w:vAlign w:val="center"/>
          </w:tcPr>
          <w:p w14:paraId="743F3E32" w14:textId="77777777" w:rsidR="00515107" w:rsidRPr="003A121E" w:rsidRDefault="00515107" w:rsidP="008120E6">
            <w:pPr>
              <w:jc w:val="center"/>
              <w:rPr>
                <w:rFonts w:ascii="Arial" w:hAnsi="Arial" w:cs="Arial"/>
              </w:rPr>
            </w:pPr>
            <w:r w:rsidRPr="003A121E">
              <w:rPr>
                <w:rFonts w:ascii="Arial" w:hAnsi="Arial" w:cs="Arial"/>
              </w:rPr>
              <w:t>1,5</w:t>
            </w:r>
          </w:p>
        </w:tc>
        <w:tc>
          <w:tcPr>
            <w:tcW w:w="2239" w:type="dxa"/>
            <w:vAlign w:val="center"/>
          </w:tcPr>
          <w:p w14:paraId="39420531" w14:textId="77777777" w:rsidR="00515107" w:rsidRPr="003A121E" w:rsidRDefault="00515107" w:rsidP="008120E6">
            <w:pPr>
              <w:jc w:val="center"/>
              <w:rPr>
                <w:rFonts w:ascii="Arial" w:hAnsi="Arial" w:cs="Arial"/>
              </w:rPr>
            </w:pPr>
            <w:r>
              <w:rPr>
                <w:rFonts w:ascii="Arial" w:hAnsi="Arial" w:cs="Arial"/>
              </w:rPr>
              <w:t>2,6</w:t>
            </w:r>
          </w:p>
        </w:tc>
        <w:tc>
          <w:tcPr>
            <w:tcW w:w="2040" w:type="dxa"/>
            <w:vAlign w:val="center"/>
          </w:tcPr>
          <w:p w14:paraId="34CDFA8C" w14:textId="77777777" w:rsidR="00515107" w:rsidRPr="003A121E" w:rsidRDefault="00515107" w:rsidP="008120E6">
            <w:pPr>
              <w:jc w:val="center"/>
              <w:rPr>
                <w:rFonts w:ascii="Arial" w:hAnsi="Arial" w:cs="Arial"/>
              </w:rPr>
            </w:pPr>
            <w:r>
              <w:rPr>
                <w:rFonts w:ascii="Arial" w:hAnsi="Arial" w:cs="Arial"/>
              </w:rPr>
              <w:t>7 300,-</w:t>
            </w:r>
          </w:p>
        </w:tc>
      </w:tr>
    </w:tbl>
    <w:p w14:paraId="7D14CB04" w14:textId="0A2F0774" w:rsidR="00515107" w:rsidRDefault="00515107" w:rsidP="00515107">
      <w:pPr>
        <w:rPr>
          <w:rFonts w:asciiTheme="majorHAnsi" w:hAnsiTheme="majorHAnsi" w:cstheme="majorHAnsi"/>
          <w:b/>
          <w:sz w:val="22"/>
          <w:szCs w:val="22"/>
        </w:rPr>
      </w:pPr>
    </w:p>
    <w:p w14:paraId="493D92E7" w14:textId="38B22291" w:rsidR="00515107" w:rsidRDefault="00515107" w:rsidP="00515107">
      <w:pPr>
        <w:pStyle w:val="Listeavsnitt"/>
        <w:numPr>
          <w:ilvl w:val="0"/>
          <w:numId w:val="46"/>
        </w:numPr>
        <w:rPr>
          <w:rFonts w:asciiTheme="majorHAnsi" w:hAnsiTheme="majorHAnsi" w:cstheme="majorHAnsi"/>
          <w:b/>
          <w:sz w:val="22"/>
          <w:szCs w:val="22"/>
        </w:rPr>
      </w:pPr>
      <w:r>
        <w:rPr>
          <w:rFonts w:asciiTheme="majorHAnsi" w:hAnsiTheme="majorHAnsi" w:cstheme="majorHAnsi"/>
          <w:b/>
          <w:sz w:val="22"/>
          <w:szCs w:val="22"/>
        </w:rPr>
        <w:t>Etterisolering av loft</w:t>
      </w:r>
    </w:p>
    <w:p w14:paraId="24E4DFC2" w14:textId="19DC1E9A" w:rsidR="00515107" w:rsidRDefault="00515107" w:rsidP="00515107">
      <w:pPr>
        <w:rPr>
          <w:rFonts w:asciiTheme="majorHAnsi" w:hAnsiTheme="majorHAnsi" w:cstheme="majorHAnsi"/>
          <w:b/>
          <w:sz w:val="22"/>
          <w:szCs w:val="22"/>
        </w:rPr>
      </w:pPr>
    </w:p>
    <w:tbl>
      <w:tblPr>
        <w:tblStyle w:val="Tabellrutenett"/>
        <w:tblW w:w="0" w:type="auto"/>
        <w:tblLook w:val="04A0" w:firstRow="1" w:lastRow="0" w:firstColumn="1" w:lastColumn="0" w:noHBand="0" w:noVBand="1"/>
      </w:tblPr>
      <w:tblGrid>
        <w:gridCol w:w="2638"/>
        <w:gridCol w:w="2145"/>
        <w:gridCol w:w="2239"/>
        <w:gridCol w:w="2040"/>
      </w:tblGrid>
      <w:tr w:rsidR="00787D68" w14:paraId="69908A85" w14:textId="77777777" w:rsidTr="008120E6">
        <w:trPr>
          <w:trHeight w:val="170"/>
        </w:trPr>
        <w:tc>
          <w:tcPr>
            <w:tcW w:w="2638" w:type="dxa"/>
            <w:shd w:val="clear" w:color="auto" w:fill="D873F7" w:themeFill="accent2" w:themeFillTint="66"/>
            <w:vAlign w:val="bottom"/>
          </w:tcPr>
          <w:p w14:paraId="60DA17A9" w14:textId="77777777" w:rsidR="00787D68" w:rsidRDefault="00787D68" w:rsidP="008120E6">
            <w:pPr>
              <w:jc w:val="center"/>
              <w:rPr>
                <w:rFonts w:ascii="Arial" w:hAnsi="Arial" w:cs="Arial"/>
              </w:rPr>
            </w:pPr>
          </w:p>
        </w:tc>
        <w:tc>
          <w:tcPr>
            <w:tcW w:w="2145" w:type="dxa"/>
            <w:shd w:val="clear" w:color="auto" w:fill="D873F7" w:themeFill="accent2" w:themeFillTint="66"/>
            <w:vAlign w:val="bottom"/>
          </w:tcPr>
          <w:p w14:paraId="29CAA203" w14:textId="77777777" w:rsidR="00787D68" w:rsidRDefault="00787D68" w:rsidP="008120E6">
            <w:pPr>
              <w:jc w:val="center"/>
              <w:rPr>
                <w:rFonts w:ascii="Arial" w:hAnsi="Arial" w:cs="Arial"/>
              </w:rPr>
            </w:pPr>
            <w:r>
              <w:rPr>
                <w:rFonts w:ascii="Arial" w:hAnsi="Arial" w:cs="Arial"/>
              </w:rPr>
              <w:t>%</w:t>
            </w:r>
          </w:p>
        </w:tc>
        <w:tc>
          <w:tcPr>
            <w:tcW w:w="2239" w:type="dxa"/>
            <w:shd w:val="clear" w:color="auto" w:fill="D873F7" w:themeFill="accent2" w:themeFillTint="66"/>
            <w:vAlign w:val="bottom"/>
          </w:tcPr>
          <w:p w14:paraId="5DB60AFB" w14:textId="77777777" w:rsidR="00787D68" w:rsidRDefault="008120E6" w:rsidP="008120E6">
            <w:pPr>
              <w:jc w:val="center"/>
              <w:rPr>
                <w:rFonts w:ascii="Arial" w:hAnsi="Arial" w:cs="Arial"/>
              </w:rPr>
            </w:pPr>
            <m:oMathPara>
              <m:oMath>
                <m:sSup>
                  <m:sSupPr>
                    <m:ctrlPr>
                      <w:rPr>
                        <w:rFonts w:ascii="Cambria Math" w:hAnsi="Cambria Math" w:cs="Arial"/>
                        <w:i/>
                      </w:rPr>
                    </m:ctrlPr>
                  </m:sSupPr>
                  <m:e>
                    <m:r>
                      <w:rPr>
                        <w:rFonts w:ascii="Cambria Math" w:hAnsi="Cambria Math" w:cs="Arial"/>
                      </w:rPr>
                      <m:t>kW/m</m:t>
                    </m:r>
                  </m:e>
                  <m:sup>
                    <m:r>
                      <w:rPr>
                        <w:rFonts w:ascii="Cambria Math" w:hAnsi="Cambria Math" w:cs="Arial"/>
                      </w:rPr>
                      <m:t>2</m:t>
                    </m:r>
                  </m:sup>
                </m:sSup>
                <m:r>
                  <w:rPr>
                    <w:rFonts w:ascii="Cambria Math" w:hAnsi="Cambria Math" w:cs="Arial"/>
                  </w:rPr>
                  <m:t xml:space="preserve"> </m:t>
                </m:r>
              </m:oMath>
            </m:oMathPara>
          </w:p>
        </w:tc>
        <w:tc>
          <w:tcPr>
            <w:tcW w:w="2040" w:type="dxa"/>
            <w:shd w:val="clear" w:color="auto" w:fill="D873F7" w:themeFill="accent2" w:themeFillTint="66"/>
          </w:tcPr>
          <w:p w14:paraId="2BD01A5F" w14:textId="77777777" w:rsidR="00787D68" w:rsidRDefault="00787D68" w:rsidP="008120E6">
            <w:pPr>
              <w:jc w:val="center"/>
              <w:rPr>
                <w:rFonts w:ascii="Arial" w:eastAsia="Calibri" w:hAnsi="Arial" w:cs="Arial"/>
              </w:rPr>
            </w:pPr>
            <w:r w:rsidRPr="003A121E">
              <w:rPr>
                <w:rFonts w:ascii="Arial" w:eastAsia="Calibri" w:hAnsi="Arial" w:cs="Arial"/>
                <w:sz w:val="24"/>
                <w:szCs w:val="24"/>
              </w:rPr>
              <w:t>NOK/år</w:t>
            </w:r>
          </w:p>
        </w:tc>
      </w:tr>
      <w:tr w:rsidR="00787D68" w14:paraId="770DDC9C" w14:textId="77777777" w:rsidTr="008120E6">
        <w:trPr>
          <w:trHeight w:val="397"/>
        </w:trPr>
        <w:tc>
          <w:tcPr>
            <w:tcW w:w="2638" w:type="dxa"/>
            <w:vAlign w:val="center"/>
          </w:tcPr>
          <w:p w14:paraId="691F129D" w14:textId="77777777" w:rsidR="00787D68" w:rsidRDefault="00787D68" w:rsidP="008120E6">
            <w:pPr>
              <w:jc w:val="center"/>
              <w:rPr>
                <w:rFonts w:ascii="Arial" w:hAnsi="Arial" w:cs="Arial"/>
              </w:rPr>
            </w:pPr>
            <w:r>
              <w:rPr>
                <w:rFonts w:ascii="Arial" w:hAnsi="Arial" w:cs="Arial"/>
              </w:rPr>
              <w:t>Energibesparelse</w:t>
            </w:r>
          </w:p>
        </w:tc>
        <w:tc>
          <w:tcPr>
            <w:tcW w:w="2145" w:type="dxa"/>
            <w:vAlign w:val="center"/>
          </w:tcPr>
          <w:p w14:paraId="681A0C5D" w14:textId="77777777" w:rsidR="00787D68" w:rsidRDefault="00787D68" w:rsidP="008120E6">
            <w:pPr>
              <w:jc w:val="center"/>
              <w:rPr>
                <w:rFonts w:ascii="Arial" w:hAnsi="Arial" w:cs="Arial"/>
              </w:rPr>
            </w:pPr>
            <w:r>
              <w:rPr>
                <w:rFonts w:ascii="Arial" w:hAnsi="Arial" w:cs="Arial"/>
              </w:rPr>
              <w:t>1,2</w:t>
            </w:r>
          </w:p>
        </w:tc>
        <w:tc>
          <w:tcPr>
            <w:tcW w:w="2239" w:type="dxa"/>
            <w:vAlign w:val="center"/>
          </w:tcPr>
          <w:p w14:paraId="4A594B3D" w14:textId="77777777" w:rsidR="00787D68" w:rsidRDefault="00787D68" w:rsidP="008120E6">
            <w:pPr>
              <w:jc w:val="center"/>
              <w:rPr>
                <w:rFonts w:ascii="Arial" w:hAnsi="Arial" w:cs="Arial"/>
              </w:rPr>
            </w:pPr>
            <w:r>
              <w:rPr>
                <w:rFonts w:ascii="Arial" w:hAnsi="Arial" w:cs="Arial"/>
              </w:rPr>
              <w:t>2,1</w:t>
            </w:r>
          </w:p>
        </w:tc>
        <w:tc>
          <w:tcPr>
            <w:tcW w:w="2040" w:type="dxa"/>
          </w:tcPr>
          <w:p w14:paraId="5EA83BE0" w14:textId="77777777" w:rsidR="00787D68" w:rsidRDefault="00787D68" w:rsidP="008120E6">
            <w:pPr>
              <w:jc w:val="center"/>
              <w:rPr>
                <w:rFonts w:ascii="Arial" w:hAnsi="Arial" w:cs="Arial"/>
              </w:rPr>
            </w:pPr>
            <w:r>
              <w:rPr>
                <w:rFonts w:ascii="Arial" w:hAnsi="Arial" w:cs="Arial"/>
              </w:rPr>
              <w:t>5 000,-</w:t>
            </w:r>
          </w:p>
        </w:tc>
      </w:tr>
    </w:tbl>
    <w:p w14:paraId="2C8EB896" w14:textId="69D53D83" w:rsidR="00515107" w:rsidRDefault="00515107" w:rsidP="00515107">
      <w:pPr>
        <w:rPr>
          <w:rFonts w:asciiTheme="majorHAnsi" w:hAnsiTheme="majorHAnsi" w:cstheme="majorHAnsi"/>
          <w:b/>
          <w:sz w:val="22"/>
          <w:szCs w:val="22"/>
        </w:rPr>
      </w:pPr>
    </w:p>
    <w:p w14:paraId="34A5B9B6" w14:textId="30C45874" w:rsidR="00787D68" w:rsidRDefault="00787D68" w:rsidP="00787D68">
      <w:pPr>
        <w:pStyle w:val="Listeavsnitt"/>
        <w:numPr>
          <w:ilvl w:val="0"/>
          <w:numId w:val="46"/>
        </w:numPr>
        <w:rPr>
          <w:rFonts w:asciiTheme="majorHAnsi" w:hAnsiTheme="majorHAnsi" w:cstheme="majorHAnsi"/>
          <w:b/>
          <w:sz w:val="22"/>
          <w:szCs w:val="22"/>
        </w:rPr>
      </w:pPr>
      <w:r>
        <w:rPr>
          <w:rFonts w:asciiTheme="majorHAnsi" w:hAnsiTheme="majorHAnsi" w:cstheme="majorHAnsi"/>
          <w:b/>
          <w:sz w:val="22"/>
          <w:szCs w:val="22"/>
        </w:rPr>
        <w:t>Redusere luftlekkasjer)</w:t>
      </w:r>
    </w:p>
    <w:p w14:paraId="24811E3F" w14:textId="43F33EE3" w:rsidR="00787D68" w:rsidRDefault="00787D68" w:rsidP="00787D68">
      <w:pPr>
        <w:rPr>
          <w:rFonts w:asciiTheme="majorHAnsi" w:hAnsiTheme="majorHAnsi" w:cstheme="majorHAnsi"/>
          <w:b/>
          <w:sz w:val="22"/>
          <w:szCs w:val="22"/>
        </w:rPr>
      </w:pPr>
    </w:p>
    <w:tbl>
      <w:tblPr>
        <w:tblStyle w:val="Tabellrutenett"/>
        <w:tblW w:w="0" w:type="auto"/>
        <w:tblLook w:val="04A0" w:firstRow="1" w:lastRow="0" w:firstColumn="1" w:lastColumn="0" w:noHBand="0" w:noVBand="1"/>
      </w:tblPr>
      <w:tblGrid>
        <w:gridCol w:w="2632"/>
        <w:gridCol w:w="2176"/>
        <w:gridCol w:w="2228"/>
        <w:gridCol w:w="2026"/>
      </w:tblGrid>
      <w:tr w:rsidR="00787D68" w14:paraId="50660DD3" w14:textId="77777777" w:rsidTr="008120E6">
        <w:trPr>
          <w:trHeight w:val="170"/>
        </w:trPr>
        <w:tc>
          <w:tcPr>
            <w:tcW w:w="2632" w:type="dxa"/>
            <w:shd w:val="clear" w:color="auto" w:fill="D873F7" w:themeFill="accent2" w:themeFillTint="66"/>
            <w:vAlign w:val="bottom"/>
          </w:tcPr>
          <w:p w14:paraId="1FCC61E8" w14:textId="77777777" w:rsidR="00787D68" w:rsidRDefault="00787D68" w:rsidP="008120E6">
            <w:pPr>
              <w:jc w:val="center"/>
              <w:rPr>
                <w:rFonts w:ascii="Arial" w:hAnsi="Arial" w:cs="Arial"/>
              </w:rPr>
            </w:pPr>
          </w:p>
        </w:tc>
        <w:tc>
          <w:tcPr>
            <w:tcW w:w="2176" w:type="dxa"/>
            <w:shd w:val="clear" w:color="auto" w:fill="D873F7" w:themeFill="accent2" w:themeFillTint="66"/>
            <w:vAlign w:val="bottom"/>
          </w:tcPr>
          <w:p w14:paraId="7ED4D62C" w14:textId="77777777" w:rsidR="00787D68" w:rsidRPr="003A121E" w:rsidRDefault="00787D68" w:rsidP="008120E6">
            <w:pPr>
              <w:jc w:val="center"/>
              <w:rPr>
                <w:rFonts w:ascii="Arial" w:hAnsi="Arial" w:cs="Arial"/>
                <w:sz w:val="24"/>
                <w:szCs w:val="24"/>
              </w:rPr>
            </w:pPr>
            <w:r w:rsidRPr="003A121E">
              <w:rPr>
                <w:rFonts w:ascii="Arial" w:hAnsi="Arial" w:cs="Arial"/>
                <w:sz w:val="24"/>
                <w:szCs w:val="24"/>
              </w:rPr>
              <w:t>%</w:t>
            </w:r>
          </w:p>
        </w:tc>
        <w:tc>
          <w:tcPr>
            <w:tcW w:w="2228" w:type="dxa"/>
            <w:shd w:val="clear" w:color="auto" w:fill="D873F7" w:themeFill="accent2" w:themeFillTint="66"/>
            <w:vAlign w:val="bottom"/>
          </w:tcPr>
          <w:p w14:paraId="46294E78" w14:textId="77777777" w:rsidR="00787D68" w:rsidRPr="003A121E" w:rsidRDefault="008120E6" w:rsidP="008120E6">
            <w:pPr>
              <w:jc w:val="center"/>
              <w:rPr>
                <w:rFonts w:ascii="Arial" w:hAnsi="Arial" w:cs="Arial"/>
                <w:sz w:val="24"/>
                <w:szCs w:val="24"/>
              </w:rPr>
            </w:pPr>
            <m:oMathPara>
              <m:oMath>
                <m:sSup>
                  <m:sSupPr>
                    <m:ctrlPr>
                      <w:rPr>
                        <w:rFonts w:ascii="Cambria Math" w:hAnsi="Cambria Math" w:cs="Arial"/>
                        <w:i/>
                        <w:sz w:val="24"/>
                        <w:szCs w:val="24"/>
                      </w:rPr>
                    </m:ctrlPr>
                  </m:sSupPr>
                  <m:e>
                    <m:r>
                      <w:rPr>
                        <w:rFonts w:ascii="Cambria Math" w:hAnsi="Cambria Math" w:cs="Arial"/>
                        <w:sz w:val="24"/>
                        <w:szCs w:val="24"/>
                      </w:rPr>
                      <m:t>kW/m</m:t>
                    </m:r>
                  </m:e>
                  <m:sup>
                    <m:r>
                      <w:rPr>
                        <w:rFonts w:ascii="Cambria Math" w:hAnsi="Cambria Math" w:cs="Arial"/>
                        <w:sz w:val="24"/>
                        <w:szCs w:val="24"/>
                      </w:rPr>
                      <m:t>2</m:t>
                    </m:r>
                  </m:sup>
                </m:sSup>
                <m:r>
                  <w:rPr>
                    <w:rFonts w:ascii="Cambria Math" w:hAnsi="Cambria Math" w:cs="Arial"/>
                    <w:sz w:val="24"/>
                    <w:szCs w:val="24"/>
                  </w:rPr>
                  <m:t xml:space="preserve"> y</m:t>
                </m:r>
              </m:oMath>
            </m:oMathPara>
          </w:p>
        </w:tc>
        <w:tc>
          <w:tcPr>
            <w:tcW w:w="2026" w:type="dxa"/>
            <w:shd w:val="clear" w:color="auto" w:fill="D873F7" w:themeFill="accent2" w:themeFillTint="66"/>
          </w:tcPr>
          <w:p w14:paraId="39B42E6E" w14:textId="77777777" w:rsidR="00787D68" w:rsidRPr="003A121E" w:rsidRDefault="00787D68" w:rsidP="008120E6">
            <w:pPr>
              <w:jc w:val="center"/>
              <w:rPr>
                <w:rFonts w:ascii="Arial" w:eastAsia="Calibri" w:hAnsi="Arial" w:cs="Arial"/>
                <w:sz w:val="24"/>
                <w:szCs w:val="24"/>
              </w:rPr>
            </w:pPr>
            <w:r w:rsidRPr="003A121E">
              <w:rPr>
                <w:rFonts w:ascii="Arial" w:eastAsia="Calibri" w:hAnsi="Arial" w:cs="Arial"/>
                <w:sz w:val="24"/>
                <w:szCs w:val="24"/>
              </w:rPr>
              <w:t>NOK/år</w:t>
            </w:r>
          </w:p>
        </w:tc>
      </w:tr>
      <w:tr w:rsidR="00787D68" w14:paraId="719E7C43" w14:textId="77777777" w:rsidTr="008120E6">
        <w:trPr>
          <w:trHeight w:val="397"/>
        </w:trPr>
        <w:tc>
          <w:tcPr>
            <w:tcW w:w="2632" w:type="dxa"/>
            <w:vAlign w:val="center"/>
          </w:tcPr>
          <w:p w14:paraId="762D25A6" w14:textId="77777777" w:rsidR="00787D68" w:rsidRPr="003A121E" w:rsidRDefault="00787D68" w:rsidP="008120E6">
            <w:pPr>
              <w:jc w:val="center"/>
              <w:rPr>
                <w:rFonts w:ascii="Arial" w:hAnsi="Arial" w:cs="Arial"/>
              </w:rPr>
            </w:pPr>
            <w:r w:rsidRPr="003A121E">
              <w:rPr>
                <w:rFonts w:ascii="Arial" w:hAnsi="Arial" w:cs="Arial"/>
              </w:rPr>
              <w:t>Energibesparelse</w:t>
            </w:r>
          </w:p>
        </w:tc>
        <w:tc>
          <w:tcPr>
            <w:tcW w:w="2176" w:type="dxa"/>
            <w:vAlign w:val="center"/>
          </w:tcPr>
          <w:p w14:paraId="3D0A54E1" w14:textId="77777777" w:rsidR="00787D68" w:rsidRPr="003A121E" w:rsidRDefault="00787D68" w:rsidP="008120E6">
            <w:pPr>
              <w:jc w:val="center"/>
              <w:rPr>
                <w:rFonts w:ascii="Arial" w:hAnsi="Arial" w:cs="Arial"/>
              </w:rPr>
            </w:pPr>
            <w:r w:rsidRPr="003A121E">
              <w:rPr>
                <w:rFonts w:ascii="Arial" w:hAnsi="Arial" w:cs="Arial"/>
              </w:rPr>
              <w:t>14,3</w:t>
            </w:r>
          </w:p>
        </w:tc>
        <w:tc>
          <w:tcPr>
            <w:tcW w:w="2228" w:type="dxa"/>
            <w:vAlign w:val="center"/>
          </w:tcPr>
          <w:p w14:paraId="50671414" w14:textId="77777777" w:rsidR="00787D68" w:rsidRPr="003A121E" w:rsidRDefault="00787D68" w:rsidP="008120E6">
            <w:pPr>
              <w:jc w:val="center"/>
              <w:rPr>
                <w:rFonts w:ascii="Arial" w:hAnsi="Arial" w:cs="Arial"/>
              </w:rPr>
            </w:pPr>
            <w:r w:rsidRPr="003A121E">
              <w:rPr>
                <w:rFonts w:ascii="Arial" w:hAnsi="Arial" w:cs="Arial"/>
              </w:rPr>
              <w:t>24,5</w:t>
            </w:r>
          </w:p>
        </w:tc>
        <w:tc>
          <w:tcPr>
            <w:tcW w:w="2026" w:type="dxa"/>
            <w:vAlign w:val="center"/>
          </w:tcPr>
          <w:p w14:paraId="1D7A2307" w14:textId="77777777" w:rsidR="00787D68" w:rsidRPr="003A121E" w:rsidRDefault="00787D68" w:rsidP="008120E6">
            <w:pPr>
              <w:jc w:val="center"/>
              <w:rPr>
                <w:rFonts w:ascii="Arial" w:hAnsi="Arial" w:cs="Arial"/>
              </w:rPr>
            </w:pPr>
            <w:r w:rsidRPr="003A121E">
              <w:rPr>
                <w:rFonts w:ascii="Arial" w:hAnsi="Arial" w:cs="Arial"/>
              </w:rPr>
              <w:t>69 000,-</w:t>
            </w:r>
          </w:p>
        </w:tc>
      </w:tr>
    </w:tbl>
    <w:p w14:paraId="09FB96CE" w14:textId="55BAE46C" w:rsidR="00787D68" w:rsidRDefault="00787D68" w:rsidP="00787D68">
      <w:pPr>
        <w:pStyle w:val="Listeavsnitt"/>
        <w:numPr>
          <w:ilvl w:val="0"/>
          <w:numId w:val="46"/>
        </w:numPr>
        <w:spacing w:before="240" w:line="360" w:lineRule="auto"/>
        <w:jc w:val="both"/>
        <w:rPr>
          <w:rFonts w:ascii="Arial" w:hAnsi="Arial" w:cs="Arial"/>
          <w:b/>
          <w:sz w:val="22"/>
          <w:szCs w:val="22"/>
        </w:rPr>
      </w:pPr>
      <w:r w:rsidRPr="00787D68">
        <w:rPr>
          <w:rFonts w:ascii="Arial" w:hAnsi="Arial" w:cs="Arial"/>
          <w:b/>
          <w:sz w:val="22"/>
          <w:szCs w:val="22"/>
        </w:rPr>
        <w:lastRenderedPageBreak/>
        <w:t>Mekanisk ventilasjon med varmegjenvinning (MVHR)</w:t>
      </w:r>
    </w:p>
    <w:tbl>
      <w:tblPr>
        <w:tblStyle w:val="Tabellrutenett"/>
        <w:tblW w:w="0" w:type="auto"/>
        <w:tblLook w:val="04A0" w:firstRow="1" w:lastRow="0" w:firstColumn="1" w:lastColumn="0" w:noHBand="0" w:noVBand="1"/>
      </w:tblPr>
      <w:tblGrid>
        <w:gridCol w:w="2632"/>
        <w:gridCol w:w="2176"/>
        <w:gridCol w:w="2228"/>
        <w:gridCol w:w="2026"/>
      </w:tblGrid>
      <w:tr w:rsidR="00787D68" w14:paraId="67A17A69" w14:textId="77777777" w:rsidTr="008120E6">
        <w:trPr>
          <w:trHeight w:val="170"/>
        </w:trPr>
        <w:tc>
          <w:tcPr>
            <w:tcW w:w="2632" w:type="dxa"/>
            <w:shd w:val="clear" w:color="auto" w:fill="D873F7" w:themeFill="accent2" w:themeFillTint="66"/>
            <w:vAlign w:val="bottom"/>
          </w:tcPr>
          <w:p w14:paraId="58FE12B0" w14:textId="77777777" w:rsidR="00787D68" w:rsidRDefault="00787D68" w:rsidP="008120E6">
            <w:pPr>
              <w:jc w:val="center"/>
              <w:rPr>
                <w:rFonts w:ascii="Arial" w:hAnsi="Arial" w:cs="Arial"/>
              </w:rPr>
            </w:pPr>
          </w:p>
        </w:tc>
        <w:tc>
          <w:tcPr>
            <w:tcW w:w="2176" w:type="dxa"/>
            <w:shd w:val="clear" w:color="auto" w:fill="D873F7" w:themeFill="accent2" w:themeFillTint="66"/>
            <w:vAlign w:val="bottom"/>
          </w:tcPr>
          <w:p w14:paraId="261FDCE1" w14:textId="77777777" w:rsidR="00787D68" w:rsidRDefault="00787D68" w:rsidP="008120E6">
            <w:pPr>
              <w:jc w:val="center"/>
              <w:rPr>
                <w:rFonts w:ascii="Arial" w:hAnsi="Arial" w:cs="Arial"/>
              </w:rPr>
            </w:pPr>
            <w:r>
              <w:rPr>
                <w:rFonts w:ascii="Arial" w:hAnsi="Arial" w:cs="Arial"/>
              </w:rPr>
              <w:t>%</w:t>
            </w:r>
          </w:p>
        </w:tc>
        <w:tc>
          <w:tcPr>
            <w:tcW w:w="2228" w:type="dxa"/>
            <w:shd w:val="clear" w:color="auto" w:fill="D873F7" w:themeFill="accent2" w:themeFillTint="66"/>
            <w:vAlign w:val="bottom"/>
          </w:tcPr>
          <w:p w14:paraId="2F696FA4" w14:textId="77777777" w:rsidR="00787D68" w:rsidRDefault="008120E6" w:rsidP="008120E6">
            <w:pPr>
              <w:jc w:val="center"/>
              <w:rPr>
                <w:rFonts w:ascii="Arial" w:hAnsi="Arial" w:cs="Arial"/>
              </w:rPr>
            </w:pPr>
            <m:oMathPara>
              <m:oMath>
                <m:sSup>
                  <m:sSupPr>
                    <m:ctrlPr>
                      <w:rPr>
                        <w:rFonts w:ascii="Cambria Math" w:hAnsi="Cambria Math" w:cs="Arial"/>
                        <w:i/>
                      </w:rPr>
                    </m:ctrlPr>
                  </m:sSupPr>
                  <m:e>
                    <m:r>
                      <w:rPr>
                        <w:rFonts w:ascii="Cambria Math" w:hAnsi="Cambria Math" w:cs="Arial"/>
                      </w:rPr>
                      <m:t>kW/m</m:t>
                    </m:r>
                  </m:e>
                  <m:sup>
                    <m:r>
                      <w:rPr>
                        <w:rFonts w:ascii="Cambria Math" w:hAnsi="Cambria Math" w:cs="Arial"/>
                      </w:rPr>
                      <m:t>2</m:t>
                    </m:r>
                  </m:sup>
                </m:sSup>
                <m:r>
                  <w:rPr>
                    <w:rFonts w:ascii="Cambria Math" w:hAnsi="Cambria Math" w:cs="Arial"/>
                  </w:rPr>
                  <m:t xml:space="preserve"> y</m:t>
                </m:r>
              </m:oMath>
            </m:oMathPara>
          </w:p>
        </w:tc>
        <w:tc>
          <w:tcPr>
            <w:tcW w:w="2026" w:type="dxa"/>
            <w:shd w:val="clear" w:color="auto" w:fill="D873F7" w:themeFill="accent2" w:themeFillTint="66"/>
          </w:tcPr>
          <w:p w14:paraId="7AECC07D" w14:textId="77777777" w:rsidR="00787D68" w:rsidRDefault="00787D68" w:rsidP="008120E6">
            <w:pPr>
              <w:jc w:val="center"/>
              <w:rPr>
                <w:rFonts w:ascii="Arial" w:eastAsia="Calibri" w:hAnsi="Arial" w:cs="Arial"/>
              </w:rPr>
            </w:pPr>
            <w:r w:rsidRPr="003A121E">
              <w:rPr>
                <w:rFonts w:ascii="Arial" w:eastAsia="Calibri" w:hAnsi="Arial" w:cs="Arial"/>
                <w:sz w:val="24"/>
              </w:rPr>
              <w:t>NOK/år</w:t>
            </w:r>
          </w:p>
        </w:tc>
      </w:tr>
      <w:tr w:rsidR="00787D68" w14:paraId="46955A38" w14:textId="77777777" w:rsidTr="008120E6">
        <w:trPr>
          <w:trHeight w:val="397"/>
        </w:trPr>
        <w:tc>
          <w:tcPr>
            <w:tcW w:w="2632" w:type="dxa"/>
            <w:vAlign w:val="center"/>
          </w:tcPr>
          <w:p w14:paraId="38E209DA" w14:textId="77777777" w:rsidR="00787D68" w:rsidRPr="003A121E" w:rsidRDefault="00787D68" w:rsidP="008120E6">
            <w:pPr>
              <w:jc w:val="center"/>
              <w:rPr>
                <w:rFonts w:ascii="Arial" w:hAnsi="Arial" w:cs="Arial"/>
              </w:rPr>
            </w:pPr>
            <w:r w:rsidRPr="003A121E">
              <w:rPr>
                <w:rFonts w:ascii="Arial" w:hAnsi="Arial" w:cs="Arial"/>
              </w:rPr>
              <w:t>Energibesparelse</w:t>
            </w:r>
          </w:p>
        </w:tc>
        <w:tc>
          <w:tcPr>
            <w:tcW w:w="2176" w:type="dxa"/>
            <w:vAlign w:val="center"/>
          </w:tcPr>
          <w:p w14:paraId="52A0C5C3" w14:textId="77777777" w:rsidR="00787D68" w:rsidRPr="003A121E" w:rsidRDefault="00787D68" w:rsidP="008120E6">
            <w:pPr>
              <w:jc w:val="center"/>
              <w:rPr>
                <w:rFonts w:ascii="Arial" w:hAnsi="Arial" w:cs="Arial"/>
              </w:rPr>
            </w:pPr>
            <w:r w:rsidRPr="003A121E">
              <w:rPr>
                <w:rFonts w:ascii="Arial" w:hAnsi="Arial" w:cs="Arial"/>
              </w:rPr>
              <w:t>11,9</w:t>
            </w:r>
          </w:p>
        </w:tc>
        <w:tc>
          <w:tcPr>
            <w:tcW w:w="2228" w:type="dxa"/>
            <w:vAlign w:val="center"/>
          </w:tcPr>
          <w:p w14:paraId="7CCFB44F" w14:textId="77777777" w:rsidR="00787D68" w:rsidRPr="003A121E" w:rsidRDefault="00787D68" w:rsidP="008120E6">
            <w:pPr>
              <w:jc w:val="center"/>
              <w:rPr>
                <w:rFonts w:ascii="Arial" w:hAnsi="Arial" w:cs="Arial"/>
              </w:rPr>
            </w:pPr>
            <w:r w:rsidRPr="003A121E">
              <w:rPr>
                <w:rFonts w:ascii="Arial" w:hAnsi="Arial" w:cs="Arial"/>
              </w:rPr>
              <w:t>20,4</w:t>
            </w:r>
          </w:p>
        </w:tc>
        <w:tc>
          <w:tcPr>
            <w:tcW w:w="2026" w:type="dxa"/>
            <w:vAlign w:val="center"/>
          </w:tcPr>
          <w:p w14:paraId="47453F2C" w14:textId="77777777" w:rsidR="00787D68" w:rsidRPr="003A121E" w:rsidRDefault="00787D68" w:rsidP="008120E6">
            <w:pPr>
              <w:jc w:val="center"/>
              <w:rPr>
                <w:rFonts w:ascii="Arial" w:hAnsi="Arial" w:cs="Arial"/>
              </w:rPr>
            </w:pPr>
            <w:r w:rsidRPr="003A121E">
              <w:rPr>
                <w:rFonts w:ascii="Arial" w:hAnsi="Arial" w:cs="Arial"/>
              </w:rPr>
              <w:t>57 000,-</w:t>
            </w:r>
          </w:p>
        </w:tc>
      </w:tr>
    </w:tbl>
    <w:p w14:paraId="01AA00B3" w14:textId="77777777" w:rsidR="00515107" w:rsidRPr="006B4948" w:rsidRDefault="00515107" w:rsidP="006B4948">
      <w:pPr>
        <w:rPr>
          <w:rFonts w:asciiTheme="majorHAnsi" w:hAnsiTheme="majorHAnsi" w:cstheme="majorHAnsi"/>
          <w:b/>
          <w:sz w:val="22"/>
          <w:szCs w:val="22"/>
        </w:rPr>
      </w:pPr>
    </w:p>
    <w:p w14:paraId="00F01070" w14:textId="27A8B1F4" w:rsidR="006B4948" w:rsidRPr="006B4948" w:rsidRDefault="006B4948" w:rsidP="006B4948">
      <w:pPr>
        <w:pStyle w:val="Listeavsnitt"/>
        <w:numPr>
          <w:ilvl w:val="0"/>
          <w:numId w:val="46"/>
        </w:numPr>
        <w:rPr>
          <w:rFonts w:asciiTheme="majorHAnsi" w:hAnsiTheme="majorHAnsi" w:cstheme="majorHAnsi"/>
          <w:b/>
          <w:sz w:val="22"/>
          <w:szCs w:val="22"/>
        </w:rPr>
      </w:pPr>
      <w:r>
        <w:rPr>
          <w:rFonts w:asciiTheme="majorHAnsi" w:hAnsiTheme="majorHAnsi" w:cstheme="majorHAnsi"/>
          <w:b/>
          <w:sz w:val="22"/>
          <w:szCs w:val="22"/>
        </w:rPr>
        <w:t xml:space="preserve">Bygningsintegrerte </w:t>
      </w:r>
      <w:proofErr w:type="spellStart"/>
      <w:r>
        <w:rPr>
          <w:rFonts w:asciiTheme="majorHAnsi" w:hAnsiTheme="majorHAnsi" w:cstheme="majorHAnsi"/>
          <w:b/>
          <w:sz w:val="22"/>
          <w:szCs w:val="22"/>
        </w:rPr>
        <w:t>solpaneler</w:t>
      </w:r>
      <w:proofErr w:type="spellEnd"/>
    </w:p>
    <w:tbl>
      <w:tblPr>
        <w:tblStyle w:val="Tabellrutenett"/>
        <w:tblW w:w="0" w:type="auto"/>
        <w:tblLook w:val="04A0" w:firstRow="1" w:lastRow="0" w:firstColumn="1" w:lastColumn="0" w:noHBand="0" w:noVBand="1"/>
      </w:tblPr>
      <w:tblGrid>
        <w:gridCol w:w="2640"/>
        <w:gridCol w:w="2130"/>
        <w:gridCol w:w="2245"/>
        <w:gridCol w:w="2047"/>
      </w:tblGrid>
      <w:tr w:rsidR="006B4948" w14:paraId="715C57B4" w14:textId="77777777" w:rsidTr="008120E6">
        <w:trPr>
          <w:trHeight w:val="170"/>
        </w:trPr>
        <w:tc>
          <w:tcPr>
            <w:tcW w:w="2640" w:type="dxa"/>
            <w:shd w:val="clear" w:color="auto" w:fill="D873F7" w:themeFill="accent2" w:themeFillTint="66"/>
            <w:vAlign w:val="bottom"/>
          </w:tcPr>
          <w:p w14:paraId="5F257D22" w14:textId="77777777" w:rsidR="006B4948" w:rsidRPr="003A121E" w:rsidRDefault="006B4948" w:rsidP="008120E6">
            <w:pPr>
              <w:jc w:val="center"/>
              <w:rPr>
                <w:rFonts w:ascii="Arial" w:hAnsi="Arial" w:cs="Arial"/>
              </w:rPr>
            </w:pPr>
          </w:p>
        </w:tc>
        <w:tc>
          <w:tcPr>
            <w:tcW w:w="2130" w:type="dxa"/>
            <w:shd w:val="clear" w:color="auto" w:fill="D873F7" w:themeFill="accent2" w:themeFillTint="66"/>
            <w:vAlign w:val="bottom"/>
          </w:tcPr>
          <w:p w14:paraId="3C3E59C4" w14:textId="77777777" w:rsidR="006B4948" w:rsidRPr="003A121E" w:rsidRDefault="006B4948" w:rsidP="008120E6">
            <w:pPr>
              <w:jc w:val="center"/>
              <w:rPr>
                <w:rFonts w:ascii="Arial" w:hAnsi="Arial" w:cs="Arial"/>
              </w:rPr>
            </w:pPr>
            <w:r w:rsidRPr="003A121E">
              <w:rPr>
                <w:rFonts w:ascii="Arial" w:hAnsi="Arial" w:cs="Arial"/>
              </w:rPr>
              <w:t>%</w:t>
            </w:r>
          </w:p>
        </w:tc>
        <w:tc>
          <w:tcPr>
            <w:tcW w:w="2245" w:type="dxa"/>
            <w:shd w:val="clear" w:color="auto" w:fill="D873F7" w:themeFill="accent2" w:themeFillTint="66"/>
            <w:vAlign w:val="bottom"/>
          </w:tcPr>
          <w:p w14:paraId="3F069AEE" w14:textId="77777777" w:rsidR="006B4948" w:rsidRPr="003A121E" w:rsidRDefault="008120E6" w:rsidP="008120E6">
            <w:pPr>
              <w:jc w:val="center"/>
              <w:rPr>
                <w:rFonts w:ascii="Arial" w:hAnsi="Arial" w:cs="Arial"/>
              </w:rPr>
            </w:pPr>
            <m:oMathPara>
              <m:oMath>
                <m:sSup>
                  <m:sSupPr>
                    <m:ctrlPr>
                      <w:rPr>
                        <w:rFonts w:ascii="Cambria Math" w:hAnsi="Cambria Math" w:cs="Arial"/>
                        <w:i/>
                      </w:rPr>
                    </m:ctrlPr>
                  </m:sSupPr>
                  <m:e>
                    <m:r>
                      <w:rPr>
                        <w:rFonts w:ascii="Cambria Math" w:hAnsi="Cambria Math" w:cs="Arial"/>
                      </w:rPr>
                      <m:t>kW/m</m:t>
                    </m:r>
                  </m:e>
                  <m:sup>
                    <m:r>
                      <w:rPr>
                        <w:rFonts w:ascii="Cambria Math" w:hAnsi="Cambria Math" w:cs="Arial"/>
                      </w:rPr>
                      <m:t>2</m:t>
                    </m:r>
                  </m:sup>
                </m:sSup>
                <m:r>
                  <w:rPr>
                    <w:rFonts w:ascii="Cambria Math" w:hAnsi="Cambria Math" w:cs="Arial"/>
                  </w:rPr>
                  <m:t xml:space="preserve"> y</m:t>
                </m:r>
              </m:oMath>
            </m:oMathPara>
          </w:p>
        </w:tc>
        <w:tc>
          <w:tcPr>
            <w:tcW w:w="2047" w:type="dxa"/>
            <w:shd w:val="clear" w:color="auto" w:fill="D873F7" w:themeFill="accent2" w:themeFillTint="66"/>
          </w:tcPr>
          <w:p w14:paraId="7B72776C" w14:textId="77777777" w:rsidR="006B4948" w:rsidRPr="003A121E" w:rsidRDefault="006B4948" w:rsidP="008120E6">
            <w:pPr>
              <w:jc w:val="center"/>
              <w:rPr>
                <w:rFonts w:ascii="Arial" w:eastAsia="Calibri" w:hAnsi="Arial" w:cs="Arial"/>
              </w:rPr>
            </w:pPr>
            <w:r w:rsidRPr="003A121E">
              <w:rPr>
                <w:rFonts w:ascii="Arial" w:eastAsia="Calibri" w:hAnsi="Arial" w:cs="Arial"/>
                <w:sz w:val="24"/>
              </w:rPr>
              <w:t>NOK/år</w:t>
            </w:r>
          </w:p>
        </w:tc>
      </w:tr>
      <w:tr w:rsidR="006B4948" w14:paraId="3A8DD97E" w14:textId="77777777" w:rsidTr="008120E6">
        <w:trPr>
          <w:trHeight w:val="397"/>
        </w:trPr>
        <w:tc>
          <w:tcPr>
            <w:tcW w:w="2640" w:type="dxa"/>
            <w:vAlign w:val="center"/>
          </w:tcPr>
          <w:p w14:paraId="7E9D7CC3" w14:textId="77777777" w:rsidR="006B4948" w:rsidRPr="003A121E" w:rsidRDefault="006B4948" w:rsidP="008120E6">
            <w:pPr>
              <w:jc w:val="center"/>
              <w:rPr>
                <w:rFonts w:ascii="Arial" w:hAnsi="Arial" w:cs="Arial"/>
              </w:rPr>
            </w:pPr>
            <w:r w:rsidRPr="003A121E">
              <w:rPr>
                <w:rFonts w:ascii="Arial" w:hAnsi="Arial" w:cs="Arial"/>
              </w:rPr>
              <w:t>Energibesparelse</w:t>
            </w:r>
          </w:p>
        </w:tc>
        <w:tc>
          <w:tcPr>
            <w:tcW w:w="2130" w:type="dxa"/>
            <w:vAlign w:val="center"/>
          </w:tcPr>
          <w:p w14:paraId="7AC84616" w14:textId="77777777" w:rsidR="006B4948" w:rsidRPr="003A121E" w:rsidRDefault="006B4948" w:rsidP="008120E6">
            <w:pPr>
              <w:jc w:val="center"/>
              <w:rPr>
                <w:rFonts w:ascii="Arial" w:hAnsi="Arial" w:cs="Arial"/>
              </w:rPr>
            </w:pPr>
            <w:r w:rsidRPr="003A121E">
              <w:rPr>
                <w:rFonts w:ascii="Arial" w:hAnsi="Arial" w:cs="Arial"/>
              </w:rPr>
              <w:t>12</w:t>
            </w:r>
          </w:p>
        </w:tc>
        <w:tc>
          <w:tcPr>
            <w:tcW w:w="2245" w:type="dxa"/>
            <w:vAlign w:val="center"/>
          </w:tcPr>
          <w:p w14:paraId="7035C6EE" w14:textId="77777777" w:rsidR="006B4948" w:rsidRPr="003A121E" w:rsidRDefault="006B4948" w:rsidP="008120E6">
            <w:pPr>
              <w:jc w:val="center"/>
              <w:rPr>
                <w:rFonts w:ascii="Arial" w:hAnsi="Arial" w:cs="Arial"/>
              </w:rPr>
            </w:pPr>
            <w:r w:rsidRPr="003A121E">
              <w:rPr>
                <w:rFonts w:ascii="Arial" w:hAnsi="Arial" w:cs="Arial"/>
              </w:rPr>
              <w:t>20,6</w:t>
            </w:r>
          </w:p>
        </w:tc>
        <w:tc>
          <w:tcPr>
            <w:tcW w:w="2047" w:type="dxa"/>
          </w:tcPr>
          <w:p w14:paraId="5A1D8BED" w14:textId="054B1128" w:rsidR="006B4948" w:rsidRPr="0002210F" w:rsidRDefault="006B4948" w:rsidP="0002210F">
            <w:pPr>
              <w:pStyle w:val="Listeavsnitt"/>
              <w:numPr>
                <w:ilvl w:val="0"/>
                <w:numId w:val="47"/>
              </w:numPr>
              <w:jc w:val="center"/>
              <w:rPr>
                <w:rFonts w:ascii="Arial" w:hAnsi="Arial" w:cs="Arial"/>
              </w:rPr>
            </w:pPr>
            <w:r w:rsidRPr="0002210F">
              <w:rPr>
                <w:rFonts w:ascii="Arial" w:hAnsi="Arial" w:cs="Arial"/>
              </w:rPr>
              <w:t>000,-</w:t>
            </w:r>
          </w:p>
        </w:tc>
      </w:tr>
    </w:tbl>
    <w:p w14:paraId="5D3292C8" w14:textId="59DD7B09" w:rsidR="006B4948" w:rsidRDefault="006B4948" w:rsidP="00515107">
      <w:pPr>
        <w:rPr>
          <w:rFonts w:asciiTheme="majorHAnsi" w:hAnsiTheme="majorHAnsi" w:cstheme="majorHAnsi"/>
          <w:b/>
          <w:sz w:val="22"/>
          <w:szCs w:val="22"/>
        </w:rPr>
      </w:pPr>
    </w:p>
    <w:p w14:paraId="565E51B7" w14:textId="5C33DA98" w:rsidR="0002210F" w:rsidRPr="0002210F" w:rsidRDefault="0002210F" w:rsidP="0002210F">
      <w:pPr>
        <w:pStyle w:val="Listeavsnitt"/>
        <w:numPr>
          <w:ilvl w:val="0"/>
          <w:numId w:val="46"/>
        </w:numPr>
        <w:spacing w:after="160" w:line="259" w:lineRule="auto"/>
        <w:rPr>
          <w:rFonts w:ascii="Arial" w:hAnsi="Arial" w:cs="Arial"/>
          <w:b/>
          <w:sz w:val="22"/>
          <w:szCs w:val="22"/>
        </w:rPr>
      </w:pPr>
      <w:r w:rsidRPr="0002210F">
        <w:rPr>
          <w:rFonts w:ascii="Arial" w:hAnsi="Arial" w:cs="Arial"/>
          <w:b/>
          <w:sz w:val="22"/>
          <w:szCs w:val="22"/>
        </w:rPr>
        <w:t xml:space="preserve">Temperaturregulering og styring (Set </w:t>
      </w:r>
      <w:proofErr w:type="spellStart"/>
      <w:r w:rsidRPr="0002210F">
        <w:rPr>
          <w:rFonts w:ascii="Arial" w:hAnsi="Arial" w:cs="Arial"/>
          <w:b/>
          <w:sz w:val="22"/>
          <w:szCs w:val="22"/>
        </w:rPr>
        <w:t>point</w:t>
      </w:r>
      <w:proofErr w:type="spellEnd"/>
      <w:r w:rsidRPr="0002210F">
        <w:rPr>
          <w:rFonts w:ascii="Arial" w:hAnsi="Arial" w:cs="Arial"/>
          <w:b/>
          <w:sz w:val="22"/>
          <w:szCs w:val="22"/>
        </w:rPr>
        <w:t xml:space="preserve"> temperatur sensors)</w:t>
      </w:r>
    </w:p>
    <w:tbl>
      <w:tblPr>
        <w:tblStyle w:val="Tabellrutenett"/>
        <w:tblW w:w="0" w:type="auto"/>
        <w:tblLook w:val="04A0" w:firstRow="1" w:lastRow="0" w:firstColumn="1" w:lastColumn="0" w:noHBand="0" w:noVBand="1"/>
      </w:tblPr>
      <w:tblGrid>
        <w:gridCol w:w="2638"/>
        <w:gridCol w:w="2145"/>
        <w:gridCol w:w="2239"/>
        <w:gridCol w:w="2040"/>
      </w:tblGrid>
      <w:tr w:rsidR="0002210F" w14:paraId="730AA3A0" w14:textId="77777777" w:rsidTr="008120E6">
        <w:trPr>
          <w:trHeight w:val="170"/>
        </w:trPr>
        <w:tc>
          <w:tcPr>
            <w:tcW w:w="2638" w:type="dxa"/>
            <w:shd w:val="clear" w:color="auto" w:fill="D873F7" w:themeFill="accent2" w:themeFillTint="66"/>
            <w:vAlign w:val="bottom"/>
          </w:tcPr>
          <w:p w14:paraId="7B71C66C" w14:textId="77777777" w:rsidR="0002210F" w:rsidRDefault="0002210F" w:rsidP="008120E6">
            <w:pPr>
              <w:jc w:val="center"/>
              <w:rPr>
                <w:rFonts w:ascii="Arial" w:hAnsi="Arial" w:cs="Arial"/>
              </w:rPr>
            </w:pPr>
          </w:p>
        </w:tc>
        <w:tc>
          <w:tcPr>
            <w:tcW w:w="2145" w:type="dxa"/>
            <w:shd w:val="clear" w:color="auto" w:fill="D873F7" w:themeFill="accent2" w:themeFillTint="66"/>
            <w:vAlign w:val="bottom"/>
          </w:tcPr>
          <w:p w14:paraId="56D6217B" w14:textId="77777777" w:rsidR="0002210F" w:rsidRDefault="0002210F" w:rsidP="008120E6">
            <w:pPr>
              <w:jc w:val="center"/>
              <w:rPr>
                <w:rFonts w:ascii="Arial" w:hAnsi="Arial" w:cs="Arial"/>
              </w:rPr>
            </w:pPr>
            <w:r>
              <w:rPr>
                <w:rFonts w:ascii="Arial" w:hAnsi="Arial" w:cs="Arial"/>
              </w:rPr>
              <w:t>%</w:t>
            </w:r>
          </w:p>
        </w:tc>
        <w:tc>
          <w:tcPr>
            <w:tcW w:w="2239" w:type="dxa"/>
            <w:shd w:val="clear" w:color="auto" w:fill="D873F7" w:themeFill="accent2" w:themeFillTint="66"/>
            <w:vAlign w:val="bottom"/>
          </w:tcPr>
          <w:p w14:paraId="6FCF5C73" w14:textId="77777777" w:rsidR="0002210F" w:rsidRDefault="008120E6" w:rsidP="008120E6">
            <w:pPr>
              <w:jc w:val="center"/>
              <w:rPr>
                <w:rFonts w:ascii="Arial" w:hAnsi="Arial" w:cs="Arial"/>
              </w:rPr>
            </w:pPr>
            <m:oMathPara>
              <m:oMath>
                <m:sSup>
                  <m:sSupPr>
                    <m:ctrlPr>
                      <w:rPr>
                        <w:rFonts w:ascii="Cambria Math" w:hAnsi="Cambria Math" w:cs="Arial"/>
                        <w:i/>
                      </w:rPr>
                    </m:ctrlPr>
                  </m:sSupPr>
                  <m:e>
                    <m:r>
                      <w:rPr>
                        <w:rFonts w:ascii="Cambria Math" w:hAnsi="Cambria Math" w:cs="Arial"/>
                      </w:rPr>
                      <m:t>kW/m</m:t>
                    </m:r>
                  </m:e>
                  <m:sup>
                    <m:r>
                      <w:rPr>
                        <w:rFonts w:ascii="Cambria Math" w:hAnsi="Cambria Math" w:cs="Arial"/>
                      </w:rPr>
                      <m:t>2</m:t>
                    </m:r>
                  </m:sup>
                </m:sSup>
                <m:r>
                  <w:rPr>
                    <w:rFonts w:ascii="Cambria Math" w:hAnsi="Cambria Math" w:cs="Arial"/>
                  </w:rPr>
                  <m:t xml:space="preserve"> y</m:t>
                </m:r>
              </m:oMath>
            </m:oMathPara>
          </w:p>
        </w:tc>
        <w:tc>
          <w:tcPr>
            <w:tcW w:w="2040" w:type="dxa"/>
            <w:shd w:val="clear" w:color="auto" w:fill="D873F7" w:themeFill="accent2" w:themeFillTint="66"/>
          </w:tcPr>
          <w:p w14:paraId="011A8FC8" w14:textId="77777777" w:rsidR="0002210F" w:rsidRDefault="0002210F" w:rsidP="008120E6">
            <w:pPr>
              <w:jc w:val="center"/>
              <w:rPr>
                <w:rFonts w:ascii="Arial" w:eastAsia="Calibri" w:hAnsi="Arial" w:cs="Arial"/>
              </w:rPr>
            </w:pPr>
            <w:r w:rsidRPr="003A121E">
              <w:rPr>
                <w:rFonts w:ascii="Arial" w:eastAsia="Calibri" w:hAnsi="Arial" w:cs="Arial"/>
                <w:sz w:val="24"/>
              </w:rPr>
              <w:t>NOK/år</w:t>
            </w:r>
          </w:p>
        </w:tc>
      </w:tr>
      <w:tr w:rsidR="0002210F" w14:paraId="585096FC" w14:textId="77777777" w:rsidTr="008120E6">
        <w:trPr>
          <w:trHeight w:val="397"/>
        </w:trPr>
        <w:tc>
          <w:tcPr>
            <w:tcW w:w="2638" w:type="dxa"/>
            <w:vAlign w:val="center"/>
          </w:tcPr>
          <w:p w14:paraId="7A342543" w14:textId="77777777" w:rsidR="0002210F" w:rsidRPr="003A121E" w:rsidRDefault="0002210F" w:rsidP="008120E6">
            <w:pPr>
              <w:jc w:val="center"/>
              <w:rPr>
                <w:rFonts w:ascii="Arial" w:hAnsi="Arial" w:cs="Arial"/>
              </w:rPr>
            </w:pPr>
            <w:r w:rsidRPr="003A121E">
              <w:rPr>
                <w:rFonts w:ascii="Arial" w:hAnsi="Arial" w:cs="Arial"/>
              </w:rPr>
              <w:t>Energibesparelse</w:t>
            </w:r>
          </w:p>
        </w:tc>
        <w:tc>
          <w:tcPr>
            <w:tcW w:w="2145" w:type="dxa"/>
            <w:vAlign w:val="center"/>
          </w:tcPr>
          <w:p w14:paraId="3D86758C" w14:textId="77777777" w:rsidR="0002210F" w:rsidRPr="003A121E" w:rsidRDefault="0002210F" w:rsidP="008120E6">
            <w:pPr>
              <w:jc w:val="center"/>
              <w:rPr>
                <w:rFonts w:ascii="Arial" w:hAnsi="Arial" w:cs="Arial"/>
              </w:rPr>
            </w:pPr>
            <w:r w:rsidRPr="003A121E">
              <w:rPr>
                <w:rFonts w:ascii="Arial" w:hAnsi="Arial" w:cs="Arial"/>
              </w:rPr>
              <w:t>7,2</w:t>
            </w:r>
          </w:p>
        </w:tc>
        <w:tc>
          <w:tcPr>
            <w:tcW w:w="2239" w:type="dxa"/>
            <w:vAlign w:val="center"/>
          </w:tcPr>
          <w:p w14:paraId="6A585F96" w14:textId="77777777" w:rsidR="0002210F" w:rsidRPr="003A121E" w:rsidRDefault="0002210F" w:rsidP="008120E6">
            <w:pPr>
              <w:jc w:val="center"/>
              <w:rPr>
                <w:rFonts w:ascii="Arial" w:hAnsi="Arial" w:cs="Arial"/>
              </w:rPr>
            </w:pPr>
            <w:r w:rsidRPr="003A121E">
              <w:rPr>
                <w:rFonts w:ascii="Arial" w:hAnsi="Arial" w:cs="Arial"/>
              </w:rPr>
              <w:t>12,4</w:t>
            </w:r>
          </w:p>
        </w:tc>
        <w:tc>
          <w:tcPr>
            <w:tcW w:w="2040" w:type="dxa"/>
            <w:vAlign w:val="center"/>
          </w:tcPr>
          <w:p w14:paraId="5B57F4A0" w14:textId="077E506B" w:rsidR="0002210F" w:rsidRPr="0002210F" w:rsidRDefault="0002210F" w:rsidP="0002210F">
            <w:pPr>
              <w:pStyle w:val="Listeavsnitt"/>
              <w:numPr>
                <w:ilvl w:val="0"/>
                <w:numId w:val="48"/>
              </w:numPr>
              <w:jc w:val="center"/>
              <w:rPr>
                <w:rFonts w:ascii="Arial" w:hAnsi="Arial" w:cs="Arial"/>
              </w:rPr>
            </w:pPr>
            <w:r w:rsidRPr="0002210F">
              <w:rPr>
                <w:rFonts w:ascii="Arial" w:hAnsi="Arial" w:cs="Arial"/>
              </w:rPr>
              <w:t>000,-</w:t>
            </w:r>
          </w:p>
        </w:tc>
      </w:tr>
    </w:tbl>
    <w:p w14:paraId="3FBC578B" w14:textId="77777777" w:rsidR="0002210F" w:rsidRDefault="0002210F" w:rsidP="0002210F">
      <w:pPr>
        <w:tabs>
          <w:tab w:val="left" w:pos="2855"/>
        </w:tabs>
      </w:pPr>
    </w:p>
    <w:p w14:paraId="37773F5F" w14:textId="1F57EF13" w:rsidR="0002210F" w:rsidRPr="0002210F" w:rsidRDefault="0002210F" w:rsidP="0002210F">
      <w:pPr>
        <w:pStyle w:val="Listeavsnitt"/>
        <w:numPr>
          <w:ilvl w:val="0"/>
          <w:numId w:val="46"/>
        </w:numPr>
        <w:spacing w:after="160" w:line="259" w:lineRule="auto"/>
        <w:rPr>
          <w:rFonts w:ascii="Arial" w:hAnsi="Arial" w:cs="Arial"/>
          <w:b/>
          <w:sz w:val="22"/>
          <w:szCs w:val="22"/>
        </w:rPr>
      </w:pPr>
      <w:r w:rsidRPr="0002210F">
        <w:rPr>
          <w:rFonts w:ascii="Arial" w:hAnsi="Arial" w:cs="Arial"/>
          <w:b/>
          <w:sz w:val="22"/>
          <w:szCs w:val="22"/>
        </w:rPr>
        <w:t xml:space="preserve">Effektiv belysning / </w:t>
      </w:r>
      <w:proofErr w:type="spellStart"/>
      <w:r w:rsidRPr="0002210F">
        <w:rPr>
          <w:rFonts w:ascii="Arial" w:hAnsi="Arial" w:cs="Arial"/>
          <w:b/>
          <w:sz w:val="22"/>
          <w:szCs w:val="22"/>
        </w:rPr>
        <w:t>Efficient</w:t>
      </w:r>
      <w:proofErr w:type="spellEnd"/>
      <w:r w:rsidRPr="0002210F">
        <w:rPr>
          <w:rFonts w:ascii="Arial" w:hAnsi="Arial" w:cs="Arial"/>
          <w:b/>
          <w:sz w:val="22"/>
          <w:szCs w:val="22"/>
        </w:rPr>
        <w:t xml:space="preserve"> </w:t>
      </w:r>
      <w:proofErr w:type="spellStart"/>
      <w:r w:rsidRPr="0002210F">
        <w:rPr>
          <w:rFonts w:ascii="Arial" w:hAnsi="Arial" w:cs="Arial"/>
          <w:b/>
          <w:sz w:val="22"/>
          <w:szCs w:val="22"/>
        </w:rPr>
        <w:t>lighting</w:t>
      </w:r>
      <w:proofErr w:type="spellEnd"/>
      <w:r w:rsidRPr="0002210F">
        <w:rPr>
          <w:rFonts w:ascii="Arial" w:hAnsi="Arial" w:cs="Arial"/>
          <w:b/>
          <w:sz w:val="22"/>
          <w:szCs w:val="22"/>
        </w:rPr>
        <w:t xml:space="preserve"> </w:t>
      </w:r>
      <w:proofErr w:type="spellStart"/>
      <w:r w:rsidRPr="0002210F">
        <w:rPr>
          <w:rFonts w:ascii="Arial" w:hAnsi="Arial" w:cs="Arial"/>
          <w:b/>
          <w:sz w:val="22"/>
          <w:szCs w:val="22"/>
        </w:rPr>
        <w:t>device</w:t>
      </w:r>
      <w:proofErr w:type="spellEnd"/>
    </w:p>
    <w:tbl>
      <w:tblPr>
        <w:tblStyle w:val="Tabellrutenett"/>
        <w:tblW w:w="0" w:type="auto"/>
        <w:tblLook w:val="04A0" w:firstRow="1" w:lastRow="0" w:firstColumn="1" w:lastColumn="0" w:noHBand="0" w:noVBand="1"/>
      </w:tblPr>
      <w:tblGrid>
        <w:gridCol w:w="2638"/>
        <w:gridCol w:w="2145"/>
        <w:gridCol w:w="2239"/>
        <w:gridCol w:w="2040"/>
      </w:tblGrid>
      <w:tr w:rsidR="0002210F" w14:paraId="61F93F10" w14:textId="77777777" w:rsidTr="008120E6">
        <w:trPr>
          <w:trHeight w:val="170"/>
        </w:trPr>
        <w:tc>
          <w:tcPr>
            <w:tcW w:w="2638" w:type="dxa"/>
            <w:shd w:val="clear" w:color="auto" w:fill="D873F7" w:themeFill="accent2" w:themeFillTint="66"/>
            <w:vAlign w:val="bottom"/>
          </w:tcPr>
          <w:p w14:paraId="74C6EB1D" w14:textId="77777777" w:rsidR="0002210F" w:rsidRDefault="0002210F" w:rsidP="008120E6">
            <w:pPr>
              <w:jc w:val="center"/>
              <w:rPr>
                <w:rFonts w:ascii="Arial" w:hAnsi="Arial" w:cs="Arial"/>
              </w:rPr>
            </w:pPr>
          </w:p>
        </w:tc>
        <w:tc>
          <w:tcPr>
            <w:tcW w:w="2145" w:type="dxa"/>
            <w:shd w:val="clear" w:color="auto" w:fill="D873F7" w:themeFill="accent2" w:themeFillTint="66"/>
            <w:vAlign w:val="bottom"/>
          </w:tcPr>
          <w:p w14:paraId="0E369BF1" w14:textId="77777777" w:rsidR="0002210F" w:rsidRDefault="0002210F" w:rsidP="008120E6">
            <w:pPr>
              <w:jc w:val="center"/>
              <w:rPr>
                <w:rFonts w:ascii="Arial" w:hAnsi="Arial" w:cs="Arial"/>
              </w:rPr>
            </w:pPr>
            <w:r>
              <w:rPr>
                <w:rFonts w:ascii="Arial" w:hAnsi="Arial" w:cs="Arial"/>
              </w:rPr>
              <w:t>%</w:t>
            </w:r>
          </w:p>
        </w:tc>
        <w:tc>
          <w:tcPr>
            <w:tcW w:w="2239" w:type="dxa"/>
            <w:shd w:val="clear" w:color="auto" w:fill="D873F7" w:themeFill="accent2" w:themeFillTint="66"/>
            <w:vAlign w:val="bottom"/>
          </w:tcPr>
          <w:p w14:paraId="60092F4F" w14:textId="77777777" w:rsidR="0002210F" w:rsidRDefault="008120E6" w:rsidP="008120E6">
            <w:pPr>
              <w:jc w:val="center"/>
              <w:rPr>
                <w:rFonts w:ascii="Arial" w:hAnsi="Arial" w:cs="Arial"/>
              </w:rPr>
            </w:pPr>
            <m:oMathPara>
              <m:oMath>
                <m:sSup>
                  <m:sSupPr>
                    <m:ctrlPr>
                      <w:rPr>
                        <w:rFonts w:ascii="Cambria Math" w:hAnsi="Cambria Math" w:cs="Arial"/>
                        <w:i/>
                      </w:rPr>
                    </m:ctrlPr>
                  </m:sSupPr>
                  <m:e>
                    <m:r>
                      <w:rPr>
                        <w:rFonts w:ascii="Cambria Math" w:hAnsi="Cambria Math" w:cs="Arial"/>
                      </w:rPr>
                      <m:t>kW/m</m:t>
                    </m:r>
                  </m:e>
                  <m:sup>
                    <m:r>
                      <w:rPr>
                        <w:rFonts w:ascii="Cambria Math" w:hAnsi="Cambria Math" w:cs="Arial"/>
                      </w:rPr>
                      <m:t>2</m:t>
                    </m:r>
                  </m:sup>
                </m:sSup>
                <m:r>
                  <w:rPr>
                    <w:rFonts w:ascii="Cambria Math" w:hAnsi="Cambria Math" w:cs="Arial"/>
                  </w:rPr>
                  <m:t xml:space="preserve"> y</m:t>
                </m:r>
              </m:oMath>
            </m:oMathPara>
          </w:p>
        </w:tc>
        <w:tc>
          <w:tcPr>
            <w:tcW w:w="2040" w:type="dxa"/>
            <w:shd w:val="clear" w:color="auto" w:fill="D873F7" w:themeFill="accent2" w:themeFillTint="66"/>
          </w:tcPr>
          <w:p w14:paraId="5B68E3D5" w14:textId="77777777" w:rsidR="0002210F" w:rsidRDefault="0002210F" w:rsidP="008120E6">
            <w:pPr>
              <w:jc w:val="center"/>
              <w:rPr>
                <w:rFonts w:ascii="Arial" w:eastAsia="Calibri" w:hAnsi="Arial" w:cs="Arial"/>
              </w:rPr>
            </w:pPr>
            <w:r w:rsidRPr="003A121E">
              <w:rPr>
                <w:rFonts w:ascii="Arial" w:eastAsia="Calibri" w:hAnsi="Arial" w:cs="Arial"/>
                <w:sz w:val="24"/>
              </w:rPr>
              <w:t>NOK/år</w:t>
            </w:r>
          </w:p>
        </w:tc>
      </w:tr>
      <w:tr w:rsidR="0002210F" w14:paraId="7E8FC34A" w14:textId="77777777" w:rsidTr="008120E6">
        <w:trPr>
          <w:trHeight w:val="397"/>
        </w:trPr>
        <w:tc>
          <w:tcPr>
            <w:tcW w:w="2638" w:type="dxa"/>
            <w:vAlign w:val="center"/>
          </w:tcPr>
          <w:p w14:paraId="31F53D1A" w14:textId="77777777" w:rsidR="0002210F" w:rsidRPr="003A121E" w:rsidRDefault="0002210F" w:rsidP="008120E6">
            <w:pPr>
              <w:jc w:val="center"/>
              <w:rPr>
                <w:rFonts w:ascii="Arial" w:hAnsi="Arial" w:cs="Arial"/>
              </w:rPr>
            </w:pPr>
            <w:r w:rsidRPr="003A121E">
              <w:rPr>
                <w:rFonts w:ascii="Arial" w:hAnsi="Arial" w:cs="Arial"/>
              </w:rPr>
              <w:t>Energibesparelse</w:t>
            </w:r>
          </w:p>
        </w:tc>
        <w:tc>
          <w:tcPr>
            <w:tcW w:w="2145" w:type="dxa"/>
            <w:vAlign w:val="center"/>
          </w:tcPr>
          <w:p w14:paraId="2835E4B1" w14:textId="77777777" w:rsidR="0002210F" w:rsidRPr="003A121E" w:rsidRDefault="0002210F" w:rsidP="008120E6">
            <w:pPr>
              <w:jc w:val="center"/>
              <w:rPr>
                <w:rFonts w:ascii="Arial" w:hAnsi="Arial" w:cs="Arial"/>
              </w:rPr>
            </w:pPr>
            <w:r w:rsidRPr="003A121E">
              <w:rPr>
                <w:rFonts w:ascii="Arial" w:hAnsi="Arial" w:cs="Arial"/>
              </w:rPr>
              <w:t>3,8</w:t>
            </w:r>
          </w:p>
        </w:tc>
        <w:tc>
          <w:tcPr>
            <w:tcW w:w="2239" w:type="dxa"/>
            <w:vAlign w:val="center"/>
          </w:tcPr>
          <w:p w14:paraId="36931066" w14:textId="77777777" w:rsidR="0002210F" w:rsidRPr="003A121E" w:rsidRDefault="0002210F" w:rsidP="008120E6">
            <w:pPr>
              <w:jc w:val="center"/>
              <w:rPr>
                <w:rFonts w:ascii="Arial" w:hAnsi="Arial" w:cs="Arial"/>
              </w:rPr>
            </w:pPr>
            <w:r w:rsidRPr="003A121E">
              <w:rPr>
                <w:rFonts w:ascii="Arial" w:hAnsi="Arial" w:cs="Arial"/>
              </w:rPr>
              <w:t>6,5</w:t>
            </w:r>
          </w:p>
        </w:tc>
        <w:tc>
          <w:tcPr>
            <w:tcW w:w="2040" w:type="dxa"/>
            <w:vAlign w:val="center"/>
          </w:tcPr>
          <w:p w14:paraId="42E8F870" w14:textId="77777777" w:rsidR="0002210F" w:rsidRPr="003A121E" w:rsidRDefault="0002210F" w:rsidP="008120E6">
            <w:pPr>
              <w:jc w:val="center"/>
              <w:rPr>
                <w:rFonts w:ascii="Arial" w:hAnsi="Arial" w:cs="Arial"/>
              </w:rPr>
            </w:pPr>
            <w:r w:rsidRPr="003A121E">
              <w:rPr>
                <w:rFonts w:ascii="Arial" w:hAnsi="Arial" w:cs="Arial"/>
              </w:rPr>
              <w:t>18 000,-</w:t>
            </w:r>
          </w:p>
        </w:tc>
      </w:tr>
    </w:tbl>
    <w:p w14:paraId="4C6EE717" w14:textId="55A42CB4" w:rsidR="00515107" w:rsidRDefault="00515107" w:rsidP="00FE30E5">
      <w:pPr>
        <w:rPr>
          <w:rFonts w:asciiTheme="majorHAnsi" w:hAnsiTheme="majorHAnsi" w:cstheme="majorHAnsi"/>
          <w:b/>
          <w:sz w:val="22"/>
          <w:szCs w:val="22"/>
        </w:rPr>
      </w:pPr>
    </w:p>
    <w:p w14:paraId="583013E1" w14:textId="7C5A700B" w:rsidR="008222CF" w:rsidRDefault="004C20E7" w:rsidP="008222CF">
      <w:pPr>
        <w:spacing w:before="240"/>
        <w:jc w:val="center"/>
        <w:rPr>
          <w:rFonts w:ascii="Arial" w:hAnsi="Arial" w:cs="Arial"/>
          <w:b/>
          <w:sz w:val="28"/>
        </w:rPr>
      </w:pPr>
      <w:r>
        <w:rPr>
          <w:rFonts w:ascii="Arial" w:hAnsi="Arial" w:cs="Arial"/>
          <w:b/>
          <w:sz w:val="28"/>
        </w:rPr>
        <w:t>F</w:t>
      </w:r>
      <w:r w:rsidR="008222CF" w:rsidRPr="002A287C">
        <w:rPr>
          <w:rFonts w:ascii="Arial" w:hAnsi="Arial" w:cs="Arial"/>
          <w:b/>
          <w:sz w:val="28"/>
        </w:rPr>
        <w:t>ramdriftsplan</w:t>
      </w:r>
    </w:p>
    <w:tbl>
      <w:tblPr>
        <w:tblStyle w:val="Tabellrutenett"/>
        <w:tblW w:w="0" w:type="auto"/>
        <w:tblLook w:val="04A0" w:firstRow="1" w:lastRow="0" w:firstColumn="1" w:lastColumn="0" w:noHBand="0" w:noVBand="1"/>
      </w:tblPr>
      <w:tblGrid>
        <w:gridCol w:w="6941"/>
        <w:gridCol w:w="2121"/>
      </w:tblGrid>
      <w:tr w:rsidR="008222CF" w:rsidRPr="00AF18B8" w14:paraId="02ACD305" w14:textId="77777777" w:rsidTr="008222CF">
        <w:tc>
          <w:tcPr>
            <w:tcW w:w="6941" w:type="dxa"/>
          </w:tcPr>
          <w:p w14:paraId="47779068" w14:textId="6F80CBFE" w:rsidR="008222CF" w:rsidRPr="004C20E7" w:rsidRDefault="008222CF" w:rsidP="008222CF">
            <w:pPr>
              <w:rPr>
                <w:rFonts w:ascii="Arial" w:hAnsi="Arial" w:cs="Arial"/>
                <w:sz w:val="22"/>
                <w:szCs w:val="22"/>
              </w:rPr>
            </w:pPr>
            <w:r w:rsidRPr="004C20E7">
              <w:rPr>
                <w:rFonts w:ascii="Arial" w:hAnsi="Arial" w:cs="Arial"/>
                <w:sz w:val="22"/>
                <w:szCs w:val="22"/>
              </w:rPr>
              <w:t>Detalj-prosjektering</w:t>
            </w:r>
            <w:r w:rsidR="004C20E7">
              <w:rPr>
                <w:rFonts w:ascii="Arial" w:hAnsi="Arial" w:cs="Arial"/>
                <w:sz w:val="22"/>
                <w:szCs w:val="22"/>
              </w:rPr>
              <w:t>:</w:t>
            </w:r>
          </w:p>
          <w:p w14:paraId="50EBAE50" w14:textId="1A78E815" w:rsidR="008222CF" w:rsidRPr="004C20E7" w:rsidRDefault="008222CF" w:rsidP="008222CF">
            <w:pPr>
              <w:ind w:right="174"/>
              <w:rPr>
                <w:rFonts w:ascii="Arial" w:hAnsi="Arial" w:cs="Arial"/>
                <w:sz w:val="22"/>
                <w:szCs w:val="22"/>
              </w:rPr>
            </w:pPr>
            <w:r w:rsidRPr="004C20E7">
              <w:rPr>
                <w:rFonts w:ascii="Arial" w:hAnsi="Arial" w:cs="Arial"/>
                <w:sz w:val="22"/>
                <w:szCs w:val="22"/>
              </w:rPr>
              <w:t xml:space="preserve">Under denne fasen kan det komme endringer i foreslåtte tiltak. </w:t>
            </w:r>
          </w:p>
        </w:tc>
        <w:tc>
          <w:tcPr>
            <w:tcW w:w="2121" w:type="dxa"/>
          </w:tcPr>
          <w:p w14:paraId="7C8B064E" w14:textId="77777777" w:rsidR="008222CF" w:rsidRPr="004C20E7" w:rsidRDefault="008222CF" w:rsidP="008222CF">
            <w:pPr>
              <w:rPr>
                <w:rFonts w:ascii="Arial" w:hAnsi="Arial" w:cs="Arial"/>
                <w:sz w:val="22"/>
                <w:szCs w:val="22"/>
              </w:rPr>
            </w:pPr>
          </w:p>
          <w:p w14:paraId="7C7DD6F8" w14:textId="77777777" w:rsidR="008222CF" w:rsidRPr="004C20E7" w:rsidRDefault="008222CF" w:rsidP="008222CF">
            <w:pPr>
              <w:rPr>
                <w:rFonts w:ascii="Arial" w:hAnsi="Arial" w:cs="Arial"/>
                <w:sz w:val="22"/>
                <w:szCs w:val="22"/>
              </w:rPr>
            </w:pPr>
            <w:r w:rsidRPr="004C20E7">
              <w:rPr>
                <w:rFonts w:ascii="Arial" w:hAnsi="Arial" w:cs="Arial"/>
                <w:sz w:val="22"/>
                <w:szCs w:val="22"/>
              </w:rPr>
              <w:t>Oktober 2019</w:t>
            </w:r>
          </w:p>
        </w:tc>
      </w:tr>
      <w:tr w:rsidR="008222CF" w:rsidRPr="00AF18B8" w14:paraId="754E6DBC" w14:textId="77777777" w:rsidTr="008222CF">
        <w:tc>
          <w:tcPr>
            <w:tcW w:w="6941" w:type="dxa"/>
          </w:tcPr>
          <w:p w14:paraId="0DB07379" w14:textId="77777777" w:rsidR="008222CF" w:rsidRPr="004C20E7" w:rsidRDefault="008222CF" w:rsidP="008222CF">
            <w:pPr>
              <w:rPr>
                <w:rFonts w:ascii="Arial" w:hAnsi="Arial" w:cs="Arial"/>
                <w:sz w:val="22"/>
                <w:szCs w:val="22"/>
              </w:rPr>
            </w:pPr>
            <w:r w:rsidRPr="004C20E7">
              <w:rPr>
                <w:rFonts w:ascii="Arial" w:hAnsi="Arial" w:cs="Arial"/>
                <w:sz w:val="22"/>
                <w:szCs w:val="22"/>
              </w:rPr>
              <w:t>Tilbudsforespørsel</w:t>
            </w:r>
          </w:p>
        </w:tc>
        <w:tc>
          <w:tcPr>
            <w:tcW w:w="2121" w:type="dxa"/>
          </w:tcPr>
          <w:p w14:paraId="5CC46473" w14:textId="77777777" w:rsidR="008222CF" w:rsidRPr="004C20E7" w:rsidRDefault="008222CF" w:rsidP="008222CF">
            <w:pPr>
              <w:rPr>
                <w:rFonts w:ascii="Arial" w:hAnsi="Arial" w:cs="Arial"/>
                <w:sz w:val="22"/>
                <w:szCs w:val="22"/>
              </w:rPr>
            </w:pPr>
            <w:r w:rsidRPr="004C20E7">
              <w:rPr>
                <w:rFonts w:ascii="Arial" w:hAnsi="Arial" w:cs="Arial"/>
                <w:sz w:val="22"/>
                <w:szCs w:val="22"/>
              </w:rPr>
              <w:t>1 kvartal 2020</w:t>
            </w:r>
          </w:p>
        </w:tc>
      </w:tr>
      <w:tr w:rsidR="008222CF" w:rsidRPr="00AF18B8" w14:paraId="0DDAD6B6" w14:textId="77777777" w:rsidTr="008222CF">
        <w:tc>
          <w:tcPr>
            <w:tcW w:w="6941" w:type="dxa"/>
          </w:tcPr>
          <w:p w14:paraId="5CD4BCF5" w14:textId="77777777" w:rsidR="008222CF" w:rsidRPr="004C20E7" w:rsidRDefault="008222CF" w:rsidP="008222CF">
            <w:pPr>
              <w:rPr>
                <w:rFonts w:ascii="Arial" w:hAnsi="Arial" w:cs="Arial"/>
                <w:sz w:val="22"/>
                <w:szCs w:val="22"/>
              </w:rPr>
            </w:pPr>
            <w:r w:rsidRPr="004C20E7">
              <w:rPr>
                <w:rFonts w:ascii="Arial" w:hAnsi="Arial" w:cs="Arial"/>
                <w:sz w:val="22"/>
                <w:szCs w:val="22"/>
              </w:rPr>
              <w:t>Kontrahering</w:t>
            </w:r>
          </w:p>
        </w:tc>
        <w:tc>
          <w:tcPr>
            <w:tcW w:w="2121" w:type="dxa"/>
          </w:tcPr>
          <w:p w14:paraId="6861DFFD" w14:textId="77777777" w:rsidR="008222CF" w:rsidRPr="004C20E7" w:rsidRDefault="008222CF" w:rsidP="008222CF">
            <w:pPr>
              <w:rPr>
                <w:rFonts w:ascii="Arial" w:hAnsi="Arial" w:cs="Arial"/>
                <w:sz w:val="22"/>
                <w:szCs w:val="22"/>
              </w:rPr>
            </w:pPr>
            <w:r w:rsidRPr="004C20E7">
              <w:rPr>
                <w:rFonts w:ascii="Arial" w:hAnsi="Arial" w:cs="Arial"/>
                <w:sz w:val="22"/>
                <w:szCs w:val="22"/>
              </w:rPr>
              <w:t>2 kvartal 2020</w:t>
            </w:r>
          </w:p>
        </w:tc>
      </w:tr>
      <w:tr w:rsidR="008222CF" w:rsidRPr="00AF18B8" w14:paraId="1577D88B" w14:textId="77777777" w:rsidTr="008222CF">
        <w:tc>
          <w:tcPr>
            <w:tcW w:w="6941" w:type="dxa"/>
          </w:tcPr>
          <w:p w14:paraId="1F6BC9E1" w14:textId="77777777" w:rsidR="008222CF" w:rsidRPr="004C20E7" w:rsidRDefault="008222CF" w:rsidP="008222CF">
            <w:pPr>
              <w:rPr>
                <w:rFonts w:ascii="Arial" w:hAnsi="Arial" w:cs="Arial"/>
                <w:sz w:val="22"/>
                <w:szCs w:val="22"/>
              </w:rPr>
            </w:pPr>
            <w:r w:rsidRPr="004C20E7">
              <w:rPr>
                <w:rFonts w:ascii="Arial" w:hAnsi="Arial" w:cs="Arial"/>
                <w:sz w:val="22"/>
                <w:szCs w:val="22"/>
              </w:rPr>
              <w:t>Byggestart</w:t>
            </w:r>
          </w:p>
        </w:tc>
        <w:tc>
          <w:tcPr>
            <w:tcW w:w="2121" w:type="dxa"/>
          </w:tcPr>
          <w:p w14:paraId="052C7457" w14:textId="77777777" w:rsidR="008222CF" w:rsidRPr="004C20E7" w:rsidRDefault="008222CF" w:rsidP="008222CF">
            <w:pPr>
              <w:rPr>
                <w:rFonts w:ascii="Arial" w:hAnsi="Arial" w:cs="Arial"/>
                <w:sz w:val="22"/>
                <w:szCs w:val="22"/>
              </w:rPr>
            </w:pPr>
            <w:r w:rsidRPr="004C20E7">
              <w:rPr>
                <w:rFonts w:ascii="Arial" w:hAnsi="Arial" w:cs="Arial"/>
                <w:sz w:val="22"/>
                <w:szCs w:val="22"/>
              </w:rPr>
              <w:t>2-3 kvartal 2020</w:t>
            </w:r>
          </w:p>
        </w:tc>
      </w:tr>
      <w:tr w:rsidR="008222CF" w:rsidRPr="00AF18B8" w14:paraId="71B051E4" w14:textId="77777777" w:rsidTr="008222CF">
        <w:tc>
          <w:tcPr>
            <w:tcW w:w="6941" w:type="dxa"/>
          </w:tcPr>
          <w:p w14:paraId="31BB030C" w14:textId="77777777" w:rsidR="008222CF" w:rsidRPr="004C20E7" w:rsidRDefault="008222CF" w:rsidP="008222CF">
            <w:pPr>
              <w:rPr>
                <w:rFonts w:ascii="Arial" w:hAnsi="Arial" w:cs="Arial"/>
                <w:sz w:val="22"/>
                <w:szCs w:val="22"/>
              </w:rPr>
            </w:pPr>
            <w:r w:rsidRPr="004C20E7">
              <w:rPr>
                <w:rFonts w:ascii="Arial" w:hAnsi="Arial" w:cs="Arial"/>
                <w:sz w:val="22"/>
                <w:szCs w:val="22"/>
              </w:rPr>
              <w:t>Ferdigstillelse</w:t>
            </w:r>
          </w:p>
        </w:tc>
        <w:tc>
          <w:tcPr>
            <w:tcW w:w="2121" w:type="dxa"/>
          </w:tcPr>
          <w:p w14:paraId="6E709FD3" w14:textId="77777777" w:rsidR="008222CF" w:rsidRPr="004C20E7" w:rsidRDefault="008222CF" w:rsidP="008222CF">
            <w:pPr>
              <w:rPr>
                <w:rFonts w:ascii="Arial" w:hAnsi="Arial" w:cs="Arial"/>
                <w:sz w:val="22"/>
                <w:szCs w:val="22"/>
              </w:rPr>
            </w:pPr>
            <w:r w:rsidRPr="004C20E7">
              <w:rPr>
                <w:rFonts w:ascii="Arial" w:hAnsi="Arial" w:cs="Arial"/>
                <w:sz w:val="22"/>
                <w:szCs w:val="22"/>
              </w:rPr>
              <w:t>3-4 kvartal 2020</w:t>
            </w:r>
          </w:p>
        </w:tc>
      </w:tr>
      <w:tr w:rsidR="008222CF" w:rsidRPr="00AF18B8" w14:paraId="64A43557" w14:textId="77777777" w:rsidTr="008222CF">
        <w:tc>
          <w:tcPr>
            <w:tcW w:w="6941" w:type="dxa"/>
          </w:tcPr>
          <w:p w14:paraId="14429BEE" w14:textId="77777777" w:rsidR="008222CF" w:rsidRPr="004C20E7" w:rsidRDefault="008222CF" w:rsidP="008222CF">
            <w:pPr>
              <w:rPr>
                <w:rFonts w:ascii="Arial" w:hAnsi="Arial" w:cs="Arial"/>
                <w:sz w:val="22"/>
                <w:szCs w:val="22"/>
              </w:rPr>
            </w:pPr>
            <w:r w:rsidRPr="004C20E7">
              <w:rPr>
                <w:rFonts w:ascii="Arial" w:hAnsi="Arial" w:cs="Arial"/>
                <w:sz w:val="22"/>
                <w:szCs w:val="22"/>
              </w:rPr>
              <w:t>Energimåling / oppfølging</w:t>
            </w:r>
          </w:p>
        </w:tc>
        <w:tc>
          <w:tcPr>
            <w:tcW w:w="2121" w:type="dxa"/>
          </w:tcPr>
          <w:p w14:paraId="5A64B5ED" w14:textId="77777777" w:rsidR="008222CF" w:rsidRPr="004C20E7" w:rsidRDefault="008222CF" w:rsidP="008222CF">
            <w:pPr>
              <w:rPr>
                <w:rFonts w:ascii="Arial" w:hAnsi="Arial" w:cs="Arial"/>
                <w:sz w:val="22"/>
                <w:szCs w:val="22"/>
              </w:rPr>
            </w:pPr>
            <w:r w:rsidRPr="004C20E7">
              <w:rPr>
                <w:rFonts w:ascii="Arial" w:hAnsi="Arial" w:cs="Arial"/>
                <w:sz w:val="22"/>
                <w:szCs w:val="22"/>
              </w:rPr>
              <w:t>2021</w:t>
            </w:r>
          </w:p>
        </w:tc>
      </w:tr>
    </w:tbl>
    <w:p w14:paraId="7825C31C" w14:textId="5BBAF930" w:rsidR="00D56792" w:rsidRDefault="00D56792" w:rsidP="00FE30E5">
      <w:pPr>
        <w:rPr>
          <w:rFonts w:asciiTheme="majorHAnsi" w:hAnsiTheme="majorHAnsi" w:cstheme="majorHAnsi"/>
          <w:b/>
          <w:sz w:val="22"/>
          <w:szCs w:val="22"/>
        </w:rPr>
      </w:pPr>
    </w:p>
    <w:p w14:paraId="32FE8EC5" w14:textId="77777777" w:rsidR="008222CF" w:rsidRPr="00C04CCE" w:rsidRDefault="008222CF" w:rsidP="008222CF">
      <w:pPr>
        <w:spacing w:before="240"/>
        <w:jc w:val="center"/>
        <w:rPr>
          <w:rFonts w:ascii="Arial" w:hAnsi="Arial" w:cs="Arial"/>
          <w:b/>
          <w:sz w:val="28"/>
        </w:rPr>
      </w:pPr>
      <w:r w:rsidRPr="00C04CCE">
        <w:rPr>
          <w:rFonts w:ascii="Arial" w:hAnsi="Arial" w:cs="Arial"/>
          <w:b/>
          <w:sz w:val="28"/>
        </w:rPr>
        <w:t>Økonomi</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255"/>
      </w:tblGrid>
      <w:tr w:rsidR="008222CF" w:rsidRPr="004C20E7" w14:paraId="709579A2" w14:textId="77777777" w:rsidTr="008222CF">
        <w:trPr>
          <w:trHeight w:val="340"/>
        </w:trPr>
        <w:tc>
          <w:tcPr>
            <w:tcW w:w="5807" w:type="dxa"/>
          </w:tcPr>
          <w:p w14:paraId="6AB7EAB0" w14:textId="77777777" w:rsidR="008222CF" w:rsidRPr="004C20E7" w:rsidRDefault="008222CF" w:rsidP="008222CF">
            <w:pPr>
              <w:tabs>
                <w:tab w:val="left" w:pos="2780"/>
              </w:tabs>
              <w:rPr>
                <w:rFonts w:ascii="Arial" w:hAnsi="Arial" w:cs="Arial"/>
                <w:b/>
                <w:sz w:val="22"/>
                <w:szCs w:val="22"/>
                <w:u w:val="single"/>
              </w:rPr>
            </w:pPr>
            <w:r w:rsidRPr="004C20E7">
              <w:rPr>
                <w:rFonts w:ascii="Arial" w:hAnsi="Arial" w:cs="Arial"/>
                <w:b/>
                <w:sz w:val="22"/>
                <w:szCs w:val="22"/>
                <w:u w:val="single"/>
              </w:rPr>
              <w:t>Foreslått tiltakspakke</w:t>
            </w:r>
          </w:p>
        </w:tc>
        <w:tc>
          <w:tcPr>
            <w:tcW w:w="3255" w:type="dxa"/>
            <w:vAlign w:val="center"/>
          </w:tcPr>
          <w:p w14:paraId="2CB35AF3" w14:textId="77777777" w:rsidR="008222CF" w:rsidRPr="004C20E7" w:rsidRDefault="008222CF" w:rsidP="008222CF">
            <w:pPr>
              <w:tabs>
                <w:tab w:val="left" w:pos="2780"/>
              </w:tabs>
              <w:rPr>
                <w:rFonts w:ascii="Arial" w:hAnsi="Arial" w:cs="Arial"/>
                <w:b/>
                <w:sz w:val="22"/>
                <w:szCs w:val="22"/>
              </w:rPr>
            </w:pPr>
            <w:r w:rsidRPr="004C20E7">
              <w:rPr>
                <w:rFonts w:ascii="Arial" w:hAnsi="Arial" w:cs="Arial"/>
                <w:b/>
                <w:sz w:val="22"/>
                <w:szCs w:val="22"/>
              </w:rPr>
              <w:t>[NOK]</w:t>
            </w:r>
          </w:p>
          <w:p w14:paraId="77B4DD2A" w14:textId="77777777" w:rsidR="008222CF" w:rsidRPr="004C20E7" w:rsidRDefault="008222CF" w:rsidP="008222CF">
            <w:pPr>
              <w:tabs>
                <w:tab w:val="left" w:pos="2780"/>
              </w:tabs>
              <w:rPr>
                <w:rFonts w:ascii="Arial" w:hAnsi="Arial" w:cs="Arial"/>
                <w:b/>
                <w:sz w:val="22"/>
                <w:szCs w:val="22"/>
              </w:rPr>
            </w:pPr>
          </w:p>
        </w:tc>
      </w:tr>
      <w:tr w:rsidR="008222CF" w:rsidRPr="004C20E7" w14:paraId="1BE87314" w14:textId="77777777" w:rsidTr="008222CF">
        <w:trPr>
          <w:trHeight w:val="340"/>
        </w:trPr>
        <w:tc>
          <w:tcPr>
            <w:tcW w:w="5807" w:type="dxa"/>
          </w:tcPr>
          <w:p w14:paraId="316832EA" w14:textId="77777777" w:rsidR="008222CF" w:rsidRPr="004C20E7" w:rsidRDefault="008222CF" w:rsidP="008222CF">
            <w:pPr>
              <w:tabs>
                <w:tab w:val="left" w:pos="2780"/>
              </w:tabs>
              <w:rPr>
                <w:rFonts w:ascii="Arial" w:hAnsi="Arial" w:cs="Arial"/>
                <w:sz w:val="22"/>
                <w:szCs w:val="22"/>
              </w:rPr>
            </w:pPr>
            <w:r w:rsidRPr="004C20E7">
              <w:rPr>
                <w:rFonts w:ascii="Arial" w:hAnsi="Arial" w:cs="Arial"/>
                <w:sz w:val="22"/>
                <w:szCs w:val="22"/>
              </w:rPr>
              <w:t xml:space="preserve">Estimert kostnad </w:t>
            </w:r>
          </w:p>
        </w:tc>
        <w:tc>
          <w:tcPr>
            <w:tcW w:w="3255" w:type="dxa"/>
          </w:tcPr>
          <w:p w14:paraId="0576069D" w14:textId="77777777" w:rsidR="008222CF" w:rsidRPr="004C20E7" w:rsidRDefault="008222CF" w:rsidP="008222CF">
            <w:pPr>
              <w:tabs>
                <w:tab w:val="left" w:pos="2780"/>
              </w:tabs>
              <w:rPr>
                <w:rFonts w:ascii="Arial" w:hAnsi="Arial" w:cs="Arial"/>
                <w:sz w:val="22"/>
                <w:szCs w:val="22"/>
              </w:rPr>
            </w:pPr>
            <w:r w:rsidRPr="004C20E7">
              <w:rPr>
                <w:rFonts w:ascii="Arial" w:hAnsi="Arial" w:cs="Arial"/>
                <w:sz w:val="22"/>
                <w:szCs w:val="22"/>
              </w:rPr>
              <w:t>7 000 000,-</w:t>
            </w:r>
          </w:p>
        </w:tc>
      </w:tr>
      <w:tr w:rsidR="008222CF" w:rsidRPr="004C20E7" w14:paraId="0C5ECAC1" w14:textId="77777777" w:rsidTr="008222CF">
        <w:trPr>
          <w:trHeight w:val="340"/>
        </w:trPr>
        <w:tc>
          <w:tcPr>
            <w:tcW w:w="5807" w:type="dxa"/>
          </w:tcPr>
          <w:p w14:paraId="3F938907" w14:textId="77777777" w:rsidR="008222CF" w:rsidRPr="004C20E7" w:rsidRDefault="008222CF" w:rsidP="008222CF">
            <w:pPr>
              <w:tabs>
                <w:tab w:val="left" w:pos="2780"/>
              </w:tabs>
              <w:rPr>
                <w:rFonts w:ascii="Arial" w:hAnsi="Arial" w:cs="Arial"/>
                <w:sz w:val="22"/>
                <w:szCs w:val="22"/>
              </w:rPr>
            </w:pPr>
            <w:r w:rsidRPr="004C20E7">
              <w:rPr>
                <w:rFonts w:ascii="Arial" w:hAnsi="Arial" w:cs="Arial"/>
                <w:sz w:val="22"/>
                <w:szCs w:val="22"/>
              </w:rPr>
              <w:t>Dekningsgrad EU / Støtte (70% av kostnadene)</w:t>
            </w:r>
          </w:p>
        </w:tc>
        <w:tc>
          <w:tcPr>
            <w:tcW w:w="3255" w:type="dxa"/>
          </w:tcPr>
          <w:p w14:paraId="19FCA551" w14:textId="77777777" w:rsidR="008222CF" w:rsidRPr="004C20E7" w:rsidRDefault="008222CF" w:rsidP="008222CF">
            <w:pPr>
              <w:tabs>
                <w:tab w:val="left" w:pos="2780"/>
              </w:tabs>
              <w:rPr>
                <w:rFonts w:ascii="Arial" w:hAnsi="Arial" w:cs="Arial"/>
                <w:sz w:val="22"/>
                <w:szCs w:val="22"/>
              </w:rPr>
            </w:pPr>
            <w:r w:rsidRPr="004C20E7">
              <w:rPr>
                <w:rFonts w:ascii="Arial" w:hAnsi="Arial" w:cs="Arial"/>
                <w:sz w:val="22"/>
                <w:szCs w:val="22"/>
              </w:rPr>
              <w:t>4 900 000,-</w:t>
            </w:r>
          </w:p>
        </w:tc>
      </w:tr>
      <w:tr w:rsidR="008222CF" w:rsidRPr="004C20E7" w14:paraId="34EC82D1" w14:textId="77777777" w:rsidTr="008222CF">
        <w:trPr>
          <w:trHeight w:val="340"/>
        </w:trPr>
        <w:tc>
          <w:tcPr>
            <w:tcW w:w="5807" w:type="dxa"/>
          </w:tcPr>
          <w:p w14:paraId="2B94F5AD" w14:textId="77777777" w:rsidR="008222CF" w:rsidRPr="004C20E7" w:rsidRDefault="008222CF" w:rsidP="008222CF">
            <w:pPr>
              <w:tabs>
                <w:tab w:val="left" w:pos="2780"/>
              </w:tabs>
              <w:rPr>
                <w:rFonts w:ascii="Arial" w:hAnsi="Arial" w:cs="Arial"/>
                <w:sz w:val="22"/>
                <w:szCs w:val="22"/>
              </w:rPr>
            </w:pPr>
            <w:r w:rsidRPr="004C20E7">
              <w:rPr>
                <w:rFonts w:ascii="Arial" w:hAnsi="Arial" w:cs="Arial"/>
                <w:sz w:val="22"/>
                <w:szCs w:val="22"/>
              </w:rPr>
              <w:t>Borettslagets egen andel / Investeringsbehov</w:t>
            </w:r>
          </w:p>
        </w:tc>
        <w:tc>
          <w:tcPr>
            <w:tcW w:w="3255" w:type="dxa"/>
          </w:tcPr>
          <w:p w14:paraId="0CA1C418" w14:textId="77777777" w:rsidR="008222CF" w:rsidRPr="004C20E7" w:rsidRDefault="008222CF" w:rsidP="008222CF">
            <w:pPr>
              <w:tabs>
                <w:tab w:val="left" w:pos="2780"/>
              </w:tabs>
              <w:rPr>
                <w:rFonts w:ascii="Arial" w:hAnsi="Arial" w:cs="Arial"/>
                <w:sz w:val="22"/>
                <w:szCs w:val="22"/>
              </w:rPr>
            </w:pPr>
            <w:r w:rsidRPr="004C20E7">
              <w:rPr>
                <w:rFonts w:ascii="Arial" w:hAnsi="Arial" w:cs="Arial"/>
                <w:sz w:val="22"/>
                <w:szCs w:val="22"/>
              </w:rPr>
              <w:t>2 100 000,-</w:t>
            </w:r>
          </w:p>
        </w:tc>
      </w:tr>
      <w:tr w:rsidR="008222CF" w:rsidRPr="004C20E7" w14:paraId="1797C3AD" w14:textId="77777777" w:rsidTr="008222CF">
        <w:trPr>
          <w:trHeight w:val="340"/>
        </w:trPr>
        <w:tc>
          <w:tcPr>
            <w:tcW w:w="5807" w:type="dxa"/>
          </w:tcPr>
          <w:p w14:paraId="70636B4F" w14:textId="77777777" w:rsidR="008222CF" w:rsidRPr="004C20E7" w:rsidRDefault="008222CF" w:rsidP="008222CF">
            <w:pPr>
              <w:tabs>
                <w:tab w:val="left" w:pos="2780"/>
              </w:tabs>
              <w:rPr>
                <w:rFonts w:ascii="Arial" w:hAnsi="Arial" w:cs="Arial"/>
                <w:sz w:val="22"/>
                <w:szCs w:val="22"/>
              </w:rPr>
            </w:pPr>
            <w:r w:rsidRPr="004C20E7">
              <w:rPr>
                <w:rFonts w:ascii="Arial" w:hAnsi="Arial" w:cs="Arial"/>
                <w:sz w:val="22"/>
                <w:szCs w:val="22"/>
              </w:rPr>
              <w:t>Årlig energibesparelse/kostnadsbesparelse</w:t>
            </w:r>
          </w:p>
        </w:tc>
        <w:tc>
          <w:tcPr>
            <w:tcW w:w="3255" w:type="dxa"/>
          </w:tcPr>
          <w:p w14:paraId="3118984E" w14:textId="77777777" w:rsidR="008222CF" w:rsidRPr="004C20E7" w:rsidRDefault="008222CF" w:rsidP="008222CF">
            <w:pPr>
              <w:tabs>
                <w:tab w:val="left" w:pos="2780"/>
              </w:tabs>
              <w:rPr>
                <w:rFonts w:ascii="Arial" w:hAnsi="Arial" w:cs="Arial"/>
                <w:sz w:val="22"/>
                <w:szCs w:val="22"/>
              </w:rPr>
            </w:pPr>
            <w:r w:rsidRPr="004C20E7">
              <w:rPr>
                <w:rFonts w:ascii="Arial" w:hAnsi="Arial" w:cs="Arial"/>
                <w:sz w:val="22"/>
                <w:szCs w:val="22"/>
              </w:rPr>
              <w:t>303 300,-</w:t>
            </w:r>
          </w:p>
        </w:tc>
      </w:tr>
    </w:tbl>
    <w:p w14:paraId="343A876F" w14:textId="58A3CF3A" w:rsidR="008222CF" w:rsidRDefault="008222CF" w:rsidP="008222CF">
      <w:pPr>
        <w:spacing w:before="240"/>
        <w:jc w:val="both"/>
        <w:rPr>
          <w:rFonts w:ascii="Arial" w:hAnsi="Arial" w:cs="Arial"/>
          <w:b/>
          <w:sz w:val="22"/>
          <w:szCs w:val="22"/>
          <w:u w:val="single"/>
        </w:rPr>
      </w:pPr>
      <w:r w:rsidRPr="004C20E7">
        <w:rPr>
          <w:rFonts w:ascii="Arial" w:hAnsi="Arial" w:cs="Arial"/>
          <w:b/>
          <w:sz w:val="22"/>
          <w:szCs w:val="22"/>
          <w:u w:val="single"/>
        </w:rPr>
        <w:t>Fordeler for Bertramjordet:</w:t>
      </w:r>
    </w:p>
    <w:p w14:paraId="1F51D357" w14:textId="77777777" w:rsidR="004C20E7" w:rsidRPr="004C20E7" w:rsidRDefault="004C20E7" w:rsidP="008222CF">
      <w:pPr>
        <w:spacing w:before="240"/>
        <w:jc w:val="both"/>
        <w:rPr>
          <w:rFonts w:ascii="Arial" w:hAnsi="Arial" w:cs="Arial"/>
          <w:b/>
          <w:sz w:val="22"/>
          <w:szCs w:val="22"/>
          <w:u w:val="single"/>
        </w:rPr>
      </w:pPr>
    </w:p>
    <w:p w14:paraId="446A8105" w14:textId="77777777" w:rsidR="008222CF" w:rsidRPr="004C20E7" w:rsidRDefault="008222CF" w:rsidP="008222CF">
      <w:pPr>
        <w:pStyle w:val="Listeavsnitt"/>
        <w:numPr>
          <w:ilvl w:val="0"/>
          <w:numId w:val="44"/>
        </w:numPr>
        <w:jc w:val="both"/>
        <w:rPr>
          <w:rFonts w:ascii="Arial" w:hAnsi="Arial" w:cs="Arial"/>
          <w:sz w:val="22"/>
          <w:szCs w:val="22"/>
        </w:rPr>
      </w:pPr>
      <w:r w:rsidRPr="004C20E7">
        <w:rPr>
          <w:rFonts w:ascii="Arial" w:hAnsi="Arial" w:cs="Arial"/>
          <w:sz w:val="22"/>
          <w:szCs w:val="22"/>
        </w:rPr>
        <w:t>EU støtte på opptil 528 976 EU.</w:t>
      </w:r>
    </w:p>
    <w:p w14:paraId="44E47289" w14:textId="77777777" w:rsidR="008222CF" w:rsidRPr="004C20E7" w:rsidRDefault="008222CF" w:rsidP="008222CF">
      <w:pPr>
        <w:pStyle w:val="Listeavsnitt"/>
        <w:numPr>
          <w:ilvl w:val="0"/>
          <w:numId w:val="44"/>
        </w:numPr>
        <w:jc w:val="both"/>
        <w:rPr>
          <w:rFonts w:ascii="Arial" w:hAnsi="Arial" w:cs="Arial"/>
          <w:sz w:val="22"/>
          <w:szCs w:val="22"/>
        </w:rPr>
      </w:pPr>
      <w:r w:rsidRPr="004C20E7">
        <w:rPr>
          <w:rFonts w:ascii="Arial" w:hAnsi="Arial" w:cs="Arial"/>
          <w:sz w:val="22"/>
          <w:szCs w:val="22"/>
        </w:rPr>
        <w:t>Borettslaget har vedlikeholdsbehov, og erfaringene fra dette prosjektet kan benyttes som mal for andre blokkene.</w:t>
      </w:r>
    </w:p>
    <w:p w14:paraId="0B0AC3D2" w14:textId="77777777" w:rsidR="008222CF" w:rsidRPr="004C20E7" w:rsidRDefault="008222CF" w:rsidP="008222CF">
      <w:pPr>
        <w:pStyle w:val="Listeavsnitt"/>
        <w:numPr>
          <w:ilvl w:val="0"/>
          <w:numId w:val="44"/>
        </w:numPr>
        <w:jc w:val="both"/>
        <w:rPr>
          <w:rFonts w:ascii="Arial" w:hAnsi="Arial" w:cs="Arial"/>
          <w:sz w:val="22"/>
          <w:szCs w:val="22"/>
        </w:rPr>
      </w:pPr>
      <w:r w:rsidRPr="004C20E7">
        <w:rPr>
          <w:rFonts w:ascii="Arial" w:hAnsi="Arial" w:cs="Arial"/>
          <w:sz w:val="22"/>
          <w:szCs w:val="22"/>
        </w:rPr>
        <w:t xml:space="preserve">Gratis kartlegging av </w:t>
      </w:r>
      <w:proofErr w:type="spellStart"/>
      <w:r w:rsidRPr="004C20E7">
        <w:rPr>
          <w:rFonts w:ascii="Arial" w:hAnsi="Arial" w:cs="Arial"/>
          <w:sz w:val="22"/>
          <w:szCs w:val="22"/>
        </w:rPr>
        <w:t>bygingskonstruksjon</w:t>
      </w:r>
      <w:proofErr w:type="spellEnd"/>
      <w:r w:rsidRPr="004C20E7">
        <w:rPr>
          <w:rFonts w:ascii="Arial" w:hAnsi="Arial" w:cs="Arial"/>
          <w:sz w:val="22"/>
          <w:szCs w:val="22"/>
        </w:rPr>
        <w:t xml:space="preserve"> og teknisk anlegg som vil gi besparelse i for eks. fremtidig utbygging av loftsleiligheter.</w:t>
      </w:r>
    </w:p>
    <w:p w14:paraId="3706FECB" w14:textId="77777777" w:rsidR="008222CF" w:rsidRPr="004C20E7" w:rsidRDefault="008222CF" w:rsidP="008222CF">
      <w:pPr>
        <w:pStyle w:val="Listeavsnitt"/>
        <w:numPr>
          <w:ilvl w:val="0"/>
          <w:numId w:val="44"/>
        </w:numPr>
        <w:jc w:val="both"/>
        <w:rPr>
          <w:rFonts w:ascii="Arial" w:hAnsi="Arial" w:cs="Arial"/>
          <w:sz w:val="22"/>
          <w:szCs w:val="22"/>
        </w:rPr>
      </w:pPr>
      <w:r w:rsidRPr="004C20E7">
        <w:rPr>
          <w:rFonts w:ascii="Arial" w:hAnsi="Arial" w:cs="Arial"/>
          <w:sz w:val="22"/>
          <w:szCs w:val="22"/>
        </w:rPr>
        <w:t>Termografering av alle fasader for å avdekke unormale varmelekkasjer.</w:t>
      </w:r>
    </w:p>
    <w:p w14:paraId="226991BB" w14:textId="77777777" w:rsidR="008222CF" w:rsidRPr="004C20E7" w:rsidRDefault="008222CF" w:rsidP="008222CF">
      <w:pPr>
        <w:pStyle w:val="Listeavsnitt"/>
        <w:numPr>
          <w:ilvl w:val="0"/>
          <w:numId w:val="44"/>
        </w:numPr>
        <w:jc w:val="both"/>
        <w:rPr>
          <w:rFonts w:ascii="Arial" w:hAnsi="Arial" w:cs="Arial"/>
          <w:sz w:val="22"/>
          <w:szCs w:val="22"/>
        </w:rPr>
      </w:pPr>
      <w:r w:rsidRPr="004C20E7">
        <w:rPr>
          <w:rFonts w:ascii="Arial" w:hAnsi="Arial" w:cs="Arial"/>
          <w:sz w:val="22"/>
          <w:szCs w:val="22"/>
        </w:rPr>
        <w:t>Forbildeprosjekt</w:t>
      </w:r>
    </w:p>
    <w:p w14:paraId="4708808F" w14:textId="77777777" w:rsidR="008222CF" w:rsidRPr="004C20E7" w:rsidRDefault="008222CF" w:rsidP="008222CF">
      <w:pPr>
        <w:pStyle w:val="Listeavsnitt"/>
        <w:numPr>
          <w:ilvl w:val="0"/>
          <w:numId w:val="44"/>
        </w:numPr>
        <w:jc w:val="both"/>
        <w:rPr>
          <w:rFonts w:ascii="Arial" w:hAnsi="Arial" w:cs="Arial"/>
          <w:sz w:val="22"/>
          <w:szCs w:val="22"/>
        </w:rPr>
      </w:pPr>
      <w:r w:rsidRPr="004C20E7">
        <w:rPr>
          <w:rFonts w:ascii="Arial" w:hAnsi="Arial" w:cs="Arial"/>
          <w:sz w:val="22"/>
          <w:szCs w:val="22"/>
        </w:rPr>
        <w:t>Reduserte energikostnader</w:t>
      </w:r>
    </w:p>
    <w:p w14:paraId="2C38CEAF" w14:textId="77777777" w:rsidR="008222CF" w:rsidRPr="004C20E7" w:rsidRDefault="008222CF" w:rsidP="008222CF">
      <w:pPr>
        <w:pStyle w:val="Listeavsnitt"/>
        <w:numPr>
          <w:ilvl w:val="0"/>
          <w:numId w:val="44"/>
        </w:numPr>
        <w:jc w:val="both"/>
        <w:rPr>
          <w:rFonts w:ascii="Arial" w:hAnsi="Arial" w:cs="Arial"/>
          <w:sz w:val="22"/>
          <w:szCs w:val="22"/>
        </w:rPr>
      </w:pPr>
      <w:r w:rsidRPr="004C20E7">
        <w:rPr>
          <w:rFonts w:ascii="Arial" w:hAnsi="Arial" w:cs="Arial"/>
          <w:sz w:val="22"/>
          <w:szCs w:val="22"/>
        </w:rPr>
        <w:t>Miljøvennlig - reduserer utslipp av klimagasser.</w:t>
      </w:r>
    </w:p>
    <w:p w14:paraId="1A5DD629" w14:textId="77777777" w:rsidR="008222CF" w:rsidRPr="004C20E7" w:rsidRDefault="008222CF" w:rsidP="008222CF">
      <w:pPr>
        <w:pStyle w:val="Listeavsnitt"/>
        <w:numPr>
          <w:ilvl w:val="0"/>
          <w:numId w:val="44"/>
        </w:numPr>
        <w:rPr>
          <w:rFonts w:ascii="Arial" w:hAnsi="Arial" w:cs="Arial"/>
          <w:sz w:val="22"/>
          <w:szCs w:val="22"/>
        </w:rPr>
      </w:pPr>
      <w:r w:rsidRPr="004C20E7">
        <w:rPr>
          <w:rFonts w:ascii="Arial" w:hAnsi="Arial" w:cs="Arial"/>
          <w:sz w:val="22"/>
          <w:szCs w:val="22"/>
        </w:rPr>
        <w:t>Ikke økte felleskostnader av hensyn til dette prosjektet, siden reduserte energikostnader vil dekke lånekostnadene.</w:t>
      </w:r>
    </w:p>
    <w:p w14:paraId="1CED9A6B" w14:textId="77777777" w:rsidR="008222CF" w:rsidRPr="004C20E7" w:rsidRDefault="008222CF" w:rsidP="008222CF">
      <w:pPr>
        <w:pStyle w:val="Listeavsnitt"/>
        <w:numPr>
          <w:ilvl w:val="0"/>
          <w:numId w:val="44"/>
        </w:numPr>
        <w:jc w:val="both"/>
        <w:rPr>
          <w:rFonts w:ascii="Arial" w:hAnsi="Arial" w:cs="Arial"/>
          <w:sz w:val="22"/>
          <w:szCs w:val="22"/>
        </w:rPr>
      </w:pPr>
      <w:r w:rsidRPr="004C20E7">
        <w:rPr>
          <w:rFonts w:ascii="Arial" w:hAnsi="Arial" w:cs="Arial"/>
          <w:sz w:val="22"/>
          <w:szCs w:val="22"/>
        </w:rPr>
        <w:t>Bedre inneklima og komfort.</w:t>
      </w:r>
    </w:p>
    <w:p w14:paraId="6249C533" w14:textId="77777777" w:rsidR="008222CF" w:rsidRPr="004C20E7" w:rsidRDefault="008222CF" w:rsidP="008222CF">
      <w:pPr>
        <w:pStyle w:val="Listeavsnitt"/>
        <w:numPr>
          <w:ilvl w:val="0"/>
          <w:numId w:val="44"/>
        </w:numPr>
        <w:jc w:val="both"/>
        <w:rPr>
          <w:rFonts w:ascii="Arial" w:hAnsi="Arial" w:cs="Arial"/>
          <w:sz w:val="22"/>
          <w:szCs w:val="22"/>
        </w:rPr>
      </w:pPr>
      <w:r w:rsidRPr="004C20E7">
        <w:rPr>
          <w:rFonts w:ascii="Arial" w:hAnsi="Arial" w:cs="Arial"/>
          <w:sz w:val="22"/>
          <w:szCs w:val="22"/>
        </w:rPr>
        <w:t>Oppfølging av byggets inneklima og energiforbruk.</w:t>
      </w:r>
    </w:p>
    <w:p w14:paraId="431F168F" w14:textId="57FABE43" w:rsidR="008222CF" w:rsidRPr="004C20E7" w:rsidRDefault="008222CF" w:rsidP="008222CF">
      <w:pPr>
        <w:pStyle w:val="Listeavsnitt"/>
        <w:numPr>
          <w:ilvl w:val="0"/>
          <w:numId w:val="44"/>
        </w:numPr>
        <w:rPr>
          <w:rFonts w:ascii="Arial" w:hAnsi="Arial" w:cs="Arial"/>
          <w:sz w:val="22"/>
          <w:szCs w:val="22"/>
        </w:rPr>
      </w:pPr>
      <w:r w:rsidRPr="004C20E7">
        <w:rPr>
          <w:rFonts w:ascii="Arial" w:hAnsi="Arial" w:cs="Arial"/>
          <w:sz w:val="22"/>
          <w:szCs w:val="22"/>
        </w:rPr>
        <w:t>Borettslaget har et vedlikeholdsbehov hvor største kostnad</w:t>
      </w:r>
      <w:r w:rsidR="00DA0141">
        <w:rPr>
          <w:rFonts w:ascii="Arial" w:hAnsi="Arial" w:cs="Arial"/>
          <w:sz w:val="22"/>
          <w:szCs w:val="22"/>
        </w:rPr>
        <w:t>s</w:t>
      </w:r>
      <w:r w:rsidRPr="004C20E7">
        <w:rPr>
          <w:rFonts w:ascii="Arial" w:hAnsi="Arial" w:cs="Arial"/>
          <w:sz w:val="22"/>
          <w:szCs w:val="22"/>
        </w:rPr>
        <w:t>bærer er vindusutskiftning. Dette alene koster 2 000 000,-</w:t>
      </w:r>
    </w:p>
    <w:p w14:paraId="2EF6958F" w14:textId="30120C17" w:rsidR="00D56792" w:rsidRDefault="00D56792" w:rsidP="00FE30E5">
      <w:pPr>
        <w:rPr>
          <w:rFonts w:asciiTheme="majorHAnsi" w:hAnsiTheme="majorHAnsi" w:cstheme="majorHAnsi"/>
          <w:b/>
          <w:sz w:val="22"/>
          <w:szCs w:val="22"/>
        </w:rPr>
      </w:pPr>
    </w:p>
    <w:p w14:paraId="571A757F" w14:textId="77777777" w:rsidR="00560700" w:rsidRDefault="002B1F59" w:rsidP="00FE30E5">
      <w:pPr>
        <w:rPr>
          <w:rFonts w:asciiTheme="majorHAnsi" w:hAnsiTheme="majorHAnsi" w:cstheme="majorHAnsi"/>
          <w:b/>
          <w:sz w:val="22"/>
          <w:szCs w:val="22"/>
        </w:rPr>
      </w:pPr>
      <w:r>
        <w:rPr>
          <w:rFonts w:asciiTheme="majorHAnsi" w:hAnsiTheme="majorHAnsi" w:cstheme="majorHAnsi"/>
          <w:b/>
          <w:sz w:val="22"/>
          <w:szCs w:val="22"/>
        </w:rPr>
        <w:t xml:space="preserve">Styret viser til tidligere informasjon om prosjektet gitt </w:t>
      </w:r>
      <w:r w:rsidR="004C20E7">
        <w:rPr>
          <w:rFonts w:asciiTheme="majorHAnsi" w:hAnsiTheme="majorHAnsi" w:cstheme="majorHAnsi"/>
          <w:b/>
          <w:sz w:val="22"/>
          <w:szCs w:val="22"/>
        </w:rPr>
        <w:t xml:space="preserve">skriftlig og </w:t>
      </w:r>
      <w:r>
        <w:rPr>
          <w:rFonts w:asciiTheme="majorHAnsi" w:hAnsiTheme="majorHAnsi" w:cstheme="majorHAnsi"/>
          <w:b/>
          <w:sz w:val="22"/>
          <w:szCs w:val="22"/>
        </w:rPr>
        <w:t>på beboermøter og generalforsamling. Styrets konklusjon er at deltakelse i prosjektet og gjennomføring av forslagene har store direkte og indirekte fordeler for borettslaget og andelseierne (se ovenfor).</w:t>
      </w:r>
      <w:r w:rsidR="00AA53B9">
        <w:rPr>
          <w:rFonts w:asciiTheme="majorHAnsi" w:hAnsiTheme="majorHAnsi" w:cstheme="majorHAnsi"/>
          <w:b/>
          <w:sz w:val="22"/>
          <w:szCs w:val="22"/>
        </w:rPr>
        <w:t xml:space="preserve"> </w:t>
      </w:r>
    </w:p>
    <w:p w14:paraId="6728EFF1" w14:textId="77777777" w:rsidR="00560700" w:rsidRDefault="00560700" w:rsidP="00FE30E5">
      <w:pPr>
        <w:rPr>
          <w:rFonts w:asciiTheme="majorHAnsi" w:hAnsiTheme="majorHAnsi" w:cstheme="majorHAnsi"/>
          <w:b/>
          <w:sz w:val="22"/>
          <w:szCs w:val="22"/>
        </w:rPr>
      </w:pPr>
    </w:p>
    <w:p w14:paraId="3F6694B7" w14:textId="4961EFF3" w:rsidR="002B1F59" w:rsidRDefault="00AA53B9" w:rsidP="00FE30E5">
      <w:pPr>
        <w:rPr>
          <w:rFonts w:asciiTheme="majorHAnsi" w:hAnsiTheme="majorHAnsi" w:cstheme="majorHAnsi"/>
          <w:b/>
          <w:sz w:val="22"/>
          <w:szCs w:val="22"/>
        </w:rPr>
      </w:pPr>
      <w:r>
        <w:rPr>
          <w:rFonts w:asciiTheme="majorHAnsi" w:hAnsiTheme="majorHAnsi" w:cstheme="majorHAnsi"/>
          <w:b/>
          <w:sz w:val="22"/>
          <w:szCs w:val="22"/>
        </w:rPr>
        <w:t xml:space="preserve">Total energibesparelse </w:t>
      </w:r>
      <w:r w:rsidR="00560700">
        <w:rPr>
          <w:rFonts w:asciiTheme="majorHAnsi" w:hAnsiTheme="majorHAnsi" w:cstheme="majorHAnsi"/>
          <w:b/>
          <w:sz w:val="22"/>
          <w:szCs w:val="22"/>
        </w:rPr>
        <w:t>for B63/64 er i forslaget beregnet til NOK 303 000,- pr. år, eller gjennomsnittlig 1 052,- pr. måned pr. boenhet.</w:t>
      </w:r>
    </w:p>
    <w:p w14:paraId="2A401C5D" w14:textId="788CD5C7" w:rsidR="002B1F59" w:rsidRDefault="002B1F59" w:rsidP="00FE30E5">
      <w:pPr>
        <w:rPr>
          <w:rFonts w:asciiTheme="majorHAnsi" w:hAnsiTheme="majorHAnsi" w:cstheme="majorHAnsi"/>
          <w:b/>
          <w:sz w:val="22"/>
          <w:szCs w:val="22"/>
        </w:rPr>
      </w:pPr>
    </w:p>
    <w:p w14:paraId="0D2E78BA" w14:textId="77777777" w:rsidR="004C20E7" w:rsidRDefault="002B1F59" w:rsidP="00FE30E5">
      <w:pPr>
        <w:rPr>
          <w:rFonts w:asciiTheme="majorHAnsi" w:hAnsiTheme="majorHAnsi" w:cstheme="majorHAnsi"/>
          <w:b/>
          <w:sz w:val="22"/>
          <w:szCs w:val="22"/>
        </w:rPr>
      </w:pPr>
      <w:r>
        <w:rPr>
          <w:rFonts w:asciiTheme="majorHAnsi" w:hAnsiTheme="majorHAnsi" w:cstheme="majorHAnsi"/>
          <w:b/>
          <w:sz w:val="22"/>
          <w:szCs w:val="22"/>
        </w:rPr>
        <w:t xml:space="preserve">Forslag til vedtak: </w:t>
      </w:r>
    </w:p>
    <w:p w14:paraId="2D144FA8" w14:textId="77777777" w:rsidR="004C20E7" w:rsidRDefault="004C20E7" w:rsidP="00FE30E5">
      <w:pPr>
        <w:rPr>
          <w:rFonts w:asciiTheme="majorHAnsi" w:hAnsiTheme="majorHAnsi" w:cstheme="majorHAnsi"/>
          <w:b/>
          <w:sz w:val="22"/>
          <w:szCs w:val="22"/>
        </w:rPr>
      </w:pPr>
    </w:p>
    <w:p w14:paraId="4DF223C3" w14:textId="4ADA2042" w:rsidR="002B1F59" w:rsidRPr="002B1F59" w:rsidRDefault="002B1F59" w:rsidP="00FE30E5">
      <w:pPr>
        <w:rPr>
          <w:rFonts w:asciiTheme="majorHAnsi" w:hAnsiTheme="majorHAnsi" w:cstheme="majorHAnsi"/>
          <w:b/>
          <w:sz w:val="22"/>
          <w:szCs w:val="22"/>
        </w:rPr>
      </w:pPr>
      <w:r>
        <w:rPr>
          <w:rFonts w:asciiTheme="majorHAnsi" w:hAnsiTheme="majorHAnsi" w:cstheme="majorHAnsi"/>
          <w:b/>
          <w:sz w:val="22"/>
          <w:szCs w:val="22"/>
        </w:rPr>
        <w:t xml:space="preserve">Styret gis fullmakt til å gjennomføre de foreslåtte tiltakene for Bertramjordet 63 og 64. </w:t>
      </w:r>
      <w:r w:rsidRPr="002B1F59">
        <w:rPr>
          <w:rFonts w:ascii="Arial" w:hAnsi="Arial" w:cs="Arial"/>
          <w:b/>
          <w:sz w:val="22"/>
          <w:szCs w:val="22"/>
        </w:rPr>
        <w:t xml:space="preserve">Under </w:t>
      </w:r>
      <w:r>
        <w:rPr>
          <w:rFonts w:ascii="Arial" w:hAnsi="Arial" w:cs="Arial"/>
          <w:b/>
          <w:sz w:val="22"/>
          <w:szCs w:val="22"/>
        </w:rPr>
        <w:t>prosjekt</w:t>
      </w:r>
      <w:r w:rsidR="004C20E7">
        <w:rPr>
          <w:rFonts w:ascii="Arial" w:hAnsi="Arial" w:cs="Arial"/>
          <w:b/>
          <w:sz w:val="22"/>
          <w:szCs w:val="22"/>
        </w:rPr>
        <w:t>erings</w:t>
      </w:r>
      <w:r w:rsidRPr="002B1F59">
        <w:rPr>
          <w:rFonts w:ascii="Arial" w:hAnsi="Arial" w:cs="Arial"/>
          <w:b/>
          <w:sz w:val="22"/>
          <w:szCs w:val="22"/>
        </w:rPr>
        <w:t>fasen kan det komme endringer i foreslåtte tiltak. Styret gis fullmakt til å godkjenne mindre endringer i prosjektet som REZBUILD/OBOS foreslår, men beboerne skal informeres fortløpende om slike endringer.</w:t>
      </w:r>
    </w:p>
    <w:p w14:paraId="25B6AAB3" w14:textId="21258055" w:rsidR="008A7D0C" w:rsidRDefault="008A7D0C" w:rsidP="00FE30E5">
      <w:pPr>
        <w:rPr>
          <w:rFonts w:asciiTheme="majorHAnsi" w:hAnsiTheme="majorHAnsi" w:cstheme="majorHAnsi"/>
          <w:b/>
          <w:sz w:val="22"/>
          <w:szCs w:val="22"/>
        </w:rPr>
      </w:pPr>
    </w:p>
    <w:p w14:paraId="36B8FA8C" w14:textId="77777777" w:rsidR="004C20E7" w:rsidRDefault="004C20E7" w:rsidP="00FE30E5">
      <w:pPr>
        <w:rPr>
          <w:rFonts w:asciiTheme="majorHAnsi" w:hAnsiTheme="majorHAnsi" w:cstheme="majorHAnsi"/>
          <w:b/>
          <w:sz w:val="22"/>
          <w:szCs w:val="22"/>
        </w:rPr>
      </w:pPr>
    </w:p>
    <w:p w14:paraId="7E54DCB3" w14:textId="03A00AB5" w:rsidR="00FE30E5" w:rsidRPr="00FE30E5" w:rsidRDefault="00D56792" w:rsidP="00FE30E5">
      <w:pPr>
        <w:rPr>
          <w:rFonts w:asciiTheme="majorHAnsi" w:hAnsiTheme="majorHAnsi" w:cstheme="majorHAnsi"/>
          <w:b/>
          <w:sz w:val="22"/>
          <w:szCs w:val="22"/>
        </w:rPr>
      </w:pPr>
      <w:r>
        <w:rPr>
          <w:rFonts w:asciiTheme="majorHAnsi" w:hAnsiTheme="majorHAnsi" w:cstheme="majorHAnsi"/>
          <w:b/>
          <w:sz w:val="22"/>
          <w:szCs w:val="22"/>
        </w:rPr>
        <w:t>5.2</w:t>
      </w:r>
      <w:r>
        <w:rPr>
          <w:rFonts w:asciiTheme="majorHAnsi" w:hAnsiTheme="majorHAnsi" w:cstheme="majorHAnsi"/>
          <w:b/>
          <w:sz w:val="22"/>
          <w:szCs w:val="22"/>
        </w:rPr>
        <w:tab/>
      </w:r>
      <w:r w:rsidR="00FE30E5">
        <w:rPr>
          <w:rFonts w:asciiTheme="majorHAnsi" w:hAnsiTheme="majorHAnsi" w:cstheme="majorHAnsi"/>
          <w:b/>
          <w:sz w:val="22"/>
          <w:szCs w:val="22"/>
        </w:rPr>
        <w:t>F</w:t>
      </w:r>
      <w:r w:rsidR="00FE30E5" w:rsidRPr="00FE30E5">
        <w:rPr>
          <w:rFonts w:asciiTheme="majorHAnsi" w:hAnsiTheme="majorHAnsi" w:cstheme="majorHAnsi"/>
          <w:b/>
          <w:sz w:val="22"/>
          <w:szCs w:val="22"/>
        </w:rPr>
        <w:t>orslag fra styret</w:t>
      </w:r>
    </w:p>
    <w:p w14:paraId="421ADBBC" w14:textId="77777777" w:rsidR="00FE30E5" w:rsidRDefault="00FE30E5" w:rsidP="00FE30E5">
      <w:pPr>
        <w:rPr>
          <w:rFonts w:asciiTheme="majorHAnsi" w:hAnsiTheme="majorHAnsi" w:cstheme="majorHAnsi"/>
          <w:sz w:val="22"/>
          <w:szCs w:val="22"/>
        </w:rPr>
      </w:pPr>
    </w:p>
    <w:p w14:paraId="18A3C48D" w14:textId="4A9E9DDC" w:rsidR="00FE30E5" w:rsidRPr="00FE30E5" w:rsidRDefault="00FE30E5" w:rsidP="00FE30E5">
      <w:pPr>
        <w:rPr>
          <w:rFonts w:asciiTheme="majorHAnsi" w:hAnsiTheme="majorHAnsi" w:cstheme="majorHAnsi"/>
          <w:sz w:val="22"/>
          <w:szCs w:val="22"/>
        </w:rPr>
      </w:pPr>
      <w:r w:rsidRPr="00FE30E5">
        <w:rPr>
          <w:rFonts w:asciiTheme="majorHAnsi" w:hAnsiTheme="majorHAnsi" w:cstheme="majorHAnsi"/>
          <w:sz w:val="22"/>
          <w:szCs w:val="22"/>
        </w:rPr>
        <w:t>OVERGANG TIL INDIVIDUELL MÅLING OG AVREGNING AV ENERGIFORBRUK I BOLIGENE</w:t>
      </w:r>
    </w:p>
    <w:p w14:paraId="307CA78F" w14:textId="77777777" w:rsidR="00FE30E5" w:rsidRDefault="00FE30E5" w:rsidP="00FE30E5">
      <w:pPr>
        <w:rPr>
          <w:rFonts w:asciiTheme="majorHAnsi" w:hAnsiTheme="majorHAnsi" w:cstheme="majorHAnsi"/>
          <w:sz w:val="22"/>
          <w:szCs w:val="22"/>
        </w:rPr>
      </w:pPr>
    </w:p>
    <w:p w14:paraId="5DB82312" w14:textId="1B6C9AD5" w:rsidR="00FE30E5" w:rsidRPr="00FE30E5" w:rsidRDefault="00FE30E5" w:rsidP="00FE30E5">
      <w:pPr>
        <w:rPr>
          <w:rFonts w:asciiTheme="majorHAnsi" w:hAnsiTheme="majorHAnsi" w:cstheme="majorHAnsi"/>
          <w:sz w:val="22"/>
          <w:szCs w:val="22"/>
        </w:rPr>
      </w:pPr>
      <w:r w:rsidRPr="00FE30E5">
        <w:rPr>
          <w:rFonts w:asciiTheme="majorHAnsi" w:hAnsiTheme="majorHAnsi" w:cstheme="majorHAnsi"/>
          <w:sz w:val="22"/>
          <w:szCs w:val="22"/>
        </w:rPr>
        <w:t xml:space="preserve">Utgiftene til fjernvarme, varmt vann og strøm i fellesområder utgjør 18 – 20 % av fellesutgiftene. OBOS-rapporten beskriver dette slik (side 25): </w:t>
      </w:r>
    </w:p>
    <w:p w14:paraId="3E504CB2" w14:textId="77777777" w:rsidR="00FE30E5" w:rsidRDefault="00FE30E5" w:rsidP="00FE30E5">
      <w:pPr>
        <w:ind w:left="708"/>
        <w:rPr>
          <w:rFonts w:asciiTheme="majorHAnsi" w:hAnsiTheme="majorHAnsi" w:cstheme="majorHAnsi"/>
          <w:sz w:val="22"/>
          <w:szCs w:val="22"/>
        </w:rPr>
      </w:pPr>
    </w:p>
    <w:p w14:paraId="7C265F2C" w14:textId="3934EC0C" w:rsidR="00FE30E5" w:rsidRPr="00FE30E5" w:rsidRDefault="00FE30E5" w:rsidP="00FE30E5">
      <w:pPr>
        <w:ind w:left="708"/>
        <w:rPr>
          <w:rFonts w:asciiTheme="majorHAnsi" w:hAnsiTheme="majorHAnsi" w:cstheme="majorHAnsi"/>
          <w:sz w:val="22"/>
          <w:szCs w:val="22"/>
        </w:rPr>
      </w:pPr>
      <w:r w:rsidRPr="00FE30E5">
        <w:rPr>
          <w:rFonts w:asciiTheme="majorHAnsi" w:hAnsiTheme="majorHAnsi" w:cstheme="majorHAnsi"/>
          <w:sz w:val="22"/>
          <w:szCs w:val="22"/>
        </w:rPr>
        <w:t xml:space="preserve">«Borettslaget har med dette et gjennomsnittlig målt totalforbruk av energi på 4,1 GWh (252,8 kWh/m2), og et graddagsjustert totalforbruk på 4,1 GWh (266,7 kWh/m2).  </w:t>
      </w:r>
    </w:p>
    <w:p w14:paraId="671E21EE" w14:textId="77777777" w:rsidR="00FE30E5" w:rsidRPr="00FE30E5" w:rsidRDefault="00FE30E5" w:rsidP="00FE30E5">
      <w:pPr>
        <w:ind w:left="708"/>
        <w:rPr>
          <w:rFonts w:asciiTheme="majorHAnsi" w:hAnsiTheme="majorHAnsi" w:cstheme="majorHAnsi"/>
          <w:b/>
          <w:sz w:val="22"/>
          <w:szCs w:val="22"/>
        </w:rPr>
      </w:pPr>
      <w:r w:rsidRPr="00FE30E5">
        <w:rPr>
          <w:rFonts w:asciiTheme="majorHAnsi" w:hAnsiTheme="majorHAnsi" w:cstheme="majorHAnsi"/>
          <w:b/>
          <w:sz w:val="22"/>
          <w:szCs w:val="22"/>
        </w:rPr>
        <w:t xml:space="preserve">Dette er høyt over sammenlignbart forbruk for tilsvarende boligmasse, som ligger på 180-200 kWh/m2.» </w:t>
      </w:r>
    </w:p>
    <w:p w14:paraId="3D8D974C" w14:textId="77777777" w:rsidR="00FE30E5" w:rsidRDefault="00FE30E5" w:rsidP="00FE30E5">
      <w:pPr>
        <w:rPr>
          <w:rFonts w:asciiTheme="majorHAnsi" w:hAnsiTheme="majorHAnsi" w:cstheme="majorHAnsi"/>
          <w:sz w:val="22"/>
          <w:szCs w:val="22"/>
          <w:shd w:val="clear" w:color="auto" w:fill="FFFFFF"/>
        </w:rPr>
      </w:pPr>
    </w:p>
    <w:p w14:paraId="0A08868C" w14:textId="7BF21466" w:rsidR="00FE30E5" w:rsidRDefault="00FE30E5" w:rsidP="00FE30E5">
      <w:pPr>
        <w:rPr>
          <w:rFonts w:asciiTheme="majorHAnsi" w:hAnsiTheme="majorHAnsi" w:cstheme="majorHAnsi"/>
          <w:sz w:val="22"/>
          <w:szCs w:val="22"/>
          <w:shd w:val="clear" w:color="auto" w:fill="FFFFFF"/>
        </w:rPr>
      </w:pPr>
      <w:r w:rsidRPr="00FE30E5">
        <w:rPr>
          <w:rFonts w:asciiTheme="majorHAnsi" w:hAnsiTheme="majorHAnsi" w:cstheme="majorHAnsi"/>
          <w:sz w:val="22"/>
          <w:szCs w:val="22"/>
          <w:shd w:val="clear" w:color="auto" w:fill="FFFFFF"/>
        </w:rPr>
        <w:t>Noen vil hevde at det høye forbruket til dels skyldes sløsing, og mener individuell måling kommer dette problemet til livs. Det er i hvert fall sikkert at individuell måling skaper bevisstgjøring rundt forbruksvaner og gir økt fokus på forvaltning av ressurser. Ordningen gir motivasjonen til å endre egne vaner. Studier bekrefter at individuell måling reduserer det generelle forbruket med opptil 30%.</w:t>
      </w:r>
    </w:p>
    <w:p w14:paraId="11058C70" w14:textId="77777777" w:rsidR="00FE30E5" w:rsidRPr="00FE30E5" w:rsidRDefault="00FE30E5" w:rsidP="00FE30E5">
      <w:pPr>
        <w:rPr>
          <w:rFonts w:asciiTheme="majorHAnsi" w:hAnsiTheme="majorHAnsi" w:cstheme="majorHAnsi"/>
          <w:sz w:val="22"/>
          <w:szCs w:val="22"/>
          <w:shd w:val="clear" w:color="auto" w:fill="FFFFFF"/>
        </w:rPr>
      </w:pPr>
    </w:p>
    <w:p w14:paraId="041E6F98" w14:textId="1CE95013" w:rsidR="00FE30E5" w:rsidRDefault="00FE30E5" w:rsidP="00FE30E5">
      <w:pPr>
        <w:rPr>
          <w:rFonts w:asciiTheme="majorHAnsi" w:hAnsiTheme="majorHAnsi" w:cstheme="majorHAnsi"/>
          <w:sz w:val="22"/>
          <w:szCs w:val="22"/>
          <w:shd w:val="clear" w:color="auto" w:fill="FFFFFF"/>
        </w:rPr>
      </w:pPr>
      <w:r w:rsidRPr="00FE30E5">
        <w:rPr>
          <w:rFonts w:asciiTheme="majorHAnsi" w:hAnsiTheme="majorHAnsi" w:cstheme="majorHAnsi"/>
          <w:sz w:val="22"/>
          <w:szCs w:val="22"/>
          <w:shd w:val="clear" w:color="auto" w:fill="FFFFFF"/>
        </w:rPr>
        <w:t xml:space="preserve">Hvis individuell måling skal ha full effekt, må det kombineres med et enkelt og effektivt styringssystem, som setter hver enkelt beboer i stand til å regulere innetemperatur og forbruk på en lettfattelig måte. Slike styringssystemer finnes, og kan, i kombinasjon med skifte av termostatventiler, gi et meget godt resultat for en overkommelig sum. Foreløpige beregninger viser at nye termostatventiler i kombinasjon med nytt styringssystem vil komme på </w:t>
      </w:r>
      <w:proofErr w:type="spellStart"/>
      <w:r w:rsidRPr="00FE30E5">
        <w:rPr>
          <w:rFonts w:asciiTheme="majorHAnsi" w:hAnsiTheme="majorHAnsi" w:cstheme="majorHAnsi"/>
          <w:sz w:val="22"/>
          <w:szCs w:val="22"/>
          <w:shd w:val="clear" w:color="auto" w:fill="FFFFFF"/>
        </w:rPr>
        <w:t>ca</w:t>
      </w:r>
      <w:proofErr w:type="spellEnd"/>
      <w:r w:rsidRPr="00FE30E5">
        <w:rPr>
          <w:rFonts w:asciiTheme="majorHAnsi" w:hAnsiTheme="majorHAnsi" w:cstheme="majorHAnsi"/>
          <w:sz w:val="22"/>
          <w:szCs w:val="22"/>
          <w:shd w:val="clear" w:color="auto" w:fill="FFFFFF"/>
        </w:rPr>
        <w:t xml:space="preserve"> 2 MNOK for hele borettslaget, men det kan være mulig å få denne summen noe ned gjennom å gå ut på anbud.</w:t>
      </w:r>
    </w:p>
    <w:p w14:paraId="3DB1A2E6" w14:textId="77777777" w:rsidR="00FE30E5" w:rsidRPr="00FE30E5" w:rsidRDefault="00FE30E5" w:rsidP="00FE30E5">
      <w:pPr>
        <w:rPr>
          <w:rFonts w:asciiTheme="majorHAnsi" w:hAnsiTheme="majorHAnsi" w:cstheme="majorHAnsi"/>
          <w:sz w:val="22"/>
          <w:szCs w:val="22"/>
          <w:shd w:val="clear" w:color="auto" w:fill="FFFFFF"/>
        </w:rPr>
      </w:pPr>
    </w:p>
    <w:p w14:paraId="1EABDFAE" w14:textId="62C31BA8" w:rsidR="00FE30E5" w:rsidRDefault="00FE30E5" w:rsidP="00FE30E5">
      <w:pPr>
        <w:rPr>
          <w:rFonts w:asciiTheme="majorHAnsi" w:hAnsiTheme="majorHAnsi" w:cstheme="majorHAnsi"/>
          <w:sz w:val="22"/>
          <w:szCs w:val="22"/>
          <w:shd w:val="clear" w:color="auto" w:fill="FFFFFF"/>
        </w:rPr>
      </w:pPr>
      <w:r w:rsidRPr="00FE30E5">
        <w:rPr>
          <w:rFonts w:asciiTheme="majorHAnsi" w:hAnsiTheme="majorHAnsi" w:cstheme="majorHAnsi"/>
          <w:sz w:val="22"/>
          <w:szCs w:val="22"/>
          <w:shd w:val="clear" w:color="auto" w:fill="FFFFFF"/>
        </w:rPr>
        <w:t xml:space="preserve">I tillegg trenges et opplegg for individuell måling og avregning. Dette er i OBOS-rapporten beregnet til </w:t>
      </w:r>
      <w:proofErr w:type="spellStart"/>
      <w:r w:rsidRPr="00FE30E5">
        <w:rPr>
          <w:rFonts w:asciiTheme="majorHAnsi" w:hAnsiTheme="majorHAnsi" w:cstheme="majorHAnsi"/>
          <w:sz w:val="22"/>
          <w:szCs w:val="22"/>
          <w:shd w:val="clear" w:color="auto" w:fill="FFFFFF"/>
        </w:rPr>
        <w:t>ca</w:t>
      </w:r>
      <w:proofErr w:type="spellEnd"/>
      <w:r w:rsidRPr="00FE30E5">
        <w:rPr>
          <w:rFonts w:asciiTheme="majorHAnsi" w:hAnsiTheme="majorHAnsi" w:cstheme="majorHAnsi"/>
          <w:sz w:val="22"/>
          <w:szCs w:val="22"/>
          <w:shd w:val="clear" w:color="auto" w:fill="FFFFFF"/>
        </w:rPr>
        <w:t xml:space="preserve"> 1 MNOK. </w:t>
      </w:r>
      <w:proofErr w:type="spellStart"/>
      <w:r w:rsidRPr="00FE30E5">
        <w:rPr>
          <w:rFonts w:asciiTheme="majorHAnsi" w:hAnsiTheme="majorHAnsi" w:cstheme="majorHAnsi"/>
          <w:sz w:val="22"/>
          <w:szCs w:val="22"/>
          <w:shd w:val="clear" w:color="auto" w:fill="FFFFFF"/>
        </w:rPr>
        <w:t>Techem</w:t>
      </w:r>
      <w:proofErr w:type="spellEnd"/>
      <w:r w:rsidRPr="00FE30E5">
        <w:rPr>
          <w:rFonts w:asciiTheme="majorHAnsi" w:hAnsiTheme="majorHAnsi" w:cstheme="majorHAnsi"/>
          <w:sz w:val="22"/>
          <w:szCs w:val="22"/>
          <w:shd w:val="clear" w:color="auto" w:fill="FFFFFF"/>
        </w:rPr>
        <w:t xml:space="preserve"> er markedsleder for leveranse av slike systemer og benyttes av de fleste borettslag.</w:t>
      </w:r>
    </w:p>
    <w:p w14:paraId="7208EE85" w14:textId="77777777" w:rsidR="00FE30E5" w:rsidRPr="00FE30E5" w:rsidRDefault="00FE30E5" w:rsidP="00FE30E5">
      <w:pPr>
        <w:rPr>
          <w:rFonts w:asciiTheme="majorHAnsi" w:hAnsiTheme="majorHAnsi" w:cstheme="majorHAnsi"/>
          <w:sz w:val="22"/>
          <w:szCs w:val="22"/>
          <w:shd w:val="clear" w:color="auto" w:fill="FFFFFF"/>
        </w:rPr>
      </w:pPr>
    </w:p>
    <w:p w14:paraId="42B0D84C" w14:textId="77777777" w:rsidR="00FE30E5" w:rsidRPr="00FE30E5" w:rsidRDefault="00FE30E5" w:rsidP="00FE30E5">
      <w:pPr>
        <w:pStyle w:val="NormalWeb"/>
        <w:shd w:val="clear" w:color="auto" w:fill="FFFFFF"/>
        <w:spacing w:before="0" w:beforeAutospacing="0" w:after="300" w:afterAutospacing="0"/>
        <w:rPr>
          <w:rFonts w:asciiTheme="majorHAnsi" w:hAnsiTheme="majorHAnsi" w:cstheme="majorHAnsi"/>
          <w:i/>
          <w:sz w:val="22"/>
          <w:szCs w:val="22"/>
        </w:rPr>
      </w:pPr>
      <w:r w:rsidRPr="00FE30E5">
        <w:rPr>
          <w:rFonts w:asciiTheme="majorHAnsi" w:hAnsiTheme="majorHAnsi" w:cstheme="majorHAnsi"/>
          <w:i/>
          <w:sz w:val="22"/>
          <w:szCs w:val="22"/>
        </w:rPr>
        <w:t>EU krever individuell måling</w:t>
      </w:r>
    </w:p>
    <w:p w14:paraId="1566BD65" w14:textId="77777777" w:rsidR="00FE30E5" w:rsidRPr="00FE30E5" w:rsidRDefault="00FE30E5" w:rsidP="00FE30E5">
      <w:pPr>
        <w:pStyle w:val="NormalWeb"/>
        <w:shd w:val="clear" w:color="auto" w:fill="FFFFFF"/>
        <w:spacing w:before="0" w:beforeAutospacing="0" w:after="300" w:afterAutospacing="0"/>
        <w:rPr>
          <w:rFonts w:asciiTheme="majorHAnsi" w:hAnsiTheme="majorHAnsi" w:cstheme="majorHAnsi"/>
          <w:sz w:val="22"/>
          <w:szCs w:val="22"/>
        </w:rPr>
      </w:pPr>
      <w:r w:rsidRPr="00FE30E5">
        <w:rPr>
          <w:rFonts w:asciiTheme="majorHAnsi" w:hAnsiTheme="majorHAnsi" w:cstheme="majorHAnsi"/>
          <w:sz w:val="22"/>
          <w:szCs w:val="22"/>
        </w:rPr>
        <w:t>EU-kommisjonen har satt et mål om 20 prosent energisparing av primærenergiforbruket i EU innen 2020. For å nå dette målet er det blitt formulert et energieffektiviseringsdirektiv (EED) med bindende tiltak for alle medlemsland. Direktivet stiller krav om mer effektiv produksjon, distribusjon, forbruk og forvaltning av energi.</w:t>
      </w:r>
    </w:p>
    <w:p w14:paraId="217C80BE" w14:textId="77777777" w:rsidR="00FE30E5" w:rsidRPr="00FE30E5" w:rsidRDefault="00FE30E5" w:rsidP="00FE30E5">
      <w:pPr>
        <w:pStyle w:val="NormalWeb"/>
        <w:shd w:val="clear" w:color="auto" w:fill="FFFFFF"/>
        <w:spacing w:before="0" w:beforeAutospacing="0" w:after="300" w:afterAutospacing="0"/>
        <w:rPr>
          <w:rFonts w:asciiTheme="majorHAnsi" w:hAnsiTheme="majorHAnsi" w:cstheme="majorHAnsi"/>
          <w:sz w:val="22"/>
          <w:szCs w:val="22"/>
        </w:rPr>
      </w:pPr>
      <w:r w:rsidRPr="00FE30E5">
        <w:rPr>
          <w:rFonts w:asciiTheme="majorHAnsi" w:hAnsiTheme="majorHAnsi" w:cstheme="majorHAnsi"/>
          <w:sz w:val="22"/>
          <w:szCs w:val="22"/>
        </w:rPr>
        <w:t>Det formelle kravet om individuell måling og avregning omtales i artikkel 9 av direktivet. I de fleste av EUs medlemsland er det pålagt å innføre individuell måling i alle boliger. </w:t>
      </w:r>
    </w:p>
    <w:p w14:paraId="4063C394" w14:textId="77777777" w:rsidR="00FE30E5" w:rsidRPr="00FE30E5" w:rsidRDefault="00FE30E5" w:rsidP="00FE30E5">
      <w:pPr>
        <w:pStyle w:val="NormalWeb"/>
        <w:shd w:val="clear" w:color="auto" w:fill="FFFFFF"/>
        <w:spacing w:before="0" w:beforeAutospacing="0" w:after="300" w:afterAutospacing="0"/>
        <w:rPr>
          <w:rFonts w:asciiTheme="majorHAnsi" w:hAnsiTheme="majorHAnsi" w:cstheme="majorHAnsi"/>
          <w:b/>
          <w:sz w:val="22"/>
          <w:szCs w:val="22"/>
        </w:rPr>
      </w:pPr>
      <w:r w:rsidRPr="00FE30E5">
        <w:rPr>
          <w:rFonts w:asciiTheme="majorHAnsi" w:hAnsiTheme="majorHAnsi" w:cstheme="majorHAnsi"/>
          <w:b/>
          <w:sz w:val="22"/>
          <w:szCs w:val="22"/>
        </w:rPr>
        <w:t>Forslag til vedtak:</w:t>
      </w:r>
    </w:p>
    <w:p w14:paraId="4E52D457" w14:textId="77777777" w:rsidR="00FE30E5" w:rsidRPr="00FE30E5" w:rsidRDefault="00FE30E5" w:rsidP="00FE30E5">
      <w:pPr>
        <w:pStyle w:val="NormalWeb"/>
        <w:shd w:val="clear" w:color="auto" w:fill="FFFFFF"/>
        <w:spacing w:before="0" w:beforeAutospacing="0" w:after="300" w:afterAutospacing="0"/>
        <w:rPr>
          <w:rFonts w:asciiTheme="majorHAnsi" w:hAnsiTheme="majorHAnsi" w:cstheme="majorHAnsi"/>
          <w:b/>
          <w:sz w:val="22"/>
          <w:szCs w:val="22"/>
        </w:rPr>
      </w:pPr>
      <w:r w:rsidRPr="00FE30E5">
        <w:rPr>
          <w:rFonts w:asciiTheme="majorHAnsi" w:hAnsiTheme="majorHAnsi" w:cstheme="majorHAnsi"/>
          <w:b/>
          <w:sz w:val="22"/>
          <w:szCs w:val="22"/>
        </w:rPr>
        <w:t>Generalforsamlingen gir styret fullmakt til å legge til rette for og iverksette individuell måling og avregning av kostnader til fjernvarme og varmt vann, fra det tidspunkt dette kan innpasses i borettslagets totalplan for vedlikehold og ENØK.</w:t>
      </w:r>
    </w:p>
    <w:p w14:paraId="1C34188E" w14:textId="3A49423F" w:rsidR="00FE30E5" w:rsidRPr="00FE30E5" w:rsidRDefault="00D56792" w:rsidP="00FE30E5">
      <w:pPr>
        <w:pStyle w:val="NormalWeb"/>
        <w:shd w:val="clear" w:color="auto" w:fill="FFFFFF"/>
        <w:spacing w:before="0" w:beforeAutospacing="0" w:after="300" w:afterAutospacing="0"/>
        <w:rPr>
          <w:rFonts w:asciiTheme="majorHAnsi" w:hAnsiTheme="majorHAnsi" w:cstheme="majorHAnsi"/>
          <w:b/>
          <w:sz w:val="22"/>
          <w:szCs w:val="22"/>
        </w:rPr>
      </w:pPr>
      <w:r>
        <w:rPr>
          <w:rFonts w:asciiTheme="majorHAnsi" w:hAnsiTheme="majorHAnsi" w:cstheme="majorHAnsi"/>
          <w:b/>
          <w:sz w:val="22"/>
          <w:szCs w:val="22"/>
        </w:rPr>
        <w:t>5.3</w:t>
      </w:r>
      <w:r>
        <w:rPr>
          <w:rFonts w:asciiTheme="majorHAnsi" w:hAnsiTheme="majorHAnsi" w:cstheme="majorHAnsi"/>
          <w:b/>
          <w:sz w:val="22"/>
          <w:szCs w:val="22"/>
        </w:rPr>
        <w:tab/>
      </w:r>
      <w:r w:rsidR="00FE30E5" w:rsidRPr="00FE30E5">
        <w:rPr>
          <w:rFonts w:asciiTheme="majorHAnsi" w:hAnsiTheme="majorHAnsi" w:cstheme="majorHAnsi"/>
          <w:b/>
          <w:sz w:val="22"/>
          <w:szCs w:val="22"/>
        </w:rPr>
        <w:t>Forslag fra styret</w:t>
      </w:r>
    </w:p>
    <w:p w14:paraId="159EC0DA" w14:textId="77777777" w:rsidR="00FE30E5" w:rsidRPr="00FE30E5" w:rsidRDefault="00FE30E5" w:rsidP="00FE30E5">
      <w:pPr>
        <w:pStyle w:val="NormalWeb"/>
        <w:shd w:val="clear" w:color="auto" w:fill="FFFFFF"/>
        <w:spacing w:before="0" w:beforeAutospacing="0" w:after="300" w:afterAutospacing="0"/>
        <w:rPr>
          <w:rFonts w:asciiTheme="majorHAnsi" w:hAnsiTheme="majorHAnsi" w:cstheme="majorHAnsi"/>
          <w:sz w:val="22"/>
          <w:szCs w:val="22"/>
        </w:rPr>
      </w:pPr>
      <w:r w:rsidRPr="00FE30E5">
        <w:rPr>
          <w:rFonts w:asciiTheme="majorHAnsi" w:hAnsiTheme="majorHAnsi" w:cstheme="majorHAnsi"/>
          <w:sz w:val="22"/>
          <w:szCs w:val="22"/>
        </w:rPr>
        <w:t>OVERGANG TIL INDIVIDUELL MÅLING OG AVREGNING AV STRØMUTGIFTER TIL EL-BILLADING</w:t>
      </w:r>
    </w:p>
    <w:p w14:paraId="065926B1" w14:textId="6973AB6B" w:rsidR="00FE30E5" w:rsidRPr="00FE30E5" w:rsidRDefault="00FE30E5" w:rsidP="00FE30E5">
      <w:pPr>
        <w:pStyle w:val="NormalWeb"/>
        <w:shd w:val="clear" w:color="auto" w:fill="FFFFFF"/>
        <w:spacing w:before="0" w:beforeAutospacing="0" w:after="300" w:afterAutospacing="0"/>
        <w:rPr>
          <w:rFonts w:asciiTheme="majorHAnsi" w:hAnsiTheme="majorHAnsi" w:cstheme="majorHAnsi"/>
          <w:sz w:val="22"/>
          <w:szCs w:val="22"/>
        </w:rPr>
      </w:pPr>
      <w:r w:rsidRPr="00FE30E5">
        <w:rPr>
          <w:rFonts w:asciiTheme="majorHAnsi" w:hAnsiTheme="majorHAnsi" w:cstheme="majorHAnsi"/>
          <w:sz w:val="22"/>
          <w:szCs w:val="22"/>
        </w:rPr>
        <w:t xml:space="preserve">Inntil nylig har ikke systemene som åpner for individuell måling og avregning av strøm til </w:t>
      </w:r>
      <w:proofErr w:type="spellStart"/>
      <w:r w:rsidRPr="00FE30E5">
        <w:rPr>
          <w:rFonts w:asciiTheme="majorHAnsi" w:hAnsiTheme="majorHAnsi" w:cstheme="majorHAnsi"/>
          <w:sz w:val="22"/>
          <w:szCs w:val="22"/>
        </w:rPr>
        <w:t>lading</w:t>
      </w:r>
      <w:proofErr w:type="spellEnd"/>
      <w:r w:rsidRPr="00FE30E5">
        <w:rPr>
          <w:rFonts w:asciiTheme="majorHAnsi" w:hAnsiTheme="majorHAnsi" w:cstheme="majorHAnsi"/>
          <w:sz w:val="22"/>
          <w:szCs w:val="22"/>
        </w:rPr>
        <w:t xml:space="preserve"> av elbiler vært på plass. Det ligger nå til rette for dette, </w:t>
      </w:r>
      <w:r w:rsidR="004C20E7">
        <w:rPr>
          <w:rFonts w:asciiTheme="majorHAnsi" w:hAnsiTheme="majorHAnsi" w:cstheme="majorHAnsi"/>
          <w:sz w:val="22"/>
          <w:szCs w:val="22"/>
        </w:rPr>
        <w:t xml:space="preserve">i det minste for de nyeste ladeboksene, </w:t>
      </w:r>
      <w:r w:rsidRPr="00FE30E5">
        <w:rPr>
          <w:rFonts w:asciiTheme="majorHAnsi" w:hAnsiTheme="majorHAnsi" w:cstheme="majorHAnsi"/>
          <w:sz w:val="22"/>
          <w:szCs w:val="22"/>
        </w:rPr>
        <w:t xml:space="preserve">og styret vil derfor fremme forslag om at denne muligheten tas i bruk. Dagens pris for leie av elbilplass er kr. 400,-/mnd. Dette skal dekke strøm og tilbakebetaling av investeringene til ladeplasser. Hvis denne investeringen skal betales ned i løpet av 8 – 10 år, betinger det at borettslaget tar inn </w:t>
      </w:r>
      <w:proofErr w:type="spellStart"/>
      <w:r w:rsidRPr="00FE30E5">
        <w:rPr>
          <w:rFonts w:asciiTheme="majorHAnsi" w:hAnsiTheme="majorHAnsi" w:cstheme="majorHAnsi"/>
          <w:sz w:val="22"/>
          <w:szCs w:val="22"/>
        </w:rPr>
        <w:t>ca</w:t>
      </w:r>
      <w:proofErr w:type="spellEnd"/>
      <w:r w:rsidRPr="00FE30E5">
        <w:rPr>
          <w:rFonts w:asciiTheme="majorHAnsi" w:hAnsiTheme="majorHAnsi" w:cstheme="majorHAnsi"/>
          <w:sz w:val="22"/>
          <w:szCs w:val="22"/>
        </w:rPr>
        <w:t xml:space="preserve"> 250,-/</w:t>
      </w:r>
      <w:proofErr w:type="spellStart"/>
      <w:r w:rsidRPr="00FE30E5">
        <w:rPr>
          <w:rFonts w:asciiTheme="majorHAnsi" w:hAnsiTheme="majorHAnsi" w:cstheme="majorHAnsi"/>
          <w:sz w:val="22"/>
          <w:szCs w:val="22"/>
        </w:rPr>
        <w:t>mnd</w:t>
      </w:r>
      <w:proofErr w:type="spellEnd"/>
      <w:r w:rsidRPr="00FE30E5">
        <w:rPr>
          <w:rFonts w:asciiTheme="majorHAnsi" w:hAnsiTheme="majorHAnsi" w:cstheme="majorHAnsi"/>
          <w:sz w:val="22"/>
          <w:szCs w:val="22"/>
        </w:rPr>
        <w:t xml:space="preserve"> i leie pr. plass.</w:t>
      </w:r>
    </w:p>
    <w:p w14:paraId="252E1052" w14:textId="77777777" w:rsidR="00FE30E5" w:rsidRPr="00FE30E5" w:rsidRDefault="00FE30E5" w:rsidP="00FE30E5">
      <w:pPr>
        <w:pStyle w:val="NormalWeb"/>
        <w:shd w:val="clear" w:color="auto" w:fill="FFFFFF"/>
        <w:spacing w:before="0" w:beforeAutospacing="0" w:after="300" w:afterAutospacing="0"/>
        <w:rPr>
          <w:rFonts w:asciiTheme="majorHAnsi" w:hAnsiTheme="majorHAnsi" w:cstheme="majorHAnsi"/>
          <w:b/>
          <w:sz w:val="22"/>
          <w:szCs w:val="22"/>
        </w:rPr>
      </w:pPr>
      <w:r w:rsidRPr="00FE30E5">
        <w:rPr>
          <w:rFonts w:asciiTheme="majorHAnsi" w:hAnsiTheme="majorHAnsi" w:cstheme="majorHAnsi"/>
          <w:b/>
          <w:sz w:val="22"/>
          <w:szCs w:val="22"/>
        </w:rPr>
        <w:t>Forslag til vedtak:</w:t>
      </w:r>
    </w:p>
    <w:p w14:paraId="7334E038" w14:textId="11E06A5F" w:rsidR="00FE30E5" w:rsidRPr="00FE30E5" w:rsidRDefault="00FE30E5" w:rsidP="00FE30E5">
      <w:pPr>
        <w:pStyle w:val="NormalWeb"/>
        <w:shd w:val="clear" w:color="auto" w:fill="FFFFFF"/>
        <w:spacing w:before="0" w:beforeAutospacing="0" w:after="300" w:afterAutospacing="0"/>
        <w:rPr>
          <w:rFonts w:asciiTheme="majorHAnsi" w:hAnsiTheme="majorHAnsi" w:cstheme="majorHAnsi"/>
          <w:b/>
          <w:sz w:val="22"/>
          <w:szCs w:val="22"/>
        </w:rPr>
      </w:pPr>
      <w:r w:rsidRPr="00FE30E5">
        <w:rPr>
          <w:rFonts w:asciiTheme="majorHAnsi" w:hAnsiTheme="majorHAnsi" w:cstheme="majorHAnsi"/>
          <w:b/>
          <w:sz w:val="22"/>
          <w:szCs w:val="22"/>
        </w:rPr>
        <w:t>Generalforsamlingen gir styret fullmakt til å legge til rette for</w:t>
      </w:r>
      <w:r w:rsidR="00D56792">
        <w:rPr>
          <w:rFonts w:asciiTheme="majorHAnsi" w:hAnsiTheme="majorHAnsi" w:cstheme="majorHAnsi"/>
          <w:b/>
          <w:sz w:val="22"/>
          <w:szCs w:val="22"/>
        </w:rPr>
        <w:t>,</w:t>
      </w:r>
      <w:r w:rsidRPr="00FE30E5">
        <w:rPr>
          <w:rFonts w:asciiTheme="majorHAnsi" w:hAnsiTheme="majorHAnsi" w:cstheme="majorHAnsi"/>
          <w:b/>
          <w:sz w:val="22"/>
          <w:szCs w:val="22"/>
        </w:rPr>
        <w:t xml:space="preserve"> og iverksette individuell måling og avregning av strømforbruk til </w:t>
      </w:r>
      <w:proofErr w:type="spellStart"/>
      <w:r w:rsidRPr="00FE30E5">
        <w:rPr>
          <w:rFonts w:asciiTheme="majorHAnsi" w:hAnsiTheme="majorHAnsi" w:cstheme="majorHAnsi"/>
          <w:b/>
          <w:sz w:val="22"/>
          <w:szCs w:val="22"/>
        </w:rPr>
        <w:t>lading</w:t>
      </w:r>
      <w:proofErr w:type="spellEnd"/>
      <w:r w:rsidRPr="00FE30E5">
        <w:rPr>
          <w:rFonts w:asciiTheme="majorHAnsi" w:hAnsiTheme="majorHAnsi" w:cstheme="majorHAnsi"/>
          <w:b/>
          <w:sz w:val="22"/>
          <w:szCs w:val="22"/>
        </w:rPr>
        <w:t xml:space="preserve"> av elbiler. Leieprisen for ladeplass reduseres samtidig med kr. 150,-/</w:t>
      </w:r>
      <w:proofErr w:type="spellStart"/>
      <w:r w:rsidRPr="00FE30E5">
        <w:rPr>
          <w:rFonts w:asciiTheme="majorHAnsi" w:hAnsiTheme="majorHAnsi" w:cstheme="majorHAnsi"/>
          <w:b/>
          <w:sz w:val="22"/>
          <w:szCs w:val="22"/>
        </w:rPr>
        <w:t>mnd</w:t>
      </w:r>
      <w:proofErr w:type="spellEnd"/>
      <w:r w:rsidRPr="00FE30E5">
        <w:rPr>
          <w:rFonts w:asciiTheme="majorHAnsi" w:hAnsiTheme="majorHAnsi" w:cstheme="majorHAnsi"/>
          <w:b/>
          <w:sz w:val="22"/>
          <w:szCs w:val="22"/>
        </w:rPr>
        <w:t xml:space="preserve"> til kr. 250,-. Styret har fullmakt til å justere dette beløpet når det er saklig grunnlag for det. Forslaget iverksettes snarest mulig.</w:t>
      </w:r>
    </w:p>
    <w:p w14:paraId="3732171D" w14:textId="054E5E4C" w:rsidR="00C61C75" w:rsidRPr="00640441" w:rsidRDefault="00D56792" w:rsidP="00967B58">
      <w:pPr>
        <w:spacing w:after="200" w:line="276" w:lineRule="auto"/>
        <w:rPr>
          <w:rFonts w:ascii="Arial" w:hAnsi="Arial" w:cs="Arial"/>
          <w:b/>
          <w:sz w:val="22"/>
          <w:szCs w:val="22"/>
        </w:rPr>
      </w:pPr>
      <w:r>
        <w:rPr>
          <w:rFonts w:ascii="Arial" w:hAnsi="Arial" w:cs="Arial"/>
          <w:b/>
          <w:sz w:val="22"/>
          <w:szCs w:val="22"/>
        </w:rPr>
        <w:t>5.4</w:t>
      </w:r>
      <w:r>
        <w:rPr>
          <w:rFonts w:ascii="Arial" w:hAnsi="Arial" w:cs="Arial"/>
          <w:b/>
          <w:sz w:val="22"/>
          <w:szCs w:val="22"/>
        </w:rPr>
        <w:tab/>
      </w:r>
      <w:r w:rsidR="00C61C75" w:rsidRPr="00640441">
        <w:rPr>
          <w:rFonts w:ascii="Arial" w:hAnsi="Arial" w:cs="Arial"/>
          <w:b/>
          <w:sz w:val="22"/>
          <w:szCs w:val="22"/>
        </w:rPr>
        <w:t>Forslag fra beboer</w:t>
      </w:r>
    </w:p>
    <w:p w14:paraId="24EC53DE" w14:textId="07DC6580" w:rsidR="00D56792" w:rsidRDefault="00ED25EB" w:rsidP="00967B58">
      <w:pPr>
        <w:spacing w:after="200" w:line="276" w:lineRule="auto"/>
        <w:rPr>
          <w:rFonts w:ascii="Arial" w:hAnsi="Arial" w:cs="Arial"/>
          <w:color w:val="222222"/>
          <w:sz w:val="22"/>
          <w:szCs w:val="22"/>
          <w:shd w:val="clear" w:color="auto" w:fill="FFFFFF"/>
        </w:rPr>
      </w:pPr>
      <w:r w:rsidRPr="00640441">
        <w:rPr>
          <w:rFonts w:ascii="Arial" w:hAnsi="Arial" w:cs="Arial"/>
          <w:color w:val="222222"/>
          <w:sz w:val="22"/>
          <w:szCs w:val="22"/>
          <w:shd w:val="clear" w:color="auto" w:fill="FFFFFF"/>
        </w:rPr>
        <w:t>I 2019 løper lånene fra husbanken ut. Dette gir økt likviditet for borettslaget og frister til å spare opp store midler til senere bruk til vedlikehold og oppgraderinger.</w:t>
      </w:r>
    </w:p>
    <w:p w14:paraId="430A1024" w14:textId="3A1D9BE4" w:rsidR="00D56792" w:rsidRDefault="00ED25EB" w:rsidP="00967B58">
      <w:pPr>
        <w:spacing w:after="200" w:line="276" w:lineRule="auto"/>
        <w:rPr>
          <w:rFonts w:ascii="Arial" w:hAnsi="Arial" w:cs="Arial"/>
          <w:color w:val="222222"/>
          <w:sz w:val="22"/>
          <w:szCs w:val="22"/>
          <w:shd w:val="clear" w:color="auto" w:fill="FFFFFF"/>
        </w:rPr>
      </w:pPr>
      <w:r w:rsidRPr="00640441">
        <w:rPr>
          <w:rFonts w:ascii="Arial" w:hAnsi="Arial" w:cs="Arial"/>
          <w:color w:val="222222"/>
          <w:sz w:val="22"/>
          <w:szCs w:val="22"/>
          <w:shd w:val="clear" w:color="auto" w:fill="FFFFFF"/>
        </w:rPr>
        <w:t>Oppsparing av midler på denne måten er ikke oppgaven til borettslaget. </w:t>
      </w:r>
      <w:r w:rsidRPr="00640441">
        <w:rPr>
          <w:rFonts w:ascii="Arial" w:hAnsi="Arial" w:cs="Arial"/>
          <w:color w:val="222222"/>
          <w:sz w:val="22"/>
          <w:szCs w:val="22"/>
        </w:rPr>
        <w:br/>
      </w:r>
      <w:r w:rsidRPr="00640441">
        <w:rPr>
          <w:rFonts w:ascii="Arial" w:hAnsi="Arial" w:cs="Arial"/>
          <w:color w:val="222222"/>
          <w:sz w:val="22"/>
          <w:szCs w:val="22"/>
          <w:shd w:val="clear" w:color="auto" w:fill="FFFFFF"/>
        </w:rPr>
        <w:t>Inntektene til borettslaget skal brukes til å betjene løpende utgifter, løpende og planlagt vedlikehold og finanskostnader. Dette krever gode finans- og vedlikeholdsplaner.</w:t>
      </w:r>
      <w:r w:rsidRPr="00640441">
        <w:rPr>
          <w:rFonts w:ascii="Arial" w:hAnsi="Arial" w:cs="Arial"/>
          <w:color w:val="222222"/>
          <w:sz w:val="22"/>
          <w:szCs w:val="22"/>
        </w:rPr>
        <w:br/>
      </w:r>
      <w:r w:rsidRPr="00640441">
        <w:rPr>
          <w:rFonts w:ascii="Arial" w:hAnsi="Arial" w:cs="Arial"/>
          <w:color w:val="222222"/>
          <w:sz w:val="22"/>
          <w:szCs w:val="22"/>
          <w:shd w:val="clear" w:color="auto" w:fill="FFFFFF"/>
        </w:rPr>
        <w:t>Inntekter ut</w:t>
      </w:r>
      <w:r w:rsidR="006573A1">
        <w:rPr>
          <w:rFonts w:ascii="Arial" w:hAnsi="Arial" w:cs="Arial"/>
          <w:color w:val="222222"/>
          <w:sz w:val="22"/>
          <w:szCs w:val="22"/>
          <w:shd w:val="clear" w:color="auto" w:fill="FFFFFF"/>
        </w:rPr>
        <w:t>o</w:t>
      </w:r>
      <w:r w:rsidRPr="00640441">
        <w:rPr>
          <w:rFonts w:ascii="Arial" w:hAnsi="Arial" w:cs="Arial"/>
          <w:color w:val="222222"/>
          <w:sz w:val="22"/>
          <w:szCs w:val="22"/>
          <w:shd w:val="clear" w:color="auto" w:fill="FFFFFF"/>
        </w:rPr>
        <w:t>ver dette skal føre til senk</w:t>
      </w:r>
      <w:r w:rsidR="00640441">
        <w:rPr>
          <w:rFonts w:ascii="Arial" w:hAnsi="Arial" w:cs="Arial"/>
          <w:color w:val="222222"/>
          <w:sz w:val="22"/>
          <w:szCs w:val="22"/>
          <w:shd w:val="clear" w:color="auto" w:fill="FFFFFF"/>
        </w:rPr>
        <w:t>n</w:t>
      </w:r>
      <w:r w:rsidRPr="00640441">
        <w:rPr>
          <w:rFonts w:ascii="Arial" w:hAnsi="Arial" w:cs="Arial"/>
          <w:color w:val="222222"/>
          <w:sz w:val="22"/>
          <w:szCs w:val="22"/>
          <w:shd w:val="clear" w:color="auto" w:fill="FFFFFF"/>
        </w:rPr>
        <w:t>ing av innkrevde felleskostnader.</w:t>
      </w:r>
      <w:r w:rsidRPr="00640441">
        <w:rPr>
          <w:rFonts w:ascii="Arial" w:hAnsi="Arial" w:cs="Arial"/>
          <w:color w:val="222222"/>
          <w:sz w:val="22"/>
          <w:szCs w:val="22"/>
        </w:rPr>
        <w:br/>
      </w:r>
      <w:r w:rsidRPr="00640441">
        <w:rPr>
          <w:rFonts w:ascii="Arial" w:hAnsi="Arial" w:cs="Arial"/>
          <w:color w:val="222222"/>
          <w:sz w:val="22"/>
          <w:szCs w:val="22"/>
        </w:rPr>
        <w:br/>
      </w:r>
      <w:r w:rsidRPr="00640441">
        <w:rPr>
          <w:rFonts w:ascii="Arial" w:hAnsi="Arial" w:cs="Arial"/>
          <w:color w:val="222222"/>
          <w:sz w:val="22"/>
          <w:szCs w:val="22"/>
          <w:shd w:val="clear" w:color="auto" w:fill="FFFFFF"/>
        </w:rPr>
        <w:t>Forslag til vedtak:</w:t>
      </w:r>
      <w:r w:rsidRPr="00640441">
        <w:rPr>
          <w:rFonts w:ascii="Arial" w:hAnsi="Arial" w:cs="Arial"/>
          <w:color w:val="222222"/>
          <w:sz w:val="22"/>
          <w:szCs w:val="22"/>
        </w:rPr>
        <w:br/>
      </w:r>
      <w:r w:rsidRPr="00640441">
        <w:rPr>
          <w:rFonts w:ascii="Arial" w:hAnsi="Arial" w:cs="Arial"/>
          <w:color w:val="222222"/>
          <w:sz w:val="22"/>
          <w:szCs w:val="22"/>
          <w:shd w:val="clear" w:color="auto" w:fill="FFFFFF"/>
        </w:rPr>
        <w:t>Likviditetsreserven skal til enhver tid ikke overstige 20 % av fjorårets samlete utgifter. </w:t>
      </w:r>
      <w:r w:rsidRPr="00640441">
        <w:rPr>
          <w:rFonts w:ascii="Arial" w:hAnsi="Arial" w:cs="Arial"/>
          <w:color w:val="222222"/>
          <w:sz w:val="22"/>
          <w:szCs w:val="22"/>
        </w:rPr>
        <w:br/>
      </w:r>
      <w:r w:rsidRPr="00640441">
        <w:rPr>
          <w:rFonts w:ascii="Arial" w:hAnsi="Arial" w:cs="Arial"/>
          <w:color w:val="222222"/>
          <w:sz w:val="22"/>
          <w:szCs w:val="22"/>
          <w:shd w:val="clear" w:color="auto" w:fill="FFFFFF"/>
        </w:rPr>
        <w:t>Overstiges denne likviditetsreserven skal innkreving av fellesutgifter senkes tilsvarende.</w:t>
      </w:r>
      <w:r w:rsidRPr="00640441">
        <w:rPr>
          <w:rFonts w:ascii="Arial" w:hAnsi="Arial" w:cs="Arial"/>
          <w:color w:val="222222"/>
          <w:sz w:val="22"/>
          <w:szCs w:val="22"/>
        </w:rPr>
        <w:br/>
      </w:r>
      <w:r w:rsidRPr="00640441">
        <w:rPr>
          <w:rFonts w:ascii="Arial" w:hAnsi="Arial" w:cs="Arial"/>
          <w:color w:val="222222"/>
          <w:sz w:val="22"/>
          <w:szCs w:val="22"/>
          <w:shd w:val="clear" w:color="auto" w:fill="FFFFFF"/>
        </w:rPr>
        <w:t>Styre rapporterer i årsmeldingen om den månedlige likviditetsreserven.</w:t>
      </w:r>
    </w:p>
    <w:p w14:paraId="684D83E5" w14:textId="695D8026" w:rsidR="00640441" w:rsidRPr="00D56792" w:rsidRDefault="00640441" w:rsidP="00967B58">
      <w:pPr>
        <w:spacing w:after="200" w:line="276" w:lineRule="auto"/>
        <w:rPr>
          <w:rFonts w:ascii="Arial" w:hAnsi="Arial" w:cs="Arial"/>
          <w:b/>
          <w:sz w:val="22"/>
          <w:szCs w:val="22"/>
        </w:rPr>
      </w:pPr>
      <w:r w:rsidRPr="00D56792">
        <w:rPr>
          <w:rFonts w:ascii="Arial" w:hAnsi="Arial" w:cs="Arial"/>
          <w:b/>
          <w:color w:val="222222"/>
          <w:sz w:val="22"/>
          <w:szCs w:val="22"/>
          <w:shd w:val="clear" w:color="auto" w:fill="FFFFFF"/>
        </w:rPr>
        <w:t>Styrets innstilling til forslaget</w:t>
      </w:r>
    </w:p>
    <w:p w14:paraId="180C3841" w14:textId="446B1063" w:rsidR="003265E3" w:rsidRPr="00C61C75" w:rsidRDefault="003265E3" w:rsidP="003265E3">
      <w:pPr>
        <w:rPr>
          <w:rFonts w:asciiTheme="majorHAnsi" w:hAnsiTheme="majorHAnsi" w:cstheme="majorHAnsi"/>
          <w:sz w:val="22"/>
          <w:szCs w:val="22"/>
        </w:rPr>
      </w:pPr>
      <w:r w:rsidRPr="00C61C75">
        <w:rPr>
          <w:rFonts w:asciiTheme="majorHAnsi" w:hAnsiTheme="majorHAnsi" w:cstheme="majorHAnsi"/>
          <w:sz w:val="22"/>
          <w:szCs w:val="22"/>
        </w:rPr>
        <w:t>Borettslagsloven fastslår at det er styret som til enhver tid fastsetter hva som skal betales hver måned i fellesutgifter. At generalforsamlingen skal vedta begrensninger som binder styret til å sette ned fellesutgiftene hver gang borettslagets likviditet overstiger en viss sum, er uakseptabelt. Hvor store reserver borettslaget til enhver tid skal ha er situasjonsbestemt, både på kort og lang sikt. Det er for eksempel naturlig å bygge opp noen reserver hvis det er aktuelt å gjøre nye</w:t>
      </w:r>
      <w:r w:rsidR="00D56792">
        <w:rPr>
          <w:rFonts w:asciiTheme="majorHAnsi" w:hAnsiTheme="majorHAnsi" w:cstheme="majorHAnsi"/>
          <w:sz w:val="22"/>
          <w:szCs w:val="22"/>
        </w:rPr>
        <w:t>,</w:t>
      </w:r>
      <w:r w:rsidRPr="00C61C75">
        <w:rPr>
          <w:rFonts w:asciiTheme="majorHAnsi" w:hAnsiTheme="majorHAnsi" w:cstheme="majorHAnsi"/>
          <w:sz w:val="22"/>
          <w:szCs w:val="22"/>
        </w:rPr>
        <w:t xml:space="preserve"> store investeringer som innebærer tilsvarende låneopptak. På kort sikt kan det vises til at likviditeten i løpet av de 4 – 5 første månedene av året ofte svekkes med fra 1 – 1,5 millioner</w:t>
      </w:r>
      <w:r w:rsidR="007B15EC">
        <w:rPr>
          <w:rFonts w:asciiTheme="majorHAnsi" w:hAnsiTheme="majorHAnsi" w:cstheme="majorHAnsi"/>
          <w:sz w:val="22"/>
          <w:szCs w:val="22"/>
        </w:rPr>
        <w:t>, for deretter å rettes opp i sommer- og høstmånedene</w:t>
      </w:r>
      <w:r w:rsidRPr="00C61C75">
        <w:rPr>
          <w:rFonts w:asciiTheme="majorHAnsi" w:hAnsiTheme="majorHAnsi" w:cstheme="majorHAnsi"/>
          <w:sz w:val="22"/>
          <w:szCs w:val="22"/>
        </w:rPr>
        <w:t>. Dette skyldes blant annet høye fjernvarmefakturaer</w:t>
      </w:r>
      <w:r w:rsidR="007B15EC">
        <w:rPr>
          <w:rFonts w:asciiTheme="majorHAnsi" w:hAnsiTheme="majorHAnsi" w:cstheme="majorHAnsi"/>
          <w:sz w:val="22"/>
          <w:szCs w:val="22"/>
        </w:rPr>
        <w:t>,</w:t>
      </w:r>
      <w:r w:rsidRPr="00C61C75">
        <w:rPr>
          <w:rFonts w:asciiTheme="majorHAnsi" w:hAnsiTheme="majorHAnsi" w:cstheme="majorHAnsi"/>
          <w:sz w:val="22"/>
          <w:szCs w:val="22"/>
        </w:rPr>
        <w:t xml:space="preserve"> og at forsikringen har </w:t>
      </w:r>
      <w:proofErr w:type="spellStart"/>
      <w:r w:rsidRPr="00C61C75">
        <w:rPr>
          <w:rFonts w:asciiTheme="majorHAnsi" w:hAnsiTheme="majorHAnsi" w:cstheme="majorHAnsi"/>
          <w:sz w:val="22"/>
          <w:szCs w:val="22"/>
        </w:rPr>
        <w:t>årsforfall</w:t>
      </w:r>
      <w:proofErr w:type="spellEnd"/>
      <w:r w:rsidRPr="00C61C75">
        <w:rPr>
          <w:rFonts w:asciiTheme="majorHAnsi" w:hAnsiTheme="majorHAnsi" w:cstheme="majorHAnsi"/>
          <w:sz w:val="22"/>
          <w:szCs w:val="22"/>
        </w:rPr>
        <w:t xml:space="preserve"> i januar. </w:t>
      </w:r>
    </w:p>
    <w:p w14:paraId="479DFB39" w14:textId="77777777" w:rsidR="00640441" w:rsidRDefault="00640441" w:rsidP="003265E3">
      <w:pPr>
        <w:rPr>
          <w:rFonts w:asciiTheme="majorHAnsi" w:hAnsiTheme="majorHAnsi" w:cstheme="majorHAnsi"/>
          <w:sz w:val="22"/>
          <w:szCs w:val="22"/>
        </w:rPr>
      </w:pPr>
    </w:p>
    <w:p w14:paraId="27D6C86B" w14:textId="60BB216B" w:rsidR="003265E3" w:rsidRPr="00C61C75" w:rsidRDefault="003265E3" w:rsidP="003265E3">
      <w:pPr>
        <w:rPr>
          <w:rFonts w:asciiTheme="majorHAnsi" w:hAnsiTheme="majorHAnsi" w:cstheme="majorHAnsi"/>
          <w:sz w:val="22"/>
          <w:szCs w:val="22"/>
        </w:rPr>
      </w:pPr>
      <w:r w:rsidRPr="00C61C75">
        <w:rPr>
          <w:rFonts w:asciiTheme="majorHAnsi" w:hAnsiTheme="majorHAnsi" w:cstheme="majorHAnsi"/>
          <w:sz w:val="22"/>
          <w:szCs w:val="22"/>
        </w:rPr>
        <w:t>Styrets gjeldende policy er at fellesutgiftene skal være påregnelige, og at de skal holdes nominelt uendret over flere år</w:t>
      </w:r>
      <w:r w:rsidR="00640441">
        <w:rPr>
          <w:rFonts w:asciiTheme="majorHAnsi" w:hAnsiTheme="majorHAnsi" w:cstheme="majorHAnsi"/>
          <w:sz w:val="22"/>
          <w:szCs w:val="22"/>
        </w:rPr>
        <w:t>, så lenge dette vurderes som økonomisk forsvarlig</w:t>
      </w:r>
      <w:r w:rsidRPr="00C61C75">
        <w:rPr>
          <w:rFonts w:asciiTheme="majorHAnsi" w:hAnsiTheme="majorHAnsi" w:cstheme="majorHAnsi"/>
          <w:sz w:val="22"/>
          <w:szCs w:val="22"/>
        </w:rPr>
        <w:t>. Dette har vi oppnådd så langt gjennom aktiv økonomisk planlegging, og det sittende styret ønsker å legge til rette for at fellesutgiftene kan holdes nominelt uendret i flere år framover.</w:t>
      </w:r>
    </w:p>
    <w:p w14:paraId="6586E10C" w14:textId="77777777" w:rsidR="00640441" w:rsidRDefault="00640441" w:rsidP="003265E3">
      <w:pPr>
        <w:rPr>
          <w:rFonts w:asciiTheme="majorHAnsi" w:hAnsiTheme="majorHAnsi" w:cstheme="majorHAnsi"/>
          <w:sz w:val="22"/>
          <w:szCs w:val="22"/>
        </w:rPr>
      </w:pPr>
    </w:p>
    <w:p w14:paraId="75D36A30" w14:textId="34380E3C" w:rsidR="003265E3" w:rsidRPr="00C61C75" w:rsidRDefault="003265E3" w:rsidP="003265E3">
      <w:pPr>
        <w:rPr>
          <w:rFonts w:asciiTheme="majorHAnsi" w:hAnsiTheme="majorHAnsi" w:cstheme="majorHAnsi"/>
          <w:sz w:val="22"/>
          <w:szCs w:val="22"/>
        </w:rPr>
      </w:pPr>
      <w:r w:rsidRPr="00C61C75">
        <w:rPr>
          <w:rFonts w:asciiTheme="majorHAnsi" w:hAnsiTheme="majorHAnsi" w:cstheme="majorHAnsi"/>
          <w:sz w:val="22"/>
          <w:szCs w:val="22"/>
        </w:rPr>
        <w:t>Forslagsstillerens opplegg peker mot en situasjon hvor fellesutgiftene svinger sterkt hele tiden, og hvor styret på kortest mulig varsel kan måtte øke fellesutgiftene dramatisk. Dette er neppe noen tjent med.</w:t>
      </w:r>
    </w:p>
    <w:p w14:paraId="13AECE96" w14:textId="77777777" w:rsidR="00640441" w:rsidRDefault="00640441" w:rsidP="003265E3">
      <w:pPr>
        <w:rPr>
          <w:rFonts w:asciiTheme="majorHAnsi" w:hAnsiTheme="majorHAnsi" w:cstheme="majorHAnsi"/>
          <w:b/>
          <w:sz w:val="22"/>
          <w:szCs w:val="22"/>
        </w:rPr>
      </w:pPr>
    </w:p>
    <w:p w14:paraId="4A9DB1EB" w14:textId="4169833C" w:rsidR="003265E3" w:rsidRPr="00C61C75" w:rsidRDefault="003265E3" w:rsidP="003265E3">
      <w:pPr>
        <w:rPr>
          <w:rFonts w:asciiTheme="majorHAnsi" w:hAnsiTheme="majorHAnsi" w:cstheme="majorHAnsi"/>
          <w:b/>
          <w:sz w:val="22"/>
          <w:szCs w:val="22"/>
        </w:rPr>
      </w:pPr>
      <w:r w:rsidRPr="00C61C75">
        <w:rPr>
          <w:rFonts w:asciiTheme="majorHAnsi" w:hAnsiTheme="majorHAnsi" w:cstheme="majorHAnsi"/>
          <w:b/>
          <w:sz w:val="22"/>
          <w:szCs w:val="22"/>
        </w:rPr>
        <w:t xml:space="preserve">Styrets </w:t>
      </w:r>
      <w:r w:rsidR="00D56792">
        <w:rPr>
          <w:rFonts w:asciiTheme="majorHAnsi" w:hAnsiTheme="majorHAnsi" w:cstheme="majorHAnsi"/>
          <w:b/>
          <w:sz w:val="22"/>
          <w:szCs w:val="22"/>
        </w:rPr>
        <w:t>forslag til vedtak</w:t>
      </w:r>
      <w:r w:rsidRPr="00C61C75">
        <w:rPr>
          <w:rFonts w:asciiTheme="majorHAnsi" w:hAnsiTheme="majorHAnsi" w:cstheme="majorHAnsi"/>
          <w:b/>
          <w:sz w:val="22"/>
          <w:szCs w:val="22"/>
        </w:rPr>
        <w:t xml:space="preserve">: </w:t>
      </w:r>
      <w:r w:rsidR="006573A1">
        <w:rPr>
          <w:rFonts w:asciiTheme="majorHAnsi" w:hAnsiTheme="majorHAnsi" w:cstheme="majorHAnsi"/>
          <w:b/>
          <w:sz w:val="22"/>
          <w:szCs w:val="22"/>
        </w:rPr>
        <w:t>Forslaget vedtas ikke</w:t>
      </w:r>
      <w:r w:rsidRPr="00C61C75">
        <w:rPr>
          <w:rFonts w:asciiTheme="majorHAnsi" w:hAnsiTheme="majorHAnsi" w:cstheme="majorHAnsi"/>
          <w:b/>
          <w:sz w:val="22"/>
          <w:szCs w:val="22"/>
        </w:rPr>
        <w:t>.</w:t>
      </w:r>
    </w:p>
    <w:p w14:paraId="1EBF4F3A" w14:textId="77777777" w:rsidR="003265E3" w:rsidRPr="00C61C75" w:rsidRDefault="003265E3" w:rsidP="003265E3">
      <w:pPr>
        <w:rPr>
          <w:rFonts w:asciiTheme="majorHAnsi" w:hAnsiTheme="majorHAnsi" w:cstheme="majorHAnsi"/>
          <w:sz w:val="22"/>
          <w:szCs w:val="22"/>
        </w:rPr>
      </w:pPr>
    </w:p>
    <w:p w14:paraId="039A010A" w14:textId="77777777" w:rsidR="00D56792" w:rsidRDefault="00D56792" w:rsidP="003265E3">
      <w:pPr>
        <w:rPr>
          <w:rFonts w:asciiTheme="majorHAnsi" w:hAnsiTheme="majorHAnsi" w:cstheme="majorHAnsi"/>
          <w:b/>
          <w:sz w:val="22"/>
          <w:szCs w:val="22"/>
        </w:rPr>
      </w:pPr>
    </w:p>
    <w:p w14:paraId="2C4F2928" w14:textId="330C8D6B" w:rsidR="003265E3" w:rsidRPr="00D56792" w:rsidRDefault="00D56792" w:rsidP="003265E3">
      <w:pPr>
        <w:rPr>
          <w:rFonts w:asciiTheme="majorHAnsi" w:hAnsiTheme="majorHAnsi" w:cstheme="majorHAnsi"/>
          <w:b/>
          <w:sz w:val="22"/>
          <w:szCs w:val="22"/>
        </w:rPr>
      </w:pPr>
      <w:r w:rsidRPr="00D56792">
        <w:rPr>
          <w:rFonts w:asciiTheme="majorHAnsi" w:hAnsiTheme="majorHAnsi" w:cstheme="majorHAnsi"/>
          <w:b/>
          <w:sz w:val="22"/>
          <w:szCs w:val="22"/>
        </w:rPr>
        <w:t>5.5</w:t>
      </w:r>
      <w:r w:rsidRPr="00D56792">
        <w:rPr>
          <w:rFonts w:asciiTheme="majorHAnsi" w:hAnsiTheme="majorHAnsi" w:cstheme="majorHAnsi"/>
          <w:b/>
          <w:sz w:val="22"/>
          <w:szCs w:val="22"/>
        </w:rPr>
        <w:tab/>
      </w:r>
      <w:r w:rsidR="00640441" w:rsidRPr="00D56792">
        <w:rPr>
          <w:rFonts w:asciiTheme="majorHAnsi" w:hAnsiTheme="majorHAnsi" w:cstheme="majorHAnsi"/>
          <w:b/>
          <w:sz w:val="22"/>
          <w:szCs w:val="22"/>
        </w:rPr>
        <w:t>Forslag fra beboer</w:t>
      </w:r>
    </w:p>
    <w:p w14:paraId="770F8E84" w14:textId="2ADB6700" w:rsidR="00640441" w:rsidRDefault="00640441" w:rsidP="003265E3">
      <w:pPr>
        <w:rPr>
          <w:rFonts w:asciiTheme="majorHAnsi" w:hAnsiTheme="majorHAnsi" w:cstheme="majorHAnsi"/>
          <w:sz w:val="22"/>
          <w:szCs w:val="22"/>
        </w:rPr>
      </w:pPr>
    </w:p>
    <w:p w14:paraId="3E0B2705" w14:textId="62A3C1FF" w:rsidR="00640441" w:rsidRDefault="00640441" w:rsidP="003265E3">
      <w:pPr>
        <w:rPr>
          <w:rFonts w:asciiTheme="majorHAnsi" w:hAnsiTheme="majorHAnsi" w:cstheme="majorHAnsi"/>
          <w:sz w:val="22"/>
          <w:szCs w:val="22"/>
        </w:rPr>
      </w:pPr>
      <w:r>
        <w:rPr>
          <w:rFonts w:asciiTheme="majorHAnsi" w:hAnsiTheme="majorHAnsi" w:cstheme="majorHAnsi"/>
          <w:sz w:val="22"/>
          <w:szCs w:val="22"/>
        </w:rPr>
        <w:t>Langsiktig vedlikeholdsplanlegging</w:t>
      </w:r>
    </w:p>
    <w:p w14:paraId="5EA12DB9" w14:textId="68640B5D" w:rsidR="00640441" w:rsidRDefault="00640441" w:rsidP="003265E3">
      <w:pPr>
        <w:rPr>
          <w:rFonts w:asciiTheme="majorHAnsi" w:hAnsiTheme="majorHAnsi" w:cstheme="majorHAnsi"/>
          <w:sz w:val="22"/>
          <w:szCs w:val="22"/>
        </w:rPr>
      </w:pPr>
    </w:p>
    <w:p w14:paraId="0A53BE14" w14:textId="77777777" w:rsidR="00640441" w:rsidRDefault="00640441" w:rsidP="003265E3">
      <w:pPr>
        <w:rPr>
          <w:rFonts w:ascii="Arial" w:hAnsi="Arial" w:cs="Arial"/>
          <w:color w:val="222222"/>
          <w:sz w:val="22"/>
          <w:szCs w:val="22"/>
          <w:shd w:val="clear" w:color="auto" w:fill="FFFFFF"/>
        </w:rPr>
      </w:pPr>
      <w:r w:rsidRPr="00640441">
        <w:rPr>
          <w:rFonts w:ascii="Arial" w:hAnsi="Arial" w:cs="Arial"/>
          <w:color w:val="222222"/>
          <w:sz w:val="22"/>
          <w:szCs w:val="22"/>
          <w:shd w:val="clear" w:color="auto" w:fill="FFFFFF"/>
        </w:rPr>
        <w:t>Forslag til vedtak:</w:t>
      </w:r>
      <w:r w:rsidRPr="00640441">
        <w:rPr>
          <w:rFonts w:ascii="Arial" w:hAnsi="Arial" w:cs="Arial"/>
          <w:color w:val="222222"/>
          <w:sz w:val="22"/>
          <w:szCs w:val="22"/>
        </w:rPr>
        <w:br/>
      </w:r>
    </w:p>
    <w:p w14:paraId="7AF732B2" w14:textId="55337326" w:rsidR="00640441" w:rsidRPr="00C61C75" w:rsidRDefault="00640441" w:rsidP="003265E3">
      <w:pPr>
        <w:rPr>
          <w:rFonts w:asciiTheme="majorHAnsi" w:hAnsiTheme="majorHAnsi" w:cstheme="majorHAnsi"/>
          <w:sz w:val="22"/>
          <w:szCs w:val="22"/>
        </w:rPr>
      </w:pPr>
      <w:r w:rsidRPr="00640441">
        <w:rPr>
          <w:rFonts w:ascii="Arial" w:hAnsi="Arial" w:cs="Arial"/>
          <w:color w:val="222222"/>
          <w:sz w:val="22"/>
          <w:szCs w:val="22"/>
          <w:shd w:val="clear" w:color="auto" w:fill="FFFFFF"/>
        </w:rPr>
        <w:t>Styre</w:t>
      </w:r>
      <w:r>
        <w:rPr>
          <w:rFonts w:ascii="Arial" w:hAnsi="Arial" w:cs="Arial"/>
          <w:color w:val="222222"/>
          <w:sz w:val="22"/>
          <w:szCs w:val="22"/>
          <w:shd w:val="clear" w:color="auto" w:fill="FFFFFF"/>
        </w:rPr>
        <w:t>t</w:t>
      </w:r>
      <w:r w:rsidRPr="00640441">
        <w:rPr>
          <w:rFonts w:ascii="Arial" w:hAnsi="Arial" w:cs="Arial"/>
          <w:color w:val="222222"/>
          <w:sz w:val="22"/>
          <w:szCs w:val="22"/>
          <w:shd w:val="clear" w:color="auto" w:fill="FFFFFF"/>
        </w:rPr>
        <w:t xml:space="preserve"> legger fram en omfattende vedlikeholdsplan (f.eks. 10-årig) som inneholder tidsplan, kostnader og prioritering av tiltakene. På tiltak som rekkehustakene, vinduer, oppvarmingsrør mm angis forventet restlevetid av dagens installasjon. Restlevetiden dokumenteres av sakkyndig.</w:t>
      </w:r>
    </w:p>
    <w:p w14:paraId="416BA6C9" w14:textId="77777777" w:rsidR="00640441" w:rsidRDefault="00640441" w:rsidP="003265E3">
      <w:pPr>
        <w:rPr>
          <w:rFonts w:asciiTheme="majorHAnsi" w:hAnsiTheme="majorHAnsi" w:cstheme="majorHAnsi"/>
          <w:sz w:val="22"/>
          <w:szCs w:val="22"/>
        </w:rPr>
      </w:pPr>
    </w:p>
    <w:p w14:paraId="09968FA7" w14:textId="62BBAEF2" w:rsidR="00640441" w:rsidRPr="008120E6" w:rsidRDefault="00640441" w:rsidP="003265E3">
      <w:pPr>
        <w:rPr>
          <w:rFonts w:asciiTheme="majorHAnsi" w:hAnsiTheme="majorHAnsi" w:cstheme="majorHAnsi"/>
          <w:b/>
          <w:sz w:val="22"/>
          <w:szCs w:val="22"/>
        </w:rPr>
      </w:pPr>
      <w:r w:rsidRPr="008120E6">
        <w:rPr>
          <w:rFonts w:asciiTheme="majorHAnsi" w:hAnsiTheme="majorHAnsi" w:cstheme="majorHAnsi"/>
          <w:b/>
          <w:sz w:val="22"/>
          <w:szCs w:val="22"/>
        </w:rPr>
        <w:t>Styrets innstilling til forslaget</w:t>
      </w:r>
    </w:p>
    <w:p w14:paraId="70FE382E" w14:textId="77777777" w:rsidR="00640441" w:rsidRDefault="00640441" w:rsidP="003265E3">
      <w:pPr>
        <w:rPr>
          <w:rFonts w:asciiTheme="majorHAnsi" w:hAnsiTheme="majorHAnsi" w:cstheme="majorHAnsi"/>
          <w:sz w:val="22"/>
          <w:szCs w:val="22"/>
        </w:rPr>
      </w:pPr>
    </w:p>
    <w:p w14:paraId="73EAA923" w14:textId="7011ABF1" w:rsidR="003265E3" w:rsidRPr="00C61C75" w:rsidRDefault="003265E3" w:rsidP="003265E3">
      <w:pPr>
        <w:rPr>
          <w:rFonts w:asciiTheme="majorHAnsi" w:hAnsiTheme="majorHAnsi" w:cstheme="majorHAnsi"/>
          <w:sz w:val="22"/>
          <w:szCs w:val="22"/>
        </w:rPr>
      </w:pPr>
      <w:r w:rsidRPr="00C61C75">
        <w:rPr>
          <w:rFonts w:asciiTheme="majorHAnsi" w:hAnsiTheme="majorHAnsi" w:cstheme="majorHAnsi"/>
          <w:sz w:val="22"/>
          <w:szCs w:val="22"/>
        </w:rPr>
        <w:t>Styret deler forslagsstillerens ambisjoner om langsiktig vedlikeholdsplanlegging.</w:t>
      </w:r>
    </w:p>
    <w:p w14:paraId="0C679A1B" w14:textId="77777777" w:rsidR="003265E3" w:rsidRPr="00DB518F" w:rsidRDefault="003265E3" w:rsidP="003265E3">
      <w:pPr>
        <w:shd w:val="clear" w:color="auto" w:fill="FFFFFF"/>
        <w:rPr>
          <w:rFonts w:asciiTheme="majorHAnsi" w:hAnsiTheme="majorHAnsi" w:cstheme="majorHAnsi"/>
          <w:color w:val="222222"/>
          <w:sz w:val="22"/>
          <w:szCs w:val="22"/>
        </w:rPr>
      </w:pPr>
    </w:p>
    <w:p w14:paraId="0C858FB6" w14:textId="5F351C98" w:rsidR="003265E3" w:rsidRPr="00C61C75" w:rsidRDefault="003265E3" w:rsidP="003265E3">
      <w:pPr>
        <w:shd w:val="clear" w:color="auto" w:fill="FFFFFF"/>
        <w:rPr>
          <w:rFonts w:asciiTheme="majorHAnsi" w:hAnsiTheme="majorHAnsi" w:cstheme="majorHAnsi"/>
          <w:color w:val="222222"/>
          <w:sz w:val="22"/>
          <w:szCs w:val="22"/>
        </w:rPr>
      </w:pPr>
      <w:r w:rsidRPr="00DB518F">
        <w:rPr>
          <w:rFonts w:asciiTheme="majorHAnsi" w:hAnsiTheme="majorHAnsi" w:cstheme="majorHAnsi"/>
          <w:color w:val="222222"/>
          <w:sz w:val="22"/>
          <w:szCs w:val="22"/>
        </w:rPr>
        <w:t>Styret har en solid tradisjon for langsiktighet i sitt vedlikeholdsprogram.</w:t>
      </w:r>
      <w:r w:rsidRPr="00C61C75">
        <w:rPr>
          <w:rFonts w:asciiTheme="majorHAnsi" w:hAnsiTheme="majorHAnsi" w:cstheme="majorHAnsi"/>
          <w:color w:val="222222"/>
          <w:sz w:val="22"/>
          <w:szCs w:val="22"/>
        </w:rPr>
        <w:t xml:space="preserve"> </w:t>
      </w:r>
      <w:r w:rsidRPr="00DB518F">
        <w:rPr>
          <w:rFonts w:asciiTheme="majorHAnsi" w:hAnsiTheme="majorHAnsi" w:cstheme="majorHAnsi"/>
          <w:color w:val="222222"/>
          <w:sz w:val="22"/>
          <w:szCs w:val="22"/>
        </w:rPr>
        <w:t>Borettslaget hadde tidligere en avtale med USBL om Bevar, som er en 10-årig, rullerende plan for vedlikehold, oppdatert hvert år.</w:t>
      </w:r>
      <w:r w:rsidR="00640441">
        <w:rPr>
          <w:rFonts w:asciiTheme="majorHAnsi" w:hAnsiTheme="majorHAnsi" w:cstheme="majorHAnsi"/>
          <w:color w:val="222222"/>
          <w:sz w:val="22"/>
          <w:szCs w:val="22"/>
        </w:rPr>
        <w:t xml:space="preserve"> </w:t>
      </w:r>
      <w:r w:rsidRPr="00DB518F">
        <w:rPr>
          <w:rFonts w:asciiTheme="majorHAnsi" w:hAnsiTheme="majorHAnsi" w:cstheme="majorHAnsi"/>
          <w:color w:val="222222"/>
          <w:sz w:val="22"/>
          <w:szCs w:val="22"/>
        </w:rPr>
        <w:t xml:space="preserve">Avtalen var imidlertid svært kostbar, og styret valgte derfor å si opp avtalen for </w:t>
      </w:r>
      <w:proofErr w:type="spellStart"/>
      <w:r w:rsidRPr="00DB518F">
        <w:rPr>
          <w:rFonts w:asciiTheme="majorHAnsi" w:hAnsiTheme="majorHAnsi" w:cstheme="majorHAnsi"/>
          <w:color w:val="222222"/>
          <w:sz w:val="22"/>
          <w:szCs w:val="22"/>
        </w:rPr>
        <w:t>ca</w:t>
      </w:r>
      <w:proofErr w:type="spellEnd"/>
      <w:r w:rsidRPr="00DB518F">
        <w:rPr>
          <w:rFonts w:asciiTheme="majorHAnsi" w:hAnsiTheme="majorHAnsi" w:cstheme="majorHAnsi"/>
          <w:color w:val="222222"/>
          <w:sz w:val="22"/>
          <w:szCs w:val="22"/>
        </w:rPr>
        <w:t xml:space="preserve"> 5 år siden.</w:t>
      </w:r>
    </w:p>
    <w:p w14:paraId="7AE6FCC6" w14:textId="77777777" w:rsidR="003265E3" w:rsidRPr="00DB518F" w:rsidRDefault="003265E3" w:rsidP="003265E3">
      <w:pPr>
        <w:shd w:val="clear" w:color="auto" w:fill="FFFFFF"/>
        <w:rPr>
          <w:rFonts w:asciiTheme="majorHAnsi" w:hAnsiTheme="majorHAnsi" w:cstheme="majorHAnsi"/>
          <w:color w:val="222222"/>
          <w:sz w:val="22"/>
          <w:szCs w:val="22"/>
        </w:rPr>
      </w:pPr>
    </w:p>
    <w:p w14:paraId="0A7C38F6" w14:textId="1396EB55" w:rsidR="003265E3" w:rsidRPr="00DB518F" w:rsidRDefault="003265E3" w:rsidP="003265E3">
      <w:pPr>
        <w:shd w:val="clear" w:color="auto" w:fill="FFFFFF"/>
        <w:rPr>
          <w:rFonts w:asciiTheme="majorHAnsi" w:hAnsiTheme="majorHAnsi" w:cstheme="majorHAnsi"/>
          <w:color w:val="222222"/>
          <w:sz w:val="22"/>
          <w:szCs w:val="22"/>
        </w:rPr>
      </w:pPr>
      <w:r w:rsidRPr="00DB518F">
        <w:rPr>
          <w:rFonts w:asciiTheme="majorHAnsi" w:hAnsiTheme="majorHAnsi" w:cstheme="majorHAnsi"/>
          <w:color w:val="222222"/>
          <w:sz w:val="22"/>
          <w:szCs w:val="22"/>
        </w:rPr>
        <w:t>Styret arbeider for tiden med en omfattende vedlikeholds- og oppgraderingsplan, og generalforsamlingen vil bli forelagt all relevant informasjon.</w:t>
      </w:r>
    </w:p>
    <w:p w14:paraId="5AA1E0C0" w14:textId="77777777" w:rsidR="003265E3" w:rsidRPr="00DB518F" w:rsidRDefault="003265E3" w:rsidP="003265E3">
      <w:pPr>
        <w:shd w:val="clear" w:color="auto" w:fill="FFFFFF"/>
        <w:rPr>
          <w:rFonts w:asciiTheme="majorHAnsi" w:hAnsiTheme="majorHAnsi" w:cstheme="majorHAnsi"/>
          <w:color w:val="222222"/>
          <w:sz w:val="22"/>
          <w:szCs w:val="22"/>
        </w:rPr>
      </w:pPr>
    </w:p>
    <w:p w14:paraId="5CEFBC7A" w14:textId="4CA2D2CE" w:rsidR="00640441" w:rsidRDefault="003265E3" w:rsidP="003265E3">
      <w:pPr>
        <w:shd w:val="clear" w:color="auto" w:fill="FFFFFF"/>
        <w:rPr>
          <w:rFonts w:asciiTheme="majorHAnsi" w:hAnsiTheme="majorHAnsi" w:cstheme="majorHAnsi"/>
          <w:b/>
          <w:bCs/>
          <w:color w:val="222222"/>
          <w:sz w:val="22"/>
          <w:szCs w:val="22"/>
        </w:rPr>
      </w:pPr>
      <w:r w:rsidRPr="00DB518F">
        <w:rPr>
          <w:rFonts w:asciiTheme="majorHAnsi" w:hAnsiTheme="majorHAnsi" w:cstheme="majorHAnsi"/>
          <w:b/>
          <w:bCs/>
          <w:color w:val="222222"/>
          <w:sz w:val="22"/>
          <w:szCs w:val="22"/>
        </w:rPr>
        <w:t xml:space="preserve">Styrets </w:t>
      </w:r>
      <w:r w:rsidR="006573A1">
        <w:rPr>
          <w:rFonts w:asciiTheme="majorHAnsi" w:hAnsiTheme="majorHAnsi" w:cstheme="majorHAnsi"/>
          <w:b/>
          <w:bCs/>
          <w:color w:val="222222"/>
          <w:sz w:val="22"/>
          <w:szCs w:val="22"/>
        </w:rPr>
        <w:t>forslag til vedtak</w:t>
      </w:r>
      <w:r w:rsidRPr="00DB518F">
        <w:rPr>
          <w:rFonts w:asciiTheme="majorHAnsi" w:hAnsiTheme="majorHAnsi" w:cstheme="majorHAnsi"/>
          <w:b/>
          <w:bCs/>
          <w:color w:val="222222"/>
          <w:sz w:val="22"/>
          <w:szCs w:val="22"/>
        </w:rPr>
        <w:t>: Styret viderefører sitt arbeid med rullerende vedlikeholdsplaner basert på faglige råd og beboernes behov for forutsigbarhet.</w:t>
      </w:r>
    </w:p>
    <w:p w14:paraId="5226A204" w14:textId="77777777" w:rsidR="00640441" w:rsidRDefault="00640441" w:rsidP="003265E3">
      <w:pPr>
        <w:shd w:val="clear" w:color="auto" w:fill="FFFFFF"/>
        <w:rPr>
          <w:rFonts w:asciiTheme="majorHAnsi" w:hAnsiTheme="majorHAnsi" w:cstheme="majorHAnsi"/>
          <w:b/>
          <w:bCs/>
          <w:color w:val="222222"/>
          <w:sz w:val="22"/>
          <w:szCs w:val="22"/>
        </w:rPr>
      </w:pPr>
    </w:p>
    <w:p w14:paraId="04482EE6" w14:textId="77777777" w:rsidR="006573A1" w:rsidRDefault="006573A1" w:rsidP="003265E3">
      <w:pPr>
        <w:shd w:val="clear" w:color="auto" w:fill="FFFFFF"/>
        <w:rPr>
          <w:rFonts w:asciiTheme="majorHAnsi" w:hAnsiTheme="majorHAnsi" w:cstheme="majorHAnsi"/>
          <w:b/>
          <w:bCs/>
          <w:color w:val="222222"/>
          <w:sz w:val="22"/>
          <w:szCs w:val="22"/>
        </w:rPr>
      </w:pPr>
    </w:p>
    <w:p w14:paraId="35E043D7" w14:textId="1D7DF5B7" w:rsidR="001E043B" w:rsidRPr="00D56792" w:rsidRDefault="00D56792" w:rsidP="003265E3">
      <w:pPr>
        <w:shd w:val="clear" w:color="auto" w:fill="FFFFFF"/>
        <w:rPr>
          <w:rFonts w:asciiTheme="majorHAnsi" w:hAnsiTheme="majorHAnsi" w:cstheme="majorHAnsi"/>
          <w:b/>
          <w:bCs/>
          <w:color w:val="222222"/>
          <w:sz w:val="22"/>
          <w:szCs w:val="22"/>
        </w:rPr>
      </w:pPr>
      <w:r w:rsidRPr="00D56792">
        <w:rPr>
          <w:rFonts w:asciiTheme="majorHAnsi" w:hAnsiTheme="majorHAnsi" w:cstheme="majorHAnsi"/>
          <w:b/>
          <w:bCs/>
          <w:color w:val="222222"/>
          <w:sz w:val="22"/>
          <w:szCs w:val="22"/>
        </w:rPr>
        <w:t>5.6</w:t>
      </w:r>
      <w:r w:rsidRPr="00D56792">
        <w:rPr>
          <w:rFonts w:asciiTheme="majorHAnsi" w:hAnsiTheme="majorHAnsi" w:cstheme="majorHAnsi"/>
          <w:b/>
          <w:bCs/>
          <w:color w:val="222222"/>
          <w:sz w:val="22"/>
          <w:szCs w:val="22"/>
        </w:rPr>
        <w:tab/>
      </w:r>
      <w:r w:rsidR="001E043B" w:rsidRPr="00D56792">
        <w:rPr>
          <w:rFonts w:asciiTheme="majorHAnsi" w:hAnsiTheme="majorHAnsi" w:cstheme="majorHAnsi"/>
          <w:b/>
          <w:bCs/>
          <w:color w:val="222222"/>
          <w:sz w:val="22"/>
          <w:szCs w:val="22"/>
        </w:rPr>
        <w:t>Forslag fra beboer</w:t>
      </w:r>
    </w:p>
    <w:p w14:paraId="04F590DC" w14:textId="77777777" w:rsidR="001E043B" w:rsidRDefault="001E043B" w:rsidP="003265E3">
      <w:pPr>
        <w:shd w:val="clear" w:color="auto" w:fill="FFFFFF"/>
        <w:rPr>
          <w:rFonts w:asciiTheme="majorHAnsi" w:hAnsiTheme="majorHAnsi" w:cstheme="majorHAnsi"/>
          <w:b/>
          <w:bCs/>
          <w:color w:val="222222"/>
          <w:sz w:val="22"/>
          <w:szCs w:val="22"/>
        </w:rPr>
      </w:pPr>
    </w:p>
    <w:p w14:paraId="212E07F9" w14:textId="77777777" w:rsidR="001E043B" w:rsidRPr="001E043B" w:rsidRDefault="001E043B" w:rsidP="001E043B">
      <w:pPr>
        <w:shd w:val="clear" w:color="auto" w:fill="FFFFFF"/>
        <w:rPr>
          <w:rFonts w:ascii="Arial" w:hAnsi="Arial" w:cs="Arial"/>
          <w:color w:val="222222"/>
          <w:sz w:val="22"/>
          <w:szCs w:val="22"/>
        </w:rPr>
      </w:pPr>
      <w:r w:rsidRPr="001E043B">
        <w:rPr>
          <w:rFonts w:ascii="Arial" w:hAnsi="Arial" w:cs="Arial"/>
          <w:color w:val="222222"/>
          <w:sz w:val="22"/>
          <w:szCs w:val="22"/>
        </w:rPr>
        <w:t>SYKKELBOD PÅ TUNET B63 - B73 "LILLETUN"</w:t>
      </w:r>
    </w:p>
    <w:p w14:paraId="567E16BF" w14:textId="77777777" w:rsidR="001E043B" w:rsidRDefault="001E043B" w:rsidP="001E043B">
      <w:pPr>
        <w:shd w:val="clear" w:color="auto" w:fill="FFFFFF"/>
        <w:rPr>
          <w:rFonts w:ascii="Arial" w:hAnsi="Arial" w:cs="Arial"/>
          <w:color w:val="222222"/>
          <w:sz w:val="22"/>
          <w:szCs w:val="22"/>
        </w:rPr>
      </w:pPr>
    </w:p>
    <w:p w14:paraId="7DF4AD6D" w14:textId="0A28DFF2" w:rsidR="001E043B" w:rsidRPr="001E043B" w:rsidRDefault="001E043B" w:rsidP="001E043B">
      <w:pPr>
        <w:shd w:val="clear" w:color="auto" w:fill="FFFFFF"/>
        <w:rPr>
          <w:rFonts w:ascii="Arial" w:hAnsi="Arial" w:cs="Arial"/>
          <w:color w:val="222222"/>
          <w:sz w:val="22"/>
          <w:szCs w:val="22"/>
        </w:rPr>
      </w:pPr>
      <w:r w:rsidRPr="001E043B">
        <w:rPr>
          <w:rFonts w:ascii="Arial" w:hAnsi="Arial" w:cs="Arial"/>
          <w:color w:val="222222"/>
          <w:sz w:val="22"/>
          <w:szCs w:val="22"/>
        </w:rPr>
        <w:t xml:space="preserve">Vi foreslår at den gamle søppelboden gjøres om til </w:t>
      </w:r>
      <w:proofErr w:type="spellStart"/>
      <w:r w:rsidRPr="001E043B">
        <w:rPr>
          <w:rFonts w:ascii="Arial" w:hAnsi="Arial" w:cs="Arial"/>
          <w:color w:val="222222"/>
          <w:sz w:val="22"/>
          <w:szCs w:val="22"/>
        </w:rPr>
        <w:t>sykkelbod</w:t>
      </w:r>
      <w:proofErr w:type="spellEnd"/>
      <w:r w:rsidRPr="001E043B">
        <w:rPr>
          <w:rFonts w:ascii="Arial" w:hAnsi="Arial" w:cs="Arial"/>
          <w:color w:val="222222"/>
          <w:sz w:val="22"/>
          <w:szCs w:val="22"/>
        </w:rPr>
        <w:t xml:space="preserve"> og har listet opp nedenfor hvordan vi ønsker den skal bli</w:t>
      </w:r>
      <w:r>
        <w:rPr>
          <w:rFonts w:ascii="Arial" w:hAnsi="Arial" w:cs="Arial"/>
          <w:color w:val="222222"/>
          <w:sz w:val="22"/>
          <w:szCs w:val="22"/>
        </w:rPr>
        <w:t>.</w:t>
      </w:r>
    </w:p>
    <w:p w14:paraId="47388C49" w14:textId="77777777" w:rsidR="001E043B" w:rsidRDefault="001E043B" w:rsidP="001E043B">
      <w:pPr>
        <w:shd w:val="clear" w:color="auto" w:fill="FFFFFF"/>
        <w:rPr>
          <w:rFonts w:ascii="Arial" w:hAnsi="Arial" w:cs="Arial"/>
          <w:color w:val="222222"/>
          <w:sz w:val="22"/>
          <w:szCs w:val="22"/>
        </w:rPr>
      </w:pPr>
    </w:p>
    <w:p w14:paraId="2EAE23DD" w14:textId="5D23F345" w:rsidR="001E043B" w:rsidRPr="001E043B" w:rsidRDefault="001E043B" w:rsidP="001E043B">
      <w:pPr>
        <w:shd w:val="clear" w:color="auto" w:fill="FFFFFF"/>
        <w:rPr>
          <w:rFonts w:ascii="Arial" w:hAnsi="Arial" w:cs="Arial"/>
          <w:color w:val="222222"/>
          <w:sz w:val="22"/>
          <w:szCs w:val="22"/>
        </w:rPr>
      </w:pPr>
      <w:r w:rsidRPr="001E043B">
        <w:rPr>
          <w:rFonts w:ascii="Arial" w:hAnsi="Arial" w:cs="Arial"/>
          <w:color w:val="222222"/>
          <w:sz w:val="22"/>
          <w:szCs w:val="22"/>
        </w:rPr>
        <w:t>Vi foreslår følgende:</w:t>
      </w:r>
    </w:p>
    <w:p w14:paraId="69A29319" w14:textId="631A7066" w:rsidR="001E043B" w:rsidRPr="001E043B" w:rsidRDefault="001E043B" w:rsidP="001E043B">
      <w:pPr>
        <w:pStyle w:val="Listeavsnitt"/>
        <w:numPr>
          <w:ilvl w:val="0"/>
          <w:numId w:val="43"/>
        </w:numPr>
        <w:shd w:val="clear" w:color="auto" w:fill="FFFFFF"/>
        <w:rPr>
          <w:rFonts w:ascii="Arial" w:hAnsi="Arial" w:cs="Arial"/>
          <w:color w:val="222222"/>
          <w:sz w:val="22"/>
          <w:szCs w:val="22"/>
        </w:rPr>
      </w:pPr>
      <w:r w:rsidRPr="001E043B">
        <w:rPr>
          <w:rFonts w:ascii="Arial" w:hAnsi="Arial" w:cs="Arial"/>
          <w:color w:val="222222"/>
          <w:sz w:val="22"/>
          <w:szCs w:val="22"/>
        </w:rPr>
        <w:t>boden skal kun brukes av voksne </w:t>
      </w:r>
    </w:p>
    <w:p w14:paraId="1CF220AB" w14:textId="0943C612" w:rsidR="001E043B" w:rsidRPr="001E043B" w:rsidRDefault="001E043B" w:rsidP="001E043B">
      <w:pPr>
        <w:pStyle w:val="Listeavsnitt"/>
        <w:numPr>
          <w:ilvl w:val="0"/>
          <w:numId w:val="43"/>
        </w:numPr>
        <w:shd w:val="clear" w:color="auto" w:fill="FFFFFF"/>
        <w:rPr>
          <w:rFonts w:ascii="Arial" w:hAnsi="Arial" w:cs="Arial"/>
          <w:color w:val="222222"/>
          <w:sz w:val="22"/>
          <w:szCs w:val="22"/>
        </w:rPr>
      </w:pPr>
      <w:r w:rsidRPr="001E043B">
        <w:rPr>
          <w:rFonts w:ascii="Arial" w:hAnsi="Arial" w:cs="Arial"/>
          <w:color w:val="222222"/>
          <w:sz w:val="22"/>
          <w:szCs w:val="22"/>
        </w:rPr>
        <w:t>de som bor i 2. etasje og høyere i blokk, prioriteres først ved tildeling av plass</w:t>
      </w:r>
    </w:p>
    <w:p w14:paraId="0FDBF9E5" w14:textId="064ED088" w:rsidR="001E043B" w:rsidRPr="001E043B" w:rsidRDefault="001E043B" w:rsidP="001E043B">
      <w:pPr>
        <w:pStyle w:val="Listeavsnitt"/>
        <w:numPr>
          <w:ilvl w:val="0"/>
          <w:numId w:val="43"/>
        </w:numPr>
        <w:shd w:val="clear" w:color="auto" w:fill="FFFFFF"/>
        <w:rPr>
          <w:rFonts w:ascii="Arial" w:hAnsi="Arial" w:cs="Arial"/>
          <w:color w:val="222222"/>
          <w:sz w:val="22"/>
          <w:szCs w:val="22"/>
        </w:rPr>
      </w:pPr>
      <w:r w:rsidRPr="001E043B">
        <w:rPr>
          <w:rFonts w:ascii="Arial" w:hAnsi="Arial" w:cs="Arial"/>
          <w:color w:val="222222"/>
          <w:sz w:val="22"/>
          <w:szCs w:val="22"/>
        </w:rPr>
        <w:t>bruker inngår skriftlig avtale om bruken (brudd på regler medfører at man mister plassen) </w:t>
      </w:r>
    </w:p>
    <w:p w14:paraId="050E7B65" w14:textId="18A2935A" w:rsidR="001E043B" w:rsidRPr="001E043B" w:rsidRDefault="001E043B" w:rsidP="001E043B">
      <w:pPr>
        <w:pStyle w:val="Listeavsnitt"/>
        <w:numPr>
          <w:ilvl w:val="0"/>
          <w:numId w:val="43"/>
        </w:numPr>
        <w:shd w:val="clear" w:color="auto" w:fill="FFFFFF"/>
        <w:rPr>
          <w:rFonts w:ascii="Arial" w:hAnsi="Arial" w:cs="Arial"/>
          <w:color w:val="222222"/>
          <w:sz w:val="22"/>
          <w:szCs w:val="22"/>
        </w:rPr>
      </w:pPr>
      <w:r w:rsidRPr="001E043B">
        <w:rPr>
          <w:rFonts w:ascii="Arial" w:hAnsi="Arial" w:cs="Arial"/>
          <w:color w:val="222222"/>
          <w:sz w:val="22"/>
          <w:szCs w:val="22"/>
        </w:rPr>
        <w:t>boden skal til enhver tid være låst med kodelås/</w:t>
      </w:r>
      <w:proofErr w:type="spellStart"/>
      <w:r w:rsidRPr="001E043B">
        <w:rPr>
          <w:rFonts w:ascii="Arial" w:hAnsi="Arial" w:cs="Arial"/>
          <w:color w:val="222222"/>
          <w:sz w:val="22"/>
          <w:szCs w:val="22"/>
        </w:rPr>
        <w:t>applås</w:t>
      </w:r>
      <w:proofErr w:type="spellEnd"/>
      <w:r w:rsidRPr="001E043B">
        <w:rPr>
          <w:rFonts w:ascii="Arial" w:hAnsi="Arial" w:cs="Arial"/>
          <w:color w:val="222222"/>
          <w:sz w:val="22"/>
          <w:szCs w:val="22"/>
        </w:rPr>
        <w:t xml:space="preserve"> slik at adgang/åpning av døren loggføres</w:t>
      </w:r>
    </w:p>
    <w:p w14:paraId="17A083D2" w14:textId="2FFBA209" w:rsidR="001E043B" w:rsidRPr="001E043B" w:rsidRDefault="001E043B" w:rsidP="001E043B">
      <w:pPr>
        <w:pStyle w:val="Listeavsnitt"/>
        <w:numPr>
          <w:ilvl w:val="0"/>
          <w:numId w:val="43"/>
        </w:numPr>
        <w:shd w:val="clear" w:color="auto" w:fill="FFFFFF"/>
        <w:rPr>
          <w:rFonts w:ascii="Arial" w:hAnsi="Arial" w:cs="Arial"/>
          <w:color w:val="222222"/>
          <w:sz w:val="22"/>
          <w:szCs w:val="22"/>
        </w:rPr>
      </w:pPr>
      <w:r w:rsidRPr="001E043B">
        <w:rPr>
          <w:rFonts w:ascii="Arial" w:hAnsi="Arial" w:cs="Arial"/>
          <w:color w:val="222222"/>
          <w:sz w:val="22"/>
          <w:szCs w:val="22"/>
        </w:rPr>
        <w:t>det skal være godkjente sykkelstativ (godkjent av forsikringsselskap i tilfelle innbrudd o.a.) for å låse fast sykkelen. </w:t>
      </w:r>
    </w:p>
    <w:p w14:paraId="03EDD6A0" w14:textId="0BE5E51E" w:rsidR="001E043B" w:rsidRPr="001E043B" w:rsidRDefault="001E043B" w:rsidP="001E043B">
      <w:pPr>
        <w:pStyle w:val="Listeavsnitt"/>
        <w:numPr>
          <w:ilvl w:val="0"/>
          <w:numId w:val="43"/>
        </w:numPr>
        <w:shd w:val="clear" w:color="auto" w:fill="FFFFFF"/>
        <w:rPr>
          <w:rFonts w:ascii="Arial" w:hAnsi="Arial" w:cs="Arial"/>
          <w:color w:val="222222"/>
          <w:sz w:val="22"/>
          <w:szCs w:val="22"/>
        </w:rPr>
      </w:pPr>
      <w:r w:rsidRPr="001E043B">
        <w:rPr>
          <w:rFonts w:ascii="Arial" w:hAnsi="Arial" w:cs="Arial"/>
          <w:color w:val="222222"/>
          <w:sz w:val="22"/>
          <w:szCs w:val="22"/>
        </w:rPr>
        <w:t xml:space="preserve">det skal tilrettelegges for </w:t>
      </w:r>
      <w:proofErr w:type="spellStart"/>
      <w:r w:rsidRPr="001E043B">
        <w:rPr>
          <w:rFonts w:ascii="Arial" w:hAnsi="Arial" w:cs="Arial"/>
          <w:color w:val="222222"/>
          <w:sz w:val="22"/>
          <w:szCs w:val="22"/>
        </w:rPr>
        <w:t>lading</w:t>
      </w:r>
      <w:proofErr w:type="spellEnd"/>
      <w:r w:rsidRPr="001E043B">
        <w:rPr>
          <w:rFonts w:ascii="Arial" w:hAnsi="Arial" w:cs="Arial"/>
          <w:color w:val="222222"/>
          <w:sz w:val="22"/>
          <w:szCs w:val="22"/>
        </w:rPr>
        <w:t xml:space="preserve"> av elsykler</w:t>
      </w:r>
    </w:p>
    <w:p w14:paraId="564F689A" w14:textId="77777777" w:rsidR="001E043B" w:rsidRPr="001E043B" w:rsidRDefault="001E043B" w:rsidP="001E043B">
      <w:pPr>
        <w:shd w:val="clear" w:color="auto" w:fill="FFFFFF"/>
        <w:rPr>
          <w:rFonts w:ascii="Arial" w:hAnsi="Arial" w:cs="Arial"/>
          <w:color w:val="222222"/>
          <w:sz w:val="22"/>
          <w:szCs w:val="22"/>
        </w:rPr>
      </w:pPr>
    </w:p>
    <w:p w14:paraId="3F6CC9CA" w14:textId="77777777" w:rsidR="001E043B" w:rsidRPr="001E043B" w:rsidRDefault="001E043B" w:rsidP="001E043B">
      <w:pPr>
        <w:shd w:val="clear" w:color="auto" w:fill="FFFFFF"/>
        <w:rPr>
          <w:rFonts w:ascii="Arial" w:hAnsi="Arial" w:cs="Arial"/>
          <w:color w:val="222222"/>
          <w:sz w:val="22"/>
          <w:szCs w:val="22"/>
        </w:rPr>
      </w:pPr>
      <w:r w:rsidRPr="001E043B">
        <w:rPr>
          <w:rFonts w:ascii="Arial" w:hAnsi="Arial" w:cs="Arial"/>
          <w:color w:val="222222"/>
          <w:sz w:val="22"/>
          <w:szCs w:val="22"/>
        </w:rPr>
        <w:t xml:space="preserve">Forslaget er underskrevet av Torunn Høgseth og Finn </w:t>
      </w:r>
      <w:proofErr w:type="spellStart"/>
      <w:r w:rsidRPr="001E043B">
        <w:rPr>
          <w:rFonts w:ascii="Arial" w:hAnsi="Arial" w:cs="Arial"/>
          <w:color w:val="222222"/>
          <w:sz w:val="22"/>
          <w:szCs w:val="22"/>
        </w:rPr>
        <w:t>Brurud</w:t>
      </w:r>
      <w:proofErr w:type="spellEnd"/>
      <w:r w:rsidRPr="001E043B">
        <w:rPr>
          <w:rFonts w:ascii="Arial" w:hAnsi="Arial" w:cs="Arial"/>
          <w:color w:val="222222"/>
          <w:sz w:val="22"/>
          <w:szCs w:val="22"/>
        </w:rPr>
        <w:t xml:space="preserve"> i B64 i tillegg til meg selv. Se vedlegg</w:t>
      </w:r>
    </w:p>
    <w:p w14:paraId="16B75263" w14:textId="77777777" w:rsidR="00D56792" w:rsidRDefault="00D56792" w:rsidP="003265E3">
      <w:pPr>
        <w:shd w:val="clear" w:color="auto" w:fill="FFFFFF"/>
        <w:rPr>
          <w:rFonts w:asciiTheme="majorHAnsi" w:hAnsiTheme="majorHAnsi" w:cstheme="majorHAnsi"/>
          <w:b/>
          <w:color w:val="222222"/>
          <w:sz w:val="22"/>
          <w:szCs w:val="22"/>
        </w:rPr>
      </w:pPr>
    </w:p>
    <w:p w14:paraId="7C205D11" w14:textId="1CF2523F" w:rsidR="001E043B" w:rsidRPr="001E043B" w:rsidRDefault="001E043B" w:rsidP="003265E3">
      <w:pPr>
        <w:shd w:val="clear" w:color="auto" w:fill="FFFFFF"/>
        <w:rPr>
          <w:rFonts w:asciiTheme="majorHAnsi" w:hAnsiTheme="majorHAnsi" w:cstheme="majorHAnsi"/>
          <w:b/>
          <w:color w:val="222222"/>
          <w:sz w:val="22"/>
          <w:szCs w:val="22"/>
        </w:rPr>
      </w:pPr>
      <w:r w:rsidRPr="001E043B">
        <w:rPr>
          <w:rFonts w:asciiTheme="majorHAnsi" w:hAnsiTheme="majorHAnsi" w:cstheme="majorHAnsi"/>
          <w:b/>
          <w:color w:val="222222"/>
          <w:sz w:val="22"/>
          <w:szCs w:val="22"/>
        </w:rPr>
        <w:t>Styrets innstilling</w:t>
      </w:r>
      <w:r w:rsidR="006573A1">
        <w:rPr>
          <w:rFonts w:asciiTheme="majorHAnsi" w:hAnsiTheme="majorHAnsi" w:cstheme="majorHAnsi"/>
          <w:b/>
          <w:color w:val="222222"/>
          <w:sz w:val="22"/>
          <w:szCs w:val="22"/>
        </w:rPr>
        <w:t>:</w:t>
      </w:r>
    </w:p>
    <w:p w14:paraId="01894E21" w14:textId="0B86FF84" w:rsidR="001E043B" w:rsidRPr="001E043B" w:rsidRDefault="001E043B" w:rsidP="003265E3">
      <w:pPr>
        <w:shd w:val="clear" w:color="auto" w:fill="FFFFFF"/>
        <w:rPr>
          <w:rFonts w:asciiTheme="majorHAnsi" w:hAnsiTheme="majorHAnsi" w:cstheme="majorHAnsi"/>
          <w:b/>
          <w:color w:val="222222"/>
          <w:sz w:val="22"/>
          <w:szCs w:val="22"/>
        </w:rPr>
      </w:pPr>
    </w:p>
    <w:p w14:paraId="3F408F96" w14:textId="357E6A75" w:rsidR="003C1D40" w:rsidRPr="003C1D40" w:rsidRDefault="001E043B" w:rsidP="003265E3">
      <w:pPr>
        <w:shd w:val="clear" w:color="auto" w:fill="FFFFFF"/>
        <w:rPr>
          <w:rFonts w:asciiTheme="majorHAnsi" w:hAnsiTheme="majorHAnsi" w:cstheme="majorHAnsi"/>
          <w:sz w:val="22"/>
          <w:szCs w:val="22"/>
        </w:rPr>
      </w:pPr>
      <w:r w:rsidRPr="003C1D40">
        <w:rPr>
          <w:rFonts w:asciiTheme="majorHAnsi" w:hAnsiTheme="majorHAnsi" w:cstheme="majorHAnsi"/>
          <w:sz w:val="22"/>
          <w:szCs w:val="22"/>
        </w:rPr>
        <w:t>Forslaget fremmes for generalforsamlingen slik det foreligger</w:t>
      </w:r>
      <w:r w:rsidR="00AA53B9">
        <w:rPr>
          <w:rFonts w:asciiTheme="majorHAnsi" w:hAnsiTheme="majorHAnsi" w:cstheme="majorHAnsi"/>
          <w:sz w:val="22"/>
          <w:szCs w:val="22"/>
        </w:rPr>
        <w:t>, og styret mener at det ikke bør gjøres store endringer i forhold til det forslagsstillerne fremmer. Erfaring med ordningen kan bringe opp behov for endringer som styret bør være åpen for.</w:t>
      </w:r>
    </w:p>
    <w:p w14:paraId="3B56A648" w14:textId="77777777" w:rsidR="003C1D40" w:rsidRDefault="003C1D40" w:rsidP="003265E3">
      <w:pPr>
        <w:shd w:val="clear" w:color="auto" w:fill="FFFFFF"/>
        <w:rPr>
          <w:rFonts w:asciiTheme="majorHAnsi" w:hAnsiTheme="majorHAnsi" w:cstheme="majorHAnsi"/>
          <w:b/>
          <w:sz w:val="22"/>
          <w:szCs w:val="22"/>
        </w:rPr>
      </w:pPr>
    </w:p>
    <w:p w14:paraId="5E77B679" w14:textId="4D4C61C0" w:rsidR="003C1D40" w:rsidRDefault="003C1D40" w:rsidP="003265E3">
      <w:pPr>
        <w:shd w:val="clear" w:color="auto" w:fill="FFFFFF"/>
        <w:rPr>
          <w:rFonts w:asciiTheme="majorHAnsi" w:hAnsiTheme="majorHAnsi" w:cstheme="majorHAnsi"/>
          <w:b/>
          <w:sz w:val="22"/>
          <w:szCs w:val="22"/>
        </w:rPr>
      </w:pPr>
      <w:r>
        <w:rPr>
          <w:rFonts w:asciiTheme="majorHAnsi" w:hAnsiTheme="majorHAnsi" w:cstheme="majorHAnsi"/>
          <w:b/>
          <w:sz w:val="22"/>
          <w:szCs w:val="22"/>
        </w:rPr>
        <w:t>Forslag til vedtak:</w:t>
      </w:r>
    </w:p>
    <w:p w14:paraId="55050EEB" w14:textId="6CF92EEC" w:rsidR="001E043B" w:rsidRDefault="00AA53B9" w:rsidP="003265E3">
      <w:pPr>
        <w:shd w:val="clear" w:color="auto" w:fill="FFFFFF"/>
        <w:rPr>
          <w:rFonts w:asciiTheme="majorHAnsi" w:hAnsiTheme="majorHAnsi" w:cstheme="majorHAnsi"/>
          <w:b/>
          <w:sz w:val="22"/>
          <w:szCs w:val="22"/>
        </w:rPr>
      </w:pPr>
      <w:r>
        <w:rPr>
          <w:rFonts w:asciiTheme="majorHAnsi" w:hAnsiTheme="majorHAnsi" w:cstheme="majorHAnsi"/>
          <w:b/>
          <w:sz w:val="22"/>
          <w:szCs w:val="22"/>
        </w:rPr>
        <w:t xml:space="preserve">Forslaget vedtas slik det foreligger. </w:t>
      </w:r>
      <w:r w:rsidR="006573A1">
        <w:rPr>
          <w:rFonts w:asciiTheme="majorHAnsi" w:hAnsiTheme="majorHAnsi" w:cstheme="majorHAnsi"/>
          <w:b/>
          <w:sz w:val="22"/>
          <w:szCs w:val="22"/>
        </w:rPr>
        <w:t>D</w:t>
      </w:r>
      <w:r w:rsidR="001E043B" w:rsidRPr="001E043B">
        <w:rPr>
          <w:rFonts w:asciiTheme="majorHAnsi" w:hAnsiTheme="majorHAnsi" w:cstheme="majorHAnsi"/>
          <w:b/>
          <w:sz w:val="22"/>
          <w:szCs w:val="22"/>
        </w:rPr>
        <w:t>en løsningen g</w:t>
      </w:r>
      <w:r w:rsidR="001E043B">
        <w:rPr>
          <w:rFonts w:asciiTheme="majorHAnsi" w:hAnsiTheme="majorHAnsi" w:cstheme="majorHAnsi"/>
          <w:b/>
          <w:sz w:val="22"/>
          <w:szCs w:val="22"/>
        </w:rPr>
        <w:t>eneralforsamlingen</w:t>
      </w:r>
      <w:r w:rsidR="001E043B" w:rsidRPr="001E043B">
        <w:rPr>
          <w:rFonts w:asciiTheme="majorHAnsi" w:hAnsiTheme="majorHAnsi" w:cstheme="majorHAnsi"/>
          <w:b/>
          <w:sz w:val="22"/>
          <w:szCs w:val="22"/>
        </w:rPr>
        <w:t xml:space="preserve"> vedtar kan gi verdifull erfaring</w:t>
      </w:r>
      <w:r w:rsidR="001E043B">
        <w:rPr>
          <w:rFonts w:asciiTheme="majorHAnsi" w:hAnsiTheme="majorHAnsi" w:cstheme="majorHAnsi"/>
          <w:b/>
          <w:sz w:val="22"/>
          <w:szCs w:val="22"/>
        </w:rPr>
        <w:t xml:space="preserve"> for framtidig utbygging og forvaltning av sykkelboder</w:t>
      </w:r>
      <w:r w:rsidR="001E043B" w:rsidRPr="001E043B">
        <w:rPr>
          <w:rFonts w:asciiTheme="majorHAnsi" w:hAnsiTheme="majorHAnsi" w:cstheme="majorHAnsi"/>
          <w:b/>
          <w:sz w:val="22"/>
          <w:szCs w:val="22"/>
        </w:rPr>
        <w:t>.</w:t>
      </w:r>
      <w:r w:rsidR="003C1D40">
        <w:rPr>
          <w:rFonts w:asciiTheme="majorHAnsi" w:hAnsiTheme="majorHAnsi" w:cstheme="majorHAnsi"/>
          <w:b/>
          <w:sz w:val="22"/>
          <w:szCs w:val="22"/>
        </w:rPr>
        <w:t xml:space="preserve"> De vedtatte retningslinjene kan </w:t>
      </w:r>
      <w:r w:rsidR="00732E2F">
        <w:rPr>
          <w:rFonts w:asciiTheme="majorHAnsi" w:hAnsiTheme="majorHAnsi" w:cstheme="majorHAnsi"/>
          <w:b/>
          <w:sz w:val="22"/>
          <w:szCs w:val="22"/>
        </w:rPr>
        <w:t>tilpasses</w:t>
      </w:r>
      <w:r w:rsidR="00315E32">
        <w:rPr>
          <w:rFonts w:asciiTheme="majorHAnsi" w:hAnsiTheme="majorHAnsi" w:cstheme="majorHAnsi"/>
          <w:b/>
          <w:sz w:val="22"/>
          <w:szCs w:val="22"/>
        </w:rPr>
        <w:t>/</w:t>
      </w:r>
      <w:r w:rsidR="003C1D40">
        <w:rPr>
          <w:rFonts w:asciiTheme="majorHAnsi" w:hAnsiTheme="majorHAnsi" w:cstheme="majorHAnsi"/>
          <w:b/>
          <w:sz w:val="22"/>
          <w:szCs w:val="22"/>
        </w:rPr>
        <w:t>endres av styret, i samråd med brukerne, uten at spørsmålet må opp på en ny generalforsamling.</w:t>
      </w:r>
    </w:p>
    <w:p w14:paraId="2E89FA9D" w14:textId="7E601BA5" w:rsidR="00AA53B9" w:rsidRDefault="00AA53B9" w:rsidP="003265E3">
      <w:pPr>
        <w:shd w:val="clear" w:color="auto" w:fill="FFFFFF"/>
        <w:rPr>
          <w:rFonts w:asciiTheme="majorHAnsi" w:hAnsiTheme="majorHAnsi" w:cstheme="majorHAnsi"/>
          <w:b/>
          <w:sz w:val="22"/>
          <w:szCs w:val="22"/>
        </w:rPr>
      </w:pPr>
    </w:p>
    <w:p w14:paraId="48117523" w14:textId="77777777" w:rsidR="00AA53B9" w:rsidRPr="00DB518F" w:rsidRDefault="00AA53B9" w:rsidP="003265E3">
      <w:pPr>
        <w:shd w:val="clear" w:color="auto" w:fill="FFFFFF"/>
        <w:rPr>
          <w:rFonts w:asciiTheme="majorHAnsi" w:hAnsiTheme="majorHAnsi" w:cstheme="majorHAnsi"/>
          <w:b/>
          <w:color w:val="222222"/>
          <w:sz w:val="22"/>
          <w:szCs w:val="22"/>
        </w:rPr>
      </w:pPr>
    </w:p>
    <w:p w14:paraId="2987294C" w14:textId="6C4F4793" w:rsidR="002F3FDD" w:rsidRPr="003C1D40" w:rsidRDefault="002F3FDD" w:rsidP="00967B58">
      <w:pPr>
        <w:spacing w:after="200" w:line="276" w:lineRule="auto"/>
        <w:rPr>
          <w:rFonts w:ascii="Arial" w:hAnsi="Arial" w:cs="Arial"/>
          <w:b/>
          <w:sz w:val="22"/>
          <w:szCs w:val="22"/>
        </w:rPr>
      </w:pPr>
      <w:r w:rsidRPr="003C1D40">
        <w:rPr>
          <w:rFonts w:ascii="Arial" w:hAnsi="Arial" w:cs="Arial"/>
          <w:b/>
          <w:sz w:val="22"/>
          <w:szCs w:val="22"/>
        </w:rPr>
        <w:t>6. Valg</w:t>
      </w:r>
    </w:p>
    <w:p w14:paraId="57085C0A" w14:textId="22020827" w:rsidR="00967B58" w:rsidRDefault="00967B58">
      <w:pPr>
        <w:spacing w:after="200" w:line="276" w:lineRule="auto"/>
        <w:rPr>
          <w:rFonts w:asciiTheme="majorHAnsi" w:hAnsiTheme="majorHAnsi" w:cstheme="majorHAnsi"/>
          <w:sz w:val="22"/>
          <w:szCs w:val="22"/>
        </w:rPr>
      </w:pPr>
      <w:r>
        <w:rPr>
          <w:rFonts w:asciiTheme="majorHAnsi" w:hAnsiTheme="majorHAnsi" w:cstheme="majorHAnsi"/>
          <w:sz w:val="22"/>
          <w:szCs w:val="22"/>
        </w:rPr>
        <w:br w:type="page"/>
      </w:r>
    </w:p>
    <w:p w14:paraId="42FF8D45" w14:textId="77777777" w:rsidR="00040C6B" w:rsidRPr="0006214B" w:rsidRDefault="00040C6B">
      <w:pPr>
        <w:spacing w:after="200" w:line="276" w:lineRule="auto"/>
        <w:rPr>
          <w:rFonts w:asciiTheme="majorHAnsi" w:hAnsiTheme="majorHAnsi" w:cstheme="majorHAnsi"/>
          <w:sz w:val="22"/>
          <w:szCs w:val="22"/>
        </w:rPr>
      </w:pPr>
    </w:p>
    <w:p w14:paraId="7727FB10" w14:textId="22F1A288" w:rsidR="00B71180" w:rsidRPr="00B71180" w:rsidRDefault="00B71180" w:rsidP="00B71180">
      <w:pPr>
        <w:pStyle w:val="Tittel"/>
        <w:jc w:val="left"/>
        <w:rPr>
          <w:rFonts w:ascii="Arial" w:hAnsi="Arial" w:cs="Arial"/>
          <w:noProof/>
          <w:sz w:val="48"/>
          <w:szCs w:val="22"/>
        </w:rPr>
      </w:pPr>
      <w:r w:rsidRPr="00B71180">
        <w:rPr>
          <w:rFonts w:ascii="Arial" w:hAnsi="Arial" w:cs="Arial"/>
          <w:noProof/>
          <w:sz w:val="16"/>
          <w:szCs w:val="22"/>
        </w:rPr>
        <w:drawing>
          <wp:anchor distT="0" distB="0" distL="114300" distR="114300" simplePos="0" relativeHeight="251668480" behindDoc="1" locked="0" layoutInCell="1" allowOverlap="1" wp14:anchorId="2D372639" wp14:editId="4B4D0E00">
            <wp:simplePos x="0" y="0"/>
            <wp:positionH relativeFrom="column">
              <wp:posOffset>3994150</wp:posOffset>
            </wp:positionH>
            <wp:positionV relativeFrom="paragraph">
              <wp:posOffset>0</wp:posOffset>
            </wp:positionV>
            <wp:extent cx="2028532" cy="1466215"/>
            <wp:effectExtent l="0" t="0" r="0" b="635"/>
            <wp:wrapTight wrapText="bothSides">
              <wp:wrapPolygon edited="0">
                <wp:start x="0" y="0"/>
                <wp:lineTo x="0" y="21329"/>
                <wp:lineTo x="21302" y="21329"/>
                <wp:lineTo x="21302"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8532" cy="1466215"/>
                    </a:xfrm>
                    <a:prstGeom prst="rect">
                      <a:avLst/>
                    </a:prstGeom>
                    <a:noFill/>
                  </pic:spPr>
                </pic:pic>
              </a:graphicData>
            </a:graphic>
            <wp14:sizeRelH relativeFrom="margin">
              <wp14:pctWidth>0</wp14:pctWidth>
            </wp14:sizeRelH>
            <wp14:sizeRelV relativeFrom="margin">
              <wp14:pctHeight>0</wp14:pctHeight>
            </wp14:sizeRelV>
          </wp:anchor>
        </w:drawing>
      </w:r>
      <w:r w:rsidRPr="00B71180">
        <w:rPr>
          <w:rFonts w:ascii="Arial" w:hAnsi="Arial" w:cs="Arial"/>
          <w:sz w:val="48"/>
          <w:szCs w:val="22"/>
        </w:rPr>
        <w:t xml:space="preserve">Årsmelding </w:t>
      </w:r>
      <w:r w:rsidRPr="00B71180">
        <w:rPr>
          <w:rFonts w:ascii="Arial" w:hAnsi="Arial" w:cs="Arial"/>
          <w:noProof/>
          <w:sz w:val="48"/>
          <w:szCs w:val="22"/>
        </w:rPr>
        <w:t>201</w:t>
      </w:r>
      <w:r w:rsidR="00494996">
        <w:rPr>
          <w:rFonts w:ascii="Arial" w:hAnsi="Arial" w:cs="Arial"/>
          <w:noProof/>
          <w:sz w:val="48"/>
          <w:szCs w:val="22"/>
        </w:rPr>
        <w:t>8</w:t>
      </w:r>
    </w:p>
    <w:p w14:paraId="53D79A09" w14:textId="77777777" w:rsidR="00A61781" w:rsidRPr="00B71180" w:rsidRDefault="00A61781" w:rsidP="00B71180">
      <w:pPr>
        <w:pStyle w:val="Tittel"/>
        <w:jc w:val="left"/>
        <w:rPr>
          <w:rFonts w:ascii="Arial" w:hAnsi="Arial" w:cs="Arial"/>
          <w:b w:val="0"/>
          <w:i/>
          <w:sz w:val="16"/>
          <w:szCs w:val="22"/>
          <w:u w:val="single"/>
        </w:rPr>
      </w:pPr>
      <w:r w:rsidRPr="00B71180">
        <w:rPr>
          <w:rFonts w:ascii="Arial" w:hAnsi="Arial" w:cs="Arial"/>
          <w:noProof/>
          <w:szCs w:val="22"/>
        </w:rPr>
        <w:t>138</w:t>
      </w:r>
      <w:r w:rsidRPr="00B71180">
        <w:rPr>
          <w:rFonts w:ascii="Arial" w:hAnsi="Arial" w:cs="Arial"/>
          <w:szCs w:val="22"/>
        </w:rPr>
        <w:t xml:space="preserve"> </w:t>
      </w:r>
      <w:r w:rsidRPr="00B71180">
        <w:rPr>
          <w:rFonts w:ascii="Arial" w:hAnsi="Arial" w:cs="Arial"/>
          <w:noProof/>
          <w:szCs w:val="22"/>
        </w:rPr>
        <w:t>Bertramjordet Borettslag</w:t>
      </w:r>
    </w:p>
    <w:p w14:paraId="113D239D" w14:textId="77777777" w:rsidR="00A61781" w:rsidRPr="00CD02FA" w:rsidRDefault="00A61781" w:rsidP="00343836">
      <w:pPr>
        <w:jc w:val="center"/>
        <w:rPr>
          <w:rFonts w:ascii="Arial" w:hAnsi="Arial" w:cs="Arial"/>
          <w:sz w:val="22"/>
          <w:szCs w:val="22"/>
        </w:rPr>
      </w:pPr>
    </w:p>
    <w:p w14:paraId="718BF76D" w14:textId="71169B79" w:rsidR="00A61781" w:rsidRPr="00CD02FA" w:rsidRDefault="00A61781" w:rsidP="00343836">
      <w:pPr>
        <w:rPr>
          <w:rFonts w:ascii="Arial" w:hAnsi="Arial" w:cs="Arial"/>
          <w:sz w:val="22"/>
          <w:szCs w:val="22"/>
        </w:rPr>
      </w:pPr>
    </w:p>
    <w:p w14:paraId="70AE76E2" w14:textId="77777777" w:rsidR="00AE1C3C" w:rsidRDefault="00AE1C3C" w:rsidP="00343836">
      <w:pPr>
        <w:rPr>
          <w:rFonts w:ascii="Arial" w:hAnsi="Arial" w:cs="Arial"/>
          <w:sz w:val="22"/>
          <w:szCs w:val="22"/>
        </w:rPr>
      </w:pPr>
    </w:p>
    <w:p w14:paraId="3D1B1177" w14:textId="77777777" w:rsidR="00AE1C3C" w:rsidRDefault="00AE1C3C" w:rsidP="00343836">
      <w:pPr>
        <w:rPr>
          <w:rFonts w:ascii="Arial" w:hAnsi="Arial" w:cs="Arial"/>
          <w:sz w:val="22"/>
          <w:szCs w:val="22"/>
        </w:rPr>
      </w:pPr>
    </w:p>
    <w:p w14:paraId="2625056C" w14:textId="77777777" w:rsidR="00AE1C3C" w:rsidRDefault="00AE1C3C" w:rsidP="00343836">
      <w:pPr>
        <w:rPr>
          <w:rFonts w:ascii="Arial" w:hAnsi="Arial" w:cs="Arial"/>
          <w:sz w:val="22"/>
          <w:szCs w:val="22"/>
        </w:rPr>
      </w:pPr>
    </w:p>
    <w:p w14:paraId="446F36B3" w14:textId="77777777" w:rsidR="00AE1C3C" w:rsidRDefault="00AE1C3C" w:rsidP="00343836">
      <w:pPr>
        <w:rPr>
          <w:rFonts w:ascii="Arial" w:hAnsi="Arial" w:cs="Arial"/>
          <w:sz w:val="22"/>
          <w:szCs w:val="22"/>
        </w:rPr>
      </w:pPr>
    </w:p>
    <w:p w14:paraId="37051BD6" w14:textId="77777777" w:rsidR="001A1921" w:rsidRDefault="001A1921" w:rsidP="001A1921">
      <w:pPr>
        <w:tabs>
          <w:tab w:val="left" w:pos="720"/>
          <w:tab w:val="left" w:pos="1800"/>
          <w:tab w:val="left" w:pos="2880"/>
          <w:tab w:val="left" w:pos="3960"/>
          <w:tab w:val="left" w:pos="5040"/>
          <w:tab w:val="left" w:pos="6120"/>
          <w:tab w:val="left" w:pos="7200"/>
        </w:tabs>
        <w:ind w:right="1560"/>
        <w:rPr>
          <w:rFonts w:ascii="Arial" w:hAnsi="Arial" w:cs="Arial"/>
          <w:sz w:val="22"/>
          <w:szCs w:val="22"/>
        </w:rPr>
      </w:pPr>
    </w:p>
    <w:p w14:paraId="43786A18" w14:textId="77777777" w:rsidR="001A1921" w:rsidRDefault="001A1921" w:rsidP="001A1921">
      <w:pPr>
        <w:tabs>
          <w:tab w:val="left" w:pos="720"/>
          <w:tab w:val="left" w:pos="1800"/>
          <w:tab w:val="left" w:pos="2880"/>
          <w:tab w:val="left" w:pos="3960"/>
          <w:tab w:val="left" w:pos="5040"/>
          <w:tab w:val="left" w:pos="6120"/>
          <w:tab w:val="left" w:pos="7200"/>
        </w:tabs>
        <w:ind w:right="1560"/>
        <w:rPr>
          <w:rFonts w:ascii="Arial" w:hAnsi="Arial" w:cs="Arial"/>
          <w:sz w:val="22"/>
          <w:szCs w:val="22"/>
        </w:rPr>
      </w:pPr>
    </w:p>
    <w:p w14:paraId="503993D1" w14:textId="19564D3E" w:rsidR="001A1921" w:rsidRPr="00161B98" w:rsidRDefault="001A1921" w:rsidP="001A1921">
      <w:pPr>
        <w:tabs>
          <w:tab w:val="left" w:pos="720"/>
          <w:tab w:val="left" w:pos="1800"/>
          <w:tab w:val="left" w:pos="2880"/>
          <w:tab w:val="left" w:pos="3960"/>
          <w:tab w:val="left" w:pos="5040"/>
          <w:tab w:val="left" w:pos="6120"/>
          <w:tab w:val="left" w:pos="7200"/>
        </w:tabs>
        <w:ind w:right="1560"/>
        <w:rPr>
          <w:rFonts w:ascii="Arial" w:hAnsi="Arial" w:cs="Arial"/>
          <w:i/>
        </w:rPr>
      </w:pPr>
      <w:r w:rsidRPr="00161B98">
        <w:rPr>
          <w:rFonts w:ascii="Arial" w:hAnsi="Arial" w:cs="Arial"/>
          <w:i/>
        </w:rPr>
        <w:t xml:space="preserve">Etter endring i regnskapsloven 1. januar 2018 er det ikke lenger lovpålagt å skrive årsmelding. Styret ønsker likevel å orientere om året som har gått, </w:t>
      </w:r>
      <w:r w:rsidR="00161B98" w:rsidRPr="00161B98">
        <w:rPr>
          <w:rFonts w:ascii="Arial" w:hAnsi="Arial" w:cs="Arial"/>
          <w:i/>
        </w:rPr>
        <w:t xml:space="preserve">og ser på årsmeldingen som nyttig informasjon til beboere og andre interesserte. </w:t>
      </w:r>
    </w:p>
    <w:p w14:paraId="0DD3C150" w14:textId="77777777" w:rsidR="00AE1C3C" w:rsidRDefault="00AE1C3C" w:rsidP="00343836">
      <w:pPr>
        <w:rPr>
          <w:rFonts w:ascii="Arial" w:hAnsi="Arial" w:cs="Arial"/>
          <w:sz w:val="22"/>
          <w:szCs w:val="22"/>
        </w:rPr>
      </w:pPr>
    </w:p>
    <w:p w14:paraId="0B575D02" w14:textId="595079B7" w:rsidR="00C00CFC" w:rsidRPr="00A627C8" w:rsidRDefault="00C00CFC" w:rsidP="00343836">
      <w:pPr>
        <w:rPr>
          <w:rFonts w:asciiTheme="majorHAnsi" w:hAnsiTheme="majorHAnsi" w:cstheme="majorHAnsi"/>
          <w:b/>
          <w:sz w:val="22"/>
          <w:szCs w:val="22"/>
        </w:rPr>
      </w:pPr>
      <w:r w:rsidRPr="00A627C8">
        <w:rPr>
          <w:rFonts w:asciiTheme="majorHAnsi" w:hAnsiTheme="majorHAnsi" w:cstheme="majorHAnsi"/>
          <w:sz w:val="22"/>
          <w:szCs w:val="22"/>
        </w:rPr>
        <w:t xml:space="preserve">Styret har etter </w:t>
      </w:r>
      <w:r w:rsidRPr="00A627C8">
        <w:rPr>
          <w:rFonts w:asciiTheme="majorHAnsi" w:hAnsiTheme="majorHAnsi" w:cstheme="majorHAnsi"/>
          <w:noProof/>
          <w:sz w:val="22"/>
          <w:szCs w:val="22"/>
        </w:rPr>
        <w:t>generalforsamling</w:t>
      </w:r>
      <w:r w:rsidRPr="00A627C8">
        <w:rPr>
          <w:rFonts w:asciiTheme="majorHAnsi" w:hAnsiTheme="majorHAnsi" w:cstheme="majorHAnsi"/>
          <w:sz w:val="22"/>
          <w:szCs w:val="22"/>
        </w:rPr>
        <w:t xml:space="preserve"> </w:t>
      </w:r>
      <w:r w:rsidR="00F343F9" w:rsidRPr="00A627C8">
        <w:rPr>
          <w:rFonts w:asciiTheme="majorHAnsi" w:hAnsiTheme="majorHAnsi" w:cstheme="majorHAnsi"/>
          <w:sz w:val="22"/>
          <w:szCs w:val="22"/>
        </w:rPr>
        <w:t>04.05.</w:t>
      </w:r>
      <w:r w:rsidRPr="00A627C8">
        <w:rPr>
          <w:rFonts w:asciiTheme="majorHAnsi" w:hAnsiTheme="majorHAnsi" w:cstheme="majorHAnsi"/>
          <w:noProof/>
          <w:sz w:val="22"/>
          <w:szCs w:val="22"/>
        </w:rPr>
        <w:t>201</w:t>
      </w:r>
      <w:r w:rsidR="00E22A2F" w:rsidRPr="00A627C8">
        <w:rPr>
          <w:rFonts w:asciiTheme="majorHAnsi" w:hAnsiTheme="majorHAnsi" w:cstheme="majorHAnsi"/>
          <w:noProof/>
          <w:sz w:val="22"/>
          <w:szCs w:val="22"/>
        </w:rPr>
        <w:t>7</w:t>
      </w:r>
      <w:r w:rsidRPr="00A627C8">
        <w:rPr>
          <w:rFonts w:asciiTheme="majorHAnsi" w:hAnsiTheme="majorHAnsi" w:cstheme="majorHAnsi"/>
          <w:sz w:val="22"/>
          <w:szCs w:val="22"/>
        </w:rPr>
        <w:t xml:space="preserve"> bestått av følgende representanter:</w:t>
      </w:r>
      <w:r w:rsidRPr="00A627C8">
        <w:rPr>
          <w:rFonts w:asciiTheme="majorHAnsi" w:hAnsiTheme="majorHAnsi" w:cstheme="majorHAnsi"/>
          <w:sz w:val="22"/>
          <w:szCs w:val="22"/>
        </w:rPr>
        <w:br/>
      </w:r>
    </w:p>
    <w:p w14:paraId="72BA40EF" w14:textId="24587249" w:rsidR="00C00CFC" w:rsidRPr="00A627C8" w:rsidRDefault="00C00CFC" w:rsidP="00343836">
      <w:pPr>
        <w:rPr>
          <w:rFonts w:asciiTheme="majorHAnsi" w:hAnsiTheme="majorHAnsi" w:cstheme="majorHAnsi"/>
          <w:sz w:val="22"/>
          <w:szCs w:val="22"/>
        </w:rPr>
      </w:pPr>
      <w:r w:rsidRPr="00A627C8">
        <w:rPr>
          <w:rFonts w:asciiTheme="majorHAnsi" w:hAnsiTheme="majorHAnsi" w:cstheme="majorHAnsi"/>
          <w:b/>
          <w:sz w:val="22"/>
          <w:szCs w:val="22"/>
        </w:rPr>
        <w:t>Verv</w:t>
      </w:r>
      <w:r w:rsidRPr="00A627C8">
        <w:rPr>
          <w:rFonts w:asciiTheme="majorHAnsi" w:hAnsiTheme="majorHAnsi" w:cstheme="majorHAnsi"/>
          <w:sz w:val="22"/>
          <w:szCs w:val="22"/>
        </w:rPr>
        <w:tab/>
      </w:r>
      <w:r w:rsidRPr="00A627C8">
        <w:rPr>
          <w:rFonts w:asciiTheme="majorHAnsi" w:hAnsiTheme="majorHAnsi" w:cstheme="majorHAnsi"/>
          <w:sz w:val="22"/>
          <w:szCs w:val="22"/>
        </w:rPr>
        <w:tab/>
      </w:r>
      <w:r w:rsidRPr="00A627C8">
        <w:rPr>
          <w:rFonts w:asciiTheme="majorHAnsi" w:hAnsiTheme="majorHAnsi" w:cstheme="majorHAnsi"/>
          <w:sz w:val="22"/>
          <w:szCs w:val="22"/>
        </w:rPr>
        <w:tab/>
      </w:r>
      <w:r w:rsidRPr="00A627C8">
        <w:rPr>
          <w:rFonts w:asciiTheme="majorHAnsi" w:hAnsiTheme="majorHAnsi" w:cstheme="majorHAnsi"/>
          <w:sz w:val="22"/>
          <w:szCs w:val="22"/>
        </w:rPr>
        <w:tab/>
      </w:r>
      <w:r w:rsidRPr="00A627C8">
        <w:rPr>
          <w:rFonts w:asciiTheme="majorHAnsi" w:hAnsiTheme="majorHAnsi" w:cstheme="majorHAnsi"/>
          <w:b/>
          <w:sz w:val="22"/>
          <w:szCs w:val="22"/>
        </w:rPr>
        <w:t>Navn</w:t>
      </w:r>
      <w:r w:rsidRPr="00A627C8">
        <w:rPr>
          <w:rFonts w:asciiTheme="majorHAnsi" w:hAnsiTheme="majorHAnsi" w:cstheme="majorHAnsi"/>
          <w:sz w:val="22"/>
          <w:szCs w:val="22"/>
        </w:rPr>
        <w:tab/>
      </w:r>
      <w:r w:rsidRPr="00A627C8">
        <w:rPr>
          <w:rFonts w:asciiTheme="majorHAnsi" w:hAnsiTheme="majorHAnsi" w:cstheme="majorHAnsi"/>
          <w:sz w:val="22"/>
          <w:szCs w:val="22"/>
        </w:rPr>
        <w:tab/>
      </w:r>
      <w:r w:rsidRPr="00A627C8">
        <w:rPr>
          <w:rFonts w:asciiTheme="majorHAnsi" w:hAnsiTheme="majorHAnsi" w:cstheme="majorHAnsi"/>
          <w:sz w:val="22"/>
          <w:szCs w:val="22"/>
        </w:rPr>
        <w:tab/>
      </w:r>
      <w:r w:rsidRPr="00A627C8">
        <w:rPr>
          <w:rFonts w:asciiTheme="majorHAnsi" w:hAnsiTheme="majorHAnsi" w:cstheme="majorHAnsi"/>
          <w:sz w:val="22"/>
          <w:szCs w:val="22"/>
        </w:rPr>
        <w:tab/>
      </w:r>
      <w:r w:rsidRPr="00A627C8">
        <w:rPr>
          <w:rFonts w:asciiTheme="majorHAnsi" w:hAnsiTheme="majorHAnsi" w:cstheme="majorHAnsi"/>
          <w:sz w:val="22"/>
          <w:szCs w:val="22"/>
        </w:rPr>
        <w:tab/>
      </w:r>
      <w:r w:rsidRPr="00A627C8">
        <w:rPr>
          <w:rFonts w:asciiTheme="majorHAnsi" w:hAnsiTheme="majorHAnsi" w:cstheme="majorHAnsi"/>
          <w:b/>
          <w:sz w:val="22"/>
          <w:szCs w:val="22"/>
        </w:rPr>
        <w:t>Adresse</w:t>
      </w:r>
    </w:p>
    <w:p w14:paraId="20B36283" w14:textId="13D83DC7" w:rsidR="00E65310" w:rsidRPr="00A627C8" w:rsidRDefault="00D6578C" w:rsidP="00343836">
      <w:pPr>
        <w:rPr>
          <w:rFonts w:asciiTheme="majorHAnsi" w:hAnsiTheme="majorHAnsi" w:cstheme="majorHAnsi"/>
          <w:sz w:val="22"/>
          <w:szCs w:val="22"/>
        </w:rPr>
      </w:pPr>
      <w:r w:rsidRPr="00A627C8">
        <w:rPr>
          <w:rFonts w:asciiTheme="majorHAnsi" w:hAnsiTheme="majorHAnsi" w:cstheme="majorHAnsi"/>
          <w:sz w:val="22"/>
          <w:szCs w:val="22"/>
        </w:rPr>
        <w:t>Styreleder</w:t>
      </w:r>
      <w:r w:rsidRPr="00A627C8">
        <w:rPr>
          <w:rFonts w:asciiTheme="majorHAnsi" w:hAnsiTheme="majorHAnsi" w:cstheme="majorHAnsi"/>
          <w:sz w:val="22"/>
          <w:szCs w:val="22"/>
        </w:rPr>
        <w:tab/>
      </w:r>
      <w:r w:rsidRPr="00A627C8">
        <w:rPr>
          <w:rFonts w:asciiTheme="majorHAnsi" w:hAnsiTheme="majorHAnsi" w:cstheme="majorHAnsi"/>
          <w:sz w:val="22"/>
          <w:szCs w:val="22"/>
        </w:rPr>
        <w:tab/>
      </w:r>
      <w:r w:rsidRPr="00A627C8">
        <w:rPr>
          <w:rFonts w:asciiTheme="majorHAnsi" w:hAnsiTheme="majorHAnsi" w:cstheme="majorHAnsi"/>
          <w:sz w:val="22"/>
          <w:szCs w:val="22"/>
        </w:rPr>
        <w:tab/>
        <w:t>Oddvar Dagfinn Hansen</w:t>
      </w:r>
      <w:r w:rsidRPr="00A627C8">
        <w:rPr>
          <w:rFonts w:asciiTheme="majorHAnsi" w:hAnsiTheme="majorHAnsi" w:cstheme="majorHAnsi"/>
          <w:sz w:val="22"/>
          <w:szCs w:val="22"/>
        </w:rPr>
        <w:tab/>
      </w:r>
      <w:r w:rsidRPr="00A627C8">
        <w:rPr>
          <w:rFonts w:asciiTheme="majorHAnsi" w:hAnsiTheme="majorHAnsi" w:cstheme="majorHAnsi"/>
          <w:sz w:val="22"/>
          <w:szCs w:val="22"/>
        </w:rPr>
        <w:tab/>
        <w:t>Bertramjordet 21, 1251 OSLO</w:t>
      </w:r>
    </w:p>
    <w:p w14:paraId="04B0F5F4" w14:textId="06176E26" w:rsidR="00D6578C" w:rsidRPr="00A627C8" w:rsidRDefault="00D6578C" w:rsidP="00343836">
      <w:pPr>
        <w:rPr>
          <w:rFonts w:asciiTheme="majorHAnsi" w:hAnsiTheme="majorHAnsi" w:cstheme="majorHAnsi"/>
          <w:sz w:val="22"/>
          <w:szCs w:val="22"/>
        </w:rPr>
      </w:pPr>
      <w:r w:rsidRPr="00A627C8">
        <w:rPr>
          <w:rFonts w:asciiTheme="majorHAnsi" w:hAnsiTheme="majorHAnsi" w:cstheme="majorHAnsi"/>
          <w:sz w:val="22"/>
          <w:szCs w:val="22"/>
        </w:rPr>
        <w:t>Nestleder</w:t>
      </w:r>
      <w:r w:rsidRPr="00A627C8">
        <w:rPr>
          <w:rFonts w:asciiTheme="majorHAnsi" w:hAnsiTheme="majorHAnsi" w:cstheme="majorHAnsi"/>
          <w:sz w:val="22"/>
          <w:szCs w:val="22"/>
        </w:rPr>
        <w:tab/>
      </w:r>
      <w:r w:rsidRPr="00A627C8">
        <w:rPr>
          <w:rFonts w:asciiTheme="majorHAnsi" w:hAnsiTheme="majorHAnsi" w:cstheme="majorHAnsi"/>
          <w:sz w:val="22"/>
          <w:szCs w:val="22"/>
        </w:rPr>
        <w:tab/>
      </w:r>
      <w:r w:rsidRPr="00A627C8">
        <w:rPr>
          <w:rFonts w:asciiTheme="majorHAnsi" w:hAnsiTheme="majorHAnsi" w:cstheme="majorHAnsi"/>
          <w:sz w:val="22"/>
          <w:szCs w:val="22"/>
        </w:rPr>
        <w:tab/>
        <w:t>Roger Marcussen</w:t>
      </w:r>
      <w:r w:rsidRPr="00A627C8">
        <w:rPr>
          <w:rFonts w:asciiTheme="majorHAnsi" w:hAnsiTheme="majorHAnsi" w:cstheme="majorHAnsi"/>
          <w:sz w:val="22"/>
          <w:szCs w:val="22"/>
        </w:rPr>
        <w:tab/>
      </w:r>
      <w:r w:rsidRPr="00A627C8">
        <w:rPr>
          <w:rFonts w:asciiTheme="majorHAnsi" w:hAnsiTheme="majorHAnsi" w:cstheme="majorHAnsi"/>
          <w:sz w:val="22"/>
          <w:szCs w:val="22"/>
        </w:rPr>
        <w:tab/>
      </w:r>
      <w:r w:rsidRPr="00A627C8">
        <w:rPr>
          <w:rFonts w:asciiTheme="majorHAnsi" w:hAnsiTheme="majorHAnsi" w:cstheme="majorHAnsi"/>
          <w:sz w:val="22"/>
          <w:szCs w:val="22"/>
        </w:rPr>
        <w:tab/>
        <w:t>Bertramjordet 54, 1251 OSLO</w:t>
      </w:r>
    </w:p>
    <w:p w14:paraId="69C6AE3E" w14:textId="38920105" w:rsidR="00D6578C" w:rsidRPr="00A627C8" w:rsidRDefault="00394EF8" w:rsidP="00343836">
      <w:pPr>
        <w:rPr>
          <w:rFonts w:asciiTheme="majorHAnsi" w:hAnsiTheme="majorHAnsi" w:cstheme="majorHAnsi"/>
          <w:sz w:val="22"/>
          <w:szCs w:val="22"/>
        </w:rPr>
      </w:pPr>
      <w:r w:rsidRPr="00A627C8">
        <w:rPr>
          <w:rFonts w:asciiTheme="majorHAnsi" w:hAnsiTheme="majorHAnsi" w:cstheme="majorHAnsi"/>
          <w:sz w:val="22"/>
          <w:szCs w:val="22"/>
        </w:rPr>
        <w:t>Styremedlem</w:t>
      </w:r>
      <w:r w:rsidRPr="00A627C8">
        <w:rPr>
          <w:rFonts w:asciiTheme="majorHAnsi" w:hAnsiTheme="majorHAnsi" w:cstheme="majorHAnsi"/>
          <w:sz w:val="22"/>
          <w:szCs w:val="22"/>
        </w:rPr>
        <w:tab/>
      </w:r>
      <w:r w:rsidRPr="00A627C8">
        <w:rPr>
          <w:rFonts w:asciiTheme="majorHAnsi" w:hAnsiTheme="majorHAnsi" w:cstheme="majorHAnsi"/>
          <w:sz w:val="22"/>
          <w:szCs w:val="22"/>
        </w:rPr>
        <w:tab/>
      </w:r>
      <w:r w:rsidRPr="00A627C8">
        <w:rPr>
          <w:rFonts w:asciiTheme="majorHAnsi" w:hAnsiTheme="majorHAnsi" w:cstheme="majorHAnsi"/>
          <w:sz w:val="22"/>
          <w:szCs w:val="22"/>
        </w:rPr>
        <w:tab/>
        <w:t>Kristin Egge-</w:t>
      </w:r>
      <w:proofErr w:type="spellStart"/>
      <w:r w:rsidRPr="00A627C8">
        <w:rPr>
          <w:rFonts w:asciiTheme="majorHAnsi" w:hAnsiTheme="majorHAnsi" w:cstheme="majorHAnsi"/>
          <w:sz w:val="22"/>
          <w:szCs w:val="22"/>
        </w:rPr>
        <w:t>Hoveid</w:t>
      </w:r>
      <w:proofErr w:type="spellEnd"/>
      <w:r w:rsidRPr="00A627C8">
        <w:rPr>
          <w:rFonts w:asciiTheme="majorHAnsi" w:hAnsiTheme="majorHAnsi" w:cstheme="majorHAnsi"/>
          <w:sz w:val="22"/>
          <w:szCs w:val="22"/>
        </w:rPr>
        <w:tab/>
      </w:r>
      <w:r w:rsidRPr="00A627C8">
        <w:rPr>
          <w:rFonts w:asciiTheme="majorHAnsi" w:hAnsiTheme="majorHAnsi" w:cstheme="majorHAnsi"/>
          <w:sz w:val="22"/>
          <w:szCs w:val="22"/>
        </w:rPr>
        <w:tab/>
      </w:r>
      <w:r w:rsidRPr="00A627C8">
        <w:rPr>
          <w:rFonts w:asciiTheme="majorHAnsi" w:hAnsiTheme="majorHAnsi" w:cstheme="majorHAnsi"/>
          <w:sz w:val="22"/>
          <w:szCs w:val="22"/>
        </w:rPr>
        <w:tab/>
        <w:t>Bertramjordet 44, 1251 OSLO</w:t>
      </w:r>
    </w:p>
    <w:p w14:paraId="7740A92F" w14:textId="06A75C6D" w:rsidR="00EB0B8C" w:rsidRPr="00A627C8" w:rsidRDefault="00D6578C" w:rsidP="00343836">
      <w:pPr>
        <w:rPr>
          <w:rFonts w:asciiTheme="majorHAnsi" w:hAnsiTheme="majorHAnsi" w:cstheme="majorHAnsi"/>
          <w:sz w:val="22"/>
          <w:szCs w:val="22"/>
        </w:rPr>
      </w:pPr>
      <w:r w:rsidRPr="00A627C8">
        <w:rPr>
          <w:rFonts w:asciiTheme="majorHAnsi" w:hAnsiTheme="majorHAnsi" w:cstheme="majorHAnsi"/>
          <w:sz w:val="22"/>
          <w:szCs w:val="22"/>
        </w:rPr>
        <w:t>Styremedlem</w:t>
      </w:r>
      <w:r w:rsidRPr="00A627C8">
        <w:rPr>
          <w:rFonts w:asciiTheme="majorHAnsi" w:hAnsiTheme="majorHAnsi" w:cstheme="majorHAnsi"/>
          <w:sz w:val="22"/>
          <w:szCs w:val="22"/>
        </w:rPr>
        <w:tab/>
      </w:r>
      <w:r w:rsidRPr="00A627C8">
        <w:rPr>
          <w:rFonts w:asciiTheme="majorHAnsi" w:hAnsiTheme="majorHAnsi" w:cstheme="majorHAnsi"/>
          <w:sz w:val="22"/>
          <w:szCs w:val="22"/>
        </w:rPr>
        <w:tab/>
      </w:r>
      <w:r w:rsidRPr="00A627C8">
        <w:rPr>
          <w:rFonts w:asciiTheme="majorHAnsi" w:hAnsiTheme="majorHAnsi" w:cstheme="majorHAnsi"/>
          <w:sz w:val="22"/>
          <w:szCs w:val="22"/>
        </w:rPr>
        <w:tab/>
        <w:t xml:space="preserve">Mohammad </w:t>
      </w:r>
      <w:proofErr w:type="spellStart"/>
      <w:r w:rsidRPr="00A627C8">
        <w:rPr>
          <w:rFonts w:asciiTheme="majorHAnsi" w:hAnsiTheme="majorHAnsi" w:cstheme="majorHAnsi"/>
          <w:sz w:val="22"/>
          <w:szCs w:val="22"/>
        </w:rPr>
        <w:t>Tayyab</w:t>
      </w:r>
      <w:proofErr w:type="spellEnd"/>
      <w:r w:rsidRPr="00A627C8">
        <w:rPr>
          <w:rFonts w:asciiTheme="majorHAnsi" w:hAnsiTheme="majorHAnsi" w:cstheme="majorHAnsi"/>
          <w:sz w:val="22"/>
          <w:szCs w:val="22"/>
        </w:rPr>
        <w:tab/>
      </w:r>
      <w:r w:rsidRPr="00A627C8">
        <w:rPr>
          <w:rFonts w:asciiTheme="majorHAnsi" w:hAnsiTheme="majorHAnsi" w:cstheme="majorHAnsi"/>
          <w:sz w:val="22"/>
          <w:szCs w:val="22"/>
        </w:rPr>
        <w:tab/>
      </w:r>
      <w:r w:rsidRPr="00A627C8">
        <w:rPr>
          <w:rFonts w:asciiTheme="majorHAnsi" w:hAnsiTheme="majorHAnsi" w:cstheme="majorHAnsi"/>
          <w:sz w:val="22"/>
          <w:szCs w:val="22"/>
        </w:rPr>
        <w:tab/>
        <w:t>Bertramjordet 5, 1251 OSLO</w:t>
      </w:r>
    </w:p>
    <w:p w14:paraId="750E8A64" w14:textId="01377402" w:rsidR="00394EF8" w:rsidRPr="00A627C8" w:rsidRDefault="00394EF8" w:rsidP="00394EF8">
      <w:pPr>
        <w:rPr>
          <w:rFonts w:asciiTheme="majorHAnsi" w:hAnsiTheme="majorHAnsi" w:cstheme="majorHAnsi"/>
          <w:sz w:val="22"/>
          <w:szCs w:val="22"/>
        </w:rPr>
      </w:pPr>
      <w:r>
        <w:rPr>
          <w:rFonts w:asciiTheme="majorHAnsi" w:hAnsiTheme="majorHAnsi" w:cstheme="majorHAnsi"/>
          <w:sz w:val="22"/>
          <w:szCs w:val="22"/>
        </w:rPr>
        <w:t>Styremedlem</w:t>
      </w:r>
      <w:r w:rsidRPr="00A627C8">
        <w:rPr>
          <w:rFonts w:asciiTheme="majorHAnsi" w:hAnsiTheme="majorHAnsi" w:cstheme="majorHAnsi"/>
          <w:sz w:val="22"/>
          <w:szCs w:val="22"/>
        </w:rPr>
        <w:tab/>
      </w:r>
      <w:r w:rsidRPr="00A627C8">
        <w:rPr>
          <w:rFonts w:asciiTheme="majorHAnsi" w:hAnsiTheme="majorHAnsi" w:cstheme="majorHAnsi"/>
          <w:sz w:val="22"/>
          <w:szCs w:val="22"/>
        </w:rPr>
        <w:tab/>
      </w:r>
      <w:r w:rsidRPr="00A627C8">
        <w:rPr>
          <w:rFonts w:asciiTheme="majorHAnsi" w:hAnsiTheme="majorHAnsi" w:cstheme="majorHAnsi"/>
          <w:sz w:val="22"/>
          <w:szCs w:val="22"/>
        </w:rPr>
        <w:tab/>
        <w:t>Nils Seland</w:t>
      </w:r>
      <w:r w:rsidRPr="00A627C8">
        <w:rPr>
          <w:rFonts w:asciiTheme="majorHAnsi" w:hAnsiTheme="majorHAnsi" w:cstheme="majorHAnsi"/>
          <w:sz w:val="22"/>
          <w:szCs w:val="22"/>
        </w:rPr>
        <w:tab/>
      </w:r>
      <w:r w:rsidRPr="00A627C8">
        <w:rPr>
          <w:rFonts w:asciiTheme="majorHAnsi" w:hAnsiTheme="majorHAnsi" w:cstheme="majorHAnsi"/>
          <w:sz w:val="22"/>
          <w:szCs w:val="22"/>
        </w:rPr>
        <w:tab/>
      </w:r>
      <w:r w:rsidRPr="00A627C8">
        <w:rPr>
          <w:rFonts w:asciiTheme="majorHAnsi" w:hAnsiTheme="majorHAnsi" w:cstheme="majorHAnsi"/>
          <w:sz w:val="22"/>
          <w:szCs w:val="22"/>
        </w:rPr>
        <w:tab/>
      </w:r>
      <w:r w:rsidRPr="00A627C8">
        <w:rPr>
          <w:rFonts w:asciiTheme="majorHAnsi" w:hAnsiTheme="majorHAnsi" w:cstheme="majorHAnsi"/>
          <w:sz w:val="22"/>
          <w:szCs w:val="22"/>
        </w:rPr>
        <w:tab/>
        <w:t>Bertramjordet 21, 1251 Oslo</w:t>
      </w:r>
    </w:p>
    <w:p w14:paraId="684A0A7B" w14:textId="121B3376" w:rsidR="00D6578C" w:rsidRPr="00A627C8" w:rsidRDefault="00D6578C" w:rsidP="00343836">
      <w:pPr>
        <w:rPr>
          <w:rFonts w:asciiTheme="majorHAnsi" w:hAnsiTheme="majorHAnsi" w:cstheme="majorHAnsi"/>
          <w:sz w:val="22"/>
          <w:szCs w:val="22"/>
        </w:rPr>
      </w:pPr>
    </w:p>
    <w:p w14:paraId="33A00AEC" w14:textId="4627572F" w:rsidR="00EB0B8C" w:rsidRPr="00A627C8" w:rsidRDefault="00EB0B8C" w:rsidP="00EB0B8C">
      <w:pPr>
        <w:rPr>
          <w:rFonts w:asciiTheme="majorHAnsi" w:hAnsiTheme="majorHAnsi" w:cstheme="majorHAnsi"/>
          <w:sz w:val="22"/>
          <w:szCs w:val="22"/>
        </w:rPr>
      </w:pPr>
      <w:r w:rsidRPr="00A627C8">
        <w:rPr>
          <w:rFonts w:asciiTheme="majorHAnsi" w:hAnsiTheme="majorHAnsi" w:cstheme="majorHAnsi"/>
          <w:sz w:val="22"/>
          <w:szCs w:val="22"/>
        </w:rPr>
        <w:t>Varamedlem</w:t>
      </w:r>
      <w:r w:rsidRPr="00A627C8">
        <w:rPr>
          <w:rFonts w:asciiTheme="majorHAnsi" w:hAnsiTheme="majorHAnsi" w:cstheme="majorHAnsi"/>
          <w:sz w:val="22"/>
          <w:szCs w:val="22"/>
        </w:rPr>
        <w:tab/>
      </w:r>
      <w:r w:rsidRPr="00A627C8">
        <w:rPr>
          <w:rFonts w:asciiTheme="majorHAnsi" w:hAnsiTheme="majorHAnsi" w:cstheme="majorHAnsi"/>
          <w:sz w:val="22"/>
          <w:szCs w:val="22"/>
        </w:rPr>
        <w:tab/>
      </w:r>
      <w:r w:rsidRPr="00A627C8">
        <w:rPr>
          <w:rFonts w:asciiTheme="majorHAnsi" w:hAnsiTheme="majorHAnsi" w:cstheme="majorHAnsi"/>
          <w:sz w:val="22"/>
          <w:szCs w:val="22"/>
        </w:rPr>
        <w:tab/>
        <w:t>Magnhild Hovden</w:t>
      </w:r>
      <w:r w:rsidRPr="00A627C8">
        <w:rPr>
          <w:rFonts w:asciiTheme="majorHAnsi" w:hAnsiTheme="majorHAnsi" w:cstheme="majorHAnsi"/>
          <w:sz w:val="22"/>
          <w:szCs w:val="22"/>
        </w:rPr>
        <w:tab/>
      </w:r>
      <w:r w:rsidRPr="00A627C8">
        <w:rPr>
          <w:rFonts w:asciiTheme="majorHAnsi" w:hAnsiTheme="majorHAnsi" w:cstheme="majorHAnsi"/>
          <w:sz w:val="22"/>
          <w:szCs w:val="22"/>
        </w:rPr>
        <w:tab/>
      </w:r>
      <w:r w:rsidRPr="00A627C8">
        <w:rPr>
          <w:rFonts w:asciiTheme="majorHAnsi" w:hAnsiTheme="majorHAnsi" w:cstheme="majorHAnsi"/>
          <w:sz w:val="22"/>
          <w:szCs w:val="22"/>
        </w:rPr>
        <w:tab/>
        <w:t>Bertramjordet 28, 1251 OSLO</w:t>
      </w:r>
    </w:p>
    <w:p w14:paraId="1DCFC4BF" w14:textId="77777777" w:rsidR="00EB0B8C" w:rsidRPr="00A627C8" w:rsidRDefault="00EB0B8C" w:rsidP="00EB0B8C">
      <w:pPr>
        <w:rPr>
          <w:rFonts w:asciiTheme="majorHAnsi" w:hAnsiTheme="majorHAnsi" w:cstheme="majorHAnsi"/>
          <w:sz w:val="22"/>
          <w:szCs w:val="22"/>
        </w:rPr>
      </w:pPr>
      <w:r w:rsidRPr="00A627C8">
        <w:rPr>
          <w:rFonts w:asciiTheme="majorHAnsi" w:hAnsiTheme="majorHAnsi" w:cstheme="majorHAnsi"/>
          <w:sz w:val="22"/>
          <w:szCs w:val="22"/>
        </w:rPr>
        <w:t>Varamedlem</w:t>
      </w:r>
      <w:r w:rsidRPr="00A627C8">
        <w:rPr>
          <w:rFonts w:asciiTheme="majorHAnsi" w:hAnsiTheme="majorHAnsi" w:cstheme="majorHAnsi"/>
          <w:sz w:val="22"/>
          <w:szCs w:val="22"/>
        </w:rPr>
        <w:tab/>
      </w:r>
      <w:r w:rsidRPr="00A627C8">
        <w:rPr>
          <w:rFonts w:asciiTheme="majorHAnsi" w:hAnsiTheme="majorHAnsi" w:cstheme="majorHAnsi"/>
          <w:sz w:val="22"/>
          <w:szCs w:val="22"/>
        </w:rPr>
        <w:tab/>
      </w:r>
      <w:r w:rsidRPr="00A627C8">
        <w:rPr>
          <w:rFonts w:asciiTheme="majorHAnsi" w:hAnsiTheme="majorHAnsi" w:cstheme="majorHAnsi"/>
          <w:sz w:val="22"/>
          <w:szCs w:val="22"/>
        </w:rPr>
        <w:tab/>
        <w:t>Joachim Bjerke Jentoft</w:t>
      </w:r>
      <w:r w:rsidRPr="00A627C8">
        <w:rPr>
          <w:rFonts w:asciiTheme="majorHAnsi" w:hAnsiTheme="majorHAnsi" w:cstheme="majorHAnsi"/>
          <w:sz w:val="22"/>
          <w:szCs w:val="22"/>
        </w:rPr>
        <w:tab/>
      </w:r>
      <w:r w:rsidRPr="00A627C8">
        <w:rPr>
          <w:rFonts w:asciiTheme="majorHAnsi" w:hAnsiTheme="majorHAnsi" w:cstheme="majorHAnsi"/>
          <w:sz w:val="22"/>
          <w:szCs w:val="22"/>
        </w:rPr>
        <w:tab/>
        <w:t>Bertramjordet 50, 1251 OSLO</w:t>
      </w:r>
    </w:p>
    <w:p w14:paraId="4E14C2C5" w14:textId="509E94F2" w:rsidR="00EB0B8C" w:rsidRPr="00A627C8" w:rsidRDefault="00EB0B8C" w:rsidP="00343836">
      <w:pPr>
        <w:rPr>
          <w:rFonts w:asciiTheme="majorHAnsi" w:hAnsiTheme="majorHAnsi" w:cstheme="majorHAnsi"/>
          <w:sz w:val="22"/>
          <w:szCs w:val="22"/>
        </w:rPr>
      </w:pPr>
      <w:r w:rsidRPr="00A627C8">
        <w:rPr>
          <w:rFonts w:asciiTheme="majorHAnsi" w:hAnsiTheme="majorHAnsi" w:cstheme="majorHAnsi"/>
          <w:sz w:val="22"/>
          <w:szCs w:val="22"/>
        </w:rPr>
        <w:t>Varamedlem</w:t>
      </w:r>
      <w:r w:rsidRPr="00A627C8">
        <w:rPr>
          <w:rFonts w:asciiTheme="majorHAnsi" w:hAnsiTheme="majorHAnsi" w:cstheme="majorHAnsi"/>
          <w:sz w:val="22"/>
          <w:szCs w:val="22"/>
        </w:rPr>
        <w:tab/>
      </w:r>
      <w:r w:rsidRPr="00A627C8">
        <w:rPr>
          <w:rFonts w:asciiTheme="majorHAnsi" w:hAnsiTheme="majorHAnsi" w:cstheme="majorHAnsi"/>
          <w:sz w:val="22"/>
          <w:szCs w:val="22"/>
        </w:rPr>
        <w:tab/>
      </w:r>
      <w:r w:rsidRPr="00A627C8">
        <w:rPr>
          <w:rFonts w:asciiTheme="majorHAnsi" w:hAnsiTheme="majorHAnsi" w:cstheme="majorHAnsi"/>
          <w:sz w:val="22"/>
          <w:szCs w:val="22"/>
        </w:rPr>
        <w:tab/>
        <w:t xml:space="preserve">Kari Anne </w:t>
      </w:r>
      <w:proofErr w:type="spellStart"/>
      <w:r w:rsidRPr="00A627C8">
        <w:rPr>
          <w:rFonts w:asciiTheme="majorHAnsi" w:hAnsiTheme="majorHAnsi" w:cstheme="majorHAnsi"/>
          <w:sz w:val="22"/>
          <w:szCs w:val="22"/>
        </w:rPr>
        <w:t>Klungseth</w:t>
      </w:r>
      <w:proofErr w:type="spellEnd"/>
      <w:r w:rsidRPr="00A627C8">
        <w:rPr>
          <w:rFonts w:asciiTheme="majorHAnsi" w:hAnsiTheme="majorHAnsi" w:cstheme="majorHAnsi"/>
          <w:sz w:val="22"/>
          <w:szCs w:val="22"/>
        </w:rPr>
        <w:t xml:space="preserve"> </w:t>
      </w:r>
      <w:proofErr w:type="spellStart"/>
      <w:r w:rsidRPr="00A627C8">
        <w:rPr>
          <w:rFonts w:asciiTheme="majorHAnsi" w:hAnsiTheme="majorHAnsi" w:cstheme="majorHAnsi"/>
          <w:sz w:val="22"/>
          <w:szCs w:val="22"/>
        </w:rPr>
        <w:t>Ullah</w:t>
      </w:r>
      <w:proofErr w:type="spellEnd"/>
      <w:r w:rsidRPr="00A627C8">
        <w:rPr>
          <w:rFonts w:asciiTheme="majorHAnsi" w:hAnsiTheme="majorHAnsi" w:cstheme="majorHAnsi"/>
          <w:sz w:val="22"/>
          <w:szCs w:val="22"/>
        </w:rPr>
        <w:tab/>
      </w:r>
      <w:r w:rsidRPr="00A627C8">
        <w:rPr>
          <w:rFonts w:asciiTheme="majorHAnsi" w:hAnsiTheme="majorHAnsi" w:cstheme="majorHAnsi"/>
          <w:sz w:val="22"/>
          <w:szCs w:val="22"/>
        </w:rPr>
        <w:tab/>
        <w:t>Bertramjordet 23, 1251 Oslo</w:t>
      </w:r>
    </w:p>
    <w:p w14:paraId="6EC4F754" w14:textId="04DA8053" w:rsidR="00EB0B8C" w:rsidRPr="00A627C8" w:rsidRDefault="00EB0B8C" w:rsidP="00343836">
      <w:pPr>
        <w:rPr>
          <w:rFonts w:asciiTheme="majorHAnsi" w:hAnsiTheme="majorHAnsi" w:cstheme="majorHAnsi"/>
          <w:sz w:val="22"/>
          <w:szCs w:val="22"/>
        </w:rPr>
      </w:pPr>
      <w:r w:rsidRPr="00A627C8">
        <w:rPr>
          <w:rFonts w:asciiTheme="majorHAnsi" w:hAnsiTheme="majorHAnsi" w:cstheme="majorHAnsi"/>
          <w:sz w:val="22"/>
          <w:szCs w:val="22"/>
        </w:rPr>
        <w:t>Varamedlem</w:t>
      </w:r>
      <w:r w:rsidRPr="00A627C8">
        <w:rPr>
          <w:rFonts w:asciiTheme="majorHAnsi" w:hAnsiTheme="majorHAnsi" w:cstheme="majorHAnsi"/>
          <w:sz w:val="22"/>
          <w:szCs w:val="22"/>
        </w:rPr>
        <w:tab/>
      </w:r>
      <w:r w:rsidRPr="00A627C8">
        <w:rPr>
          <w:rFonts w:asciiTheme="majorHAnsi" w:hAnsiTheme="majorHAnsi" w:cstheme="majorHAnsi"/>
          <w:sz w:val="22"/>
          <w:szCs w:val="22"/>
        </w:rPr>
        <w:tab/>
      </w:r>
      <w:r w:rsidRPr="00A627C8">
        <w:rPr>
          <w:rFonts w:asciiTheme="majorHAnsi" w:hAnsiTheme="majorHAnsi" w:cstheme="majorHAnsi"/>
          <w:sz w:val="22"/>
          <w:szCs w:val="22"/>
        </w:rPr>
        <w:tab/>
      </w:r>
      <w:r w:rsidR="00394EF8">
        <w:rPr>
          <w:rFonts w:asciiTheme="majorHAnsi" w:hAnsiTheme="majorHAnsi" w:cstheme="majorHAnsi"/>
          <w:sz w:val="22"/>
          <w:szCs w:val="22"/>
        </w:rPr>
        <w:t xml:space="preserve">Claudia Nunez </w:t>
      </w:r>
      <w:proofErr w:type="spellStart"/>
      <w:r w:rsidR="00394EF8">
        <w:rPr>
          <w:rFonts w:asciiTheme="majorHAnsi" w:hAnsiTheme="majorHAnsi" w:cstheme="majorHAnsi"/>
          <w:sz w:val="22"/>
          <w:szCs w:val="22"/>
        </w:rPr>
        <w:t>Astroza</w:t>
      </w:r>
      <w:proofErr w:type="spellEnd"/>
      <w:r w:rsidRPr="00A627C8">
        <w:rPr>
          <w:rFonts w:asciiTheme="majorHAnsi" w:hAnsiTheme="majorHAnsi" w:cstheme="majorHAnsi"/>
          <w:sz w:val="22"/>
          <w:szCs w:val="22"/>
        </w:rPr>
        <w:tab/>
      </w:r>
      <w:r w:rsidRPr="00A627C8">
        <w:rPr>
          <w:rFonts w:asciiTheme="majorHAnsi" w:hAnsiTheme="majorHAnsi" w:cstheme="majorHAnsi"/>
          <w:sz w:val="22"/>
          <w:szCs w:val="22"/>
        </w:rPr>
        <w:tab/>
        <w:t>Bertramjordet 6</w:t>
      </w:r>
      <w:r w:rsidR="00394EF8">
        <w:rPr>
          <w:rFonts w:asciiTheme="majorHAnsi" w:hAnsiTheme="majorHAnsi" w:cstheme="majorHAnsi"/>
          <w:sz w:val="22"/>
          <w:szCs w:val="22"/>
        </w:rPr>
        <w:t>0</w:t>
      </w:r>
      <w:r w:rsidRPr="00A627C8">
        <w:rPr>
          <w:rFonts w:asciiTheme="majorHAnsi" w:hAnsiTheme="majorHAnsi" w:cstheme="majorHAnsi"/>
          <w:sz w:val="22"/>
          <w:szCs w:val="22"/>
        </w:rPr>
        <w:t>, 1251 Oslo</w:t>
      </w:r>
    </w:p>
    <w:p w14:paraId="6C4B6B11" w14:textId="77777777" w:rsidR="00EB0B8C" w:rsidRPr="00A627C8" w:rsidRDefault="00EB0B8C" w:rsidP="00343836">
      <w:pPr>
        <w:rPr>
          <w:rFonts w:asciiTheme="majorHAnsi" w:hAnsiTheme="majorHAnsi" w:cstheme="majorHAnsi"/>
          <w:sz w:val="22"/>
          <w:szCs w:val="22"/>
        </w:rPr>
      </w:pPr>
    </w:p>
    <w:p w14:paraId="7A962EE8" w14:textId="79D3EF33" w:rsidR="00D6578C" w:rsidRPr="00A627C8" w:rsidRDefault="00D6578C" w:rsidP="00343836">
      <w:pPr>
        <w:rPr>
          <w:rFonts w:asciiTheme="majorHAnsi" w:hAnsiTheme="majorHAnsi" w:cstheme="majorHAnsi"/>
          <w:sz w:val="22"/>
          <w:szCs w:val="22"/>
        </w:rPr>
      </w:pPr>
      <w:r w:rsidRPr="00A627C8">
        <w:rPr>
          <w:rFonts w:asciiTheme="majorHAnsi" w:hAnsiTheme="majorHAnsi" w:cstheme="majorHAnsi"/>
          <w:sz w:val="22"/>
          <w:szCs w:val="22"/>
        </w:rPr>
        <w:t>Sekretær (ansatt)</w:t>
      </w:r>
      <w:r w:rsidRPr="00A627C8">
        <w:rPr>
          <w:rFonts w:asciiTheme="majorHAnsi" w:hAnsiTheme="majorHAnsi" w:cstheme="majorHAnsi"/>
          <w:sz w:val="22"/>
          <w:szCs w:val="22"/>
        </w:rPr>
        <w:tab/>
      </w:r>
      <w:r w:rsidRPr="00A627C8">
        <w:rPr>
          <w:rFonts w:asciiTheme="majorHAnsi" w:hAnsiTheme="majorHAnsi" w:cstheme="majorHAnsi"/>
          <w:sz w:val="22"/>
          <w:szCs w:val="22"/>
        </w:rPr>
        <w:tab/>
        <w:t xml:space="preserve">Geir Magne </w:t>
      </w:r>
      <w:proofErr w:type="spellStart"/>
      <w:r w:rsidRPr="00A627C8">
        <w:rPr>
          <w:rFonts w:asciiTheme="majorHAnsi" w:hAnsiTheme="majorHAnsi" w:cstheme="majorHAnsi"/>
          <w:sz w:val="22"/>
          <w:szCs w:val="22"/>
        </w:rPr>
        <w:t>Hollingen</w:t>
      </w:r>
      <w:proofErr w:type="spellEnd"/>
      <w:r w:rsidRPr="00A627C8">
        <w:rPr>
          <w:rFonts w:asciiTheme="majorHAnsi" w:hAnsiTheme="majorHAnsi" w:cstheme="majorHAnsi"/>
          <w:sz w:val="22"/>
          <w:szCs w:val="22"/>
        </w:rPr>
        <w:tab/>
      </w:r>
      <w:r w:rsidRPr="00A627C8">
        <w:rPr>
          <w:rFonts w:asciiTheme="majorHAnsi" w:hAnsiTheme="majorHAnsi" w:cstheme="majorHAnsi"/>
          <w:sz w:val="22"/>
          <w:szCs w:val="22"/>
        </w:rPr>
        <w:tab/>
        <w:t>Bertramjordet 28, 1251 OSLO</w:t>
      </w:r>
    </w:p>
    <w:p w14:paraId="6E927C21" w14:textId="77777777" w:rsidR="00D6578C" w:rsidRPr="00A627C8" w:rsidRDefault="00D6578C" w:rsidP="00343836">
      <w:pPr>
        <w:rPr>
          <w:rFonts w:asciiTheme="majorHAnsi" w:hAnsiTheme="majorHAnsi" w:cstheme="majorHAnsi"/>
          <w:sz w:val="22"/>
          <w:szCs w:val="22"/>
        </w:rPr>
      </w:pPr>
    </w:p>
    <w:p w14:paraId="1CD6FB22" w14:textId="4CC2679B" w:rsidR="00A61781" w:rsidRPr="00A627C8" w:rsidRDefault="00A61781" w:rsidP="00343836">
      <w:pPr>
        <w:rPr>
          <w:rFonts w:asciiTheme="majorHAnsi" w:hAnsiTheme="majorHAnsi" w:cstheme="majorHAnsi"/>
          <w:iCs/>
          <w:sz w:val="22"/>
          <w:szCs w:val="22"/>
        </w:rPr>
      </w:pPr>
      <w:r w:rsidRPr="00A627C8">
        <w:rPr>
          <w:rFonts w:asciiTheme="majorHAnsi" w:hAnsiTheme="majorHAnsi" w:cstheme="majorHAnsi"/>
          <w:sz w:val="22"/>
          <w:szCs w:val="22"/>
        </w:rPr>
        <w:t xml:space="preserve">Styret i </w:t>
      </w:r>
      <w:r w:rsidRPr="00A627C8">
        <w:rPr>
          <w:rFonts w:asciiTheme="majorHAnsi" w:hAnsiTheme="majorHAnsi" w:cstheme="majorHAnsi"/>
          <w:noProof/>
          <w:sz w:val="22"/>
          <w:szCs w:val="22"/>
        </w:rPr>
        <w:t>Bertramjordet Borettslag</w:t>
      </w:r>
      <w:r w:rsidRPr="00A627C8">
        <w:rPr>
          <w:rFonts w:asciiTheme="majorHAnsi" w:hAnsiTheme="majorHAnsi" w:cstheme="majorHAnsi"/>
          <w:iCs/>
          <w:sz w:val="22"/>
          <w:szCs w:val="22"/>
        </w:rPr>
        <w:t xml:space="preserve"> består av </w:t>
      </w:r>
      <w:r w:rsidR="003A2B77">
        <w:rPr>
          <w:rFonts w:asciiTheme="majorHAnsi" w:hAnsiTheme="majorHAnsi" w:cstheme="majorHAnsi"/>
          <w:iCs/>
          <w:noProof/>
          <w:sz w:val="22"/>
          <w:szCs w:val="22"/>
        </w:rPr>
        <w:t>4</w:t>
      </w:r>
      <w:r w:rsidRPr="00A627C8">
        <w:rPr>
          <w:rFonts w:asciiTheme="majorHAnsi" w:hAnsiTheme="majorHAnsi" w:cstheme="majorHAnsi"/>
          <w:iCs/>
          <w:sz w:val="22"/>
          <w:szCs w:val="22"/>
        </w:rPr>
        <w:t xml:space="preserve"> </w:t>
      </w:r>
      <w:r w:rsidRPr="00A627C8">
        <w:rPr>
          <w:rFonts w:asciiTheme="majorHAnsi" w:hAnsiTheme="majorHAnsi" w:cstheme="majorHAnsi"/>
          <w:iCs/>
          <w:noProof/>
          <w:sz w:val="22"/>
          <w:szCs w:val="22"/>
        </w:rPr>
        <w:t>kvinne</w:t>
      </w:r>
      <w:r w:rsidR="00726523" w:rsidRPr="00A627C8">
        <w:rPr>
          <w:rFonts w:asciiTheme="majorHAnsi" w:hAnsiTheme="majorHAnsi" w:cstheme="majorHAnsi"/>
          <w:iCs/>
          <w:noProof/>
          <w:sz w:val="22"/>
          <w:szCs w:val="22"/>
        </w:rPr>
        <w:t>r</w:t>
      </w:r>
      <w:r w:rsidRPr="00A627C8">
        <w:rPr>
          <w:rFonts w:asciiTheme="majorHAnsi" w:hAnsiTheme="majorHAnsi" w:cstheme="majorHAnsi"/>
          <w:iCs/>
          <w:sz w:val="22"/>
          <w:szCs w:val="22"/>
        </w:rPr>
        <w:t xml:space="preserve"> og </w:t>
      </w:r>
      <w:r w:rsidR="003A2B77">
        <w:rPr>
          <w:rFonts w:asciiTheme="majorHAnsi" w:hAnsiTheme="majorHAnsi" w:cstheme="majorHAnsi"/>
          <w:iCs/>
          <w:noProof/>
          <w:sz w:val="22"/>
          <w:szCs w:val="22"/>
        </w:rPr>
        <w:t>5</w:t>
      </w:r>
      <w:r w:rsidRPr="00A627C8">
        <w:rPr>
          <w:rFonts w:asciiTheme="majorHAnsi" w:hAnsiTheme="majorHAnsi" w:cstheme="majorHAnsi"/>
          <w:iCs/>
          <w:sz w:val="22"/>
          <w:szCs w:val="22"/>
        </w:rPr>
        <w:t xml:space="preserve"> </w:t>
      </w:r>
      <w:r w:rsidRPr="00A627C8">
        <w:rPr>
          <w:rFonts w:asciiTheme="majorHAnsi" w:hAnsiTheme="majorHAnsi" w:cstheme="majorHAnsi"/>
          <w:iCs/>
          <w:noProof/>
          <w:sz w:val="22"/>
          <w:szCs w:val="22"/>
        </w:rPr>
        <w:t>menn</w:t>
      </w:r>
      <w:r w:rsidRPr="00A627C8">
        <w:rPr>
          <w:rFonts w:asciiTheme="majorHAnsi" w:hAnsiTheme="majorHAnsi" w:cstheme="majorHAnsi"/>
          <w:iCs/>
          <w:sz w:val="22"/>
          <w:szCs w:val="22"/>
        </w:rPr>
        <w:t xml:space="preserve">. </w:t>
      </w:r>
      <w:r w:rsidR="00726523" w:rsidRPr="00A627C8">
        <w:rPr>
          <w:rFonts w:asciiTheme="majorHAnsi" w:hAnsiTheme="majorHAnsi" w:cstheme="majorHAnsi"/>
          <w:iCs/>
          <w:sz w:val="22"/>
          <w:szCs w:val="22"/>
        </w:rPr>
        <w:t xml:space="preserve">Selskapet har ansatt sekretær på 16 timer pr. mnd. I tillegg er Kari Anne </w:t>
      </w:r>
      <w:proofErr w:type="spellStart"/>
      <w:r w:rsidR="00726523" w:rsidRPr="00A627C8">
        <w:rPr>
          <w:rFonts w:asciiTheme="majorHAnsi" w:hAnsiTheme="majorHAnsi" w:cstheme="majorHAnsi"/>
          <w:iCs/>
          <w:sz w:val="22"/>
          <w:szCs w:val="22"/>
        </w:rPr>
        <w:t>Klungseth</w:t>
      </w:r>
      <w:proofErr w:type="spellEnd"/>
      <w:r w:rsidR="00726523" w:rsidRPr="00A627C8">
        <w:rPr>
          <w:rFonts w:asciiTheme="majorHAnsi" w:hAnsiTheme="majorHAnsi" w:cstheme="majorHAnsi"/>
          <w:iCs/>
          <w:sz w:val="22"/>
          <w:szCs w:val="22"/>
        </w:rPr>
        <w:t xml:space="preserve"> </w:t>
      </w:r>
      <w:proofErr w:type="spellStart"/>
      <w:r w:rsidR="00726523" w:rsidRPr="00A627C8">
        <w:rPr>
          <w:rFonts w:asciiTheme="majorHAnsi" w:hAnsiTheme="majorHAnsi" w:cstheme="majorHAnsi"/>
          <w:iCs/>
          <w:sz w:val="22"/>
          <w:szCs w:val="22"/>
        </w:rPr>
        <w:t>Ullah</w:t>
      </w:r>
      <w:proofErr w:type="spellEnd"/>
      <w:r w:rsidR="00726523" w:rsidRPr="00A627C8">
        <w:rPr>
          <w:rFonts w:asciiTheme="majorHAnsi" w:hAnsiTheme="majorHAnsi" w:cstheme="majorHAnsi"/>
          <w:iCs/>
          <w:sz w:val="22"/>
          <w:szCs w:val="22"/>
        </w:rPr>
        <w:t xml:space="preserve"> ansatt med 4 timer pr. </w:t>
      </w:r>
      <w:proofErr w:type="spellStart"/>
      <w:r w:rsidR="00726523" w:rsidRPr="00A627C8">
        <w:rPr>
          <w:rFonts w:asciiTheme="majorHAnsi" w:hAnsiTheme="majorHAnsi" w:cstheme="majorHAnsi"/>
          <w:iCs/>
          <w:sz w:val="22"/>
          <w:szCs w:val="22"/>
        </w:rPr>
        <w:t>mnd</w:t>
      </w:r>
      <w:proofErr w:type="spellEnd"/>
      <w:r w:rsidR="00726523" w:rsidRPr="00A627C8">
        <w:rPr>
          <w:rFonts w:asciiTheme="majorHAnsi" w:hAnsiTheme="majorHAnsi" w:cstheme="majorHAnsi"/>
          <w:iCs/>
          <w:sz w:val="22"/>
          <w:szCs w:val="22"/>
        </w:rPr>
        <w:t xml:space="preserve"> for renhold av styrekontoret</w:t>
      </w:r>
      <w:r w:rsidRPr="00A627C8">
        <w:rPr>
          <w:rFonts w:asciiTheme="majorHAnsi" w:hAnsiTheme="majorHAnsi" w:cstheme="majorHAnsi"/>
          <w:iCs/>
          <w:sz w:val="22"/>
          <w:szCs w:val="22"/>
        </w:rPr>
        <w:t xml:space="preserve">. </w:t>
      </w:r>
      <w:r w:rsidRPr="00A627C8">
        <w:rPr>
          <w:rFonts w:asciiTheme="majorHAnsi" w:hAnsiTheme="majorHAnsi" w:cstheme="majorHAnsi"/>
          <w:iCs/>
          <w:noProof/>
          <w:sz w:val="22"/>
          <w:szCs w:val="22"/>
        </w:rPr>
        <w:t>Borettslaget</w:t>
      </w:r>
      <w:r w:rsidRPr="00A627C8">
        <w:rPr>
          <w:rFonts w:asciiTheme="majorHAnsi" w:hAnsiTheme="majorHAnsi" w:cstheme="majorHAnsi"/>
          <w:iCs/>
          <w:sz w:val="22"/>
          <w:szCs w:val="22"/>
        </w:rPr>
        <w:t xml:space="preserve"> følger likestillingsloven og tilstreber likestilling ved valg av tillitsvalgte samt ved nyansettelser. </w:t>
      </w:r>
    </w:p>
    <w:p w14:paraId="7E6CFC06" w14:textId="77777777" w:rsidR="00A61781" w:rsidRPr="00A627C8" w:rsidRDefault="00A61781" w:rsidP="00343836">
      <w:pPr>
        <w:rPr>
          <w:rFonts w:asciiTheme="majorHAnsi" w:hAnsiTheme="majorHAnsi" w:cstheme="majorHAnsi"/>
          <w:b/>
          <w:sz w:val="22"/>
          <w:szCs w:val="22"/>
        </w:rPr>
      </w:pPr>
    </w:p>
    <w:p w14:paraId="330CAF63" w14:textId="77777777" w:rsidR="00161B98" w:rsidRPr="00A627C8" w:rsidRDefault="00161B98" w:rsidP="00161B98">
      <w:pPr>
        <w:rPr>
          <w:rFonts w:asciiTheme="majorHAnsi" w:hAnsiTheme="majorHAnsi" w:cstheme="majorHAnsi"/>
          <w:b/>
          <w:sz w:val="22"/>
          <w:szCs w:val="22"/>
        </w:rPr>
      </w:pPr>
      <w:r w:rsidRPr="00A627C8">
        <w:rPr>
          <w:rFonts w:asciiTheme="majorHAnsi" w:hAnsiTheme="majorHAnsi" w:cstheme="majorHAnsi"/>
          <w:b/>
          <w:sz w:val="22"/>
          <w:szCs w:val="22"/>
        </w:rPr>
        <w:t>Virksomhetens art</w:t>
      </w:r>
    </w:p>
    <w:p w14:paraId="360D669F" w14:textId="08B13A44" w:rsidR="00C531E6" w:rsidRPr="00A627C8" w:rsidRDefault="00161B98" w:rsidP="00161B98">
      <w:pPr>
        <w:rPr>
          <w:rFonts w:asciiTheme="majorHAnsi" w:hAnsiTheme="majorHAnsi" w:cstheme="majorHAnsi"/>
          <w:noProof/>
          <w:sz w:val="22"/>
          <w:szCs w:val="22"/>
        </w:rPr>
      </w:pPr>
      <w:r w:rsidRPr="00A627C8">
        <w:rPr>
          <w:rFonts w:asciiTheme="majorHAnsi" w:hAnsiTheme="majorHAnsi" w:cstheme="majorHAnsi"/>
          <w:noProof/>
          <w:sz w:val="22"/>
          <w:szCs w:val="22"/>
        </w:rPr>
        <w:t>Bertramjordet Borettslag</w:t>
      </w:r>
      <w:r w:rsidRPr="00A627C8">
        <w:rPr>
          <w:rFonts w:asciiTheme="majorHAnsi" w:hAnsiTheme="majorHAnsi" w:cstheme="majorHAnsi"/>
          <w:sz w:val="22"/>
          <w:szCs w:val="22"/>
        </w:rPr>
        <w:t xml:space="preserve"> er organisert etter de bestemmelser som følger av loven, og har til formål å drive eiendommen i samråd med og til beste for eierne. </w:t>
      </w:r>
      <w:r w:rsidRPr="00A627C8">
        <w:rPr>
          <w:rFonts w:asciiTheme="majorHAnsi" w:hAnsiTheme="majorHAnsi" w:cstheme="majorHAnsi"/>
          <w:iCs/>
          <w:noProof/>
          <w:sz w:val="22"/>
          <w:szCs w:val="22"/>
        </w:rPr>
        <w:t>Borettslaget</w:t>
      </w:r>
      <w:r w:rsidRPr="00A627C8">
        <w:rPr>
          <w:rFonts w:asciiTheme="majorHAnsi" w:hAnsiTheme="majorHAnsi" w:cstheme="majorHAnsi"/>
          <w:sz w:val="22"/>
          <w:szCs w:val="22"/>
        </w:rPr>
        <w:t xml:space="preserve"> ligger i </w:t>
      </w:r>
      <w:r w:rsidRPr="00A627C8">
        <w:rPr>
          <w:rFonts w:asciiTheme="majorHAnsi" w:hAnsiTheme="majorHAnsi" w:cstheme="majorHAnsi"/>
          <w:noProof/>
          <w:sz w:val="22"/>
          <w:szCs w:val="22"/>
        </w:rPr>
        <w:t>Oslo kommune</w:t>
      </w:r>
      <w:r w:rsidRPr="00A627C8">
        <w:rPr>
          <w:rFonts w:asciiTheme="majorHAnsi" w:hAnsiTheme="majorHAnsi" w:cstheme="majorHAnsi"/>
          <w:sz w:val="22"/>
          <w:szCs w:val="22"/>
        </w:rPr>
        <w:t>.</w:t>
      </w:r>
      <w:r w:rsidRPr="00A627C8">
        <w:rPr>
          <w:rFonts w:asciiTheme="majorHAnsi" w:hAnsiTheme="majorHAnsi" w:cstheme="majorHAnsi"/>
          <w:iCs/>
          <w:sz w:val="22"/>
          <w:szCs w:val="22"/>
        </w:rPr>
        <w:t xml:space="preserve"> </w:t>
      </w:r>
      <w:r w:rsidRPr="00A627C8">
        <w:rPr>
          <w:rFonts w:asciiTheme="majorHAnsi" w:hAnsiTheme="majorHAnsi" w:cstheme="majorHAnsi"/>
          <w:iCs/>
          <w:noProof/>
          <w:sz w:val="22"/>
          <w:szCs w:val="22"/>
        </w:rPr>
        <w:t>Borettslaget</w:t>
      </w:r>
      <w:r w:rsidRPr="00A627C8">
        <w:rPr>
          <w:rFonts w:asciiTheme="majorHAnsi" w:hAnsiTheme="majorHAnsi" w:cstheme="majorHAnsi"/>
          <w:iCs/>
          <w:sz w:val="22"/>
          <w:szCs w:val="22"/>
        </w:rPr>
        <w:t xml:space="preserve">s organisasjonsnummer er </w:t>
      </w:r>
      <w:r w:rsidRPr="00A627C8">
        <w:rPr>
          <w:rFonts w:asciiTheme="majorHAnsi" w:hAnsiTheme="majorHAnsi" w:cstheme="majorHAnsi"/>
          <w:noProof/>
          <w:sz w:val="22"/>
          <w:szCs w:val="22"/>
        </w:rPr>
        <w:t>950 634 863</w:t>
      </w:r>
      <w:r w:rsidRPr="00A627C8">
        <w:rPr>
          <w:rFonts w:asciiTheme="majorHAnsi" w:hAnsiTheme="majorHAnsi" w:cstheme="majorHAnsi"/>
          <w:iCs/>
          <w:sz w:val="22"/>
          <w:szCs w:val="22"/>
        </w:rPr>
        <w:t xml:space="preserve">. </w:t>
      </w:r>
      <w:r w:rsidRPr="00A627C8">
        <w:rPr>
          <w:rFonts w:asciiTheme="majorHAnsi" w:hAnsiTheme="majorHAnsi" w:cstheme="majorHAnsi"/>
          <w:iCs/>
          <w:noProof/>
          <w:sz w:val="22"/>
          <w:szCs w:val="22"/>
        </w:rPr>
        <w:t>Det er 161 boliger i borettslaget.</w:t>
      </w:r>
    </w:p>
    <w:p w14:paraId="376B8651" w14:textId="77777777" w:rsidR="00161B98" w:rsidRDefault="00161B98" w:rsidP="00343836">
      <w:pPr>
        <w:rPr>
          <w:rFonts w:asciiTheme="majorHAnsi" w:hAnsiTheme="majorHAnsi" w:cstheme="majorHAnsi"/>
          <w:b/>
          <w:noProof/>
          <w:sz w:val="22"/>
          <w:szCs w:val="22"/>
        </w:rPr>
      </w:pPr>
    </w:p>
    <w:p w14:paraId="53CA84BA" w14:textId="64CBD127" w:rsidR="00A67B8F" w:rsidRPr="00A627C8" w:rsidRDefault="00A61781" w:rsidP="00161B98">
      <w:pPr>
        <w:rPr>
          <w:rFonts w:asciiTheme="majorHAnsi" w:hAnsiTheme="majorHAnsi" w:cstheme="majorHAnsi"/>
          <w:i/>
          <w:noProof/>
          <w:sz w:val="22"/>
          <w:szCs w:val="22"/>
        </w:rPr>
      </w:pPr>
      <w:r w:rsidRPr="00A627C8">
        <w:rPr>
          <w:rFonts w:asciiTheme="majorHAnsi" w:hAnsiTheme="majorHAnsi" w:cstheme="majorHAnsi"/>
          <w:b/>
          <w:noProof/>
          <w:sz w:val="22"/>
          <w:szCs w:val="22"/>
        </w:rPr>
        <w:t>Overdragelser</w:t>
      </w:r>
      <w:r w:rsidRPr="00A627C8">
        <w:rPr>
          <w:rFonts w:asciiTheme="majorHAnsi" w:hAnsiTheme="majorHAnsi" w:cstheme="majorHAnsi"/>
          <w:b/>
          <w:sz w:val="22"/>
          <w:szCs w:val="22"/>
        </w:rPr>
        <w:br/>
      </w:r>
      <w:r w:rsidR="003A2B77">
        <w:rPr>
          <w:rFonts w:asciiTheme="majorHAnsi" w:hAnsiTheme="majorHAnsi" w:cstheme="majorHAnsi"/>
          <w:noProof/>
          <w:sz w:val="22"/>
          <w:szCs w:val="22"/>
        </w:rPr>
        <w:t>8</w:t>
      </w:r>
      <w:r w:rsidRPr="00A627C8">
        <w:rPr>
          <w:rFonts w:asciiTheme="majorHAnsi" w:hAnsiTheme="majorHAnsi" w:cstheme="majorHAnsi"/>
          <w:noProof/>
          <w:sz w:val="22"/>
          <w:szCs w:val="22"/>
        </w:rPr>
        <w:t xml:space="preserve"> andeler h</w:t>
      </w:r>
      <w:r w:rsidR="00311FCD" w:rsidRPr="00A627C8">
        <w:rPr>
          <w:rFonts w:asciiTheme="majorHAnsi" w:hAnsiTheme="majorHAnsi" w:cstheme="majorHAnsi"/>
          <w:noProof/>
          <w:sz w:val="22"/>
          <w:szCs w:val="22"/>
        </w:rPr>
        <w:t>ar det siste året skiftet eiere.</w:t>
      </w:r>
      <w:r w:rsidR="000C47B3" w:rsidRPr="00A627C8">
        <w:rPr>
          <w:rFonts w:asciiTheme="majorHAnsi" w:hAnsiTheme="majorHAnsi" w:cstheme="majorHAnsi"/>
          <w:noProof/>
          <w:sz w:val="22"/>
          <w:szCs w:val="22"/>
        </w:rPr>
        <w:t xml:space="preserve"> </w:t>
      </w:r>
      <w:r w:rsidR="00246811">
        <w:rPr>
          <w:rFonts w:asciiTheme="majorHAnsi" w:hAnsiTheme="majorHAnsi" w:cstheme="majorHAnsi"/>
          <w:noProof/>
          <w:sz w:val="22"/>
          <w:szCs w:val="22"/>
        </w:rPr>
        <w:t xml:space="preserve">Av disse var </w:t>
      </w:r>
      <w:r w:rsidR="00973512">
        <w:rPr>
          <w:rFonts w:asciiTheme="majorHAnsi" w:hAnsiTheme="majorHAnsi" w:cstheme="majorHAnsi"/>
          <w:noProof/>
          <w:sz w:val="22"/>
          <w:szCs w:val="22"/>
        </w:rPr>
        <w:t xml:space="preserve">det </w:t>
      </w:r>
      <w:r w:rsidR="00246811">
        <w:rPr>
          <w:rFonts w:asciiTheme="majorHAnsi" w:hAnsiTheme="majorHAnsi" w:cstheme="majorHAnsi"/>
          <w:noProof/>
          <w:sz w:val="22"/>
          <w:szCs w:val="22"/>
        </w:rPr>
        <w:t xml:space="preserve">2 tilfeller av beboere som benyttet forkjøpsretten internt, og 6 tilfeller av salg som medførte nye naboer </w:t>
      </w:r>
      <w:r w:rsidR="00973512">
        <w:rPr>
          <w:rFonts w:asciiTheme="majorHAnsi" w:hAnsiTheme="majorHAnsi" w:cstheme="majorHAnsi"/>
          <w:noProof/>
          <w:sz w:val="22"/>
          <w:szCs w:val="22"/>
        </w:rPr>
        <w:t>i borettslaget.</w:t>
      </w:r>
    </w:p>
    <w:p w14:paraId="0EF57829" w14:textId="77777777" w:rsidR="00C531E6" w:rsidRPr="00A627C8" w:rsidRDefault="00C531E6" w:rsidP="00343836">
      <w:pPr>
        <w:rPr>
          <w:rFonts w:asciiTheme="majorHAnsi" w:hAnsiTheme="majorHAnsi" w:cstheme="majorHAnsi"/>
          <w:b/>
          <w:noProof/>
          <w:sz w:val="22"/>
          <w:szCs w:val="22"/>
        </w:rPr>
      </w:pPr>
    </w:p>
    <w:p w14:paraId="7A0F8160" w14:textId="77777777" w:rsidR="00A61781" w:rsidRPr="00A627C8" w:rsidRDefault="007D1473" w:rsidP="00343836">
      <w:pPr>
        <w:rPr>
          <w:rFonts w:asciiTheme="majorHAnsi" w:hAnsiTheme="majorHAnsi" w:cstheme="majorHAnsi"/>
          <w:b/>
          <w:sz w:val="22"/>
          <w:szCs w:val="22"/>
        </w:rPr>
      </w:pPr>
      <w:r w:rsidRPr="00A627C8">
        <w:rPr>
          <w:rFonts w:asciiTheme="majorHAnsi" w:hAnsiTheme="majorHAnsi" w:cstheme="majorHAnsi"/>
          <w:b/>
          <w:noProof/>
          <w:sz w:val="22"/>
          <w:szCs w:val="22"/>
        </w:rPr>
        <w:t>B</w:t>
      </w:r>
      <w:r w:rsidR="00A61781" w:rsidRPr="00A627C8">
        <w:rPr>
          <w:rFonts w:asciiTheme="majorHAnsi" w:hAnsiTheme="majorHAnsi" w:cstheme="majorHAnsi"/>
          <w:b/>
          <w:noProof/>
          <w:sz w:val="22"/>
          <w:szCs w:val="22"/>
        </w:rPr>
        <w:t>ruksoverlating</w:t>
      </w:r>
    </w:p>
    <w:p w14:paraId="0C3ACFB9" w14:textId="48520AF4" w:rsidR="00A61781" w:rsidRDefault="00863BBC" w:rsidP="00343836">
      <w:pPr>
        <w:rPr>
          <w:rFonts w:asciiTheme="majorHAnsi" w:hAnsiTheme="majorHAnsi" w:cstheme="majorHAnsi"/>
          <w:sz w:val="22"/>
          <w:szCs w:val="22"/>
        </w:rPr>
      </w:pPr>
      <w:r w:rsidRPr="00A627C8">
        <w:rPr>
          <w:rFonts w:asciiTheme="majorHAnsi" w:hAnsiTheme="majorHAnsi" w:cstheme="majorHAnsi"/>
          <w:noProof/>
          <w:sz w:val="22"/>
          <w:szCs w:val="22"/>
        </w:rPr>
        <w:t>3</w:t>
      </w:r>
      <w:r w:rsidR="00A61781" w:rsidRPr="00A627C8">
        <w:rPr>
          <w:rFonts w:asciiTheme="majorHAnsi" w:hAnsiTheme="majorHAnsi" w:cstheme="majorHAnsi"/>
          <w:noProof/>
          <w:sz w:val="22"/>
          <w:szCs w:val="22"/>
        </w:rPr>
        <w:t xml:space="preserve"> andeler er registrert bruksoverlatt pr 31.12.</w:t>
      </w:r>
      <w:r w:rsidR="00726523" w:rsidRPr="00A627C8">
        <w:rPr>
          <w:rFonts w:asciiTheme="majorHAnsi" w:hAnsiTheme="majorHAnsi" w:cstheme="majorHAnsi"/>
          <w:noProof/>
          <w:sz w:val="22"/>
          <w:szCs w:val="22"/>
        </w:rPr>
        <w:t>201</w:t>
      </w:r>
      <w:r w:rsidR="00973512">
        <w:rPr>
          <w:rFonts w:asciiTheme="majorHAnsi" w:hAnsiTheme="majorHAnsi" w:cstheme="majorHAnsi"/>
          <w:noProof/>
          <w:sz w:val="22"/>
          <w:szCs w:val="22"/>
        </w:rPr>
        <w:t>8</w:t>
      </w:r>
      <w:r w:rsidR="00CD2EF1" w:rsidRPr="00A627C8">
        <w:rPr>
          <w:rFonts w:asciiTheme="majorHAnsi" w:hAnsiTheme="majorHAnsi" w:cstheme="majorHAnsi"/>
          <w:sz w:val="22"/>
          <w:szCs w:val="22"/>
        </w:rPr>
        <w:t>. Bruksoverlating betyr at en beboer etter søknad til styret har fått lov å leie ut boligen i inntil 3 år.</w:t>
      </w:r>
    </w:p>
    <w:p w14:paraId="0F004A62" w14:textId="77777777" w:rsidR="00161B98" w:rsidRPr="00A627C8" w:rsidRDefault="00161B98" w:rsidP="00343836">
      <w:pPr>
        <w:rPr>
          <w:rFonts w:asciiTheme="majorHAnsi" w:hAnsiTheme="majorHAnsi" w:cstheme="majorHAnsi"/>
          <w:sz w:val="22"/>
          <w:szCs w:val="22"/>
        </w:rPr>
      </w:pPr>
    </w:p>
    <w:p w14:paraId="473FA35B" w14:textId="77777777" w:rsidR="00A61781" w:rsidRPr="00A627C8" w:rsidRDefault="00A61781" w:rsidP="00343836">
      <w:pPr>
        <w:rPr>
          <w:rFonts w:asciiTheme="majorHAnsi" w:hAnsiTheme="majorHAnsi" w:cstheme="majorHAnsi"/>
          <w:b/>
          <w:sz w:val="22"/>
          <w:szCs w:val="22"/>
        </w:rPr>
      </w:pPr>
      <w:r w:rsidRPr="00A627C8">
        <w:rPr>
          <w:rFonts w:asciiTheme="majorHAnsi" w:hAnsiTheme="majorHAnsi" w:cstheme="majorHAnsi"/>
          <w:b/>
          <w:sz w:val="22"/>
          <w:szCs w:val="22"/>
        </w:rPr>
        <w:t>Juridiske eiere</w:t>
      </w:r>
    </w:p>
    <w:p w14:paraId="7A9F4350" w14:textId="2E4A07D6" w:rsidR="00827DBE" w:rsidRPr="00A627C8" w:rsidRDefault="00A61781" w:rsidP="00343836">
      <w:pPr>
        <w:rPr>
          <w:rFonts w:asciiTheme="majorHAnsi" w:hAnsiTheme="majorHAnsi" w:cstheme="majorHAnsi"/>
          <w:b/>
          <w:sz w:val="22"/>
          <w:szCs w:val="22"/>
        </w:rPr>
      </w:pPr>
      <w:r w:rsidRPr="00A627C8">
        <w:rPr>
          <w:rFonts w:asciiTheme="majorHAnsi" w:hAnsiTheme="majorHAnsi" w:cstheme="majorHAnsi"/>
          <w:iCs/>
          <w:noProof/>
          <w:sz w:val="22"/>
          <w:szCs w:val="22"/>
        </w:rPr>
        <w:t>Borettslaget</w:t>
      </w:r>
      <w:r w:rsidRPr="00A627C8">
        <w:rPr>
          <w:rFonts w:asciiTheme="majorHAnsi" w:hAnsiTheme="majorHAnsi" w:cstheme="majorHAnsi"/>
          <w:sz w:val="22"/>
          <w:szCs w:val="22"/>
        </w:rPr>
        <w:t xml:space="preserve"> har pr 31.</w:t>
      </w:r>
      <w:r w:rsidR="00726523" w:rsidRPr="00A627C8">
        <w:rPr>
          <w:rFonts w:asciiTheme="majorHAnsi" w:hAnsiTheme="majorHAnsi" w:cstheme="majorHAnsi"/>
          <w:sz w:val="22"/>
          <w:szCs w:val="22"/>
        </w:rPr>
        <w:t>1</w:t>
      </w:r>
      <w:r w:rsidRPr="00A627C8">
        <w:rPr>
          <w:rFonts w:asciiTheme="majorHAnsi" w:hAnsiTheme="majorHAnsi" w:cstheme="majorHAnsi"/>
          <w:sz w:val="22"/>
          <w:szCs w:val="22"/>
        </w:rPr>
        <w:t>2.</w:t>
      </w:r>
      <w:r w:rsidR="00726523" w:rsidRPr="00A627C8">
        <w:rPr>
          <w:rFonts w:asciiTheme="majorHAnsi" w:hAnsiTheme="majorHAnsi" w:cstheme="majorHAnsi"/>
          <w:sz w:val="22"/>
          <w:szCs w:val="22"/>
        </w:rPr>
        <w:t>201</w:t>
      </w:r>
      <w:r w:rsidR="00973512">
        <w:rPr>
          <w:rFonts w:asciiTheme="majorHAnsi" w:hAnsiTheme="majorHAnsi" w:cstheme="majorHAnsi"/>
          <w:sz w:val="22"/>
          <w:szCs w:val="22"/>
        </w:rPr>
        <w:t>8</w:t>
      </w:r>
      <w:r w:rsidR="00726523" w:rsidRPr="00A627C8">
        <w:rPr>
          <w:rFonts w:asciiTheme="majorHAnsi" w:hAnsiTheme="majorHAnsi" w:cstheme="majorHAnsi"/>
          <w:sz w:val="22"/>
          <w:szCs w:val="22"/>
        </w:rPr>
        <w:t xml:space="preserve"> </w:t>
      </w:r>
      <w:r w:rsidRPr="00A627C8">
        <w:rPr>
          <w:rFonts w:asciiTheme="majorHAnsi" w:hAnsiTheme="majorHAnsi" w:cstheme="majorHAnsi"/>
          <w:noProof/>
          <w:sz w:val="22"/>
          <w:szCs w:val="22"/>
        </w:rPr>
        <w:t>1</w:t>
      </w:r>
      <w:r w:rsidRPr="00A627C8">
        <w:rPr>
          <w:rFonts w:asciiTheme="majorHAnsi" w:hAnsiTheme="majorHAnsi" w:cstheme="majorHAnsi"/>
          <w:sz w:val="22"/>
          <w:szCs w:val="22"/>
        </w:rPr>
        <w:t xml:space="preserve"> </w:t>
      </w:r>
      <w:r w:rsidRPr="00A627C8">
        <w:rPr>
          <w:rFonts w:asciiTheme="majorHAnsi" w:hAnsiTheme="majorHAnsi" w:cstheme="majorHAnsi"/>
          <w:noProof/>
          <w:sz w:val="22"/>
          <w:szCs w:val="22"/>
        </w:rPr>
        <w:t>juridisk eier</w:t>
      </w:r>
      <w:r w:rsidRPr="00A627C8">
        <w:rPr>
          <w:rFonts w:asciiTheme="majorHAnsi" w:hAnsiTheme="majorHAnsi" w:cstheme="majorHAnsi"/>
          <w:sz w:val="22"/>
          <w:szCs w:val="22"/>
        </w:rPr>
        <w:t xml:space="preserve">. </w:t>
      </w:r>
      <w:r w:rsidRPr="00A627C8">
        <w:rPr>
          <w:rFonts w:asciiTheme="majorHAnsi" w:hAnsiTheme="majorHAnsi" w:cstheme="majorHAnsi"/>
          <w:noProof/>
          <w:sz w:val="22"/>
          <w:szCs w:val="22"/>
        </w:rPr>
        <w:t>Den juridiske eieren eier totalt</w:t>
      </w:r>
      <w:r w:rsidRPr="00A627C8">
        <w:rPr>
          <w:rFonts w:asciiTheme="majorHAnsi" w:hAnsiTheme="majorHAnsi" w:cstheme="majorHAnsi"/>
          <w:sz w:val="22"/>
          <w:szCs w:val="22"/>
        </w:rPr>
        <w:t xml:space="preserve"> </w:t>
      </w:r>
      <w:r w:rsidRPr="00A627C8">
        <w:rPr>
          <w:rFonts w:asciiTheme="majorHAnsi" w:hAnsiTheme="majorHAnsi" w:cstheme="majorHAnsi"/>
          <w:noProof/>
          <w:sz w:val="22"/>
          <w:szCs w:val="22"/>
        </w:rPr>
        <w:t>1</w:t>
      </w:r>
      <w:r w:rsidRPr="00A627C8">
        <w:rPr>
          <w:rFonts w:asciiTheme="majorHAnsi" w:hAnsiTheme="majorHAnsi" w:cstheme="majorHAnsi"/>
          <w:sz w:val="22"/>
          <w:szCs w:val="22"/>
        </w:rPr>
        <w:t xml:space="preserve"> </w:t>
      </w:r>
      <w:r w:rsidRPr="00A627C8">
        <w:rPr>
          <w:rFonts w:asciiTheme="majorHAnsi" w:hAnsiTheme="majorHAnsi" w:cstheme="majorHAnsi"/>
          <w:noProof/>
          <w:sz w:val="22"/>
          <w:szCs w:val="22"/>
        </w:rPr>
        <w:t>andel.</w:t>
      </w:r>
    </w:p>
    <w:p w14:paraId="1E310FBC" w14:textId="77777777" w:rsidR="00A61781" w:rsidRPr="00A627C8" w:rsidRDefault="00A61781" w:rsidP="00343836">
      <w:pPr>
        <w:rPr>
          <w:rFonts w:asciiTheme="majorHAnsi" w:hAnsiTheme="majorHAnsi" w:cstheme="majorHAnsi"/>
          <w:iCs/>
          <w:sz w:val="22"/>
          <w:szCs w:val="22"/>
        </w:rPr>
      </w:pPr>
    </w:p>
    <w:p w14:paraId="5B355B63" w14:textId="77777777" w:rsidR="00A61781" w:rsidRPr="00A627C8" w:rsidRDefault="00A61781" w:rsidP="00343836">
      <w:pPr>
        <w:rPr>
          <w:rFonts w:asciiTheme="majorHAnsi" w:hAnsiTheme="majorHAnsi" w:cstheme="majorHAnsi"/>
          <w:sz w:val="22"/>
          <w:szCs w:val="22"/>
        </w:rPr>
      </w:pPr>
      <w:r w:rsidRPr="00A627C8">
        <w:rPr>
          <w:rFonts w:asciiTheme="majorHAnsi" w:hAnsiTheme="majorHAnsi" w:cstheme="majorHAnsi"/>
          <w:b/>
          <w:sz w:val="22"/>
          <w:szCs w:val="22"/>
        </w:rPr>
        <w:t xml:space="preserve">Forretningsførsel og revisjon </w:t>
      </w:r>
    </w:p>
    <w:p w14:paraId="3DD256D8" w14:textId="77777777" w:rsidR="00C24E1B" w:rsidRPr="00A627C8" w:rsidRDefault="00C24E1B" w:rsidP="00C24E1B">
      <w:pPr>
        <w:rPr>
          <w:rFonts w:asciiTheme="majorHAnsi" w:hAnsiTheme="majorHAnsi" w:cstheme="majorHAnsi"/>
          <w:b/>
          <w:sz w:val="22"/>
          <w:szCs w:val="22"/>
        </w:rPr>
      </w:pPr>
      <w:r w:rsidRPr="00A627C8">
        <w:rPr>
          <w:rFonts w:asciiTheme="majorHAnsi" w:hAnsiTheme="majorHAnsi" w:cstheme="majorHAnsi"/>
          <w:sz w:val="22"/>
          <w:szCs w:val="22"/>
        </w:rPr>
        <w:t xml:space="preserve">Regnskapsfører er Boligbyggelaget </w:t>
      </w:r>
      <w:proofErr w:type="spellStart"/>
      <w:r w:rsidRPr="00A627C8">
        <w:rPr>
          <w:rFonts w:asciiTheme="majorHAnsi" w:hAnsiTheme="majorHAnsi" w:cstheme="majorHAnsi"/>
          <w:sz w:val="22"/>
          <w:szCs w:val="22"/>
        </w:rPr>
        <w:t>Usbl</w:t>
      </w:r>
      <w:proofErr w:type="spellEnd"/>
      <w:r w:rsidRPr="00A627C8">
        <w:rPr>
          <w:rFonts w:asciiTheme="majorHAnsi" w:hAnsiTheme="majorHAnsi" w:cstheme="majorHAnsi"/>
          <w:sz w:val="22"/>
          <w:szCs w:val="22"/>
        </w:rPr>
        <w:t xml:space="preserve"> </w:t>
      </w:r>
    </w:p>
    <w:p w14:paraId="549221E2" w14:textId="691B7A1A" w:rsidR="00161B98" w:rsidRDefault="00C24E1B" w:rsidP="00343836">
      <w:pPr>
        <w:rPr>
          <w:rFonts w:asciiTheme="majorHAnsi" w:hAnsiTheme="majorHAnsi" w:cstheme="majorHAnsi"/>
          <w:sz w:val="22"/>
          <w:szCs w:val="22"/>
          <w:shd w:val="clear" w:color="auto" w:fill="FFFFFF" w:themeFill="background1"/>
        </w:rPr>
      </w:pPr>
      <w:r w:rsidRPr="00A627C8">
        <w:rPr>
          <w:rFonts w:asciiTheme="majorHAnsi" w:hAnsiTheme="majorHAnsi" w:cstheme="majorHAnsi"/>
          <w:sz w:val="22"/>
          <w:szCs w:val="22"/>
        </w:rPr>
        <w:t xml:space="preserve">Revisor er KPMG, </w:t>
      </w:r>
      <w:r w:rsidRPr="00A627C8">
        <w:rPr>
          <w:rFonts w:asciiTheme="majorHAnsi" w:hAnsiTheme="majorHAnsi" w:cstheme="majorHAnsi"/>
          <w:sz w:val="22"/>
          <w:szCs w:val="22"/>
          <w:shd w:val="clear" w:color="auto" w:fill="FFFFFF" w:themeFill="background1"/>
        </w:rPr>
        <w:t>Postboks 1704 Vika, 0121 Oslo</w:t>
      </w:r>
    </w:p>
    <w:p w14:paraId="5E281DB9" w14:textId="440919B9" w:rsidR="00973512" w:rsidRDefault="00973512" w:rsidP="00343836">
      <w:pPr>
        <w:rPr>
          <w:rFonts w:asciiTheme="majorHAnsi" w:hAnsiTheme="majorHAnsi" w:cstheme="majorHAnsi"/>
          <w:sz w:val="22"/>
          <w:szCs w:val="22"/>
          <w:shd w:val="clear" w:color="auto" w:fill="FFFFFF" w:themeFill="background1"/>
        </w:rPr>
      </w:pPr>
    </w:p>
    <w:p w14:paraId="2C2CAE0B" w14:textId="77777777" w:rsidR="00973512" w:rsidRDefault="00973512" w:rsidP="00343836">
      <w:pPr>
        <w:rPr>
          <w:rFonts w:asciiTheme="majorHAnsi" w:hAnsiTheme="majorHAnsi" w:cstheme="majorHAnsi"/>
          <w:sz w:val="22"/>
          <w:szCs w:val="22"/>
          <w:shd w:val="clear" w:color="auto" w:fill="FFFFFF" w:themeFill="background1"/>
        </w:rPr>
      </w:pPr>
    </w:p>
    <w:p w14:paraId="7E9DC4A7" w14:textId="77777777" w:rsidR="00827DBE" w:rsidRDefault="00827DBE" w:rsidP="00343836">
      <w:pPr>
        <w:rPr>
          <w:rFonts w:asciiTheme="majorHAnsi" w:hAnsiTheme="majorHAnsi" w:cstheme="majorHAnsi"/>
          <w:sz w:val="22"/>
          <w:szCs w:val="22"/>
          <w:shd w:val="clear" w:color="auto" w:fill="FFFFFF" w:themeFill="background1"/>
        </w:rPr>
      </w:pPr>
    </w:p>
    <w:p w14:paraId="512B4BDB" w14:textId="3390C995" w:rsidR="00A61781" w:rsidRPr="00161B98" w:rsidRDefault="00161B98" w:rsidP="00343836">
      <w:pPr>
        <w:rPr>
          <w:rFonts w:asciiTheme="majorHAnsi" w:hAnsiTheme="majorHAnsi" w:cstheme="majorHAnsi"/>
          <w:b/>
          <w:sz w:val="22"/>
          <w:szCs w:val="22"/>
        </w:rPr>
      </w:pPr>
      <w:r w:rsidRPr="00161B98">
        <w:rPr>
          <w:rFonts w:asciiTheme="majorHAnsi" w:hAnsiTheme="majorHAnsi" w:cstheme="majorHAnsi"/>
          <w:b/>
          <w:sz w:val="22"/>
          <w:szCs w:val="22"/>
          <w:shd w:val="clear" w:color="auto" w:fill="FFFFFF" w:themeFill="background1"/>
        </w:rPr>
        <w:t>F</w:t>
      </w:r>
      <w:r w:rsidR="00A61781" w:rsidRPr="00161B98">
        <w:rPr>
          <w:rFonts w:asciiTheme="majorHAnsi" w:hAnsiTheme="majorHAnsi" w:cstheme="majorHAnsi"/>
          <w:b/>
          <w:sz w:val="22"/>
          <w:szCs w:val="22"/>
        </w:rPr>
        <w:t>orsikring</w:t>
      </w:r>
    </w:p>
    <w:p w14:paraId="6CD38593" w14:textId="77777777" w:rsidR="00973512" w:rsidRDefault="00A61781" w:rsidP="00376F49">
      <w:pPr>
        <w:rPr>
          <w:rFonts w:asciiTheme="majorHAnsi" w:hAnsiTheme="majorHAnsi" w:cstheme="majorHAnsi"/>
          <w:sz w:val="22"/>
          <w:szCs w:val="22"/>
        </w:rPr>
      </w:pPr>
      <w:r w:rsidRPr="00A627C8">
        <w:rPr>
          <w:rFonts w:asciiTheme="majorHAnsi" w:hAnsiTheme="majorHAnsi" w:cstheme="majorHAnsi"/>
          <w:iCs/>
          <w:noProof/>
          <w:sz w:val="22"/>
          <w:szCs w:val="22"/>
        </w:rPr>
        <w:t>Borettslaget</w:t>
      </w:r>
      <w:r w:rsidRPr="00A627C8">
        <w:rPr>
          <w:rFonts w:asciiTheme="majorHAnsi" w:hAnsiTheme="majorHAnsi" w:cstheme="majorHAnsi"/>
          <w:sz w:val="22"/>
          <w:szCs w:val="22"/>
        </w:rPr>
        <w:t xml:space="preserve">s eiendommer er fullverdiforsikret i </w:t>
      </w:r>
      <w:r w:rsidRPr="00A627C8">
        <w:rPr>
          <w:rFonts w:asciiTheme="majorHAnsi" w:hAnsiTheme="majorHAnsi" w:cstheme="majorHAnsi"/>
          <w:noProof/>
          <w:sz w:val="22"/>
          <w:szCs w:val="22"/>
        </w:rPr>
        <w:t>If Skadeforsikring</w:t>
      </w:r>
      <w:r w:rsidRPr="00A627C8">
        <w:rPr>
          <w:rFonts w:asciiTheme="majorHAnsi" w:hAnsiTheme="majorHAnsi" w:cstheme="majorHAnsi"/>
          <w:sz w:val="22"/>
          <w:szCs w:val="22"/>
        </w:rPr>
        <w:t xml:space="preserve">, avtale </w:t>
      </w:r>
      <w:proofErr w:type="spellStart"/>
      <w:r w:rsidRPr="00A627C8">
        <w:rPr>
          <w:rFonts w:asciiTheme="majorHAnsi" w:hAnsiTheme="majorHAnsi" w:cstheme="majorHAnsi"/>
          <w:sz w:val="22"/>
          <w:szCs w:val="22"/>
        </w:rPr>
        <w:t>nr</w:t>
      </w:r>
      <w:proofErr w:type="spellEnd"/>
      <w:r w:rsidRPr="00A627C8">
        <w:rPr>
          <w:rFonts w:asciiTheme="majorHAnsi" w:hAnsiTheme="majorHAnsi" w:cstheme="majorHAnsi"/>
          <w:sz w:val="22"/>
          <w:szCs w:val="22"/>
        </w:rPr>
        <w:t xml:space="preserve"> </w:t>
      </w:r>
      <w:r w:rsidRPr="00A627C8">
        <w:rPr>
          <w:rFonts w:asciiTheme="majorHAnsi" w:hAnsiTheme="majorHAnsi" w:cstheme="majorHAnsi"/>
          <w:noProof/>
          <w:sz w:val="22"/>
          <w:szCs w:val="22"/>
        </w:rPr>
        <w:t>SP586877</w:t>
      </w:r>
      <w:r w:rsidRPr="00A627C8">
        <w:rPr>
          <w:rFonts w:asciiTheme="majorHAnsi" w:hAnsiTheme="majorHAnsi" w:cstheme="majorHAnsi"/>
          <w:sz w:val="22"/>
          <w:szCs w:val="22"/>
        </w:rPr>
        <w:t xml:space="preserve">. </w:t>
      </w:r>
      <w:r w:rsidR="00973512">
        <w:rPr>
          <w:rFonts w:asciiTheme="majorHAnsi" w:hAnsiTheme="majorHAnsi" w:cstheme="majorHAnsi"/>
          <w:sz w:val="22"/>
          <w:szCs w:val="22"/>
        </w:rPr>
        <w:t xml:space="preserve">Forsikringsavtalen omfatter også skadedyrforsikring i Anticimex. </w:t>
      </w:r>
      <w:r w:rsidRPr="00A627C8">
        <w:rPr>
          <w:rFonts w:asciiTheme="majorHAnsi" w:hAnsiTheme="majorHAnsi" w:cstheme="majorHAnsi"/>
          <w:sz w:val="22"/>
          <w:szCs w:val="22"/>
        </w:rPr>
        <w:t>Ved skadesaker skal henvendelse gjøres til styret</w:t>
      </w:r>
      <w:r w:rsidR="00973512">
        <w:rPr>
          <w:rFonts w:asciiTheme="majorHAnsi" w:hAnsiTheme="majorHAnsi" w:cstheme="majorHAnsi"/>
          <w:sz w:val="22"/>
          <w:szCs w:val="22"/>
        </w:rPr>
        <w:t xml:space="preserve"> eller vaktmester. Ved mistanke om skadedyr kan det tas direkte kontakt med Anticimex. </w:t>
      </w:r>
    </w:p>
    <w:p w14:paraId="7BD0B63B" w14:textId="77777777" w:rsidR="00973512" w:rsidRDefault="00973512" w:rsidP="00376F49">
      <w:pPr>
        <w:rPr>
          <w:rFonts w:asciiTheme="majorHAnsi" w:hAnsiTheme="majorHAnsi" w:cstheme="majorHAnsi"/>
          <w:sz w:val="22"/>
          <w:szCs w:val="22"/>
        </w:rPr>
      </w:pPr>
    </w:p>
    <w:p w14:paraId="68BFB93C" w14:textId="09B83B89" w:rsidR="00A61781" w:rsidRPr="00A627C8" w:rsidRDefault="00A61781" w:rsidP="00376F49">
      <w:pPr>
        <w:rPr>
          <w:rFonts w:asciiTheme="majorHAnsi" w:hAnsiTheme="majorHAnsi" w:cstheme="majorHAnsi"/>
          <w:i/>
          <w:sz w:val="22"/>
          <w:szCs w:val="22"/>
        </w:rPr>
      </w:pPr>
      <w:r w:rsidRPr="00A627C8">
        <w:rPr>
          <w:rFonts w:asciiTheme="majorHAnsi" w:hAnsiTheme="majorHAnsi" w:cstheme="majorHAnsi"/>
          <w:sz w:val="22"/>
          <w:szCs w:val="22"/>
        </w:rPr>
        <w:t>Privat innbo/eiendeler må forsikres ved egen polise.</w:t>
      </w:r>
    </w:p>
    <w:p w14:paraId="1E321003" w14:textId="77777777" w:rsidR="00A67B8F" w:rsidRPr="00A627C8" w:rsidRDefault="00A67B8F" w:rsidP="00343836">
      <w:pPr>
        <w:rPr>
          <w:rFonts w:asciiTheme="majorHAnsi" w:hAnsiTheme="majorHAnsi" w:cstheme="majorHAnsi"/>
          <w:b/>
          <w:sz w:val="22"/>
          <w:szCs w:val="22"/>
        </w:rPr>
      </w:pPr>
    </w:p>
    <w:p w14:paraId="019CF512" w14:textId="77777777" w:rsidR="00A61781" w:rsidRPr="00A627C8" w:rsidRDefault="00A61781" w:rsidP="00343836">
      <w:pPr>
        <w:rPr>
          <w:rFonts w:asciiTheme="majorHAnsi" w:hAnsiTheme="majorHAnsi" w:cstheme="majorHAnsi"/>
          <w:b/>
          <w:sz w:val="22"/>
          <w:szCs w:val="22"/>
        </w:rPr>
      </w:pPr>
      <w:r w:rsidRPr="00A627C8">
        <w:rPr>
          <w:rFonts w:asciiTheme="majorHAnsi" w:hAnsiTheme="majorHAnsi" w:cstheme="majorHAnsi"/>
          <w:b/>
          <w:sz w:val="22"/>
          <w:szCs w:val="22"/>
        </w:rPr>
        <w:t>Ytre miljø</w:t>
      </w:r>
    </w:p>
    <w:p w14:paraId="7D726CEE" w14:textId="77777777" w:rsidR="00A61781" w:rsidRPr="00A627C8" w:rsidRDefault="00A61781" w:rsidP="00343836">
      <w:pPr>
        <w:pStyle w:val="Brdtekst2"/>
        <w:rPr>
          <w:rFonts w:asciiTheme="majorHAnsi" w:hAnsiTheme="majorHAnsi" w:cstheme="majorHAnsi"/>
          <w:iCs/>
          <w:sz w:val="22"/>
          <w:szCs w:val="22"/>
        </w:rPr>
      </w:pPr>
      <w:r w:rsidRPr="00A627C8">
        <w:rPr>
          <w:rFonts w:asciiTheme="majorHAnsi" w:hAnsiTheme="majorHAnsi" w:cstheme="majorHAnsi"/>
          <w:iCs/>
          <w:sz w:val="22"/>
          <w:szCs w:val="22"/>
        </w:rPr>
        <w:t xml:space="preserve">Styret er ikke kjent med at virksomheten påvirker det ytre miljø negativt. </w:t>
      </w:r>
    </w:p>
    <w:p w14:paraId="29C9EBE9" w14:textId="77777777" w:rsidR="00A61781" w:rsidRPr="00A627C8" w:rsidRDefault="00A61781" w:rsidP="00343836">
      <w:pPr>
        <w:rPr>
          <w:rFonts w:asciiTheme="majorHAnsi" w:hAnsiTheme="majorHAnsi" w:cstheme="majorHAnsi"/>
          <w:sz w:val="22"/>
          <w:szCs w:val="22"/>
          <w:u w:val="single"/>
        </w:rPr>
      </w:pPr>
    </w:p>
    <w:p w14:paraId="426C1BFE" w14:textId="77777777" w:rsidR="00A61781" w:rsidRPr="00A627C8" w:rsidRDefault="00A61781" w:rsidP="00343836">
      <w:pPr>
        <w:rPr>
          <w:rFonts w:asciiTheme="majorHAnsi" w:hAnsiTheme="majorHAnsi" w:cstheme="majorHAnsi"/>
          <w:b/>
          <w:bCs/>
          <w:sz w:val="22"/>
          <w:szCs w:val="22"/>
        </w:rPr>
      </w:pPr>
      <w:r w:rsidRPr="00A627C8">
        <w:rPr>
          <w:rFonts w:asciiTheme="majorHAnsi" w:hAnsiTheme="majorHAnsi" w:cstheme="majorHAnsi"/>
          <w:b/>
          <w:bCs/>
          <w:sz w:val="22"/>
          <w:szCs w:val="22"/>
        </w:rPr>
        <w:t>HMS/Internkontroll</w:t>
      </w:r>
    </w:p>
    <w:p w14:paraId="487AAAA7" w14:textId="77777777" w:rsidR="00A61781" w:rsidRPr="00A627C8" w:rsidRDefault="00A61781" w:rsidP="00594EF0">
      <w:pPr>
        <w:rPr>
          <w:rFonts w:asciiTheme="majorHAnsi" w:hAnsiTheme="majorHAnsi" w:cstheme="majorHAnsi"/>
          <w:sz w:val="22"/>
          <w:szCs w:val="22"/>
        </w:rPr>
      </w:pPr>
      <w:r w:rsidRPr="00A627C8">
        <w:rPr>
          <w:rFonts w:asciiTheme="majorHAnsi" w:hAnsiTheme="majorHAnsi" w:cstheme="majorHAnsi"/>
          <w:sz w:val="22"/>
          <w:szCs w:val="22"/>
        </w:rPr>
        <w:t xml:space="preserve">Styret har ansvar for å ivareta arbeidet med helse, miljø og sikkerhet i henhold til internkontrollforskriften i </w:t>
      </w:r>
      <w:r w:rsidRPr="00A627C8">
        <w:rPr>
          <w:rFonts w:asciiTheme="majorHAnsi" w:hAnsiTheme="majorHAnsi" w:cstheme="majorHAnsi"/>
          <w:iCs/>
          <w:noProof/>
          <w:sz w:val="22"/>
          <w:szCs w:val="22"/>
        </w:rPr>
        <w:t>borettslaget</w:t>
      </w:r>
      <w:r w:rsidR="00E377D5" w:rsidRPr="00A627C8">
        <w:rPr>
          <w:rFonts w:asciiTheme="majorHAnsi" w:hAnsiTheme="majorHAnsi" w:cstheme="majorHAnsi"/>
          <w:sz w:val="22"/>
          <w:szCs w:val="22"/>
        </w:rPr>
        <w:t>. Borettslaget har et system som tilfredsstiller myndighetenes krav innen helse, miljø og sikkerhet.</w:t>
      </w:r>
    </w:p>
    <w:p w14:paraId="24F1982B" w14:textId="77777777" w:rsidR="00594EF0" w:rsidRPr="00A627C8" w:rsidRDefault="00594EF0" w:rsidP="00594EF0">
      <w:pPr>
        <w:rPr>
          <w:rFonts w:asciiTheme="majorHAnsi" w:hAnsiTheme="majorHAnsi" w:cstheme="majorHAnsi"/>
          <w:b/>
          <w:sz w:val="22"/>
          <w:szCs w:val="22"/>
        </w:rPr>
      </w:pPr>
    </w:p>
    <w:p w14:paraId="636778BE" w14:textId="77777777" w:rsidR="00A61781" w:rsidRPr="00A627C8" w:rsidRDefault="00A61781" w:rsidP="00343836">
      <w:pPr>
        <w:rPr>
          <w:rFonts w:asciiTheme="majorHAnsi" w:hAnsiTheme="majorHAnsi" w:cstheme="majorHAnsi"/>
          <w:sz w:val="22"/>
          <w:szCs w:val="22"/>
        </w:rPr>
      </w:pPr>
      <w:r w:rsidRPr="00A627C8">
        <w:rPr>
          <w:rFonts w:asciiTheme="majorHAnsi" w:hAnsiTheme="majorHAnsi" w:cstheme="majorHAnsi"/>
          <w:b/>
          <w:noProof/>
          <w:sz w:val="22"/>
          <w:szCs w:val="22"/>
        </w:rPr>
        <w:t>Individuell nedbetaling av fellesgjeld (IN)</w:t>
      </w:r>
    </w:p>
    <w:p w14:paraId="13900A09" w14:textId="03469E6D" w:rsidR="00A61781" w:rsidRPr="00A627C8" w:rsidRDefault="00A61781" w:rsidP="00343836">
      <w:pPr>
        <w:rPr>
          <w:rFonts w:asciiTheme="majorHAnsi" w:hAnsiTheme="majorHAnsi" w:cstheme="majorHAnsi"/>
          <w:sz w:val="22"/>
          <w:szCs w:val="22"/>
        </w:rPr>
      </w:pPr>
      <w:r w:rsidRPr="00A627C8">
        <w:rPr>
          <w:rFonts w:asciiTheme="majorHAnsi" w:hAnsiTheme="majorHAnsi" w:cstheme="majorHAnsi"/>
          <w:noProof/>
          <w:sz w:val="22"/>
          <w:szCs w:val="22"/>
        </w:rPr>
        <w:t xml:space="preserve">Selskapet har inngått avtale om IN med </w:t>
      </w:r>
      <w:r w:rsidR="00973512">
        <w:rPr>
          <w:rFonts w:asciiTheme="majorHAnsi" w:hAnsiTheme="majorHAnsi" w:cstheme="majorHAnsi"/>
          <w:noProof/>
          <w:sz w:val="22"/>
          <w:szCs w:val="22"/>
        </w:rPr>
        <w:t>Hus</w:t>
      </w:r>
      <w:r w:rsidRPr="00A627C8">
        <w:rPr>
          <w:rFonts w:asciiTheme="majorHAnsi" w:hAnsiTheme="majorHAnsi" w:cstheme="majorHAnsi"/>
          <w:noProof/>
          <w:sz w:val="22"/>
          <w:szCs w:val="22"/>
        </w:rPr>
        <w:t xml:space="preserve">banken og Usbl. </w:t>
      </w:r>
      <w:r w:rsidR="00973512">
        <w:rPr>
          <w:rFonts w:asciiTheme="majorHAnsi" w:hAnsiTheme="majorHAnsi" w:cstheme="majorHAnsi"/>
          <w:noProof/>
          <w:sz w:val="22"/>
          <w:szCs w:val="22"/>
        </w:rPr>
        <w:t xml:space="preserve">De </w:t>
      </w:r>
      <w:r w:rsidR="000955EE">
        <w:rPr>
          <w:rFonts w:asciiTheme="majorHAnsi" w:hAnsiTheme="majorHAnsi" w:cstheme="majorHAnsi"/>
          <w:noProof/>
          <w:sz w:val="22"/>
          <w:szCs w:val="22"/>
        </w:rPr>
        <w:t>h</w:t>
      </w:r>
      <w:r w:rsidR="00973512">
        <w:rPr>
          <w:rFonts w:asciiTheme="majorHAnsi" w:hAnsiTheme="majorHAnsi" w:cstheme="majorHAnsi"/>
          <w:noProof/>
          <w:sz w:val="22"/>
          <w:szCs w:val="22"/>
        </w:rPr>
        <w:t>usbanklånene som har vært omfattet av ordningen</w:t>
      </w:r>
      <w:r w:rsidR="000955EE">
        <w:rPr>
          <w:rFonts w:asciiTheme="majorHAnsi" w:hAnsiTheme="majorHAnsi" w:cstheme="majorHAnsi"/>
          <w:noProof/>
          <w:sz w:val="22"/>
          <w:szCs w:val="22"/>
        </w:rPr>
        <w:t>,</w:t>
      </w:r>
      <w:r w:rsidR="00973512">
        <w:rPr>
          <w:rFonts w:asciiTheme="majorHAnsi" w:hAnsiTheme="majorHAnsi" w:cstheme="majorHAnsi"/>
          <w:noProof/>
          <w:sz w:val="22"/>
          <w:szCs w:val="22"/>
        </w:rPr>
        <w:t xml:space="preserve"> blir nedbetalt i sin helhet 01.04.2019, og etter denne datoen er det ingen andelseiere som har IN-avtale. Det er ikke avklart om ordningen kan utvides til å gjelde andre banker enn Husbanken.</w:t>
      </w:r>
    </w:p>
    <w:p w14:paraId="17DDBC29" w14:textId="77777777" w:rsidR="00A61781" w:rsidRPr="00A627C8" w:rsidRDefault="00A61781" w:rsidP="00343836">
      <w:pPr>
        <w:rPr>
          <w:rFonts w:asciiTheme="majorHAnsi" w:hAnsiTheme="majorHAnsi" w:cstheme="majorHAnsi"/>
          <w:sz w:val="22"/>
          <w:szCs w:val="22"/>
        </w:rPr>
      </w:pPr>
    </w:p>
    <w:p w14:paraId="30882FE9" w14:textId="77777777" w:rsidR="00A61781" w:rsidRPr="00A627C8" w:rsidRDefault="00A61781" w:rsidP="00343836">
      <w:pPr>
        <w:rPr>
          <w:rFonts w:asciiTheme="majorHAnsi" w:hAnsiTheme="majorHAnsi" w:cstheme="majorHAnsi"/>
          <w:iCs/>
          <w:sz w:val="22"/>
          <w:szCs w:val="22"/>
        </w:rPr>
      </w:pPr>
      <w:r w:rsidRPr="00A627C8">
        <w:rPr>
          <w:rFonts w:asciiTheme="majorHAnsi" w:hAnsiTheme="majorHAnsi" w:cstheme="majorHAnsi"/>
          <w:b/>
          <w:sz w:val="22"/>
          <w:szCs w:val="22"/>
        </w:rPr>
        <w:t>Økonomi</w:t>
      </w:r>
    </w:p>
    <w:p w14:paraId="73A2CE44" w14:textId="77777777" w:rsidR="00A61781" w:rsidRPr="00A627C8" w:rsidRDefault="00A61781" w:rsidP="00343836">
      <w:pPr>
        <w:pStyle w:val="Brdtekst2"/>
        <w:rPr>
          <w:rFonts w:asciiTheme="majorHAnsi" w:hAnsiTheme="majorHAnsi" w:cstheme="majorHAnsi"/>
          <w:iCs/>
          <w:sz w:val="22"/>
          <w:szCs w:val="22"/>
        </w:rPr>
      </w:pPr>
      <w:r w:rsidRPr="00A627C8">
        <w:rPr>
          <w:rFonts w:asciiTheme="majorHAnsi" w:hAnsiTheme="majorHAnsi" w:cstheme="majorHAnsi"/>
          <w:iCs/>
          <w:sz w:val="22"/>
          <w:szCs w:val="22"/>
        </w:rPr>
        <w:t>I samsvar med regnskapslovens § 3-3 bekreftes det at forutsetningen om fortsatt drift er til stede og denne forutsetningen er lagt til grunn ved utarbeidelsen av regnskapet.</w:t>
      </w:r>
    </w:p>
    <w:p w14:paraId="47CFF1A0" w14:textId="77777777" w:rsidR="00A61781" w:rsidRPr="00A627C8" w:rsidRDefault="00A61781" w:rsidP="00343836">
      <w:pPr>
        <w:pStyle w:val="Brdtekst2"/>
        <w:rPr>
          <w:rFonts w:asciiTheme="majorHAnsi" w:hAnsiTheme="majorHAnsi" w:cstheme="majorHAnsi"/>
          <w:iCs/>
          <w:sz w:val="22"/>
          <w:szCs w:val="22"/>
        </w:rPr>
      </w:pPr>
    </w:p>
    <w:p w14:paraId="75A39473" w14:textId="53362AF2" w:rsidR="000955EE" w:rsidRPr="000955EE" w:rsidRDefault="00A61781" w:rsidP="000955EE">
      <w:pPr>
        <w:spacing w:after="300" w:line="150" w:lineRule="atLeast"/>
        <w:rPr>
          <w:rFonts w:ascii="Open Sans" w:hAnsi="Open Sans"/>
          <w:color w:val="000000"/>
          <w:sz w:val="21"/>
          <w:szCs w:val="21"/>
        </w:rPr>
      </w:pPr>
      <w:r w:rsidRPr="00A627C8">
        <w:rPr>
          <w:rFonts w:asciiTheme="majorHAnsi" w:hAnsiTheme="majorHAnsi" w:cstheme="majorHAnsi"/>
          <w:iCs/>
          <w:sz w:val="22"/>
          <w:szCs w:val="22"/>
        </w:rPr>
        <w:t>Årets årsregnskap viser et overskudd med kr</w:t>
      </w:r>
      <w:r w:rsidR="007D4576">
        <w:rPr>
          <w:rFonts w:asciiTheme="majorHAnsi" w:hAnsiTheme="majorHAnsi" w:cstheme="majorHAnsi"/>
          <w:iCs/>
          <w:sz w:val="22"/>
          <w:szCs w:val="22"/>
        </w:rPr>
        <w:t>.</w:t>
      </w:r>
      <w:r w:rsidRPr="00A627C8">
        <w:rPr>
          <w:rFonts w:asciiTheme="majorHAnsi" w:hAnsiTheme="majorHAnsi" w:cstheme="majorHAnsi"/>
          <w:iCs/>
          <w:sz w:val="22"/>
          <w:szCs w:val="22"/>
        </w:rPr>
        <w:t xml:space="preserve"> </w:t>
      </w:r>
      <w:r w:rsidR="000955EE" w:rsidRPr="000955EE">
        <w:rPr>
          <w:rFonts w:ascii="Open Sans" w:hAnsi="Open Sans"/>
          <w:color w:val="000000"/>
          <w:sz w:val="21"/>
          <w:szCs w:val="21"/>
        </w:rPr>
        <w:t>2 770</w:t>
      </w:r>
      <w:r w:rsidR="007D4576">
        <w:rPr>
          <w:rFonts w:ascii="Open Sans" w:hAnsi="Open Sans"/>
          <w:color w:val="000000"/>
          <w:sz w:val="21"/>
          <w:szCs w:val="21"/>
        </w:rPr>
        <w:t> </w:t>
      </w:r>
      <w:r w:rsidR="000955EE" w:rsidRPr="000955EE">
        <w:rPr>
          <w:rFonts w:ascii="Open Sans" w:hAnsi="Open Sans"/>
          <w:color w:val="000000"/>
          <w:sz w:val="21"/>
          <w:szCs w:val="21"/>
        </w:rPr>
        <w:t>912</w:t>
      </w:r>
      <w:r w:rsidR="007D4576">
        <w:rPr>
          <w:rFonts w:ascii="Open Sans" w:hAnsi="Open Sans"/>
          <w:color w:val="000000"/>
          <w:sz w:val="21"/>
          <w:szCs w:val="21"/>
        </w:rPr>
        <w:t>,-.</w:t>
      </w:r>
    </w:p>
    <w:p w14:paraId="5D0B9A81" w14:textId="601A6F56" w:rsidR="004E5EB4" w:rsidRPr="00A627C8" w:rsidRDefault="00A61781" w:rsidP="004E5EB4">
      <w:pPr>
        <w:rPr>
          <w:rFonts w:asciiTheme="majorHAnsi" w:hAnsiTheme="majorHAnsi" w:cstheme="majorHAnsi"/>
          <w:color w:val="000000"/>
          <w:sz w:val="22"/>
          <w:szCs w:val="22"/>
        </w:rPr>
      </w:pPr>
      <w:r w:rsidRPr="00A627C8">
        <w:rPr>
          <w:rFonts w:asciiTheme="majorHAnsi" w:hAnsiTheme="majorHAnsi" w:cstheme="majorHAnsi"/>
          <w:bCs/>
          <w:iCs/>
          <w:sz w:val="22"/>
          <w:szCs w:val="22"/>
        </w:rPr>
        <w:t>Disponible midler utgjør ved utløpet av året kr</w:t>
      </w:r>
      <w:r w:rsidR="007D4576">
        <w:rPr>
          <w:rFonts w:asciiTheme="majorHAnsi" w:hAnsiTheme="majorHAnsi" w:cstheme="majorHAnsi"/>
          <w:bCs/>
          <w:iCs/>
          <w:sz w:val="22"/>
          <w:szCs w:val="22"/>
        </w:rPr>
        <w:t>.</w:t>
      </w:r>
      <w:r w:rsidRPr="00A627C8">
        <w:rPr>
          <w:rFonts w:asciiTheme="majorHAnsi" w:hAnsiTheme="majorHAnsi" w:cstheme="majorHAnsi"/>
          <w:bCs/>
          <w:iCs/>
          <w:sz w:val="22"/>
          <w:szCs w:val="22"/>
        </w:rPr>
        <w:t xml:space="preserve"> </w:t>
      </w:r>
      <w:r w:rsidR="00AF06C1">
        <w:rPr>
          <w:rFonts w:asciiTheme="majorHAnsi" w:hAnsiTheme="majorHAnsi" w:cstheme="majorHAnsi"/>
          <w:color w:val="000000"/>
          <w:sz w:val="22"/>
          <w:szCs w:val="22"/>
        </w:rPr>
        <w:t>- 3325</w:t>
      </w:r>
      <w:r w:rsidR="004E5EB4" w:rsidRPr="00A627C8">
        <w:rPr>
          <w:rFonts w:asciiTheme="majorHAnsi" w:hAnsiTheme="majorHAnsi" w:cstheme="majorHAnsi"/>
          <w:color w:val="000000"/>
          <w:sz w:val="22"/>
          <w:szCs w:val="22"/>
        </w:rPr>
        <w:t>,-</w:t>
      </w:r>
      <w:r w:rsidR="00AF06C1">
        <w:rPr>
          <w:rFonts w:asciiTheme="majorHAnsi" w:hAnsiTheme="majorHAnsi" w:cstheme="majorHAnsi"/>
          <w:color w:val="000000"/>
          <w:sz w:val="22"/>
          <w:szCs w:val="22"/>
        </w:rPr>
        <w:t xml:space="preserve">. </w:t>
      </w:r>
    </w:p>
    <w:p w14:paraId="19780E70" w14:textId="77777777" w:rsidR="00A61781" w:rsidRPr="00A627C8" w:rsidRDefault="00A61781" w:rsidP="002F7D77">
      <w:pPr>
        <w:rPr>
          <w:rFonts w:asciiTheme="majorHAnsi" w:hAnsiTheme="majorHAnsi" w:cstheme="majorHAnsi"/>
          <w:iCs/>
          <w:sz w:val="22"/>
          <w:szCs w:val="22"/>
        </w:rPr>
      </w:pPr>
      <w:r w:rsidRPr="00A627C8">
        <w:rPr>
          <w:rFonts w:asciiTheme="majorHAnsi" w:hAnsiTheme="majorHAnsi" w:cstheme="majorHAnsi"/>
          <w:iCs/>
          <w:sz w:val="22"/>
          <w:szCs w:val="22"/>
        </w:rPr>
        <w:t xml:space="preserve"> </w:t>
      </w:r>
    </w:p>
    <w:p w14:paraId="136F0971" w14:textId="77777777" w:rsidR="00AF06C1" w:rsidRDefault="00AF06C1" w:rsidP="002F7D77">
      <w:pPr>
        <w:rPr>
          <w:rFonts w:asciiTheme="majorHAnsi" w:hAnsiTheme="majorHAnsi" w:cstheme="majorHAnsi"/>
          <w:iCs/>
          <w:sz w:val="22"/>
          <w:szCs w:val="22"/>
        </w:rPr>
      </w:pPr>
      <w:r>
        <w:rPr>
          <w:rFonts w:asciiTheme="majorHAnsi" w:hAnsiTheme="majorHAnsi" w:cstheme="majorHAnsi"/>
          <w:iCs/>
          <w:sz w:val="22"/>
          <w:szCs w:val="22"/>
        </w:rPr>
        <w:t>Det siste tallet gir ikke et helt korrekt bilde av den økonomiske situasjonen, da en kortsiktig fordring for innbetaling 01.03.2019 på 1 419 571,- ikke er tatt med. Beløpet er den avtalte kontantoverføringen som Bertramjordet skal ha i forbindelse uttreden fra Åsbråten sameie pr. 31.12.2018.</w:t>
      </w:r>
    </w:p>
    <w:p w14:paraId="512AF087" w14:textId="77777777" w:rsidR="00AF06C1" w:rsidRDefault="00AF06C1" w:rsidP="002F7D77">
      <w:pPr>
        <w:rPr>
          <w:rFonts w:asciiTheme="majorHAnsi" w:hAnsiTheme="majorHAnsi" w:cstheme="majorHAnsi"/>
          <w:iCs/>
          <w:sz w:val="22"/>
          <w:szCs w:val="22"/>
        </w:rPr>
      </w:pPr>
    </w:p>
    <w:p w14:paraId="7382454B" w14:textId="7F2E16E8" w:rsidR="00AF06C1" w:rsidRDefault="00AF06C1" w:rsidP="002F7D77">
      <w:pPr>
        <w:rPr>
          <w:rFonts w:asciiTheme="majorHAnsi" w:hAnsiTheme="majorHAnsi" w:cstheme="majorHAnsi"/>
          <w:iCs/>
          <w:sz w:val="22"/>
          <w:szCs w:val="22"/>
        </w:rPr>
      </w:pPr>
      <w:r>
        <w:rPr>
          <w:rFonts w:asciiTheme="majorHAnsi" w:hAnsiTheme="majorHAnsi" w:cstheme="majorHAnsi"/>
          <w:iCs/>
          <w:sz w:val="22"/>
          <w:szCs w:val="22"/>
        </w:rPr>
        <w:t xml:space="preserve">For øvrig var den vanskelige likviditeten </w:t>
      </w:r>
      <w:r w:rsidR="007D4576">
        <w:rPr>
          <w:rFonts w:asciiTheme="majorHAnsi" w:hAnsiTheme="majorHAnsi" w:cstheme="majorHAnsi"/>
          <w:iCs/>
          <w:sz w:val="22"/>
          <w:szCs w:val="22"/>
        </w:rPr>
        <w:t>til borettslaget ved årsskiftet langt på vei forutsett, men de høye energiprisene førte til at de</w:t>
      </w:r>
      <w:r w:rsidR="00E0105A">
        <w:rPr>
          <w:rFonts w:asciiTheme="majorHAnsi" w:hAnsiTheme="majorHAnsi" w:cstheme="majorHAnsi"/>
          <w:iCs/>
          <w:sz w:val="22"/>
          <w:szCs w:val="22"/>
        </w:rPr>
        <w:t>n</w:t>
      </w:r>
      <w:r w:rsidR="007D4576">
        <w:rPr>
          <w:rFonts w:asciiTheme="majorHAnsi" w:hAnsiTheme="majorHAnsi" w:cstheme="majorHAnsi"/>
          <w:iCs/>
          <w:sz w:val="22"/>
          <w:szCs w:val="22"/>
        </w:rPr>
        <w:t xml:space="preserve"> ble noe </w:t>
      </w:r>
      <w:r w:rsidR="00E0105A">
        <w:rPr>
          <w:rFonts w:asciiTheme="majorHAnsi" w:hAnsiTheme="majorHAnsi" w:cstheme="majorHAnsi"/>
          <w:iCs/>
          <w:sz w:val="22"/>
          <w:szCs w:val="22"/>
        </w:rPr>
        <w:t>svakere</w:t>
      </w:r>
      <w:r w:rsidR="007D4576">
        <w:rPr>
          <w:rFonts w:asciiTheme="majorHAnsi" w:hAnsiTheme="majorHAnsi" w:cstheme="majorHAnsi"/>
          <w:iCs/>
          <w:sz w:val="22"/>
          <w:szCs w:val="22"/>
        </w:rPr>
        <w:t xml:space="preserve"> en</w:t>
      </w:r>
      <w:r w:rsidR="00550804">
        <w:rPr>
          <w:rFonts w:asciiTheme="majorHAnsi" w:hAnsiTheme="majorHAnsi" w:cstheme="majorHAnsi"/>
          <w:iCs/>
          <w:sz w:val="22"/>
          <w:szCs w:val="22"/>
        </w:rPr>
        <w:t>n</w:t>
      </w:r>
      <w:r w:rsidR="007D4576">
        <w:rPr>
          <w:rFonts w:asciiTheme="majorHAnsi" w:hAnsiTheme="majorHAnsi" w:cstheme="majorHAnsi"/>
          <w:iCs/>
          <w:sz w:val="22"/>
          <w:szCs w:val="22"/>
        </w:rPr>
        <w:t xml:space="preserve"> stipulert. Etter hvert som styret ble oppmerksom på utviklingen, ble en del planlagte vedlikeholdstiltak, for en samlet sum på </w:t>
      </w:r>
      <w:proofErr w:type="spellStart"/>
      <w:r w:rsidR="007D4576">
        <w:rPr>
          <w:rFonts w:asciiTheme="majorHAnsi" w:hAnsiTheme="majorHAnsi" w:cstheme="majorHAnsi"/>
          <w:iCs/>
          <w:sz w:val="22"/>
          <w:szCs w:val="22"/>
        </w:rPr>
        <w:t>ca</w:t>
      </w:r>
      <w:proofErr w:type="spellEnd"/>
      <w:r w:rsidR="007D4576">
        <w:rPr>
          <w:rFonts w:asciiTheme="majorHAnsi" w:hAnsiTheme="majorHAnsi" w:cstheme="majorHAnsi"/>
          <w:iCs/>
          <w:sz w:val="22"/>
          <w:szCs w:val="22"/>
        </w:rPr>
        <w:t xml:space="preserve"> 600 000,-, satt på vent.</w:t>
      </w:r>
    </w:p>
    <w:p w14:paraId="127041AC" w14:textId="77940C9E" w:rsidR="007D4576" w:rsidRDefault="007D4576" w:rsidP="002F7D77">
      <w:pPr>
        <w:rPr>
          <w:rFonts w:asciiTheme="majorHAnsi" w:hAnsiTheme="majorHAnsi" w:cstheme="majorHAnsi"/>
          <w:iCs/>
          <w:sz w:val="22"/>
          <w:szCs w:val="22"/>
        </w:rPr>
      </w:pPr>
    </w:p>
    <w:p w14:paraId="2DCEAD83" w14:textId="0609841C" w:rsidR="00A61781" w:rsidRPr="00A627C8" w:rsidRDefault="00A61781" w:rsidP="002F7D77">
      <w:pPr>
        <w:rPr>
          <w:rFonts w:asciiTheme="majorHAnsi" w:hAnsiTheme="majorHAnsi" w:cstheme="majorHAnsi"/>
          <w:iCs/>
          <w:sz w:val="22"/>
          <w:szCs w:val="22"/>
        </w:rPr>
      </w:pPr>
      <w:r w:rsidRPr="00A627C8">
        <w:rPr>
          <w:rFonts w:asciiTheme="majorHAnsi" w:hAnsiTheme="majorHAnsi" w:cstheme="majorHAnsi"/>
          <w:iCs/>
          <w:sz w:val="22"/>
          <w:szCs w:val="22"/>
        </w:rPr>
        <w:t xml:space="preserve">For øvrig vises til noter samt kommentarer under regnskapsbehandling på </w:t>
      </w:r>
      <w:r w:rsidR="00CD02FA" w:rsidRPr="00A627C8">
        <w:rPr>
          <w:rFonts w:asciiTheme="majorHAnsi" w:hAnsiTheme="majorHAnsi" w:cstheme="majorHAnsi"/>
          <w:iCs/>
          <w:sz w:val="22"/>
          <w:szCs w:val="22"/>
        </w:rPr>
        <w:t>generalforsamlingen</w:t>
      </w:r>
      <w:r w:rsidRPr="00A627C8">
        <w:rPr>
          <w:rFonts w:asciiTheme="majorHAnsi" w:hAnsiTheme="majorHAnsi" w:cstheme="majorHAnsi"/>
          <w:iCs/>
          <w:sz w:val="22"/>
          <w:szCs w:val="22"/>
        </w:rPr>
        <w:t xml:space="preserve">. Felleskostnadene </w:t>
      </w:r>
      <w:r w:rsidR="00CD02FA" w:rsidRPr="00A627C8">
        <w:rPr>
          <w:rFonts w:asciiTheme="majorHAnsi" w:hAnsiTheme="majorHAnsi" w:cstheme="majorHAnsi"/>
          <w:iCs/>
          <w:sz w:val="22"/>
          <w:szCs w:val="22"/>
        </w:rPr>
        <w:t>for</w:t>
      </w:r>
      <w:r w:rsidRPr="00A627C8">
        <w:rPr>
          <w:rFonts w:asciiTheme="majorHAnsi" w:hAnsiTheme="majorHAnsi" w:cstheme="majorHAnsi"/>
          <w:iCs/>
          <w:sz w:val="22"/>
          <w:szCs w:val="22"/>
        </w:rPr>
        <w:t xml:space="preserve">ble </w:t>
      </w:r>
      <w:r w:rsidR="00CD02FA" w:rsidRPr="00A627C8">
        <w:rPr>
          <w:rFonts w:asciiTheme="majorHAnsi" w:hAnsiTheme="majorHAnsi" w:cstheme="majorHAnsi"/>
          <w:iCs/>
          <w:sz w:val="22"/>
          <w:szCs w:val="22"/>
        </w:rPr>
        <w:t>uendret f</w:t>
      </w:r>
      <w:r w:rsidRPr="00A627C8">
        <w:rPr>
          <w:rFonts w:asciiTheme="majorHAnsi" w:hAnsiTheme="majorHAnsi" w:cstheme="majorHAnsi"/>
          <w:iCs/>
          <w:sz w:val="22"/>
          <w:szCs w:val="22"/>
        </w:rPr>
        <w:t>ra 01.01.201</w:t>
      </w:r>
      <w:r w:rsidR="00C24E1B" w:rsidRPr="00A627C8">
        <w:rPr>
          <w:rFonts w:asciiTheme="majorHAnsi" w:hAnsiTheme="majorHAnsi" w:cstheme="majorHAnsi"/>
          <w:iCs/>
          <w:sz w:val="22"/>
          <w:szCs w:val="22"/>
        </w:rPr>
        <w:t>8</w:t>
      </w:r>
      <w:r w:rsidRPr="00A627C8">
        <w:rPr>
          <w:rFonts w:asciiTheme="majorHAnsi" w:hAnsiTheme="majorHAnsi" w:cstheme="majorHAnsi"/>
          <w:iCs/>
          <w:sz w:val="22"/>
          <w:szCs w:val="22"/>
        </w:rPr>
        <w:t>.</w:t>
      </w:r>
    </w:p>
    <w:p w14:paraId="6CE357B9" w14:textId="77777777" w:rsidR="00A61781" w:rsidRPr="00A627C8" w:rsidRDefault="00A61781" w:rsidP="002F7D77">
      <w:pPr>
        <w:rPr>
          <w:rFonts w:asciiTheme="majorHAnsi" w:hAnsiTheme="majorHAnsi" w:cstheme="majorHAnsi"/>
          <w:iCs/>
          <w:sz w:val="22"/>
          <w:szCs w:val="22"/>
        </w:rPr>
      </w:pPr>
    </w:p>
    <w:p w14:paraId="68A94BF1" w14:textId="61C49BA4" w:rsidR="00A61781" w:rsidRPr="00A627C8" w:rsidRDefault="00A61781" w:rsidP="002F7D77">
      <w:pPr>
        <w:tabs>
          <w:tab w:val="left" w:pos="720"/>
          <w:tab w:val="left" w:pos="1800"/>
          <w:tab w:val="left" w:pos="2880"/>
          <w:tab w:val="left" w:pos="3960"/>
          <w:tab w:val="left" w:pos="5040"/>
          <w:tab w:val="left" w:pos="6120"/>
          <w:tab w:val="left" w:pos="7200"/>
        </w:tabs>
        <w:ind w:right="-45"/>
        <w:rPr>
          <w:rFonts w:asciiTheme="majorHAnsi" w:hAnsiTheme="majorHAnsi" w:cstheme="majorHAnsi"/>
          <w:sz w:val="22"/>
          <w:szCs w:val="22"/>
        </w:rPr>
      </w:pPr>
      <w:r w:rsidRPr="00A627C8">
        <w:rPr>
          <w:rFonts w:asciiTheme="majorHAnsi" w:hAnsiTheme="majorHAnsi" w:cstheme="majorHAnsi"/>
          <w:sz w:val="22"/>
          <w:szCs w:val="22"/>
        </w:rPr>
        <w:t>Det bekreftes at alle inntekter og utgifter selskapet har, er medtatt i det framlagte årsregnskap.</w:t>
      </w:r>
    </w:p>
    <w:p w14:paraId="41D34095" w14:textId="77777777" w:rsidR="00A61781" w:rsidRPr="00A627C8" w:rsidRDefault="00A61781" w:rsidP="002F7D77">
      <w:pPr>
        <w:rPr>
          <w:rFonts w:asciiTheme="majorHAnsi" w:hAnsiTheme="majorHAnsi" w:cstheme="majorHAnsi"/>
          <w:iCs/>
          <w:sz w:val="22"/>
          <w:szCs w:val="22"/>
        </w:rPr>
      </w:pPr>
    </w:p>
    <w:p w14:paraId="60615A69" w14:textId="77777777" w:rsidR="00A61781" w:rsidRPr="00A627C8" w:rsidRDefault="00A61781" w:rsidP="002F7D77">
      <w:pPr>
        <w:rPr>
          <w:rFonts w:asciiTheme="majorHAnsi" w:hAnsiTheme="majorHAnsi" w:cstheme="majorHAnsi"/>
          <w:iCs/>
          <w:sz w:val="22"/>
          <w:szCs w:val="22"/>
        </w:rPr>
      </w:pPr>
      <w:r w:rsidRPr="00A627C8">
        <w:rPr>
          <w:rFonts w:asciiTheme="majorHAnsi" w:hAnsiTheme="majorHAnsi" w:cstheme="majorHAnsi"/>
          <w:iCs/>
          <w:sz w:val="22"/>
          <w:szCs w:val="22"/>
        </w:rPr>
        <w:t>Det har ikke inntrådt forhold etter regnskapsårets slutt som påvirker resultat eller selskapets stilling.</w:t>
      </w:r>
    </w:p>
    <w:p w14:paraId="11D65686" w14:textId="77777777" w:rsidR="007745F0" w:rsidRPr="00A627C8" w:rsidRDefault="007745F0" w:rsidP="002F7D77">
      <w:pPr>
        <w:rPr>
          <w:rFonts w:asciiTheme="majorHAnsi" w:hAnsiTheme="majorHAnsi" w:cstheme="majorHAnsi"/>
          <w:iCs/>
          <w:sz w:val="22"/>
          <w:szCs w:val="22"/>
        </w:rPr>
      </w:pPr>
    </w:p>
    <w:p w14:paraId="66C20721" w14:textId="77777777" w:rsidR="007745F0" w:rsidRPr="00A627C8" w:rsidRDefault="007745F0" w:rsidP="002F7D77">
      <w:pPr>
        <w:rPr>
          <w:rFonts w:asciiTheme="majorHAnsi" w:hAnsiTheme="majorHAnsi" w:cstheme="majorHAnsi"/>
          <w:iCs/>
          <w:sz w:val="22"/>
          <w:szCs w:val="22"/>
        </w:rPr>
      </w:pPr>
    </w:p>
    <w:p w14:paraId="3C985C86" w14:textId="1BE2C2E8" w:rsidR="007745F0" w:rsidRDefault="007745F0" w:rsidP="002F7D77">
      <w:pPr>
        <w:rPr>
          <w:rFonts w:ascii="Arial" w:hAnsi="Arial" w:cs="Arial"/>
          <w:iCs/>
          <w:sz w:val="22"/>
          <w:szCs w:val="22"/>
        </w:rPr>
      </w:pPr>
    </w:p>
    <w:p w14:paraId="3C224ADC" w14:textId="3775230C" w:rsidR="007745F0" w:rsidRDefault="007745F0" w:rsidP="002F7D77">
      <w:pPr>
        <w:rPr>
          <w:rFonts w:ascii="Arial" w:hAnsi="Arial" w:cs="Arial"/>
          <w:iCs/>
          <w:sz w:val="22"/>
          <w:szCs w:val="22"/>
        </w:rPr>
      </w:pPr>
    </w:p>
    <w:p w14:paraId="0A9EAD05" w14:textId="77777777" w:rsidR="007745F0" w:rsidRDefault="007745F0" w:rsidP="002F7D77">
      <w:pPr>
        <w:rPr>
          <w:rFonts w:ascii="Arial" w:hAnsi="Arial" w:cs="Arial"/>
          <w:iCs/>
          <w:sz w:val="22"/>
          <w:szCs w:val="22"/>
        </w:rPr>
      </w:pPr>
    </w:p>
    <w:p w14:paraId="04605D28" w14:textId="77777777" w:rsidR="007745F0" w:rsidRDefault="007745F0" w:rsidP="002F7D77">
      <w:pPr>
        <w:rPr>
          <w:rFonts w:ascii="Arial" w:hAnsi="Arial" w:cs="Arial"/>
          <w:iCs/>
          <w:sz w:val="22"/>
          <w:szCs w:val="22"/>
        </w:rPr>
      </w:pPr>
    </w:p>
    <w:tbl>
      <w:tblPr>
        <w:tblStyle w:val="Tabellrutenett"/>
        <w:tblW w:w="9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9275"/>
        <w:gridCol w:w="222"/>
        <w:gridCol w:w="14"/>
      </w:tblGrid>
      <w:tr w:rsidR="007858F0" w14:paraId="320F0769" w14:textId="77777777" w:rsidTr="00856084">
        <w:trPr>
          <w:gridAfter w:val="1"/>
          <w:wAfter w:w="14" w:type="dxa"/>
        </w:trPr>
        <w:tc>
          <w:tcPr>
            <w:tcW w:w="9275" w:type="dxa"/>
          </w:tcPr>
          <w:p w14:paraId="3E110841" w14:textId="77777777" w:rsidR="00DC435E" w:rsidRDefault="00DC435E" w:rsidP="002F7D77">
            <w:pPr>
              <w:rPr>
                <w:rFonts w:ascii="Arial" w:hAnsi="Arial" w:cs="Arial"/>
                <w:iCs/>
                <w:sz w:val="22"/>
                <w:szCs w:val="22"/>
              </w:rPr>
            </w:pPr>
          </w:p>
          <w:p w14:paraId="102FF768" w14:textId="77777777" w:rsidR="00DC435E" w:rsidRDefault="00DC435E" w:rsidP="002F7D77">
            <w:pPr>
              <w:rPr>
                <w:rFonts w:ascii="Arial" w:hAnsi="Arial" w:cs="Arial"/>
                <w:iCs/>
                <w:sz w:val="22"/>
                <w:szCs w:val="22"/>
              </w:rPr>
            </w:pPr>
          </w:p>
          <w:p w14:paraId="0F8D65C6" w14:textId="77777777" w:rsidR="00DC435E" w:rsidRDefault="00DC435E" w:rsidP="002F7D77">
            <w:pPr>
              <w:rPr>
                <w:rFonts w:ascii="Arial" w:hAnsi="Arial" w:cs="Arial"/>
                <w:iCs/>
                <w:sz w:val="22"/>
                <w:szCs w:val="22"/>
              </w:rPr>
            </w:pPr>
          </w:p>
          <w:p w14:paraId="36D746F9" w14:textId="77777777" w:rsidR="00DC435E" w:rsidRDefault="00DC435E" w:rsidP="002F7D77">
            <w:pPr>
              <w:rPr>
                <w:rFonts w:ascii="Arial" w:hAnsi="Arial" w:cs="Arial"/>
                <w:iCs/>
                <w:sz w:val="22"/>
                <w:szCs w:val="22"/>
              </w:rPr>
            </w:pPr>
          </w:p>
          <w:p w14:paraId="258F354D" w14:textId="77777777" w:rsidR="00DC435E" w:rsidRDefault="00DC435E" w:rsidP="002F7D77">
            <w:pPr>
              <w:rPr>
                <w:rFonts w:ascii="Arial" w:hAnsi="Arial" w:cs="Arial"/>
                <w:iCs/>
                <w:sz w:val="22"/>
                <w:szCs w:val="22"/>
              </w:rPr>
            </w:pPr>
          </w:p>
          <w:p w14:paraId="52462883" w14:textId="77777777" w:rsidR="00DC435E" w:rsidRDefault="00DC435E" w:rsidP="002F7D77">
            <w:pPr>
              <w:rPr>
                <w:rFonts w:ascii="Arial" w:hAnsi="Arial" w:cs="Arial"/>
                <w:iCs/>
                <w:sz w:val="22"/>
                <w:szCs w:val="22"/>
              </w:rPr>
            </w:pPr>
          </w:p>
          <w:p w14:paraId="06A6A62C" w14:textId="787C5521" w:rsidR="00DC435E" w:rsidRDefault="00DC435E" w:rsidP="002F7D77">
            <w:pPr>
              <w:rPr>
                <w:rFonts w:ascii="Arial" w:hAnsi="Arial" w:cs="Arial"/>
                <w:iCs/>
                <w:sz w:val="22"/>
                <w:szCs w:val="22"/>
              </w:rPr>
            </w:pPr>
            <w:r>
              <w:rPr>
                <w:noProof/>
              </w:rPr>
              <w:drawing>
                <wp:inline distT="0" distB="0" distL="0" distR="0" wp14:anchorId="54DAD5E3" wp14:editId="6D3822F3">
                  <wp:extent cx="5632450" cy="4591050"/>
                  <wp:effectExtent l="0" t="0" r="6350" b="0"/>
                  <wp:docPr id="1" name="Diagram 1">
                    <a:extLst xmlns:a="http://schemas.openxmlformats.org/drawingml/2006/main">
                      <a:ext uri="{FF2B5EF4-FFF2-40B4-BE49-F238E27FC236}">
                        <a16:creationId xmlns:a16="http://schemas.microsoft.com/office/drawing/2014/main" id="{20B677C0-3425-4F08-9DA8-78E0CB13B8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9333AD7" w14:textId="77777777" w:rsidR="00DC435E" w:rsidRDefault="00DC435E" w:rsidP="002F7D77">
            <w:pPr>
              <w:rPr>
                <w:rFonts w:ascii="Arial" w:hAnsi="Arial" w:cs="Arial"/>
                <w:iCs/>
                <w:sz w:val="22"/>
                <w:szCs w:val="22"/>
              </w:rPr>
            </w:pPr>
          </w:p>
          <w:p w14:paraId="09928ED2" w14:textId="752DC051" w:rsidR="007858F0" w:rsidRDefault="007858F0" w:rsidP="002F7D77">
            <w:pPr>
              <w:rPr>
                <w:rFonts w:ascii="Arial" w:hAnsi="Arial" w:cs="Arial"/>
                <w:iCs/>
                <w:sz w:val="22"/>
                <w:szCs w:val="22"/>
              </w:rPr>
            </w:pPr>
          </w:p>
        </w:tc>
        <w:tc>
          <w:tcPr>
            <w:tcW w:w="222" w:type="dxa"/>
          </w:tcPr>
          <w:p w14:paraId="567DC583" w14:textId="3E47EA34" w:rsidR="007858F0" w:rsidRDefault="007858F0" w:rsidP="006778EE">
            <w:pPr>
              <w:jc w:val="right"/>
              <w:rPr>
                <w:rFonts w:ascii="Arial" w:hAnsi="Arial" w:cs="Arial"/>
                <w:iCs/>
                <w:sz w:val="22"/>
                <w:szCs w:val="22"/>
              </w:rPr>
            </w:pPr>
          </w:p>
        </w:tc>
      </w:tr>
      <w:tr w:rsidR="005C5831" w14:paraId="38B7B7C4" w14:textId="77777777" w:rsidTr="00856084">
        <w:tblPrEx>
          <w:tblCellMar>
            <w:left w:w="108" w:type="dxa"/>
            <w:right w:w="108" w:type="dxa"/>
          </w:tblCellMar>
        </w:tblPrEx>
        <w:tc>
          <w:tcPr>
            <w:tcW w:w="9275" w:type="dxa"/>
          </w:tcPr>
          <w:tbl>
            <w:tblPr>
              <w:tblStyle w:val="Tabellrutenett"/>
              <w:tblW w:w="0" w:type="auto"/>
              <w:tblLayout w:type="fixed"/>
              <w:tblLook w:val="04A0" w:firstRow="1" w:lastRow="0" w:firstColumn="1" w:lastColumn="0" w:noHBand="0" w:noVBand="1"/>
            </w:tblPr>
            <w:tblGrid>
              <w:gridCol w:w="4524"/>
              <w:gridCol w:w="2732"/>
            </w:tblGrid>
            <w:tr w:rsidR="00707A43" w14:paraId="3A8315BC" w14:textId="77777777" w:rsidTr="00856084">
              <w:tc>
                <w:tcPr>
                  <w:tcW w:w="4524" w:type="dxa"/>
                </w:tcPr>
                <w:p w14:paraId="02C99EF4" w14:textId="776C396B" w:rsidR="00707A43" w:rsidRDefault="00707A43" w:rsidP="002F7D77">
                  <w:pPr>
                    <w:rPr>
                      <w:rFonts w:ascii="Arial" w:hAnsi="Arial" w:cs="Arial"/>
                      <w:iCs/>
                      <w:sz w:val="22"/>
                      <w:szCs w:val="22"/>
                    </w:rPr>
                  </w:pPr>
                  <w:r>
                    <w:rPr>
                      <w:rFonts w:ascii="Arial" w:hAnsi="Arial" w:cs="Arial"/>
                      <w:iCs/>
                      <w:sz w:val="22"/>
                      <w:szCs w:val="22"/>
                    </w:rPr>
                    <w:t>Personal- og honorarer</w:t>
                  </w:r>
                </w:p>
              </w:tc>
              <w:tc>
                <w:tcPr>
                  <w:tcW w:w="2732" w:type="dxa"/>
                </w:tcPr>
                <w:p w14:paraId="0BE3BAD4" w14:textId="7737CF3F" w:rsidR="00707A43" w:rsidRDefault="00707A43" w:rsidP="00856084">
                  <w:pPr>
                    <w:jc w:val="right"/>
                    <w:rPr>
                      <w:rFonts w:ascii="Arial" w:hAnsi="Arial" w:cs="Arial"/>
                      <w:iCs/>
                      <w:sz w:val="22"/>
                      <w:szCs w:val="22"/>
                    </w:rPr>
                  </w:pPr>
                  <w:r>
                    <w:rPr>
                      <w:rFonts w:ascii="Arial" w:hAnsi="Arial" w:cs="Arial"/>
                      <w:iCs/>
                      <w:sz w:val="22"/>
                      <w:szCs w:val="22"/>
                    </w:rPr>
                    <w:t>454 743</w:t>
                  </w:r>
                </w:p>
              </w:tc>
            </w:tr>
            <w:tr w:rsidR="00707A43" w14:paraId="0826F9BA" w14:textId="77777777" w:rsidTr="00856084">
              <w:tc>
                <w:tcPr>
                  <w:tcW w:w="4524" w:type="dxa"/>
                </w:tcPr>
                <w:p w14:paraId="51E5990A" w14:textId="34D8D1DF" w:rsidR="00707A43" w:rsidRDefault="00707A43" w:rsidP="002F7D77">
                  <w:pPr>
                    <w:rPr>
                      <w:rFonts w:ascii="Arial" w:hAnsi="Arial" w:cs="Arial"/>
                      <w:iCs/>
                      <w:sz w:val="22"/>
                      <w:szCs w:val="22"/>
                    </w:rPr>
                  </w:pPr>
                  <w:r>
                    <w:rPr>
                      <w:rFonts w:ascii="Arial" w:hAnsi="Arial" w:cs="Arial"/>
                      <w:iCs/>
                      <w:sz w:val="22"/>
                      <w:szCs w:val="22"/>
                    </w:rPr>
                    <w:t>USBL</w:t>
                  </w:r>
                </w:p>
              </w:tc>
              <w:tc>
                <w:tcPr>
                  <w:tcW w:w="2732" w:type="dxa"/>
                </w:tcPr>
                <w:p w14:paraId="702CF7AF" w14:textId="14F479F7" w:rsidR="00707A43" w:rsidRDefault="00707A43" w:rsidP="00856084">
                  <w:pPr>
                    <w:jc w:val="right"/>
                    <w:rPr>
                      <w:rFonts w:ascii="Arial" w:hAnsi="Arial" w:cs="Arial"/>
                      <w:iCs/>
                      <w:sz w:val="22"/>
                      <w:szCs w:val="22"/>
                    </w:rPr>
                  </w:pPr>
                  <w:r>
                    <w:rPr>
                      <w:rFonts w:ascii="Arial" w:hAnsi="Arial" w:cs="Arial"/>
                      <w:iCs/>
                      <w:sz w:val="22"/>
                      <w:szCs w:val="22"/>
                    </w:rPr>
                    <w:t>257 771</w:t>
                  </w:r>
                </w:p>
              </w:tc>
            </w:tr>
            <w:tr w:rsidR="00707A43" w14:paraId="4A2392C3" w14:textId="77777777" w:rsidTr="00856084">
              <w:tc>
                <w:tcPr>
                  <w:tcW w:w="4524" w:type="dxa"/>
                </w:tcPr>
                <w:p w14:paraId="5A46FF81" w14:textId="2119B1CF" w:rsidR="00707A43" w:rsidRDefault="00707A43" w:rsidP="002F7D77">
                  <w:pPr>
                    <w:rPr>
                      <w:rFonts w:ascii="Arial" w:hAnsi="Arial" w:cs="Arial"/>
                      <w:iCs/>
                      <w:sz w:val="22"/>
                      <w:szCs w:val="22"/>
                    </w:rPr>
                  </w:pPr>
                  <w:r>
                    <w:rPr>
                      <w:rFonts w:ascii="Arial" w:hAnsi="Arial" w:cs="Arial"/>
                      <w:iCs/>
                      <w:sz w:val="22"/>
                      <w:szCs w:val="22"/>
                    </w:rPr>
                    <w:t>Forsikring</w:t>
                  </w:r>
                </w:p>
              </w:tc>
              <w:tc>
                <w:tcPr>
                  <w:tcW w:w="2732" w:type="dxa"/>
                </w:tcPr>
                <w:p w14:paraId="70C4D4C6" w14:textId="3F7687D2" w:rsidR="00707A43" w:rsidRDefault="00707A43" w:rsidP="00856084">
                  <w:pPr>
                    <w:jc w:val="right"/>
                    <w:rPr>
                      <w:rFonts w:ascii="Arial" w:hAnsi="Arial" w:cs="Arial"/>
                      <w:iCs/>
                      <w:sz w:val="22"/>
                      <w:szCs w:val="22"/>
                    </w:rPr>
                  </w:pPr>
                  <w:r>
                    <w:rPr>
                      <w:rFonts w:ascii="Arial" w:hAnsi="Arial" w:cs="Arial"/>
                      <w:iCs/>
                      <w:sz w:val="22"/>
                      <w:szCs w:val="22"/>
                    </w:rPr>
                    <w:t>446 264</w:t>
                  </w:r>
                </w:p>
              </w:tc>
            </w:tr>
            <w:tr w:rsidR="00707A43" w14:paraId="4FEBD6AB" w14:textId="77777777" w:rsidTr="00856084">
              <w:tc>
                <w:tcPr>
                  <w:tcW w:w="4524" w:type="dxa"/>
                </w:tcPr>
                <w:p w14:paraId="51C20CCB" w14:textId="4AAFC814" w:rsidR="00707A43" w:rsidRDefault="00707A43" w:rsidP="002F7D77">
                  <w:pPr>
                    <w:rPr>
                      <w:rFonts w:ascii="Arial" w:hAnsi="Arial" w:cs="Arial"/>
                      <w:iCs/>
                      <w:sz w:val="22"/>
                      <w:szCs w:val="22"/>
                    </w:rPr>
                  </w:pPr>
                  <w:r>
                    <w:rPr>
                      <w:rFonts w:ascii="Arial" w:hAnsi="Arial" w:cs="Arial"/>
                      <w:iCs/>
                      <w:sz w:val="22"/>
                      <w:szCs w:val="22"/>
                    </w:rPr>
                    <w:t>Kommunale avgifter</w:t>
                  </w:r>
                </w:p>
              </w:tc>
              <w:tc>
                <w:tcPr>
                  <w:tcW w:w="2732" w:type="dxa"/>
                </w:tcPr>
                <w:p w14:paraId="1C71AC4D" w14:textId="61AB768E" w:rsidR="00707A43" w:rsidRDefault="00707A43" w:rsidP="00856084">
                  <w:pPr>
                    <w:jc w:val="right"/>
                    <w:rPr>
                      <w:rFonts w:ascii="Arial" w:hAnsi="Arial" w:cs="Arial"/>
                      <w:iCs/>
                      <w:sz w:val="22"/>
                      <w:szCs w:val="22"/>
                    </w:rPr>
                  </w:pPr>
                  <w:r>
                    <w:rPr>
                      <w:rFonts w:ascii="Arial" w:hAnsi="Arial" w:cs="Arial"/>
                      <w:iCs/>
                      <w:sz w:val="22"/>
                      <w:szCs w:val="22"/>
                    </w:rPr>
                    <w:t>1 210 383</w:t>
                  </w:r>
                </w:p>
              </w:tc>
            </w:tr>
            <w:tr w:rsidR="00707A43" w14:paraId="52B4E1ED" w14:textId="77777777" w:rsidTr="00856084">
              <w:tc>
                <w:tcPr>
                  <w:tcW w:w="4524" w:type="dxa"/>
                </w:tcPr>
                <w:p w14:paraId="25975004" w14:textId="1067E0C2" w:rsidR="00707A43" w:rsidRDefault="00707A43" w:rsidP="002F7D77">
                  <w:pPr>
                    <w:rPr>
                      <w:rFonts w:ascii="Arial" w:hAnsi="Arial" w:cs="Arial"/>
                      <w:iCs/>
                      <w:sz w:val="22"/>
                      <w:szCs w:val="22"/>
                    </w:rPr>
                  </w:pPr>
                  <w:r>
                    <w:rPr>
                      <w:rFonts w:ascii="Arial" w:hAnsi="Arial" w:cs="Arial"/>
                      <w:iCs/>
                      <w:sz w:val="22"/>
                      <w:szCs w:val="22"/>
                    </w:rPr>
                    <w:t>Servicesentralen (vaktmester)</w:t>
                  </w:r>
                </w:p>
              </w:tc>
              <w:tc>
                <w:tcPr>
                  <w:tcW w:w="2732" w:type="dxa"/>
                </w:tcPr>
                <w:p w14:paraId="38E56087" w14:textId="24E066E3" w:rsidR="00707A43" w:rsidRDefault="00707A43" w:rsidP="00856084">
                  <w:pPr>
                    <w:jc w:val="right"/>
                    <w:rPr>
                      <w:rFonts w:ascii="Arial" w:hAnsi="Arial" w:cs="Arial"/>
                      <w:iCs/>
                      <w:sz w:val="22"/>
                      <w:szCs w:val="22"/>
                    </w:rPr>
                  </w:pPr>
                  <w:r>
                    <w:rPr>
                      <w:rFonts w:ascii="Arial" w:hAnsi="Arial" w:cs="Arial"/>
                      <w:iCs/>
                      <w:sz w:val="22"/>
                      <w:szCs w:val="22"/>
                    </w:rPr>
                    <w:t>1 338 135</w:t>
                  </w:r>
                </w:p>
              </w:tc>
            </w:tr>
            <w:tr w:rsidR="00707A43" w14:paraId="7EE150B6" w14:textId="77777777" w:rsidTr="00856084">
              <w:tc>
                <w:tcPr>
                  <w:tcW w:w="4524" w:type="dxa"/>
                </w:tcPr>
                <w:p w14:paraId="004C147F" w14:textId="1636FCFB" w:rsidR="00707A43" w:rsidRDefault="00707A43" w:rsidP="002F7D77">
                  <w:pPr>
                    <w:rPr>
                      <w:rFonts w:ascii="Arial" w:hAnsi="Arial" w:cs="Arial"/>
                      <w:iCs/>
                      <w:sz w:val="22"/>
                      <w:szCs w:val="22"/>
                    </w:rPr>
                  </w:pPr>
                  <w:r>
                    <w:rPr>
                      <w:rFonts w:ascii="Arial" w:hAnsi="Arial" w:cs="Arial"/>
                      <w:iCs/>
                      <w:sz w:val="22"/>
                      <w:szCs w:val="22"/>
                    </w:rPr>
                    <w:t>Andre driftskostnader</w:t>
                  </w:r>
                </w:p>
              </w:tc>
              <w:tc>
                <w:tcPr>
                  <w:tcW w:w="2732" w:type="dxa"/>
                </w:tcPr>
                <w:p w14:paraId="01BB05FC" w14:textId="356A2913" w:rsidR="00707A43" w:rsidRDefault="00707A43" w:rsidP="00856084">
                  <w:pPr>
                    <w:jc w:val="right"/>
                    <w:rPr>
                      <w:rFonts w:ascii="Arial" w:hAnsi="Arial" w:cs="Arial"/>
                      <w:iCs/>
                      <w:sz w:val="22"/>
                      <w:szCs w:val="22"/>
                    </w:rPr>
                  </w:pPr>
                  <w:r>
                    <w:rPr>
                      <w:rFonts w:ascii="Arial" w:hAnsi="Arial" w:cs="Arial"/>
                      <w:iCs/>
                      <w:sz w:val="22"/>
                      <w:szCs w:val="22"/>
                    </w:rPr>
                    <w:t>1 467 165</w:t>
                  </w:r>
                </w:p>
              </w:tc>
            </w:tr>
            <w:tr w:rsidR="00707A43" w14:paraId="17F49CA2" w14:textId="77777777" w:rsidTr="00856084">
              <w:tc>
                <w:tcPr>
                  <w:tcW w:w="4524" w:type="dxa"/>
                </w:tcPr>
                <w:p w14:paraId="24E25F3A" w14:textId="48B4131A" w:rsidR="00707A43" w:rsidRDefault="00707A43" w:rsidP="002F7D77">
                  <w:pPr>
                    <w:rPr>
                      <w:rFonts w:ascii="Arial" w:hAnsi="Arial" w:cs="Arial"/>
                      <w:iCs/>
                      <w:sz w:val="22"/>
                      <w:szCs w:val="22"/>
                    </w:rPr>
                  </w:pPr>
                  <w:r>
                    <w:rPr>
                      <w:rFonts w:ascii="Arial" w:hAnsi="Arial" w:cs="Arial"/>
                      <w:iCs/>
                      <w:sz w:val="22"/>
                      <w:szCs w:val="22"/>
                    </w:rPr>
                    <w:t>Vedlikehold gj.sn. siste 10 år</w:t>
                  </w:r>
                </w:p>
              </w:tc>
              <w:tc>
                <w:tcPr>
                  <w:tcW w:w="2732" w:type="dxa"/>
                </w:tcPr>
                <w:p w14:paraId="1B6BF722" w14:textId="7918FD37" w:rsidR="00707A43" w:rsidRDefault="00707A43" w:rsidP="00856084">
                  <w:pPr>
                    <w:jc w:val="right"/>
                    <w:rPr>
                      <w:rFonts w:ascii="Arial" w:hAnsi="Arial" w:cs="Arial"/>
                      <w:iCs/>
                      <w:sz w:val="22"/>
                      <w:szCs w:val="22"/>
                    </w:rPr>
                  </w:pPr>
                  <w:r>
                    <w:rPr>
                      <w:rFonts w:ascii="Arial" w:hAnsi="Arial" w:cs="Arial"/>
                      <w:iCs/>
                      <w:sz w:val="22"/>
                      <w:szCs w:val="22"/>
                    </w:rPr>
                    <w:t>2 168 303</w:t>
                  </w:r>
                </w:p>
              </w:tc>
            </w:tr>
            <w:tr w:rsidR="00707A43" w14:paraId="113BFC8D" w14:textId="77777777" w:rsidTr="00856084">
              <w:tc>
                <w:tcPr>
                  <w:tcW w:w="4524" w:type="dxa"/>
                </w:tcPr>
                <w:p w14:paraId="0FA289A7" w14:textId="793DA834" w:rsidR="00707A43" w:rsidRDefault="00707A43" w:rsidP="002F7D77">
                  <w:pPr>
                    <w:rPr>
                      <w:rFonts w:ascii="Arial" w:hAnsi="Arial" w:cs="Arial"/>
                      <w:iCs/>
                      <w:sz w:val="22"/>
                      <w:szCs w:val="22"/>
                    </w:rPr>
                  </w:pPr>
                  <w:r>
                    <w:rPr>
                      <w:rFonts w:ascii="Arial" w:hAnsi="Arial" w:cs="Arial"/>
                      <w:iCs/>
                      <w:sz w:val="22"/>
                      <w:szCs w:val="22"/>
                    </w:rPr>
                    <w:t>Renter</w:t>
                  </w:r>
                </w:p>
              </w:tc>
              <w:tc>
                <w:tcPr>
                  <w:tcW w:w="2732" w:type="dxa"/>
                </w:tcPr>
                <w:p w14:paraId="698793BF" w14:textId="74E2EC89" w:rsidR="00707A43" w:rsidRDefault="00707A43" w:rsidP="00856084">
                  <w:pPr>
                    <w:jc w:val="right"/>
                    <w:rPr>
                      <w:rFonts w:ascii="Arial" w:hAnsi="Arial" w:cs="Arial"/>
                      <w:iCs/>
                      <w:sz w:val="22"/>
                      <w:szCs w:val="22"/>
                    </w:rPr>
                  </w:pPr>
                  <w:r>
                    <w:rPr>
                      <w:rFonts w:ascii="Arial" w:hAnsi="Arial" w:cs="Arial"/>
                      <w:iCs/>
                      <w:sz w:val="22"/>
                      <w:szCs w:val="22"/>
                    </w:rPr>
                    <w:t>217 917</w:t>
                  </w:r>
                </w:p>
              </w:tc>
            </w:tr>
            <w:tr w:rsidR="00707A43" w14:paraId="27C4A8BF" w14:textId="77777777" w:rsidTr="00856084">
              <w:tc>
                <w:tcPr>
                  <w:tcW w:w="4524" w:type="dxa"/>
                </w:tcPr>
                <w:p w14:paraId="1E29BF0E" w14:textId="4405E0EA" w:rsidR="00707A43" w:rsidRDefault="00856084" w:rsidP="002F7D77">
                  <w:pPr>
                    <w:rPr>
                      <w:rFonts w:ascii="Arial" w:hAnsi="Arial" w:cs="Arial"/>
                      <w:iCs/>
                      <w:sz w:val="22"/>
                      <w:szCs w:val="22"/>
                    </w:rPr>
                  </w:pPr>
                  <w:r>
                    <w:rPr>
                      <w:rFonts w:ascii="Arial" w:hAnsi="Arial" w:cs="Arial"/>
                      <w:iCs/>
                      <w:sz w:val="22"/>
                      <w:szCs w:val="22"/>
                    </w:rPr>
                    <w:t>Avdrag</w:t>
                  </w:r>
                </w:p>
              </w:tc>
              <w:tc>
                <w:tcPr>
                  <w:tcW w:w="2732" w:type="dxa"/>
                </w:tcPr>
                <w:p w14:paraId="42934B83" w14:textId="4A749AE2" w:rsidR="00707A43" w:rsidRDefault="00856084" w:rsidP="00856084">
                  <w:pPr>
                    <w:jc w:val="right"/>
                    <w:rPr>
                      <w:rFonts w:ascii="Arial" w:hAnsi="Arial" w:cs="Arial"/>
                      <w:iCs/>
                      <w:sz w:val="22"/>
                      <w:szCs w:val="22"/>
                    </w:rPr>
                  </w:pPr>
                  <w:r>
                    <w:rPr>
                      <w:rFonts w:ascii="Arial" w:hAnsi="Arial" w:cs="Arial"/>
                      <w:iCs/>
                      <w:sz w:val="22"/>
                      <w:szCs w:val="22"/>
                    </w:rPr>
                    <w:t>3 274 378</w:t>
                  </w:r>
                </w:p>
              </w:tc>
            </w:tr>
          </w:tbl>
          <w:p w14:paraId="3F11D592" w14:textId="146740F4" w:rsidR="005C5831" w:rsidRDefault="005C5831" w:rsidP="002F7D77">
            <w:pPr>
              <w:rPr>
                <w:rFonts w:ascii="Arial" w:hAnsi="Arial" w:cs="Arial"/>
                <w:iCs/>
                <w:sz w:val="22"/>
                <w:szCs w:val="22"/>
              </w:rPr>
            </w:pPr>
          </w:p>
        </w:tc>
        <w:tc>
          <w:tcPr>
            <w:tcW w:w="236" w:type="dxa"/>
            <w:gridSpan w:val="2"/>
          </w:tcPr>
          <w:p w14:paraId="2A3B1C41" w14:textId="39802F65" w:rsidR="005C5831" w:rsidRDefault="005C5831" w:rsidP="006778EE">
            <w:pPr>
              <w:jc w:val="right"/>
              <w:rPr>
                <w:rFonts w:ascii="Arial" w:hAnsi="Arial" w:cs="Arial"/>
                <w:iCs/>
                <w:sz w:val="22"/>
                <w:szCs w:val="22"/>
              </w:rPr>
            </w:pPr>
          </w:p>
        </w:tc>
      </w:tr>
    </w:tbl>
    <w:p w14:paraId="7FE26DD1" w14:textId="32D6DBF8" w:rsidR="007745F0" w:rsidRDefault="007745F0" w:rsidP="002F7D77">
      <w:pPr>
        <w:rPr>
          <w:rFonts w:ascii="Arial" w:hAnsi="Arial" w:cs="Arial"/>
          <w:iCs/>
          <w:sz w:val="22"/>
          <w:szCs w:val="22"/>
        </w:rPr>
      </w:pPr>
    </w:p>
    <w:p w14:paraId="2C9BE429" w14:textId="77777777" w:rsidR="007745F0" w:rsidRDefault="007745F0" w:rsidP="002F7D77">
      <w:pPr>
        <w:rPr>
          <w:rFonts w:ascii="Arial" w:hAnsi="Arial" w:cs="Arial"/>
          <w:iCs/>
          <w:sz w:val="22"/>
          <w:szCs w:val="22"/>
        </w:rPr>
      </w:pPr>
    </w:p>
    <w:p w14:paraId="2DAF68C5" w14:textId="1396C28D" w:rsidR="00726523" w:rsidRPr="00A627C8" w:rsidRDefault="00CE7D72" w:rsidP="00726523">
      <w:pPr>
        <w:rPr>
          <w:rFonts w:asciiTheme="majorHAnsi" w:hAnsiTheme="majorHAnsi" w:cstheme="majorHAnsi"/>
          <w:b/>
          <w:i/>
          <w:sz w:val="22"/>
          <w:szCs w:val="22"/>
        </w:rPr>
      </w:pPr>
      <w:r>
        <w:rPr>
          <w:rFonts w:asciiTheme="majorHAnsi" w:hAnsiTheme="majorHAnsi" w:cstheme="majorHAnsi"/>
          <w:b/>
          <w:i/>
          <w:sz w:val="22"/>
          <w:szCs w:val="22"/>
        </w:rPr>
        <w:t>Budsjett 2019</w:t>
      </w:r>
    </w:p>
    <w:p w14:paraId="3D531353" w14:textId="77777777" w:rsidR="00726523" w:rsidRPr="00A627C8" w:rsidRDefault="00726523" w:rsidP="00726523">
      <w:pPr>
        <w:rPr>
          <w:rFonts w:asciiTheme="majorHAnsi" w:hAnsiTheme="majorHAnsi" w:cstheme="majorHAnsi"/>
          <w:sz w:val="22"/>
          <w:szCs w:val="22"/>
        </w:rPr>
      </w:pPr>
    </w:p>
    <w:p w14:paraId="3719351D" w14:textId="3972C414" w:rsidR="00726523" w:rsidRDefault="00E8499F" w:rsidP="00726523">
      <w:pPr>
        <w:rPr>
          <w:rFonts w:asciiTheme="majorHAnsi" w:hAnsiTheme="majorHAnsi" w:cstheme="majorHAnsi"/>
          <w:sz w:val="22"/>
          <w:szCs w:val="22"/>
        </w:rPr>
      </w:pPr>
      <w:r w:rsidRPr="00A627C8">
        <w:rPr>
          <w:rFonts w:asciiTheme="majorHAnsi" w:hAnsiTheme="majorHAnsi" w:cstheme="majorHAnsi"/>
          <w:sz w:val="22"/>
          <w:szCs w:val="22"/>
        </w:rPr>
        <w:t xml:space="preserve">Se </w:t>
      </w:r>
      <w:r w:rsidR="00726523" w:rsidRPr="00A627C8">
        <w:rPr>
          <w:rFonts w:asciiTheme="majorHAnsi" w:hAnsiTheme="majorHAnsi" w:cstheme="majorHAnsi"/>
          <w:sz w:val="22"/>
          <w:szCs w:val="22"/>
        </w:rPr>
        <w:t>note i forbindelse med disponible midler pr. 31.12.201</w:t>
      </w:r>
      <w:r w:rsidR="00CE7D72">
        <w:rPr>
          <w:rFonts w:asciiTheme="majorHAnsi" w:hAnsiTheme="majorHAnsi" w:cstheme="majorHAnsi"/>
          <w:sz w:val="22"/>
          <w:szCs w:val="22"/>
        </w:rPr>
        <w:t>8</w:t>
      </w:r>
      <w:r w:rsidR="00A752E6" w:rsidRPr="00A627C8">
        <w:rPr>
          <w:rFonts w:asciiTheme="majorHAnsi" w:hAnsiTheme="majorHAnsi" w:cstheme="majorHAnsi"/>
          <w:sz w:val="22"/>
          <w:szCs w:val="22"/>
        </w:rPr>
        <w:t>.</w:t>
      </w:r>
    </w:p>
    <w:p w14:paraId="02D8F907" w14:textId="58D63923" w:rsidR="00CE7D72" w:rsidRDefault="00CE7D72" w:rsidP="00726523">
      <w:pPr>
        <w:rPr>
          <w:rFonts w:asciiTheme="majorHAnsi" w:hAnsiTheme="majorHAnsi" w:cstheme="majorHAnsi"/>
          <w:sz w:val="22"/>
          <w:szCs w:val="22"/>
        </w:rPr>
      </w:pPr>
    </w:p>
    <w:p w14:paraId="2D5AEB61" w14:textId="7984F4FE" w:rsidR="00CE7D72" w:rsidRPr="00A627C8" w:rsidRDefault="00CE7D72" w:rsidP="00726523">
      <w:pPr>
        <w:rPr>
          <w:rFonts w:asciiTheme="majorHAnsi" w:hAnsiTheme="majorHAnsi" w:cstheme="majorHAnsi"/>
          <w:sz w:val="22"/>
          <w:szCs w:val="22"/>
        </w:rPr>
      </w:pPr>
      <w:r>
        <w:rPr>
          <w:rFonts w:asciiTheme="majorHAnsi" w:hAnsiTheme="majorHAnsi" w:cstheme="majorHAnsi"/>
          <w:sz w:val="22"/>
          <w:szCs w:val="22"/>
        </w:rPr>
        <w:t xml:space="preserve">Styret legger i år ikke fram langtidsbudsjett. Det detaljerte budsjettet for 2019 kan leses i tilknytning til årsregnskapet (kolonnen til høyre). </w:t>
      </w:r>
    </w:p>
    <w:p w14:paraId="5D176AD5" w14:textId="77777777" w:rsidR="00726523" w:rsidRPr="00A627C8" w:rsidRDefault="00726523" w:rsidP="00726523">
      <w:pPr>
        <w:rPr>
          <w:rFonts w:asciiTheme="majorHAnsi" w:hAnsiTheme="majorHAnsi" w:cstheme="majorHAnsi"/>
          <w:sz w:val="22"/>
          <w:szCs w:val="22"/>
        </w:rPr>
      </w:pPr>
    </w:p>
    <w:p w14:paraId="666A4A4A" w14:textId="4852B6B1" w:rsidR="00726523" w:rsidRPr="00A627C8" w:rsidRDefault="00CE7D72" w:rsidP="00726523">
      <w:pPr>
        <w:rPr>
          <w:rFonts w:asciiTheme="majorHAnsi" w:hAnsiTheme="majorHAnsi" w:cstheme="majorHAnsi"/>
          <w:sz w:val="22"/>
          <w:szCs w:val="22"/>
        </w:rPr>
      </w:pPr>
      <w:r>
        <w:rPr>
          <w:rFonts w:asciiTheme="majorHAnsi" w:hAnsiTheme="majorHAnsi" w:cstheme="majorHAnsi"/>
          <w:sz w:val="22"/>
          <w:szCs w:val="22"/>
        </w:rPr>
        <w:t>Budsjettet legger til grunn</w:t>
      </w:r>
      <w:r w:rsidR="00726523" w:rsidRPr="00A627C8">
        <w:rPr>
          <w:rFonts w:asciiTheme="majorHAnsi" w:hAnsiTheme="majorHAnsi" w:cstheme="majorHAnsi"/>
          <w:sz w:val="22"/>
          <w:szCs w:val="22"/>
        </w:rPr>
        <w:t xml:space="preserve"> at fellesutgiftene </w:t>
      </w:r>
      <w:r>
        <w:rPr>
          <w:rFonts w:asciiTheme="majorHAnsi" w:hAnsiTheme="majorHAnsi" w:cstheme="majorHAnsi"/>
          <w:sz w:val="22"/>
          <w:szCs w:val="22"/>
        </w:rPr>
        <w:t>også i 201</w:t>
      </w:r>
      <w:r w:rsidR="00721A8C">
        <w:rPr>
          <w:rFonts w:asciiTheme="majorHAnsi" w:hAnsiTheme="majorHAnsi" w:cstheme="majorHAnsi"/>
          <w:sz w:val="22"/>
          <w:szCs w:val="22"/>
        </w:rPr>
        <w:t xml:space="preserve">9 </w:t>
      </w:r>
      <w:r w:rsidR="00726523" w:rsidRPr="00A627C8">
        <w:rPr>
          <w:rFonts w:asciiTheme="majorHAnsi" w:hAnsiTheme="majorHAnsi" w:cstheme="majorHAnsi"/>
          <w:sz w:val="22"/>
          <w:szCs w:val="22"/>
        </w:rPr>
        <w:t xml:space="preserve">skal holdes uendret i </w:t>
      </w:r>
      <w:r w:rsidR="00721A8C">
        <w:rPr>
          <w:rFonts w:asciiTheme="majorHAnsi" w:hAnsiTheme="majorHAnsi" w:cstheme="majorHAnsi"/>
          <w:sz w:val="22"/>
          <w:szCs w:val="22"/>
        </w:rPr>
        <w:t>forhold til foregående år</w:t>
      </w:r>
      <w:r w:rsidR="00726523" w:rsidRPr="00A627C8">
        <w:rPr>
          <w:rFonts w:asciiTheme="majorHAnsi" w:hAnsiTheme="majorHAnsi" w:cstheme="majorHAnsi"/>
          <w:sz w:val="22"/>
          <w:szCs w:val="22"/>
        </w:rPr>
        <w:t xml:space="preserve">. </w:t>
      </w:r>
      <w:r w:rsidR="00721A8C">
        <w:rPr>
          <w:rFonts w:asciiTheme="majorHAnsi" w:hAnsiTheme="majorHAnsi" w:cstheme="majorHAnsi"/>
          <w:sz w:val="22"/>
          <w:szCs w:val="22"/>
        </w:rPr>
        <w:t>I tilknytning til at Husbanken blir betalt ned 01.04.2019, vil en langt større del av fellesutgiftene bli relatert til postene Brensel og Felleskostnader (drift). Dette er nødvendig fordi innbetalingene til disse postene har gått med stort underskudd, spesielt i 2018.</w:t>
      </w:r>
    </w:p>
    <w:p w14:paraId="16B0DBB7" w14:textId="77777777" w:rsidR="00170742" w:rsidRPr="00A627C8" w:rsidRDefault="00170742" w:rsidP="00726523">
      <w:pPr>
        <w:rPr>
          <w:rFonts w:asciiTheme="majorHAnsi" w:hAnsiTheme="majorHAnsi" w:cstheme="majorHAnsi"/>
          <w:sz w:val="22"/>
          <w:szCs w:val="22"/>
        </w:rPr>
      </w:pPr>
    </w:p>
    <w:p w14:paraId="34CA8EE3" w14:textId="439611D1" w:rsidR="00281E8A" w:rsidRDefault="00721A8C" w:rsidP="00726523">
      <w:pPr>
        <w:rPr>
          <w:rFonts w:asciiTheme="majorHAnsi" w:hAnsiTheme="majorHAnsi" w:cstheme="majorHAnsi"/>
          <w:sz w:val="22"/>
          <w:szCs w:val="22"/>
        </w:rPr>
      </w:pPr>
      <w:r>
        <w:rPr>
          <w:rFonts w:asciiTheme="majorHAnsi" w:hAnsiTheme="majorHAnsi" w:cstheme="majorHAnsi"/>
          <w:sz w:val="22"/>
          <w:szCs w:val="22"/>
        </w:rPr>
        <w:t>Vi vet med sikkerhet at borettslaget står foran store investeringer på vedlikeholds- og enøkfronten. For å unngå å måtte heve fellesutgiftene når disse investeringene slår inn, må borettslaget benytte dagens situasjon til å bygge opp likviditeten. Styret mener at dette er absolutt nødvendig.</w:t>
      </w:r>
    </w:p>
    <w:p w14:paraId="6F366354" w14:textId="77777777" w:rsidR="00721A8C" w:rsidRPr="00A627C8" w:rsidRDefault="00721A8C" w:rsidP="00726523">
      <w:pPr>
        <w:rPr>
          <w:rFonts w:asciiTheme="majorHAnsi" w:hAnsiTheme="majorHAnsi" w:cstheme="majorHAnsi"/>
          <w:sz w:val="22"/>
          <w:szCs w:val="22"/>
        </w:rPr>
      </w:pPr>
    </w:p>
    <w:p w14:paraId="5C7C430C" w14:textId="77777777" w:rsidR="00726523" w:rsidRPr="00A627C8" w:rsidRDefault="00726523" w:rsidP="00726523">
      <w:pPr>
        <w:spacing w:before="120"/>
        <w:rPr>
          <w:rFonts w:asciiTheme="majorHAnsi" w:hAnsiTheme="majorHAnsi" w:cstheme="majorHAnsi"/>
          <w:b/>
          <w:i/>
          <w:sz w:val="22"/>
          <w:szCs w:val="22"/>
        </w:rPr>
      </w:pPr>
      <w:r w:rsidRPr="00A627C8">
        <w:rPr>
          <w:rFonts w:asciiTheme="majorHAnsi" w:hAnsiTheme="majorHAnsi" w:cstheme="majorHAnsi"/>
          <w:b/>
          <w:i/>
          <w:sz w:val="22"/>
          <w:szCs w:val="22"/>
        </w:rPr>
        <w:t xml:space="preserve">Styrets arbeid </w:t>
      </w:r>
    </w:p>
    <w:p w14:paraId="2624FF00" w14:textId="77777777" w:rsidR="00726523" w:rsidRPr="00A627C8" w:rsidRDefault="00726523" w:rsidP="00726523">
      <w:pPr>
        <w:pStyle w:val="Brdtekst2"/>
        <w:rPr>
          <w:rFonts w:asciiTheme="majorHAnsi" w:hAnsiTheme="majorHAnsi" w:cstheme="majorHAnsi"/>
          <w:iCs/>
          <w:sz w:val="22"/>
          <w:szCs w:val="22"/>
        </w:rPr>
      </w:pPr>
    </w:p>
    <w:p w14:paraId="74575C18" w14:textId="02798324" w:rsidR="00726523" w:rsidRPr="00A627C8" w:rsidRDefault="00726523" w:rsidP="00726523">
      <w:pPr>
        <w:pStyle w:val="Brdtekst2"/>
        <w:rPr>
          <w:rFonts w:asciiTheme="majorHAnsi" w:hAnsiTheme="majorHAnsi" w:cstheme="majorHAnsi"/>
          <w:iCs/>
          <w:sz w:val="22"/>
          <w:szCs w:val="22"/>
        </w:rPr>
      </w:pPr>
      <w:r w:rsidRPr="00A627C8">
        <w:rPr>
          <w:rFonts w:asciiTheme="majorHAnsi" w:hAnsiTheme="majorHAnsi" w:cstheme="majorHAnsi"/>
          <w:iCs/>
          <w:sz w:val="22"/>
          <w:szCs w:val="22"/>
        </w:rPr>
        <w:t xml:space="preserve">Det sittende styret har i denne perioden hatt </w:t>
      </w:r>
      <w:r w:rsidR="00E40615" w:rsidRPr="00E40615">
        <w:rPr>
          <w:rFonts w:asciiTheme="majorHAnsi" w:hAnsiTheme="majorHAnsi" w:cstheme="majorHAnsi"/>
          <w:iCs/>
          <w:color w:val="FF0000"/>
          <w:sz w:val="22"/>
          <w:szCs w:val="22"/>
        </w:rPr>
        <w:t>xx</w:t>
      </w:r>
      <w:r w:rsidRPr="00A627C8">
        <w:rPr>
          <w:rFonts w:asciiTheme="majorHAnsi" w:hAnsiTheme="majorHAnsi" w:cstheme="majorHAnsi"/>
          <w:iCs/>
          <w:sz w:val="22"/>
          <w:szCs w:val="22"/>
        </w:rPr>
        <w:t xml:space="preserve"> styremøter og behandlet </w:t>
      </w:r>
      <w:r w:rsidR="00E40615" w:rsidRPr="00E40615">
        <w:rPr>
          <w:rFonts w:asciiTheme="majorHAnsi" w:hAnsiTheme="majorHAnsi" w:cstheme="majorHAnsi"/>
          <w:iCs/>
          <w:color w:val="FF0000"/>
          <w:sz w:val="22"/>
          <w:szCs w:val="22"/>
        </w:rPr>
        <w:t>xxx</w:t>
      </w:r>
      <w:r w:rsidRPr="00A627C8">
        <w:rPr>
          <w:rFonts w:asciiTheme="majorHAnsi" w:hAnsiTheme="majorHAnsi" w:cstheme="majorHAnsi"/>
          <w:iCs/>
          <w:sz w:val="22"/>
          <w:szCs w:val="22"/>
        </w:rPr>
        <w:t xml:space="preserve"> styresaker.</w:t>
      </w:r>
    </w:p>
    <w:p w14:paraId="5674EE4B" w14:textId="77777777" w:rsidR="004D2CC6" w:rsidRPr="00A627C8" w:rsidRDefault="004D2CC6" w:rsidP="00726523">
      <w:pPr>
        <w:pStyle w:val="Brdtekst2"/>
        <w:rPr>
          <w:rFonts w:asciiTheme="majorHAnsi" w:hAnsiTheme="majorHAnsi" w:cstheme="majorHAnsi"/>
          <w:iCs/>
          <w:sz w:val="22"/>
          <w:szCs w:val="22"/>
        </w:rPr>
      </w:pPr>
    </w:p>
    <w:p w14:paraId="5C948360" w14:textId="41E92C5A" w:rsidR="00CD4D4C" w:rsidRDefault="004D2CC6" w:rsidP="00726523">
      <w:pPr>
        <w:pStyle w:val="Brdtekst2"/>
        <w:rPr>
          <w:rFonts w:asciiTheme="majorHAnsi" w:hAnsiTheme="majorHAnsi" w:cstheme="majorHAnsi"/>
          <w:iCs/>
          <w:sz w:val="22"/>
          <w:szCs w:val="22"/>
        </w:rPr>
      </w:pPr>
      <w:r w:rsidRPr="00A627C8">
        <w:rPr>
          <w:rFonts w:asciiTheme="majorHAnsi" w:hAnsiTheme="majorHAnsi" w:cstheme="majorHAnsi"/>
          <w:iCs/>
          <w:sz w:val="22"/>
          <w:szCs w:val="22"/>
        </w:rPr>
        <w:t xml:space="preserve">Det har vært avholdt </w:t>
      </w:r>
      <w:r w:rsidR="00424EDD">
        <w:rPr>
          <w:rFonts w:asciiTheme="majorHAnsi" w:hAnsiTheme="majorHAnsi" w:cstheme="majorHAnsi"/>
          <w:iCs/>
          <w:sz w:val="22"/>
          <w:szCs w:val="22"/>
        </w:rPr>
        <w:t>2</w:t>
      </w:r>
      <w:r w:rsidRPr="00A627C8">
        <w:rPr>
          <w:rFonts w:asciiTheme="majorHAnsi" w:hAnsiTheme="majorHAnsi" w:cstheme="majorHAnsi"/>
          <w:iCs/>
          <w:sz w:val="22"/>
          <w:szCs w:val="22"/>
        </w:rPr>
        <w:t xml:space="preserve"> ekstraordinær</w:t>
      </w:r>
      <w:r w:rsidR="00CD4D4C">
        <w:rPr>
          <w:rFonts w:asciiTheme="majorHAnsi" w:hAnsiTheme="majorHAnsi" w:cstheme="majorHAnsi"/>
          <w:iCs/>
          <w:sz w:val="22"/>
          <w:szCs w:val="22"/>
        </w:rPr>
        <w:t>e</w:t>
      </w:r>
      <w:r w:rsidRPr="00A627C8">
        <w:rPr>
          <w:rFonts w:asciiTheme="majorHAnsi" w:hAnsiTheme="majorHAnsi" w:cstheme="majorHAnsi"/>
          <w:iCs/>
          <w:sz w:val="22"/>
          <w:szCs w:val="22"/>
        </w:rPr>
        <w:t xml:space="preserve"> generalforsamling</w:t>
      </w:r>
      <w:r w:rsidR="00CD4D4C">
        <w:rPr>
          <w:rFonts w:asciiTheme="majorHAnsi" w:hAnsiTheme="majorHAnsi" w:cstheme="majorHAnsi"/>
          <w:iCs/>
          <w:sz w:val="22"/>
          <w:szCs w:val="22"/>
        </w:rPr>
        <w:t>er</w:t>
      </w:r>
      <w:r w:rsidRPr="00A627C8">
        <w:rPr>
          <w:rFonts w:asciiTheme="majorHAnsi" w:hAnsiTheme="majorHAnsi" w:cstheme="majorHAnsi"/>
          <w:iCs/>
          <w:sz w:val="22"/>
          <w:szCs w:val="22"/>
        </w:rPr>
        <w:t xml:space="preserve">, se </w:t>
      </w:r>
      <w:r w:rsidR="00B16761">
        <w:rPr>
          <w:rFonts w:asciiTheme="majorHAnsi" w:hAnsiTheme="majorHAnsi" w:cstheme="majorHAnsi"/>
          <w:iCs/>
          <w:sz w:val="22"/>
          <w:szCs w:val="22"/>
        </w:rPr>
        <w:t>nedenfor</w:t>
      </w:r>
      <w:r w:rsidRPr="00A627C8">
        <w:rPr>
          <w:rFonts w:asciiTheme="majorHAnsi" w:hAnsiTheme="majorHAnsi" w:cstheme="majorHAnsi"/>
          <w:iCs/>
          <w:sz w:val="22"/>
          <w:szCs w:val="22"/>
        </w:rPr>
        <w:t>.</w:t>
      </w:r>
      <w:r w:rsidR="008473CD" w:rsidRPr="00A627C8">
        <w:rPr>
          <w:rFonts w:asciiTheme="majorHAnsi" w:hAnsiTheme="majorHAnsi" w:cstheme="majorHAnsi"/>
          <w:iCs/>
          <w:sz w:val="22"/>
          <w:szCs w:val="22"/>
        </w:rPr>
        <w:t xml:space="preserve"> Det har også vært avholdt </w:t>
      </w:r>
      <w:r w:rsidR="00CD4D4C">
        <w:rPr>
          <w:rFonts w:asciiTheme="majorHAnsi" w:hAnsiTheme="majorHAnsi" w:cstheme="majorHAnsi"/>
          <w:iCs/>
          <w:sz w:val="22"/>
          <w:szCs w:val="22"/>
        </w:rPr>
        <w:t>1</w:t>
      </w:r>
      <w:r w:rsidR="008473CD" w:rsidRPr="00A627C8">
        <w:rPr>
          <w:rFonts w:asciiTheme="majorHAnsi" w:hAnsiTheme="majorHAnsi" w:cstheme="majorHAnsi"/>
          <w:iCs/>
          <w:sz w:val="22"/>
          <w:szCs w:val="22"/>
        </w:rPr>
        <w:t xml:space="preserve"> beboermøte</w:t>
      </w:r>
      <w:r w:rsidR="00B16761">
        <w:rPr>
          <w:rFonts w:asciiTheme="majorHAnsi" w:hAnsiTheme="majorHAnsi" w:cstheme="majorHAnsi"/>
          <w:iCs/>
          <w:sz w:val="22"/>
          <w:szCs w:val="22"/>
        </w:rPr>
        <w:t xml:space="preserve"> med orientering om REZBUILD, heis og omregulering.</w:t>
      </w:r>
    </w:p>
    <w:p w14:paraId="0778E216" w14:textId="438628FA" w:rsidR="00CD4D4C" w:rsidRDefault="00CD4D4C" w:rsidP="00726523">
      <w:pPr>
        <w:pStyle w:val="Brdtekst2"/>
        <w:rPr>
          <w:rFonts w:asciiTheme="majorHAnsi" w:hAnsiTheme="majorHAnsi" w:cstheme="majorHAnsi"/>
          <w:iCs/>
          <w:sz w:val="22"/>
          <w:szCs w:val="22"/>
        </w:rPr>
      </w:pPr>
    </w:p>
    <w:p w14:paraId="554FAB12" w14:textId="41D5B2FE" w:rsidR="004D38F8" w:rsidRPr="004D38F8" w:rsidRDefault="004D38F8" w:rsidP="00CD4D4C">
      <w:pPr>
        <w:pStyle w:val="Brdtekst2"/>
        <w:rPr>
          <w:rFonts w:asciiTheme="majorHAnsi" w:hAnsiTheme="majorHAnsi" w:cstheme="majorHAnsi"/>
          <w:b/>
          <w:iCs/>
          <w:sz w:val="22"/>
          <w:szCs w:val="22"/>
          <w:u w:val="single"/>
        </w:rPr>
      </w:pPr>
      <w:r w:rsidRPr="004D38F8">
        <w:rPr>
          <w:rFonts w:asciiTheme="majorHAnsi" w:hAnsiTheme="majorHAnsi" w:cstheme="majorHAnsi"/>
          <w:b/>
          <w:iCs/>
          <w:sz w:val="22"/>
          <w:szCs w:val="22"/>
          <w:u w:val="single"/>
        </w:rPr>
        <w:t>Ekstraordinær generalforsamling 11,06.2018</w:t>
      </w:r>
    </w:p>
    <w:p w14:paraId="21D0E8D7" w14:textId="77777777" w:rsidR="004D38F8" w:rsidRDefault="004D38F8" w:rsidP="00CD4D4C">
      <w:pPr>
        <w:pStyle w:val="Brdtekst2"/>
        <w:rPr>
          <w:rFonts w:asciiTheme="majorHAnsi" w:hAnsiTheme="majorHAnsi" w:cstheme="majorHAnsi"/>
          <w:b/>
          <w:iCs/>
          <w:sz w:val="22"/>
          <w:szCs w:val="22"/>
        </w:rPr>
      </w:pPr>
    </w:p>
    <w:p w14:paraId="3FD1141C" w14:textId="6C62B544" w:rsidR="00CD4D4C" w:rsidRPr="00A57247" w:rsidRDefault="00CD4D4C" w:rsidP="00CD4D4C">
      <w:pPr>
        <w:pStyle w:val="Brdtekst2"/>
        <w:rPr>
          <w:rFonts w:asciiTheme="majorHAnsi" w:hAnsiTheme="majorHAnsi" w:cstheme="majorHAnsi"/>
          <w:b/>
          <w:iCs/>
          <w:sz w:val="18"/>
          <w:szCs w:val="18"/>
        </w:rPr>
      </w:pPr>
      <w:r w:rsidRPr="00A57247">
        <w:rPr>
          <w:rFonts w:asciiTheme="majorHAnsi" w:hAnsiTheme="majorHAnsi" w:cstheme="majorHAnsi"/>
          <w:b/>
          <w:iCs/>
          <w:sz w:val="18"/>
          <w:szCs w:val="18"/>
        </w:rPr>
        <w:t>2.1 Sakstittel:</w:t>
      </w:r>
    </w:p>
    <w:p w14:paraId="16E14B47" w14:textId="77777777" w:rsidR="00CD4D4C" w:rsidRPr="00A57247" w:rsidRDefault="00CD4D4C" w:rsidP="00CD4D4C">
      <w:pPr>
        <w:pStyle w:val="Brdtekst2"/>
        <w:rPr>
          <w:rFonts w:asciiTheme="majorHAnsi" w:hAnsiTheme="majorHAnsi" w:cstheme="majorHAnsi"/>
          <w:iCs/>
          <w:sz w:val="18"/>
          <w:szCs w:val="18"/>
        </w:rPr>
      </w:pPr>
    </w:p>
    <w:p w14:paraId="52FD466B" w14:textId="596BC7EA" w:rsidR="00CD4D4C" w:rsidRPr="00A57247" w:rsidRDefault="00CD4D4C" w:rsidP="00CD4D4C">
      <w:pPr>
        <w:pStyle w:val="Brdtekst2"/>
        <w:rPr>
          <w:rFonts w:asciiTheme="majorHAnsi" w:hAnsiTheme="majorHAnsi" w:cstheme="majorHAnsi"/>
          <w:i/>
          <w:iCs/>
          <w:sz w:val="18"/>
          <w:szCs w:val="18"/>
        </w:rPr>
      </w:pPr>
      <w:r w:rsidRPr="00A57247">
        <w:rPr>
          <w:rFonts w:asciiTheme="majorHAnsi" w:hAnsiTheme="majorHAnsi" w:cstheme="majorHAnsi"/>
          <w:i/>
          <w:iCs/>
          <w:sz w:val="18"/>
          <w:szCs w:val="18"/>
        </w:rPr>
        <w:t>Omregulering</w:t>
      </w:r>
    </w:p>
    <w:p w14:paraId="2DFA55FC" w14:textId="77777777" w:rsidR="00CD4D4C" w:rsidRPr="00A57247" w:rsidRDefault="00CD4D4C" w:rsidP="00CD4D4C">
      <w:pPr>
        <w:pStyle w:val="Brdtekst2"/>
        <w:rPr>
          <w:rFonts w:asciiTheme="majorHAnsi" w:hAnsiTheme="majorHAnsi" w:cstheme="majorHAnsi"/>
          <w:iCs/>
          <w:sz w:val="18"/>
          <w:szCs w:val="18"/>
        </w:rPr>
      </w:pPr>
    </w:p>
    <w:p w14:paraId="59836550" w14:textId="5C11B284" w:rsidR="00CD4D4C" w:rsidRPr="00A57247" w:rsidRDefault="00CD4D4C" w:rsidP="00CD4D4C">
      <w:pPr>
        <w:pStyle w:val="Brdtekst2"/>
        <w:rPr>
          <w:rFonts w:asciiTheme="majorHAnsi" w:hAnsiTheme="majorHAnsi" w:cstheme="majorHAnsi"/>
          <w:iCs/>
          <w:sz w:val="18"/>
          <w:szCs w:val="18"/>
        </w:rPr>
      </w:pPr>
      <w:r w:rsidRPr="00A57247">
        <w:rPr>
          <w:rFonts w:asciiTheme="majorHAnsi" w:hAnsiTheme="majorHAnsi" w:cstheme="majorHAnsi"/>
          <w:iCs/>
          <w:sz w:val="18"/>
          <w:szCs w:val="18"/>
        </w:rPr>
        <w:t>De nærmeste to årene vil borettslaget være i en prosess hvor vi skal legge planer for hvordan</w:t>
      </w:r>
    </w:p>
    <w:p w14:paraId="45C826EA" w14:textId="3151291B" w:rsidR="00CD4D4C" w:rsidRPr="00A57247" w:rsidRDefault="00CD4D4C" w:rsidP="00CD4D4C">
      <w:pPr>
        <w:pStyle w:val="Brdtekst2"/>
        <w:rPr>
          <w:rFonts w:asciiTheme="majorHAnsi" w:hAnsiTheme="majorHAnsi" w:cstheme="majorHAnsi"/>
          <w:iCs/>
          <w:sz w:val="18"/>
          <w:szCs w:val="18"/>
        </w:rPr>
      </w:pPr>
      <w:r w:rsidRPr="00A57247">
        <w:rPr>
          <w:rFonts w:asciiTheme="majorHAnsi" w:hAnsiTheme="majorHAnsi" w:cstheme="majorHAnsi"/>
          <w:iCs/>
          <w:sz w:val="18"/>
          <w:szCs w:val="18"/>
        </w:rPr>
        <w:t>borettslaget skal utvikles fremover. Dette gjelder vedlikehold, tiltak for å spare energi og tiltak som kan bidra til oppgradering av boligene. I dag har vi ikke anledning til å bygge noe på borettslagets tomt, da utnyttelsesgraden er brukt opp (hvor mange kvadratmeter/areal det er lov å bygge på tomta).</w:t>
      </w:r>
    </w:p>
    <w:p w14:paraId="11A2C448" w14:textId="77777777" w:rsidR="00CD4D4C" w:rsidRPr="00A57247" w:rsidRDefault="00CD4D4C" w:rsidP="00CD4D4C">
      <w:pPr>
        <w:pStyle w:val="Brdtekst2"/>
        <w:rPr>
          <w:rFonts w:asciiTheme="majorHAnsi" w:hAnsiTheme="majorHAnsi" w:cstheme="majorHAnsi"/>
          <w:iCs/>
          <w:sz w:val="18"/>
          <w:szCs w:val="18"/>
        </w:rPr>
      </w:pPr>
    </w:p>
    <w:p w14:paraId="02C134C6" w14:textId="13283F9C" w:rsidR="00CD4D4C" w:rsidRPr="00A57247" w:rsidRDefault="00CD4D4C" w:rsidP="00CD4D4C">
      <w:pPr>
        <w:pStyle w:val="Brdtekst2"/>
        <w:rPr>
          <w:rFonts w:asciiTheme="majorHAnsi" w:hAnsiTheme="majorHAnsi" w:cstheme="majorHAnsi"/>
          <w:iCs/>
          <w:sz w:val="18"/>
          <w:szCs w:val="18"/>
        </w:rPr>
      </w:pPr>
      <w:r w:rsidRPr="00A57247">
        <w:rPr>
          <w:rFonts w:asciiTheme="majorHAnsi" w:hAnsiTheme="majorHAnsi" w:cstheme="majorHAnsi"/>
          <w:iCs/>
          <w:sz w:val="18"/>
          <w:szCs w:val="18"/>
        </w:rPr>
        <w:t>For at vi kan gjennomføre flere av de tiltakene som ble foreslått på beboermøtene, må vi søke om en omregulering av tomta slik at utnyttelsesgraden øker.</w:t>
      </w:r>
    </w:p>
    <w:p w14:paraId="0A1D07DC" w14:textId="77777777" w:rsidR="00CD4D4C" w:rsidRPr="00A57247" w:rsidRDefault="00CD4D4C" w:rsidP="00CD4D4C">
      <w:pPr>
        <w:pStyle w:val="Brdtekst2"/>
        <w:rPr>
          <w:rFonts w:asciiTheme="majorHAnsi" w:hAnsiTheme="majorHAnsi" w:cstheme="majorHAnsi"/>
          <w:iCs/>
          <w:sz w:val="18"/>
          <w:szCs w:val="18"/>
        </w:rPr>
      </w:pPr>
    </w:p>
    <w:p w14:paraId="4912347F" w14:textId="77777777" w:rsidR="00CD4D4C" w:rsidRPr="00A57247" w:rsidRDefault="00CD4D4C" w:rsidP="00CD4D4C">
      <w:pPr>
        <w:pStyle w:val="Brdtekst2"/>
        <w:rPr>
          <w:rFonts w:asciiTheme="majorHAnsi" w:hAnsiTheme="majorHAnsi" w:cstheme="majorHAnsi"/>
          <w:iCs/>
          <w:sz w:val="18"/>
          <w:szCs w:val="18"/>
        </w:rPr>
      </w:pPr>
      <w:r w:rsidRPr="00A57247">
        <w:rPr>
          <w:rFonts w:asciiTheme="majorHAnsi" w:hAnsiTheme="majorHAnsi" w:cstheme="majorHAnsi"/>
          <w:iCs/>
          <w:sz w:val="18"/>
          <w:szCs w:val="18"/>
        </w:rPr>
        <w:t>En omregulering av borettslagets tomt vil gjøre det mulig å:</w:t>
      </w:r>
    </w:p>
    <w:p w14:paraId="37AE3E03" w14:textId="77777777" w:rsidR="00CD4D4C" w:rsidRPr="00A57247" w:rsidRDefault="00CD4D4C" w:rsidP="00CD4D4C">
      <w:pPr>
        <w:pStyle w:val="Brdtekst2"/>
        <w:rPr>
          <w:rFonts w:asciiTheme="majorHAnsi" w:hAnsiTheme="majorHAnsi" w:cstheme="majorHAnsi"/>
          <w:iCs/>
          <w:sz w:val="18"/>
          <w:szCs w:val="18"/>
        </w:rPr>
      </w:pPr>
    </w:p>
    <w:p w14:paraId="5A74B831" w14:textId="31A590BC" w:rsidR="00CD4D4C" w:rsidRPr="00A57247" w:rsidRDefault="00CD4D4C" w:rsidP="00CD4D4C">
      <w:pPr>
        <w:pStyle w:val="Brdtekst2"/>
        <w:numPr>
          <w:ilvl w:val="0"/>
          <w:numId w:val="31"/>
        </w:numPr>
        <w:rPr>
          <w:rFonts w:asciiTheme="majorHAnsi" w:hAnsiTheme="majorHAnsi" w:cstheme="majorHAnsi"/>
          <w:iCs/>
          <w:sz w:val="18"/>
          <w:szCs w:val="18"/>
        </w:rPr>
      </w:pPr>
      <w:r w:rsidRPr="00A57247">
        <w:rPr>
          <w:rFonts w:asciiTheme="majorHAnsi" w:hAnsiTheme="majorHAnsi" w:cstheme="majorHAnsi"/>
          <w:iCs/>
          <w:sz w:val="18"/>
          <w:szCs w:val="18"/>
        </w:rPr>
        <w:t>Utvide boliger</w:t>
      </w:r>
    </w:p>
    <w:p w14:paraId="4ACB084A" w14:textId="07A3BA3D" w:rsidR="00CD4D4C" w:rsidRPr="00A57247" w:rsidRDefault="00CD4D4C" w:rsidP="00CD4D4C">
      <w:pPr>
        <w:pStyle w:val="Brdtekst2"/>
        <w:numPr>
          <w:ilvl w:val="0"/>
          <w:numId w:val="31"/>
        </w:numPr>
        <w:rPr>
          <w:rFonts w:asciiTheme="majorHAnsi" w:hAnsiTheme="majorHAnsi" w:cstheme="majorHAnsi"/>
          <w:iCs/>
          <w:sz w:val="18"/>
          <w:szCs w:val="18"/>
        </w:rPr>
      </w:pPr>
      <w:r w:rsidRPr="00A57247">
        <w:rPr>
          <w:rFonts w:asciiTheme="majorHAnsi" w:hAnsiTheme="majorHAnsi" w:cstheme="majorHAnsi"/>
          <w:iCs/>
          <w:sz w:val="18"/>
          <w:szCs w:val="18"/>
        </w:rPr>
        <w:t>Etablere heis i blokkene</w:t>
      </w:r>
    </w:p>
    <w:p w14:paraId="6A09EC93" w14:textId="566A3D8C" w:rsidR="00CD4D4C" w:rsidRPr="00A57247" w:rsidRDefault="00CD4D4C" w:rsidP="00CD4D4C">
      <w:pPr>
        <w:pStyle w:val="Brdtekst2"/>
        <w:numPr>
          <w:ilvl w:val="0"/>
          <w:numId w:val="31"/>
        </w:numPr>
        <w:rPr>
          <w:rFonts w:asciiTheme="majorHAnsi" w:hAnsiTheme="majorHAnsi" w:cstheme="majorHAnsi"/>
          <w:iCs/>
          <w:sz w:val="18"/>
          <w:szCs w:val="18"/>
        </w:rPr>
      </w:pPr>
      <w:r w:rsidRPr="00A57247">
        <w:rPr>
          <w:rFonts w:asciiTheme="majorHAnsi" w:hAnsiTheme="majorHAnsi" w:cstheme="majorHAnsi"/>
          <w:iCs/>
          <w:sz w:val="18"/>
          <w:szCs w:val="18"/>
        </w:rPr>
        <w:t>Bygge flere sykkelboder</w:t>
      </w:r>
    </w:p>
    <w:p w14:paraId="19C5C09C" w14:textId="4B86FDB8" w:rsidR="00CD4D4C" w:rsidRPr="00A57247" w:rsidRDefault="00CD4D4C" w:rsidP="00CD4D4C">
      <w:pPr>
        <w:pStyle w:val="Brdtekst2"/>
        <w:numPr>
          <w:ilvl w:val="0"/>
          <w:numId w:val="31"/>
        </w:numPr>
        <w:rPr>
          <w:rFonts w:asciiTheme="majorHAnsi" w:hAnsiTheme="majorHAnsi" w:cstheme="majorHAnsi"/>
          <w:iCs/>
          <w:sz w:val="18"/>
          <w:szCs w:val="18"/>
        </w:rPr>
      </w:pPr>
      <w:r w:rsidRPr="00A57247">
        <w:rPr>
          <w:rFonts w:asciiTheme="majorHAnsi" w:hAnsiTheme="majorHAnsi" w:cstheme="majorHAnsi"/>
          <w:iCs/>
          <w:sz w:val="18"/>
          <w:szCs w:val="18"/>
        </w:rPr>
        <w:t>Bygge bergvarmesentral</w:t>
      </w:r>
    </w:p>
    <w:p w14:paraId="527AE827" w14:textId="326A4353" w:rsidR="00CD4D4C" w:rsidRPr="00A57247" w:rsidRDefault="00CD4D4C" w:rsidP="00CD4D4C">
      <w:pPr>
        <w:pStyle w:val="Brdtekst2"/>
        <w:numPr>
          <w:ilvl w:val="0"/>
          <w:numId w:val="31"/>
        </w:numPr>
        <w:rPr>
          <w:rFonts w:asciiTheme="majorHAnsi" w:hAnsiTheme="majorHAnsi" w:cstheme="majorHAnsi"/>
          <w:iCs/>
          <w:sz w:val="18"/>
          <w:szCs w:val="18"/>
        </w:rPr>
      </w:pPr>
      <w:r w:rsidRPr="00A57247">
        <w:rPr>
          <w:rFonts w:asciiTheme="majorHAnsi" w:hAnsiTheme="majorHAnsi" w:cstheme="majorHAnsi"/>
          <w:iCs/>
          <w:sz w:val="18"/>
          <w:szCs w:val="18"/>
        </w:rPr>
        <w:t>Bygge og selge leiligheter på loft i blokkene</w:t>
      </w:r>
    </w:p>
    <w:p w14:paraId="5BB9E554" w14:textId="77777777" w:rsidR="00CD4D4C" w:rsidRPr="00A57247" w:rsidRDefault="00CD4D4C" w:rsidP="00CD4D4C">
      <w:pPr>
        <w:pStyle w:val="Brdtekst2"/>
        <w:rPr>
          <w:rFonts w:asciiTheme="majorHAnsi" w:hAnsiTheme="majorHAnsi" w:cstheme="majorHAnsi"/>
          <w:iCs/>
          <w:sz w:val="18"/>
          <w:szCs w:val="18"/>
        </w:rPr>
      </w:pPr>
    </w:p>
    <w:p w14:paraId="502904F2" w14:textId="1C473DC6" w:rsidR="00CD4D4C" w:rsidRPr="00A57247" w:rsidRDefault="00CD4D4C" w:rsidP="00CD4D4C">
      <w:pPr>
        <w:pStyle w:val="Brdtekst2"/>
        <w:rPr>
          <w:rFonts w:asciiTheme="majorHAnsi" w:hAnsiTheme="majorHAnsi" w:cstheme="majorHAnsi"/>
          <w:iCs/>
          <w:sz w:val="18"/>
          <w:szCs w:val="18"/>
        </w:rPr>
      </w:pPr>
      <w:r w:rsidRPr="00A57247">
        <w:rPr>
          <w:rFonts w:asciiTheme="majorHAnsi" w:hAnsiTheme="majorHAnsi" w:cstheme="majorHAnsi"/>
          <w:iCs/>
          <w:sz w:val="18"/>
          <w:szCs w:val="18"/>
        </w:rPr>
        <w:t>Når vi skal planlegge fremtidig tiltak i borettslaget ønsker vi å satse på:</w:t>
      </w:r>
    </w:p>
    <w:p w14:paraId="74198841" w14:textId="77777777" w:rsidR="00CD4D4C" w:rsidRPr="00A57247" w:rsidRDefault="00CD4D4C" w:rsidP="00CD4D4C">
      <w:pPr>
        <w:pStyle w:val="Brdtekst2"/>
        <w:rPr>
          <w:rFonts w:asciiTheme="majorHAnsi" w:hAnsiTheme="majorHAnsi" w:cstheme="majorHAnsi"/>
          <w:iCs/>
          <w:sz w:val="18"/>
          <w:szCs w:val="18"/>
        </w:rPr>
      </w:pPr>
    </w:p>
    <w:p w14:paraId="50AF9D84" w14:textId="48A09AC0" w:rsidR="00CD4D4C" w:rsidRPr="00A57247" w:rsidRDefault="00CD4D4C" w:rsidP="00CD4D4C">
      <w:pPr>
        <w:pStyle w:val="Brdtekst2"/>
        <w:numPr>
          <w:ilvl w:val="0"/>
          <w:numId w:val="32"/>
        </w:numPr>
        <w:rPr>
          <w:rFonts w:asciiTheme="majorHAnsi" w:hAnsiTheme="majorHAnsi" w:cstheme="majorHAnsi"/>
          <w:iCs/>
          <w:sz w:val="18"/>
          <w:szCs w:val="18"/>
        </w:rPr>
      </w:pPr>
      <w:r w:rsidRPr="00A57247">
        <w:rPr>
          <w:rFonts w:asciiTheme="majorHAnsi" w:hAnsiTheme="majorHAnsi" w:cstheme="majorHAnsi"/>
          <w:iCs/>
          <w:sz w:val="18"/>
          <w:szCs w:val="18"/>
        </w:rPr>
        <w:t>Det som må vedlikeholdes (vinduer og dører) – krever ikke omregulering</w:t>
      </w:r>
    </w:p>
    <w:p w14:paraId="7C3AB67A" w14:textId="22CCD4DE" w:rsidR="00CD4D4C" w:rsidRPr="00A57247" w:rsidRDefault="00CD4D4C" w:rsidP="00CD4D4C">
      <w:pPr>
        <w:pStyle w:val="Brdtekst2"/>
        <w:numPr>
          <w:ilvl w:val="0"/>
          <w:numId w:val="32"/>
        </w:numPr>
        <w:rPr>
          <w:rFonts w:asciiTheme="majorHAnsi" w:hAnsiTheme="majorHAnsi" w:cstheme="majorHAnsi"/>
          <w:iCs/>
          <w:sz w:val="18"/>
          <w:szCs w:val="18"/>
        </w:rPr>
      </w:pPr>
      <w:r w:rsidRPr="00A57247">
        <w:rPr>
          <w:rFonts w:asciiTheme="majorHAnsi" w:hAnsiTheme="majorHAnsi" w:cstheme="majorHAnsi"/>
          <w:iCs/>
          <w:sz w:val="18"/>
          <w:szCs w:val="18"/>
        </w:rPr>
        <w:t>Det som gjør at vi sparer penger (energitiltak – bergvarmesentral) – krever</w:t>
      </w:r>
    </w:p>
    <w:p w14:paraId="73776B3E" w14:textId="77777777" w:rsidR="00CD4D4C" w:rsidRPr="00A57247" w:rsidRDefault="00CD4D4C" w:rsidP="00CD4D4C">
      <w:pPr>
        <w:pStyle w:val="Brdtekst2"/>
        <w:numPr>
          <w:ilvl w:val="0"/>
          <w:numId w:val="32"/>
        </w:numPr>
        <w:rPr>
          <w:rFonts w:asciiTheme="majorHAnsi" w:hAnsiTheme="majorHAnsi" w:cstheme="majorHAnsi"/>
          <w:iCs/>
          <w:sz w:val="18"/>
          <w:szCs w:val="18"/>
        </w:rPr>
      </w:pPr>
      <w:r w:rsidRPr="00A57247">
        <w:rPr>
          <w:rFonts w:asciiTheme="majorHAnsi" w:hAnsiTheme="majorHAnsi" w:cstheme="majorHAnsi"/>
          <w:iCs/>
          <w:sz w:val="18"/>
          <w:szCs w:val="18"/>
        </w:rPr>
        <w:t>omregulering</w:t>
      </w:r>
    </w:p>
    <w:p w14:paraId="475A0C5B" w14:textId="09045A19" w:rsidR="00CD4D4C" w:rsidRPr="00A57247" w:rsidRDefault="00CD4D4C" w:rsidP="00CD4D4C">
      <w:pPr>
        <w:pStyle w:val="Brdtekst2"/>
        <w:numPr>
          <w:ilvl w:val="0"/>
          <w:numId w:val="32"/>
        </w:numPr>
        <w:rPr>
          <w:rFonts w:asciiTheme="majorHAnsi" w:hAnsiTheme="majorHAnsi" w:cstheme="majorHAnsi"/>
          <w:iCs/>
          <w:sz w:val="18"/>
          <w:szCs w:val="18"/>
        </w:rPr>
      </w:pPr>
      <w:r w:rsidRPr="00A57247">
        <w:rPr>
          <w:rFonts w:asciiTheme="majorHAnsi" w:hAnsiTheme="majorHAnsi" w:cstheme="majorHAnsi"/>
          <w:iCs/>
          <w:sz w:val="18"/>
          <w:szCs w:val="18"/>
        </w:rPr>
        <w:t>Det som gjør det bedre å bo her (større boliger, heis i blokkene, flere sykkelboder,</w:t>
      </w:r>
    </w:p>
    <w:p w14:paraId="6498C903" w14:textId="77777777" w:rsidR="00CD4D4C" w:rsidRPr="00A57247" w:rsidRDefault="00CD4D4C" w:rsidP="00CD4D4C">
      <w:pPr>
        <w:pStyle w:val="Brdtekst2"/>
        <w:numPr>
          <w:ilvl w:val="0"/>
          <w:numId w:val="32"/>
        </w:numPr>
        <w:rPr>
          <w:rFonts w:asciiTheme="majorHAnsi" w:hAnsiTheme="majorHAnsi" w:cstheme="majorHAnsi"/>
          <w:iCs/>
          <w:sz w:val="18"/>
          <w:szCs w:val="18"/>
        </w:rPr>
      </w:pPr>
      <w:r w:rsidRPr="00A57247">
        <w:rPr>
          <w:rFonts w:asciiTheme="majorHAnsi" w:hAnsiTheme="majorHAnsi" w:cstheme="majorHAnsi"/>
          <w:iCs/>
          <w:sz w:val="18"/>
          <w:szCs w:val="18"/>
        </w:rPr>
        <w:t>felles redskapsboder) – krever omregulering</w:t>
      </w:r>
    </w:p>
    <w:p w14:paraId="5745FA02" w14:textId="77777777" w:rsidR="00CD4D4C" w:rsidRPr="00A57247" w:rsidRDefault="00CD4D4C" w:rsidP="00CD4D4C">
      <w:pPr>
        <w:pStyle w:val="Brdtekst2"/>
        <w:rPr>
          <w:rFonts w:asciiTheme="majorHAnsi" w:hAnsiTheme="majorHAnsi" w:cstheme="majorHAnsi"/>
          <w:iCs/>
          <w:sz w:val="18"/>
          <w:szCs w:val="18"/>
        </w:rPr>
      </w:pPr>
    </w:p>
    <w:p w14:paraId="54645CA5" w14:textId="059F9C90" w:rsidR="00CD4D4C" w:rsidRPr="00A57247" w:rsidRDefault="00CD4D4C" w:rsidP="00CD4D4C">
      <w:pPr>
        <w:pStyle w:val="Brdtekst2"/>
        <w:rPr>
          <w:rFonts w:asciiTheme="majorHAnsi" w:hAnsiTheme="majorHAnsi" w:cstheme="majorHAnsi"/>
          <w:iCs/>
          <w:sz w:val="18"/>
          <w:szCs w:val="18"/>
        </w:rPr>
      </w:pPr>
      <w:r w:rsidRPr="00A57247">
        <w:rPr>
          <w:rFonts w:asciiTheme="majorHAnsi" w:hAnsiTheme="majorHAnsi" w:cstheme="majorHAnsi"/>
          <w:iCs/>
          <w:sz w:val="18"/>
          <w:szCs w:val="18"/>
        </w:rPr>
        <w:t>Hva koster det å omregulere?</w:t>
      </w:r>
    </w:p>
    <w:p w14:paraId="62EF923E" w14:textId="10EA0CA1" w:rsidR="00CD4D4C" w:rsidRPr="00A57247" w:rsidRDefault="00CD4D4C" w:rsidP="00CD4D4C">
      <w:pPr>
        <w:pStyle w:val="Brdtekst2"/>
        <w:rPr>
          <w:rFonts w:asciiTheme="majorHAnsi" w:hAnsiTheme="majorHAnsi" w:cstheme="majorHAnsi"/>
          <w:iCs/>
          <w:sz w:val="18"/>
          <w:szCs w:val="18"/>
        </w:rPr>
      </w:pPr>
      <w:r w:rsidRPr="00A57247">
        <w:rPr>
          <w:rFonts w:asciiTheme="majorHAnsi" w:hAnsiTheme="majorHAnsi" w:cstheme="majorHAnsi"/>
          <w:iCs/>
          <w:sz w:val="18"/>
          <w:szCs w:val="18"/>
        </w:rPr>
        <w:t>For å omregulere må vi sende inn søknad til Plan- og bygningsetaten med planer for hva vi ønsker med omreguleringen. Dette koster noe for bistand fra arkitekt. I tillegg er det gebyrer hos Oslo kommune. Til sammen koster omreguleringen 1 million kroner fordelt over to år (saksbehandlingstid).</w:t>
      </w:r>
    </w:p>
    <w:p w14:paraId="656DBE93" w14:textId="4FB66864" w:rsidR="00CD4D4C" w:rsidRPr="00A57247" w:rsidRDefault="00CD4D4C" w:rsidP="00CD4D4C">
      <w:pPr>
        <w:pStyle w:val="Brdtekst2"/>
        <w:rPr>
          <w:rFonts w:asciiTheme="majorHAnsi" w:hAnsiTheme="majorHAnsi" w:cstheme="majorHAnsi"/>
          <w:iCs/>
          <w:sz w:val="18"/>
          <w:szCs w:val="18"/>
        </w:rPr>
      </w:pPr>
      <w:r w:rsidRPr="00A57247">
        <w:rPr>
          <w:rFonts w:asciiTheme="majorHAnsi" w:hAnsiTheme="majorHAnsi" w:cstheme="majorHAnsi"/>
          <w:iCs/>
          <w:sz w:val="18"/>
          <w:szCs w:val="18"/>
        </w:rPr>
        <w:t>Det foreslås at dette beløpet tas over ordinært budsjett. Det vil si at vi ikke vil ta opp et nytt lån. Det har vi mulighet til fordi vi sparer store beløp hvert år da vi i dag har lavere vedlikeholdsutgifter enn tidligere.</w:t>
      </w:r>
    </w:p>
    <w:p w14:paraId="23CFB70C" w14:textId="77777777" w:rsidR="00CD4D4C" w:rsidRPr="00A57247" w:rsidRDefault="00CD4D4C" w:rsidP="00CD4D4C">
      <w:pPr>
        <w:pStyle w:val="Brdtekst2"/>
        <w:rPr>
          <w:rFonts w:asciiTheme="majorHAnsi" w:hAnsiTheme="majorHAnsi" w:cstheme="majorHAnsi"/>
          <w:iCs/>
          <w:sz w:val="18"/>
          <w:szCs w:val="18"/>
        </w:rPr>
      </w:pPr>
    </w:p>
    <w:p w14:paraId="3E34EFEF" w14:textId="77777777" w:rsidR="00CD4D4C" w:rsidRPr="00A57247" w:rsidRDefault="00CD4D4C" w:rsidP="00CD4D4C">
      <w:pPr>
        <w:pStyle w:val="Brdtekst2"/>
        <w:rPr>
          <w:rFonts w:asciiTheme="majorHAnsi" w:hAnsiTheme="majorHAnsi" w:cstheme="majorHAnsi"/>
          <w:iCs/>
          <w:sz w:val="18"/>
          <w:szCs w:val="18"/>
        </w:rPr>
      </w:pPr>
      <w:r w:rsidRPr="00A57247">
        <w:rPr>
          <w:rFonts w:asciiTheme="majorHAnsi" w:hAnsiTheme="majorHAnsi" w:cstheme="majorHAnsi"/>
          <w:iCs/>
          <w:sz w:val="18"/>
          <w:szCs w:val="18"/>
        </w:rPr>
        <w:t>Hvis vi omregulerer – vil husleia og fellesgjelden øke?</w:t>
      </w:r>
    </w:p>
    <w:p w14:paraId="6EE0432D" w14:textId="77777777" w:rsidR="00CD4D4C" w:rsidRPr="00A57247" w:rsidRDefault="00CD4D4C" w:rsidP="00CD4D4C">
      <w:pPr>
        <w:pStyle w:val="Brdtekst2"/>
        <w:rPr>
          <w:rFonts w:asciiTheme="majorHAnsi" w:hAnsiTheme="majorHAnsi" w:cstheme="majorHAnsi"/>
          <w:iCs/>
          <w:sz w:val="18"/>
          <w:szCs w:val="18"/>
        </w:rPr>
      </w:pPr>
    </w:p>
    <w:p w14:paraId="0FE57832" w14:textId="79132786" w:rsidR="00CD4D4C" w:rsidRPr="00A57247" w:rsidRDefault="00CD4D4C" w:rsidP="00CD4D4C">
      <w:pPr>
        <w:pStyle w:val="Brdtekst2"/>
        <w:numPr>
          <w:ilvl w:val="0"/>
          <w:numId w:val="33"/>
        </w:numPr>
        <w:rPr>
          <w:rFonts w:asciiTheme="majorHAnsi" w:hAnsiTheme="majorHAnsi" w:cstheme="majorHAnsi"/>
          <w:iCs/>
          <w:sz w:val="18"/>
          <w:szCs w:val="18"/>
        </w:rPr>
      </w:pPr>
      <w:r w:rsidRPr="00A57247">
        <w:rPr>
          <w:rFonts w:asciiTheme="majorHAnsi" w:hAnsiTheme="majorHAnsi" w:cstheme="majorHAnsi"/>
          <w:iCs/>
          <w:sz w:val="18"/>
          <w:szCs w:val="18"/>
        </w:rPr>
        <w:t>Det blir ingen økning av fellesgjeld</w:t>
      </w:r>
    </w:p>
    <w:p w14:paraId="7140DDDE" w14:textId="2DBA2DF6" w:rsidR="00CD4D4C" w:rsidRPr="00A57247" w:rsidRDefault="00CD4D4C" w:rsidP="00CD4D4C">
      <w:pPr>
        <w:pStyle w:val="Brdtekst2"/>
        <w:numPr>
          <w:ilvl w:val="0"/>
          <w:numId w:val="33"/>
        </w:numPr>
        <w:rPr>
          <w:rFonts w:asciiTheme="majorHAnsi" w:hAnsiTheme="majorHAnsi" w:cstheme="majorHAnsi"/>
          <w:iCs/>
          <w:sz w:val="18"/>
          <w:szCs w:val="18"/>
        </w:rPr>
      </w:pPr>
      <w:r w:rsidRPr="00A57247">
        <w:rPr>
          <w:rFonts w:asciiTheme="majorHAnsi" w:hAnsiTheme="majorHAnsi" w:cstheme="majorHAnsi"/>
          <w:iCs/>
          <w:sz w:val="18"/>
          <w:szCs w:val="18"/>
        </w:rPr>
        <w:t>Det blir ingen økning av husleie</w:t>
      </w:r>
    </w:p>
    <w:p w14:paraId="608C8755" w14:textId="48DA4844" w:rsidR="00CD4D4C" w:rsidRPr="00A57247" w:rsidRDefault="00CD4D4C" w:rsidP="00CD4D4C">
      <w:pPr>
        <w:pStyle w:val="Brdtekst2"/>
        <w:numPr>
          <w:ilvl w:val="0"/>
          <w:numId w:val="33"/>
        </w:numPr>
        <w:rPr>
          <w:rFonts w:asciiTheme="majorHAnsi" w:hAnsiTheme="majorHAnsi" w:cstheme="majorHAnsi"/>
          <w:iCs/>
          <w:sz w:val="18"/>
          <w:szCs w:val="18"/>
        </w:rPr>
      </w:pPr>
      <w:r w:rsidRPr="00A57247">
        <w:rPr>
          <w:rFonts w:asciiTheme="majorHAnsi" w:hAnsiTheme="majorHAnsi" w:cstheme="majorHAnsi"/>
          <w:iCs/>
          <w:sz w:val="18"/>
          <w:szCs w:val="18"/>
        </w:rPr>
        <w:t>Utgiftene vil fordeles på dem som nyter godt av tiltaket.</w:t>
      </w:r>
    </w:p>
    <w:p w14:paraId="1803CF57" w14:textId="77777777" w:rsidR="00CD4D4C" w:rsidRPr="00A57247" w:rsidRDefault="00CD4D4C" w:rsidP="00CD4D4C">
      <w:pPr>
        <w:pStyle w:val="Brdtekst2"/>
        <w:rPr>
          <w:rFonts w:asciiTheme="majorHAnsi" w:hAnsiTheme="majorHAnsi" w:cstheme="majorHAnsi"/>
          <w:iCs/>
          <w:sz w:val="18"/>
          <w:szCs w:val="18"/>
        </w:rPr>
      </w:pPr>
    </w:p>
    <w:p w14:paraId="0A30A11F" w14:textId="72ADFE5B" w:rsidR="00CD4D4C" w:rsidRPr="00A57247" w:rsidRDefault="00CD4D4C" w:rsidP="00CD4D4C">
      <w:pPr>
        <w:pStyle w:val="Brdtekst2"/>
        <w:rPr>
          <w:rFonts w:asciiTheme="majorHAnsi" w:hAnsiTheme="majorHAnsi" w:cstheme="majorHAnsi"/>
          <w:iCs/>
          <w:sz w:val="18"/>
          <w:szCs w:val="18"/>
        </w:rPr>
      </w:pPr>
      <w:r w:rsidRPr="00A57247">
        <w:rPr>
          <w:rFonts w:asciiTheme="majorHAnsi" w:hAnsiTheme="majorHAnsi" w:cstheme="majorHAnsi"/>
          <w:iCs/>
          <w:sz w:val="18"/>
          <w:szCs w:val="18"/>
        </w:rPr>
        <w:t>De som nyter godt av en arealutvidelse vil imidlertid være med å betale, slik at vi på sikt får</w:t>
      </w:r>
    </w:p>
    <w:p w14:paraId="0B7D0F39" w14:textId="009DD1FD" w:rsidR="00CD4D4C" w:rsidRPr="00A57247" w:rsidRDefault="00CD4D4C" w:rsidP="00CD4D4C">
      <w:pPr>
        <w:pStyle w:val="Brdtekst2"/>
        <w:rPr>
          <w:rFonts w:asciiTheme="majorHAnsi" w:hAnsiTheme="majorHAnsi" w:cstheme="majorHAnsi"/>
          <w:iCs/>
          <w:sz w:val="18"/>
          <w:szCs w:val="18"/>
        </w:rPr>
      </w:pPr>
      <w:r w:rsidRPr="00A57247">
        <w:rPr>
          <w:rFonts w:asciiTheme="majorHAnsi" w:hAnsiTheme="majorHAnsi" w:cstheme="majorHAnsi"/>
          <w:iCs/>
          <w:sz w:val="18"/>
          <w:szCs w:val="18"/>
        </w:rPr>
        <w:t>tilbakebetalt denne utgiften over tid. Blant annet vil det være et gebyr ved eventuell utvidelse av egen bolig.</w:t>
      </w:r>
    </w:p>
    <w:p w14:paraId="6AE0CA1F" w14:textId="77777777" w:rsidR="004D38F8" w:rsidRPr="00A57247" w:rsidRDefault="004D38F8" w:rsidP="00CD4D4C">
      <w:pPr>
        <w:pStyle w:val="Brdtekst2"/>
        <w:rPr>
          <w:rFonts w:asciiTheme="majorHAnsi" w:hAnsiTheme="majorHAnsi" w:cstheme="majorHAnsi"/>
          <w:iCs/>
          <w:sz w:val="18"/>
          <w:szCs w:val="18"/>
        </w:rPr>
      </w:pPr>
    </w:p>
    <w:p w14:paraId="57BDA292" w14:textId="49DE293C" w:rsidR="00CD4D4C" w:rsidRPr="00A57247" w:rsidRDefault="00CD4D4C" w:rsidP="00CD4D4C">
      <w:pPr>
        <w:pStyle w:val="Brdtekst2"/>
        <w:rPr>
          <w:rFonts w:asciiTheme="majorHAnsi" w:hAnsiTheme="majorHAnsi" w:cstheme="majorHAnsi"/>
          <w:iCs/>
          <w:sz w:val="18"/>
          <w:szCs w:val="18"/>
        </w:rPr>
      </w:pPr>
      <w:r w:rsidRPr="00A57247">
        <w:rPr>
          <w:rFonts w:asciiTheme="majorHAnsi" w:hAnsiTheme="majorHAnsi" w:cstheme="majorHAnsi"/>
          <w:iCs/>
          <w:sz w:val="18"/>
          <w:szCs w:val="18"/>
        </w:rPr>
        <w:t>Eventuell gjennomføring av tiltak</w:t>
      </w:r>
    </w:p>
    <w:p w14:paraId="21AC7453" w14:textId="77777777" w:rsidR="004D38F8" w:rsidRPr="00A57247" w:rsidRDefault="004D38F8" w:rsidP="00CD4D4C">
      <w:pPr>
        <w:pStyle w:val="Brdtekst2"/>
        <w:rPr>
          <w:rFonts w:asciiTheme="majorHAnsi" w:hAnsiTheme="majorHAnsi" w:cstheme="majorHAnsi"/>
          <w:iCs/>
          <w:sz w:val="18"/>
          <w:szCs w:val="18"/>
        </w:rPr>
      </w:pPr>
    </w:p>
    <w:p w14:paraId="79EA51FA" w14:textId="31948E94" w:rsidR="00CD4D4C" w:rsidRPr="00A57247" w:rsidRDefault="00CD4D4C" w:rsidP="00CD4D4C">
      <w:pPr>
        <w:pStyle w:val="Brdtekst2"/>
        <w:rPr>
          <w:rFonts w:asciiTheme="majorHAnsi" w:hAnsiTheme="majorHAnsi" w:cstheme="majorHAnsi"/>
          <w:iCs/>
          <w:sz w:val="18"/>
          <w:szCs w:val="18"/>
        </w:rPr>
      </w:pPr>
      <w:r w:rsidRPr="00A57247">
        <w:rPr>
          <w:rFonts w:asciiTheme="majorHAnsi" w:hAnsiTheme="majorHAnsi" w:cstheme="majorHAnsi"/>
          <w:iCs/>
          <w:sz w:val="18"/>
          <w:szCs w:val="18"/>
        </w:rPr>
        <w:t>Ingen tiltak (</w:t>
      </w:r>
      <w:proofErr w:type="spellStart"/>
      <w:r w:rsidRPr="00A57247">
        <w:rPr>
          <w:rFonts w:asciiTheme="majorHAnsi" w:hAnsiTheme="majorHAnsi" w:cstheme="majorHAnsi"/>
          <w:iCs/>
          <w:sz w:val="18"/>
          <w:szCs w:val="18"/>
        </w:rPr>
        <w:t>feks</w:t>
      </w:r>
      <w:proofErr w:type="spellEnd"/>
      <w:r w:rsidRPr="00A57247">
        <w:rPr>
          <w:rFonts w:asciiTheme="majorHAnsi" w:hAnsiTheme="majorHAnsi" w:cstheme="majorHAnsi"/>
          <w:iCs/>
          <w:sz w:val="18"/>
          <w:szCs w:val="18"/>
        </w:rPr>
        <w:t>. installering av heis, bergvarme eller utbygging) kan gjennomføres uten godkjenning</w:t>
      </w:r>
      <w:r w:rsidR="004D38F8" w:rsidRPr="00A57247">
        <w:rPr>
          <w:rFonts w:asciiTheme="majorHAnsi" w:hAnsiTheme="majorHAnsi" w:cstheme="majorHAnsi"/>
          <w:iCs/>
          <w:sz w:val="18"/>
          <w:szCs w:val="18"/>
        </w:rPr>
        <w:t xml:space="preserve"> </w:t>
      </w:r>
      <w:r w:rsidRPr="00A57247">
        <w:rPr>
          <w:rFonts w:asciiTheme="majorHAnsi" w:hAnsiTheme="majorHAnsi" w:cstheme="majorHAnsi"/>
          <w:iCs/>
          <w:sz w:val="18"/>
          <w:szCs w:val="18"/>
        </w:rPr>
        <w:t>av generalforsamlingen. Det betyr at kostnadene til eventuelle tiltak er helt løsrevet fra kostnadene</w:t>
      </w:r>
      <w:r w:rsidR="004D38F8" w:rsidRPr="00A57247">
        <w:rPr>
          <w:rFonts w:asciiTheme="majorHAnsi" w:hAnsiTheme="majorHAnsi" w:cstheme="majorHAnsi"/>
          <w:iCs/>
          <w:sz w:val="18"/>
          <w:szCs w:val="18"/>
        </w:rPr>
        <w:t xml:space="preserve"> </w:t>
      </w:r>
      <w:r w:rsidRPr="00A57247">
        <w:rPr>
          <w:rFonts w:asciiTheme="majorHAnsi" w:hAnsiTheme="majorHAnsi" w:cstheme="majorHAnsi"/>
          <w:iCs/>
          <w:sz w:val="18"/>
          <w:szCs w:val="18"/>
        </w:rPr>
        <w:t>knyttet til omregulering.</w:t>
      </w:r>
    </w:p>
    <w:p w14:paraId="32B51F45" w14:textId="77777777" w:rsidR="004D38F8" w:rsidRPr="00A57247" w:rsidRDefault="004D38F8" w:rsidP="00CD4D4C">
      <w:pPr>
        <w:pStyle w:val="Brdtekst2"/>
        <w:rPr>
          <w:rFonts w:asciiTheme="majorHAnsi" w:hAnsiTheme="majorHAnsi" w:cstheme="majorHAnsi"/>
          <w:iCs/>
          <w:sz w:val="18"/>
          <w:szCs w:val="18"/>
        </w:rPr>
      </w:pPr>
    </w:p>
    <w:p w14:paraId="2D57D21E" w14:textId="6F5367B9" w:rsidR="00CD4D4C" w:rsidRPr="00A57247" w:rsidRDefault="00CD4D4C" w:rsidP="00CD4D4C">
      <w:pPr>
        <w:pStyle w:val="Brdtekst2"/>
        <w:rPr>
          <w:rFonts w:asciiTheme="majorHAnsi" w:hAnsiTheme="majorHAnsi" w:cstheme="majorHAnsi"/>
          <w:b/>
          <w:iCs/>
          <w:sz w:val="18"/>
          <w:szCs w:val="18"/>
        </w:rPr>
      </w:pPr>
      <w:r w:rsidRPr="00A57247">
        <w:rPr>
          <w:rFonts w:asciiTheme="majorHAnsi" w:hAnsiTheme="majorHAnsi" w:cstheme="majorHAnsi"/>
          <w:b/>
          <w:iCs/>
          <w:sz w:val="18"/>
          <w:szCs w:val="18"/>
        </w:rPr>
        <w:t>Forslag til vedtak</w:t>
      </w:r>
      <w:r w:rsidR="004D38F8" w:rsidRPr="00A57247">
        <w:rPr>
          <w:rFonts w:asciiTheme="majorHAnsi" w:hAnsiTheme="majorHAnsi" w:cstheme="majorHAnsi"/>
          <w:b/>
          <w:iCs/>
          <w:sz w:val="18"/>
          <w:szCs w:val="18"/>
        </w:rPr>
        <w:t>:</w:t>
      </w:r>
    </w:p>
    <w:p w14:paraId="051E1D37" w14:textId="77777777" w:rsidR="004D38F8" w:rsidRPr="00A57247" w:rsidRDefault="004D38F8" w:rsidP="00CD4D4C">
      <w:pPr>
        <w:pStyle w:val="Brdtekst2"/>
        <w:rPr>
          <w:rFonts w:asciiTheme="majorHAnsi" w:hAnsiTheme="majorHAnsi" w:cstheme="majorHAnsi"/>
          <w:b/>
          <w:iCs/>
          <w:sz w:val="18"/>
          <w:szCs w:val="18"/>
        </w:rPr>
      </w:pPr>
    </w:p>
    <w:p w14:paraId="07BC7F43" w14:textId="12FC3B19" w:rsidR="00CD4D4C" w:rsidRPr="00A57247" w:rsidRDefault="00CD4D4C" w:rsidP="00CD4D4C">
      <w:pPr>
        <w:pStyle w:val="Brdtekst2"/>
        <w:rPr>
          <w:rFonts w:asciiTheme="majorHAnsi" w:hAnsiTheme="majorHAnsi" w:cstheme="majorHAnsi"/>
          <w:b/>
          <w:iCs/>
          <w:sz w:val="18"/>
          <w:szCs w:val="18"/>
        </w:rPr>
      </w:pPr>
      <w:r w:rsidRPr="00A57247">
        <w:rPr>
          <w:rFonts w:asciiTheme="majorHAnsi" w:hAnsiTheme="majorHAnsi" w:cstheme="majorHAnsi"/>
          <w:b/>
          <w:iCs/>
          <w:sz w:val="18"/>
          <w:szCs w:val="18"/>
        </w:rPr>
        <w:t>Borettslaget går i gang med prosessen for å omregulere borettslagets tomt, slik at det kan være mulig</w:t>
      </w:r>
      <w:r w:rsidR="004D38F8" w:rsidRPr="00A57247">
        <w:rPr>
          <w:rFonts w:asciiTheme="majorHAnsi" w:hAnsiTheme="majorHAnsi" w:cstheme="majorHAnsi"/>
          <w:b/>
          <w:iCs/>
          <w:sz w:val="18"/>
          <w:szCs w:val="18"/>
        </w:rPr>
        <w:t xml:space="preserve"> </w:t>
      </w:r>
      <w:r w:rsidRPr="00A57247">
        <w:rPr>
          <w:rFonts w:asciiTheme="majorHAnsi" w:hAnsiTheme="majorHAnsi" w:cstheme="majorHAnsi"/>
          <w:b/>
          <w:iCs/>
          <w:sz w:val="18"/>
          <w:szCs w:val="18"/>
        </w:rPr>
        <w:t>å gjennomføre ulike utviklingstiltak i fremtiden, blant annet utvidelse av boliger, etablering av heis og</w:t>
      </w:r>
      <w:r w:rsidR="004D38F8" w:rsidRPr="00A57247">
        <w:rPr>
          <w:rFonts w:asciiTheme="majorHAnsi" w:hAnsiTheme="majorHAnsi" w:cstheme="majorHAnsi"/>
          <w:b/>
          <w:iCs/>
          <w:sz w:val="18"/>
          <w:szCs w:val="18"/>
        </w:rPr>
        <w:t xml:space="preserve"> </w:t>
      </w:r>
      <w:r w:rsidRPr="00A57247">
        <w:rPr>
          <w:rFonts w:asciiTheme="majorHAnsi" w:hAnsiTheme="majorHAnsi" w:cstheme="majorHAnsi"/>
          <w:b/>
          <w:iCs/>
          <w:sz w:val="18"/>
          <w:szCs w:val="18"/>
        </w:rPr>
        <w:t>bergvarmeanlegg.</w:t>
      </w:r>
    </w:p>
    <w:p w14:paraId="06E00E45" w14:textId="77777777" w:rsidR="004D38F8" w:rsidRPr="00A57247" w:rsidRDefault="004D38F8" w:rsidP="00CD4D4C">
      <w:pPr>
        <w:pStyle w:val="Brdtekst2"/>
        <w:rPr>
          <w:rFonts w:asciiTheme="majorHAnsi" w:hAnsiTheme="majorHAnsi" w:cstheme="majorHAnsi"/>
          <w:iCs/>
          <w:sz w:val="18"/>
          <w:szCs w:val="18"/>
        </w:rPr>
      </w:pPr>
    </w:p>
    <w:p w14:paraId="656AD068" w14:textId="7173E9DF" w:rsidR="00CD4D4C" w:rsidRPr="00A57247" w:rsidRDefault="00CD4D4C" w:rsidP="00CD4D4C">
      <w:pPr>
        <w:pStyle w:val="Brdtekst2"/>
        <w:rPr>
          <w:rFonts w:asciiTheme="majorHAnsi" w:hAnsiTheme="majorHAnsi" w:cstheme="majorHAnsi"/>
          <w:iCs/>
          <w:sz w:val="18"/>
          <w:szCs w:val="18"/>
        </w:rPr>
      </w:pPr>
      <w:r w:rsidRPr="00A57247">
        <w:rPr>
          <w:rFonts w:asciiTheme="majorHAnsi" w:hAnsiTheme="majorHAnsi" w:cstheme="majorHAnsi"/>
          <w:iCs/>
          <w:sz w:val="18"/>
          <w:szCs w:val="18"/>
        </w:rPr>
        <w:t xml:space="preserve">Vedlegg: Redegjørelse fra </w:t>
      </w:r>
      <w:proofErr w:type="spellStart"/>
      <w:r w:rsidRPr="00A57247">
        <w:rPr>
          <w:rFonts w:asciiTheme="majorHAnsi" w:hAnsiTheme="majorHAnsi" w:cstheme="majorHAnsi"/>
          <w:iCs/>
          <w:sz w:val="18"/>
          <w:szCs w:val="18"/>
        </w:rPr>
        <w:t>Shark</w:t>
      </w:r>
      <w:proofErr w:type="spellEnd"/>
      <w:r w:rsidRPr="00A57247">
        <w:rPr>
          <w:rFonts w:asciiTheme="majorHAnsi" w:hAnsiTheme="majorHAnsi" w:cstheme="majorHAnsi"/>
          <w:iCs/>
          <w:sz w:val="18"/>
          <w:szCs w:val="18"/>
        </w:rPr>
        <w:t xml:space="preserve"> arkitektkontor om hvilke tiltak som vil kreve omregulering.</w:t>
      </w:r>
    </w:p>
    <w:p w14:paraId="209F01C6" w14:textId="77777777" w:rsidR="004D38F8" w:rsidRPr="00A57247" w:rsidRDefault="004D38F8" w:rsidP="00CD4D4C">
      <w:pPr>
        <w:pStyle w:val="Brdtekst2"/>
        <w:rPr>
          <w:rFonts w:asciiTheme="majorHAnsi" w:hAnsiTheme="majorHAnsi" w:cstheme="majorHAnsi"/>
          <w:iCs/>
          <w:sz w:val="18"/>
          <w:szCs w:val="18"/>
        </w:rPr>
      </w:pPr>
    </w:p>
    <w:p w14:paraId="0CDEE780" w14:textId="5C902317" w:rsidR="00CD4D4C" w:rsidRPr="00A57247" w:rsidRDefault="00CD4D4C" w:rsidP="00CD4D4C">
      <w:pPr>
        <w:pStyle w:val="Brdtekst2"/>
        <w:rPr>
          <w:rFonts w:asciiTheme="majorHAnsi" w:hAnsiTheme="majorHAnsi" w:cstheme="majorHAnsi"/>
          <w:b/>
          <w:iCs/>
          <w:sz w:val="18"/>
          <w:szCs w:val="18"/>
          <w:u w:val="single"/>
        </w:rPr>
      </w:pPr>
      <w:r w:rsidRPr="00A57247">
        <w:rPr>
          <w:rFonts w:asciiTheme="majorHAnsi" w:hAnsiTheme="majorHAnsi" w:cstheme="majorHAnsi"/>
          <w:b/>
          <w:iCs/>
          <w:sz w:val="18"/>
          <w:szCs w:val="18"/>
          <w:u w:val="single"/>
        </w:rPr>
        <w:t>Vedtak: Styrets forslag godkjent (44 stemte for og 26 mot)</w:t>
      </w:r>
    </w:p>
    <w:p w14:paraId="118EC1EC" w14:textId="60A83BFA" w:rsidR="00CD4D4C" w:rsidRPr="00A57247" w:rsidRDefault="00CD4D4C" w:rsidP="00726523">
      <w:pPr>
        <w:pStyle w:val="Brdtekst2"/>
        <w:rPr>
          <w:rFonts w:asciiTheme="majorHAnsi" w:hAnsiTheme="majorHAnsi" w:cstheme="majorHAnsi"/>
          <w:iCs/>
          <w:sz w:val="18"/>
          <w:szCs w:val="18"/>
        </w:rPr>
      </w:pPr>
    </w:p>
    <w:p w14:paraId="3111BDF0" w14:textId="77777777" w:rsidR="000B6D70" w:rsidRPr="00A57247" w:rsidRDefault="000B6D70" w:rsidP="00726523">
      <w:pPr>
        <w:pStyle w:val="Brdtekst2"/>
        <w:rPr>
          <w:rFonts w:asciiTheme="majorHAnsi" w:hAnsiTheme="majorHAnsi" w:cstheme="majorHAnsi"/>
          <w:iCs/>
          <w:sz w:val="18"/>
          <w:szCs w:val="18"/>
        </w:rPr>
      </w:pPr>
    </w:p>
    <w:p w14:paraId="5EE68A89" w14:textId="0718D6EF" w:rsidR="004D2CC6" w:rsidRPr="00A57247" w:rsidRDefault="004D2CC6" w:rsidP="00726523">
      <w:pPr>
        <w:pStyle w:val="Brdtekst2"/>
        <w:rPr>
          <w:rFonts w:asciiTheme="majorHAnsi" w:hAnsiTheme="majorHAnsi" w:cstheme="majorHAnsi"/>
          <w:iCs/>
          <w:sz w:val="18"/>
          <w:szCs w:val="18"/>
        </w:rPr>
      </w:pPr>
    </w:p>
    <w:p w14:paraId="7EBFF5E3" w14:textId="164AEE48" w:rsidR="00A5064B" w:rsidRPr="00A57247" w:rsidRDefault="000B6D70" w:rsidP="00A5064B">
      <w:pPr>
        <w:shd w:val="clear" w:color="auto" w:fill="FFFFFF" w:themeFill="background1"/>
        <w:rPr>
          <w:rFonts w:asciiTheme="majorHAnsi" w:hAnsiTheme="majorHAnsi" w:cstheme="majorHAnsi"/>
          <w:b/>
          <w:iCs/>
          <w:sz w:val="18"/>
          <w:szCs w:val="18"/>
          <w:u w:val="single"/>
        </w:rPr>
      </w:pPr>
      <w:r w:rsidRPr="00A57247">
        <w:rPr>
          <w:rFonts w:asciiTheme="majorHAnsi" w:hAnsiTheme="majorHAnsi" w:cstheme="majorHAnsi"/>
          <w:b/>
          <w:iCs/>
          <w:sz w:val="18"/>
          <w:szCs w:val="18"/>
          <w:u w:val="single"/>
        </w:rPr>
        <w:t>Ekstraordinær generalforsamling 04.12.2018.</w:t>
      </w:r>
    </w:p>
    <w:p w14:paraId="2B4712C8" w14:textId="77777777" w:rsidR="000B6D70" w:rsidRPr="00A57247" w:rsidRDefault="000B6D70" w:rsidP="00A5064B">
      <w:pPr>
        <w:shd w:val="clear" w:color="auto" w:fill="FFFFFF" w:themeFill="background1"/>
        <w:rPr>
          <w:rFonts w:asciiTheme="majorHAnsi" w:hAnsiTheme="majorHAnsi" w:cstheme="majorHAnsi"/>
          <w:iCs/>
          <w:sz w:val="18"/>
          <w:szCs w:val="18"/>
        </w:rPr>
      </w:pPr>
    </w:p>
    <w:p w14:paraId="067F8DBA" w14:textId="77777777" w:rsidR="00A5064B" w:rsidRPr="00A57247" w:rsidRDefault="00A5064B" w:rsidP="00A5064B">
      <w:pPr>
        <w:rPr>
          <w:rFonts w:asciiTheme="majorHAnsi" w:hAnsiTheme="majorHAnsi" w:cstheme="majorHAnsi"/>
          <w:b/>
          <w:sz w:val="18"/>
          <w:szCs w:val="18"/>
        </w:rPr>
      </w:pPr>
      <w:r w:rsidRPr="00A57247">
        <w:rPr>
          <w:rFonts w:asciiTheme="majorHAnsi" w:hAnsiTheme="majorHAnsi" w:cstheme="majorHAnsi"/>
          <w:b/>
          <w:sz w:val="18"/>
          <w:szCs w:val="18"/>
        </w:rPr>
        <w:t xml:space="preserve">Sak 2 </w:t>
      </w:r>
    </w:p>
    <w:p w14:paraId="666CB976" w14:textId="77777777" w:rsidR="00A5064B" w:rsidRPr="00A57247" w:rsidRDefault="00A5064B" w:rsidP="00A5064B">
      <w:pPr>
        <w:rPr>
          <w:rFonts w:asciiTheme="majorHAnsi" w:hAnsiTheme="majorHAnsi" w:cstheme="majorHAnsi"/>
          <w:b/>
          <w:sz w:val="18"/>
          <w:szCs w:val="18"/>
        </w:rPr>
      </w:pPr>
      <w:r w:rsidRPr="00A57247">
        <w:rPr>
          <w:rFonts w:asciiTheme="majorHAnsi" w:hAnsiTheme="majorHAnsi" w:cstheme="majorHAnsi"/>
          <w:b/>
          <w:sz w:val="18"/>
          <w:szCs w:val="18"/>
          <w:u w:val="single"/>
        </w:rPr>
        <w:t>Borettslagets forhold til Åsbråten sameie – resultat av forhandlinger</w:t>
      </w:r>
      <w:r w:rsidRPr="00A57247">
        <w:rPr>
          <w:rFonts w:asciiTheme="majorHAnsi" w:hAnsiTheme="majorHAnsi" w:cstheme="majorHAnsi"/>
          <w:b/>
          <w:sz w:val="18"/>
          <w:szCs w:val="18"/>
        </w:rPr>
        <w:t>.</w:t>
      </w:r>
    </w:p>
    <w:p w14:paraId="7413DA1A" w14:textId="77777777" w:rsidR="00A5064B" w:rsidRPr="00A57247" w:rsidRDefault="00A5064B" w:rsidP="00A5064B">
      <w:pPr>
        <w:rPr>
          <w:rFonts w:asciiTheme="majorHAnsi" w:hAnsiTheme="majorHAnsi" w:cstheme="majorHAnsi"/>
          <w:b/>
          <w:sz w:val="18"/>
          <w:szCs w:val="18"/>
        </w:rPr>
      </w:pPr>
    </w:p>
    <w:p w14:paraId="38A30969" w14:textId="77777777" w:rsidR="00A5064B" w:rsidRPr="00A57247" w:rsidRDefault="00A5064B" w:rsidP="00A5064B">
      <w:pPr>
        <w:rPr>
          <w:rFonts w:asciiTheme="majorHAnsi" w:hAnsiTheme="majorHAnsi" w:cstheme="majorHAnsi"/>
          <w:b/>
          <w:sz w:val="18"/>
          <w:szCs w:val="18"/>
        </w:rPr>
      </w:pPr>
      <w:r w:rsidRPr="00A57247">
        <w:rPr>
          <w:rFonts w:asciiTheme="majorHAnsi" w:hAnsiTheme="majorHAnsi" w:cstheme="majorHAnsi"/>
          <w:b/>
          <w:sz w:val="18"/>
          <w:szCs w:val="18"/>
        </w:rPr>
        <w:t>Nedenfor gjengis i hovedtrekk utkast til avtale:</w:t>
      </w:r>
    </w:p>
    <w:p w14:paraId="61ACE59F" w14:textId="77777777" w:rsidR="00A5064B" w:rsidRPr="00A57247" w:rsidRDefault="00A5064B" w:rsidP="00A5064B">
      <w:pPr>
        <w:rPr>
          <w:rFonts w:asciiTheme="majorHAnsi" w:hAnsiTheme="majorHAnsi" w:cstheme="majorHAnsi"/>
          <w:b/>
          <w:sz w:val="18"/>
          <w:szCs w:val="18"/>
        </w:rPr>
      </w:pPr>
    </w:p>
    <w:p w14:paraId="40F1F4DB" w14:textId="77777777" w:rsidR="00A5064B" w:rsidRPr="00A57247" w:rsidRDefault="00A5064B" w:rsidP="00A5064B">
      <w:pPr>
        <w:rPr>
          <w:rFonts w:asciiTheme="majorHAnsi" w:hAnsiTheme="majorHAnsi" w:cstheme="majorHAnsi"/>
          <w:b/>
          <w:sz w:val="18"/>
          <w:szCs w:val="18"/>
        </w:rPr>
      </w:pPr>
    </w:p>
    <w:p w14:paraId="1D4B4536" w14:textId="77777777" w:rsidR="00A5064B" w:rsidRPr="00A57247" w:rsidRDefault="00A5064B" w:rsidP="00A5064B">
      <w:pPr>
        <w:jc w:val="center"/>
        <w:rPr>
          <w:rFonts w:asciiTheme="majorHAnsi" w:hAnsiTheme="majorHAnsi" w:cstheme="majorHAnsi"/>
          <w:b/>
          <w:sz w:val="18"/>
          <w:szCs w:val="18"/>
        </w:rPr>
      </w:pPr>
      <w:r w:rsidRPr="00A57247">
        <w:rPr>
          <w:rFonts w:asciiTheme="majorHAnsi" w:hAnsiTheme="majorHAnsi" w:cstheme="majorHAnsi"/>
          <w:b/>
          <w:sz w:val="18"/>
          <w:szCs w:val="18"/>
        </w:rPr>
        <w:t xml:space="preserve">AVTALE OM UTLØSNING FRA ÅSBRÅTEN SAMEIE </w:t>
      </w:r>
    </w:p>
    <w:p w14:paraId="6BAADF50" w14:textId="77777777" w:rsidR="00A5064B" w:rsidRPr="00A57247" w:rsidRDefault="00A5064B" w:rsidP="00A5064B">
      <w:pPr>
        <w:jc w:val="center"/>
        <w:rPr>
          <w:rFonts w:asciiTheme="majorHAnsi" w:hAnsiTheme="majorHAnsi" w:cstheme="majorHAnsi"/>
          <w:b/>
          <w:sz w:val="18"/>
          <w:szCs w:val="18"/>
        </w:rPr>
      </w:pPr>
    </w:p>
    <w:p w14:paraId="1545F0D5" w14:textId="77777777" w:rsidR="00A5064B" w:rsidRPr="00A57247" w:rsidRDefault="00A5064B" w:rsidP="00A5064B">
      <w:pPr>
        <w:jc w:val="center"/>
        <w:rPr>
          <w:rFonts w:asciiTheme="majorHAnsi" w:hAnsiTheme="majorHAnsi" w:cstheme="majorHAnsi"/>
          <w:b/>
          <w:sz w:val="18"/>
          <w:szCs w:val="18"/>
        </w:rPr>
      </w:pPr>
      <w:r w:rsidRPr="00A57247">
        <w:rPr>
          <w:rFonts w:asciiTheme="majorHAnsi" w:hAnsiTheme="majorHAnsi" w:cstheme="majorHAnsi"/>
          <w:b/>
          <w:sz w:val="18"/>
          <w:szCs w:val="18"/>
        </w:rPr>
        <w:t>MELLOM</w:t>
      </w:r>
    </w:p>
    <w:p w14:paraId="3734DD18" w14:textId="77777777" w:rsidR="00A5064B" w:rsidRPr="00A57247" w:rsidRDefault="00A5064B" w:rsidP="00A5064B">
      <w:pPr>
        <w:jc w:val="center"/>
        <w:rPr>
          <w:rFonts w:asciiTheme="majorHAnsi" w:hAnsiTheme="majorHAnsi" w:cstheme="majorHAnsi"/>
          <w:b/>
          <w:sz w:val="18"/>
          <w:szCs w:val="18"/>
        </w:rPr>
      </w:pPr>
      <w:r w:rsidRPr="00A57247">
        <w:rPr>
          <w:rFonts w:asciiTheme="majorHAnsi" w:hAnsiTheme="majorHAnsi" w:cstheme="majorHAnsi"/>
          <w:b/>
          <w:sz w:val="18"/>
          <w:szCs w:val="18"/>
        </w:rPr>
        <w:t>BERTRAMJORDET BRL, ORG NR 950 634 863, («BBRL»)</w:t>
      </w:r>
    </w:p>
    <w:p w14:paraId="0212A0AA" w14:textId="77777777" w:rsidR="00A5064B" w:rsidRPr="00A57247" w:rsidRDefault="00A5064B" w:rsidP="00A5064B">
      <w:pPr>
        <w:jc w:val="center"/>
        <w:rPr>
          <w:rFonts w:asciiTheme="majorHAnsi" w:hAnsiTheme="majorHAnsi" w:cstheme="majorHAnsi"/>
          <w:b/>
          <w:sz w:val="18"/>
          <w:szCs w:val="18"/>
        </w:rPr>
      </w:pPr>
      <w:r w:rsidRPr="00A57247">
        <w:rPr>
          <w:rFonts w:asciiTheme="majorHAnsi" w:hAnsiTheme="majorHAnsi" w:cstheme="majorHAnsi"/>
          <w:b/>
          <w:sz w:val="18"/>
          <w:szCs w:val="18"/>
        </w:rPr>
        <w:t xml:space="preserve">på den ene side, </w:t>
      </w:r>
    </w:p>
    <w:p w14:paraId="1FAA3D0D" w14:textId="77777777" w:rsidR="00A5064B" w:rsidRPr="00A57247" w:rsidRDefault="00A5064B" w:rsidP="00A5064B">
      <w:pPr>
        <w:jc w:val="center"/>
        <w:rPr>
          <w:rFonts w:asciiTheme="majorHAnsi" w:hAnsiTheme="majorHAnsi" w:cstheme="majorHAnsi"/>
          <w:b/>
          <w:sz w:val="18"/>
          <w:szCs w:val="18"/>
        </w:rPr>
      </w:pPr>
      <w:r w:rsidRPr="00A57247">
        <w:rPr>
          <w:rFonts w:asciiTheme="majorHAnsi" w:hAnsiTheme="majorHAnsi" w:cstheme="majorHAnsi"/>
          <w:b/>
          <w:sz w:val="18"/>
          <w:szCs w:val="18"/>
        </w:rPr>
        <w:t xml:space="preserve">og </w:t>
      </w:r>
    </w:p>
    <w:p w14:paraId="60F4E467" w14:textId="77777777" w:rsidR="00A5064B" w:rsidRPr="00A57247" w:rsidRDefault="00A5064B" w:rsidP="00A5064B">
      <w:pPr>
        <w:jc w:val="center"/>
        <w:rPr>
          <w:rFonts w:asciiTheme="majorHAnsi" w:hAnsiTheme="majorHAnsi" w:cstheme="majorHAnsi"/>
          <w:b/>
          <w:sz w:val="18"/>
          <w:szCs w:val="18"/>
        </w:rPr>
      </w:pPr>
      <w:r w:rsidRPr="00A57247">
        <w:rPr>
          <w:rFonts w:asciiTheme="majorHAnsi" w:hAnsiTheme="majorHAnsi" w:cstheme="majorHAnsi"/>
          <w:b/>
          <w:sz w:val="18"/>
          <w:szCs w:val="18"/>
        </w:rPr>
        <w:t xml:space="preserve">ÅSBRÅTEN BRL, ORG NR 948 608 936 («ÅBRL»), </w:t>
      </w:r>
    </w:p>
    <w:p w14:paraId="2DEB3B9B" w14:textId="77777777" w:rsidR="00A5064B" w:rsidRPr="00A57247" w:rsidRDefault="00A5064B" w:rsidP="00A5064B">
      <w:pPr>
        <w:jc w:val="center"/>
        <w:rPr>
          <w:rFonts w:asciiTheme="majorHAnsi" w:hAnsiTheme="majorHAnsi" w:cstheme="majorHAnsi"/>
          <w:b/>
          <w:sz w:val="18"/>
          <w:szCs w:val="18"/>
        </w:rPr>
      </w:pPr>
      <w:r w:rsidRPr="00A57247">
        <w:rPr>
          <w:rFonts w:asciiTheme="majorHAnsi" w:hAnsiTheme="majorHAnsi" w:cstheme="majorHAnsi"/>
          <w:b/>
          <w:sz w:val="18"/>
          <w:szCs w:val="18"/>
        </w:rPr>
        <w:t>DYRETRÅKKET BRL, ORG NR 850 738 602 («DBRL»),</w:t>
      </w:r>
    </w:p>
    <w:p w14:paraId="345A6A46" w14:textId="77777777" w:rsidR="00A5064B" w:rsidRPr="00A57247" w:rsidRDefault="00A5064B" w:rsidP="00A5064B">
      <w:pPr>
        <w:jc w:val="center"/>
        <w:rPr>
          <w:rFonts w:asciiTheme="majorHAnsi" w:hAnsiTheme="majorHAnsi" w:cstheme="majorHAnsi"/>
          <w:b/>
          <w:sz w:val="18"/>
          <w:szCs w:val="18"/>
        </w:rPr>
      </w:pPr>
      <w:r w:rsidRPr="00A57247">
        <w:rPr>
          <w:rFonts w:asciiTheme="majorHAnsi" w:hAnsiTheme="majorHAnsi" w:cstheme="majorHAnsi"/>
          <w:b/>
          <w:sz w:val="18"/>
          <w:szCs w:val="18"/>
        </w:rPr>
        <w:t>GRENSEN BRL, ORG NR 948 310 538 («GBRL») i fellesskap «BORETTSLAGENE»</w:t>
      </w:r>
    </w:p>
    <w:p w14:paraId="0BABC56B" w14:textId="77777777" w:rsidR="00A5064B" w:rsidRPr="00A57247" w:rsidRDefault="00A5064B" w:rsidP="00A5064B">
      <w:pPr>
        <w:jc w:val="center"/>
        <w:rPr>
          <w:rFonts w:asciiTheme="majorHAnsi" w:hAnsiTheme="majorHAnsi" w:cstheme="majorHAnsi"/>
          <w:b/>
          <w:sz w:val="18"/>
          <w:szCs w:val="18"/>
        </w:rPr>
      </w:pPr>
      <w:r w:rsidRPr="00A57247">
        <w:rPr>
          <w:rFonts w:asciiTheme="majorHAnsi" w:hAnsiTheme="majorHAnsi" w:cstheme="majorHAnsi"/>
          <w:b/>
          <w:sz w:val="18"/>
          <w:szCs w:val="18"/>
        </w:rPr>
        <w:t xml:space="preserve">og </w:t>
      </w:r>
    </w:p>
    <w:p w14:paraId="57C14002" w14:textId="77777777" w:rsidR="00A5064B" w:rsidRPr="00A57247" w:rsidRDefault="00A5064B" w:rsidP="00A5064B">
      <w:pPr>
        <w:jc w:val="center"/>
        <w:rPr>
          <w:rFonts w:asciiTheme="majorHAnsi" w:hAnsiTheme="majorHAnsi" w:cstheme="majorHAnsi"/>
          <w:b/>
          <w:sz w:val="18"/>
          <w:szCs w:val="18"/>
        </w:rPr>
      </w:pPr>
      <w:r w:rsidRPr="00A57247">
        <w:rPr>
          <w:rFonts w:asciiTheme="majorHAnsi" w:hAnsiTheme="majorHAnsi" w:cstheme="majorHAnsi"/>
          <w:b/>
          <w:sz w:val="18"/>
          <w:szCs w:val="18"/>
        </w:rPr>
        <w:t>ÅSBRÅTEN SAMEIE, ORG NR 993 011 088 («ÅS»)</w:t>
      </w:r>
    </w:p>
    <w:p w14:paraId="2BC17807" w14:textId="77777777" w:rsidR="00A5064B" w:rsidRPr="00A57247" w:rsidRDefault="00A5064B" w:rsidP="00A5064B">
      <w:pPr>
        <w:jc w:val="center"/>
        <w:rPr>
          <w:rFonts w:asciiTheme="majorHAnsi" w:hAnsiTheme="majorHAnsi" w:cstheme="majorHAnsi"/>
          <w:b/>
          <w:sz w:val="18"/>
          <w:szCs w:val="18"/>
        </w:rPr>
      </w:pPr>
      <w:r w:rsidRPr="00A57247">
        <w:rPr>
          <w:rFonts w:asciiTheme="majorHAnsi" w:hAnsiTheme="majorHAnsi" w:cstheme="majorHAnsi"/>
          <w:b/>
          <w:sz w:val="18"/>
          <w:szCs w:val="18"/>
        </w:rPr>
        <w:t>(BORETTSLAGENE og ÅS i fellesskap benevnt «SAMEIET»)</w:t>
      </w:r>
    </w:p>
    <w:p w14:paraId="38265C37" w14:textId="77777777" w:rsidR="00A5064B" w:rsidRPr="00A57247" w:rsidRDefault="00A5064B" w:rsidP="00A5064B">
      <w:pPr>
        <w:jc w:val="center"/>
        <w:rPr>
          <w:rFonts w:asciiTheme="majorHAnsi" w:hAnsiTheme="majorHAnsi" w:cstheme="majorHAnsi"/>
          <w:b/>
          <w:sz w:val="18"/>
          <w:szCs w:val="18"/>
        </w:rPr>
      </w:pPr>
      <w:r w:rsidRPr="00A57247">
        <w:rPr>
          <w:rFonts w:asciiTheme="majorHAnsi" w:hAnsiTheme="majorHAnsi" w:cstheme="majorHAnsi"/>
          <w:b/>
          <w:sz w:val="18"/>
          <w:szCs w:val="18"/>
        </w:rPr>
        <w:t>på den annen side</w:t>
      </w:r>
    </w:p>
    <w:p w14:paraId="32AC823F" w14:textId="77777777" w:rsidR="00A5064B" w:rsidRPr="00A57247" w:rsidRDefault="00A5064B" w:rsidP="00A5064B">
      <w:pPr>
        <w:rPr>
          <w:rFonts w:asciiTheme="majorHAnsi" w:hAnsiTheme="majorHAnsi" w:cstheme="majorHAnsi"/>
          <w:b/>
          <w:sz w:val="18"/>
          <w:szCs w:val="18"/>
        </w:rPr>
      </w:pPr>
    </w:p>
    <w:p w14:paraId="1F0D83AE" w14:textId="77777777" w:rsidR="00A5064B" w:rsidRPr="00A57247" w:rsidRDefault="00A5064B" w:rsidP="00A5064B">
      <w:pPr>
        <w:pStyle w:val="Listeavsnitt"/>
        <w:numPr>
          <w:ilvl w:val="0"/>
          <w:numId w:val="35"/>
        </w:numPr>
        <w:spacing w:after="160" w:line="259" w:lineRule="auto"/>
        <w:jc w:val="both"/>
        <w:rPr>
          <w:rFonts w:asciiTheme="majorHAnsi" w:hAnsiTheme="majorHAnsi" w:cstheme="majorHAnsi"/>
          <w:b/>
          <w:sz w:val="18"/>
          <w:szCs w:val="18"/>
        </w:rPr>
      </w:pPr>
      <w:r w:rsidRPr="00A57247">
        <w:rPr>
          <w:rFonts w:asciiTheme="majorHAnsi" w:hAnsiTheme="majorHAnsi" w:cstheme="majorHAnsi"/>
          <w:b/>
          <w:sz w:val="18"/>
          <w:szCs w:val="18"/>
        </w:rPr>
        <w:t>Bakgrunn</w:t>
      </w:r>
    </w:p>
    <w:p w14:paraId="6481670D"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Generalforsamlingen i BBRL besluttet 4. mai 2017 å gi styret i BBRL fullmakt til å forhandle med de øvrige sameierne med formål at Åsbråten servicesentral skulle skilles ut som eget selskap eid av Åsbråten BRL, Dyretråkket BRL og Grensen BRL. Dersom slike forhandlinger ikke førte frem, fikk styret i Bertramjordet BRL fullmakt fra generalforsamlingen til å kreve Åsbråten Sameie oppløst etter sameielovens § 15.</w:t>
      </w:r>
    </w:p>
    <w:p w14:paraId="535B4A71" w14:textId="77777777" w:rsidR="00A5064B" w:rsidRPr="00A57247" w:rsidRDefault="00A5064B" w:rsidP="00A5064B">
      <w:pPr>
        <w:pStyle w:val="Listeavsnitt"/>
        <w:jc w:val="both"/>
        <w:rPr>
          <w:rFonts w:asciiTheme="majorHAnsi" w:hAnsiTheme="majorHAnsi" w:cstheme="majorHAnsi"/>
          <w:sz w:val="18"/>
          <w:szCs w:val="18"/>
        </w:rPr>
      </w:pPr>
    </w:p>
    <w:p w14:paraId="7043C064"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Forhandlinger i tråd med generalforsamlingens primære ønske førte ikke fram.</w:t>
      </w:r>
    </w:p>
    <w:p w14:paraId="7238B961" w14:textId="77777777" w:rsidR="00A5064B" w:rsidRPr="00A57247" w:rsidRDefault="00A5064B" w:rsidP="00A5064B">
      <w:pPr>
        <w:pStyle w:val="Listeavsnitt"/>
        <w:jc w:val="both"/>
        <w:rPr>
          <w:rFonts w:asciiTheme="majorHAnsi" w:hAnsiTheme="majorHAnsi" w:cstheme="majorHAnsi"/>
          <w:sz w:val="18"/>
          <w:szCs w:val="18"/>
        </w:rPr>
      </w:pPr>
    </w:p>
    <w:p w14:paraId="052CC497"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 xml:space="preserve">De øvrige sameierne mente at drift av to separate selskap var kostnadsdrivende og at man kunne fortsette driften i sameiet selv om BBRL gikk ut av serviceavtalen i sameiet. </w:t>
      </w:r>
    </w:p>
    <w:p w14:paraId="217E7C32" w14:textId="77777777" w:rsidR="00A5064B" w:rsidRPr="00A57247" w:rsidRDefault="00A5064B" w:rsidP="00A5064B">
      <w:pPr>
        <w:pStyle w:val="Listeavsnitt"/>
        <w:jc w:val="both"/>
        <w:rPr>
          <w:rFonts w:asciiTheme="majorHAnsi" w:hAnsiTheme="majorHAnsi" w:cstheme="majorHAnsi"/>
          <w:sz w:val="18"/>
          <w:szCs w:val="18"/>
        </w:rPr>
      </w:pPr>
    </w:p>
    <w:p w14:paraId="0C6F4B81"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Styret i BBRL fattet deretter følgende vedtak 4. april 2018:</w:t>
      </w:r>
    </w:p>
    <w:p w14:paraId="24B05654" w14:textId="77777777" w:rsidR="00A5064B" w:rsidRPr="00A57247" w:rsidRDefault="00A5064B" w:rsidP="00A5064B">
      <w:pPr>
        <w:pStyle w:val="Listeavsnitt"/>
        <w:jc w:val="both"/>
        <w:rPr>
          <w:rFonts w:asciiTheme="majorHAnsi" w:hAnsiTheme="majorHAnsi" w:cstheme="majorHAnsi"/>
          <w:sz w:val="18"/>
          <w:szCs w:val="18"/>
        </w:rPr>
      </w:pPr>
    </w:p>
    <w:p w14:paraId="1BEC8C6A" w14:textId="77777777" w:rsidR="00A5064B" w:rsidRPr="00A57247" w:rsidRDefault="00A5064B" w:rsidP="00A5064B">
      <w:pPr>
        <w:pStyle w:val="Listeavsnitt"/>
        <w:jc w:val="both"/>
        <w:rPr>
          <w:rFonts w:asciiTheme="majorHAnsi" w:hAnsiTheme="majorHAnsi" w:cstheme="majorHAnsi"/>
          <w:i/>
          <w:sz w:val="18"/>
          <w:szCs w:val="18"/>
        </w:rPr>
      </w:pPr>
      <w:r w:rsidRPr="00A57247">
        <w:rPr>
          <w:rFonts w:asciiTheme="majorHAnsi" w:hAnsiTheme="majorHAnsi" w:cstheme="majorHAnsi"/>
          <w:i/>
          <w:sz w:val="18"/>
          <w:szCs w:val="18"/>
        </w:rPr>
        <w:t xml:space="preserve">«Med utgangspunkt i Generalforsamlingens vedtak 04.05.2017 og resultatet av forhandlingene med de 3 øvrige eierne, </w:t>
      </w:r>
      <w:proofErr w:type="gramStart"/>
      <w:r w:rsidRPr="00A57247">
        <w:rPr>
          <w:rFonts w:asciiTheme="majorHAnsi" w:hAnsiTheme="majorHAnsi" w:cstheme="majorHAnsi"/>
          <w:i/>
          <w:sz w:val="18"/>
          <w:szCs w:val="18"/>
        </w:rPr>
        <w:t>begjærer</w:t>
      </w:r>
      <w:proofErr w:type="gramEnd"/>
      <w:r w:rsidRPr="00A57247">
        <w:rPr>
          <w:rFonts w:asciiTheme="majorHAnsi" w:hAnsiTheme="majorHAnsi" w:cstheme="majorHAnsi"/>
          <w:i/>
          <w:sz w:val="18"/>
          <w:szCs w:val="18"/>
        </w:rPr>
        <w:t xml:space="preserve"> Bertramjordet at Åsbråten sameie oppløses.»</w:t>
      </w:r>
    </w:p>
    <w:p w14:paraId="5CD38550" w14:textId="77777777" w:rsidR="00A5064B" w:rsidRPr="00A57247" w:rsidRDefault="00A5064B" w:rsidP="00A5064B">
      <w:pPr>
        <w:pStyle w:val="Listeavsnitt"/>
        <w:jc w:val="both"/>
        <w:rPr>
          <w:rFonts w:asciiTheme="majorHAnsi" w:hAnsiTheme="majorHAnsi" w:cstheme="majorHAnsi"/>
          <w:bCs/>
          <w:sz w:val="18"/>
          <w:szCs w:val="18"/>
        </w:rPr>
      </w:pPr>
    </w:p>
    <w:p w14:paraId="39AE40DA" w14:textId="77777777" w:rsidR="00A5064B" w:rsidRPr="00A57247" w:rsidRDefault="00A5064B" w:rsidP="00A5064B">
      <w:pPr>
        <w:pStyle w:val="Listeavsnitt"/>
        <w:jc w:val="both"/>
        <w:rPr>
          <w:rFonts w:asciiTheme="majorHAnsi" w:hAnsiTheme="majorHAnsi" w:cstheme="majorHAnsi"/>
          <w:bCs/>
          <w:sz w:val="18"/>
          <w:szCs w:val="18"/>
        </w:rPr>
      </w:pPr>
      <w:r w:rsidRPr="00A57247">
        <w:rPr>
          <w:rFonts w:asciiTheme="majorHAnsi" w:hAnsiTheme="majorHAnsi" w:cstheme="majorHAnsi"/>
          <w:bCs/>
          <w:sz w:val="18"/>
          <w:szCs w:val="18"/>
        </w:rPr>
        <w:t xml:space="preserve">Ved brev av 16. april 2018 fra advokat Johan S. Seland til ÅS ble ÅS begjært oppløst i </w:t>
      </w:r>
      <w:proofErr w:type="gramStart"/>
      <w:r w:rsidRPr="00A57247">
        <w:rPr>
          <w:rFonts w:asciiTheme="majorHAnsi" w:hAnsiTheme="majorHAnsi" w:cstheme="majorHAnsi"/>
          <w:bCs/>
          <w:sz w:val="18"/>
          <w:szCs w:val="18"/>
        </w:rPr>
        <w:t>medhold av</w:t>
      </w:r>
      <w:proofErr w:type="gramEnd"/>
      <w:r w:rsidRPr="00A57247">
        <w:rPr>
          <w:rFonts w:asciiTheme="majorHAnsi" w:hAnsiTheme="majorHAnsi" w:cstheme="majorHAnsi"/>
          <w:bCs/>
          <w:sz w:val="18"/>
          <w:szCs w:val="18"/>
        </w:rPr>
        <w:t xml:space="preserve"> sameielovens § 15.</w:t>
      </w:r>
    </w:p>
    <w:p w14:paraId="6CFACF86" w14:textId="77777777" w:rsidR="00A5064B" w:rsidRPr="00A57247" w:rsidRDefault="00A5064B" w:rsidP="00A5064B">
      <w:pPr>
        <w:pStyle w:val="Listeavsnitt"/>
        <w:jc w:val="both"/>
        <w:rPr>
          <w:rFonts w:asciiTheme="majorHAnsi" w:hAnsiTheme="majorHAnsi" w:cstheme="majorHAnsi"/>
          <w:bCs/>
          <w:sz w:val="18"/>
          <w:szCs w:val="18"/>
        </w:rPr>
      </w:pPr>
    </w:p>
    <w:p w14:paraId="6CF829D5"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 xml:space="preserve">I møte mellom partene 14. mai 2018 var partene enige om at det ville være det mest formålstjenlige ville være om BBRL ble løst ut av sameiet av de øvrige BORETTSLAGENE, fremfor at ÅS ble oppløst og eiendelene realisert. Partene ble deretter enige om at ÅS’ faste eiendommer skulle </w:t>
      </w:r>
      <w:proofErr w:type="spellStart"/>
      <w:r w:rsidRPr="00A57247">
        <w:rPr>
          <w:rFonts w:asciiTheme="majorHAnsi" w:hAnsiTheme="majorHAnsi" w:cstheme="majorHAnsi"/>
          <w:sz w:val="18"/>
          <w:szCs w:val="18"/>
        </w:rPr>
        <w:t>verdivurderes</w:t>
      </w:r>
      <w:proofErr w:type="spellEnd"/>
      <w:r w:rsidRPr="00A57247">
        <w:rPr>
          <w:rFonts w:asciiTheme="majorHAnsi" w:hAnsiTheme="majorHAnsi" w:cstheme="majorHAnsi"/>
          <w:sz w:val="18"/>
          <w:szCs w:val="18"/>
        </w:rPr>
        <w:t>, hvor partene bestiller hver sin verdivurdering av uavhengige, profesjonelle aktører.</w:t>
      </w:r>
    </w:p>
    <w:p w14:paraId="0769CEC9" w14:textId="77777777" w:rsidR="00A5064B" w:rsidRPr="00A57247" w:rsidRDefault="00A5064B" w:rsidP="00A5064B">
      <w:pPr>
        <w:pStyle w:val="Listeavsnitt"/>
        <w:jc w:val="both"/>
        <w:rPr>
          <w:rFonts w:asciiTheme="majorHAnsi" w:hAnsiTheme="majorHAnsi" w:cstheme="majorHAnsi"/>
          <w:sz w:val="18"/>
          <w:szCs w:val="18"/>
        </w:rPr>
      </w:pPr>
    </w:p>
    <w:p w14:paraId="012EB8FC"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 xml:space="preserve">Det er partenes målsetting å fortsette samarbeidet, særlig om miljø og utvikling i området, selv om BBRL nå trer ut av ÅS. </w:t>
      </w:r>
    </w:p>
    <w:p w14:paraId="787B455B" w14:textId="77777777" w:rsidR="00A5064B" w:rsidRPr="00A57247" w:rsidRDefault="00A5064B" w:rsidP="00A5064B">
      <w:pPr>
        <w:pStyle w:val="Listeavsnitt"/>
        <w:jc w:val="both"/>
        <w:rPr>
          <w:rFonts w:asciiTheme="majorHAnsi" w:hAnsiTheme="majorHAnsi" w:cstheme="majorHAnsi"/>
          <w:sz w:val="18"/>
          <w:szCs w:val="18"/>
        </w:rPr>
      </w:pPr>
    </w:p>
    <w:p w14:paraId="2C209B8A" w14:textId="77777777" w:rsidR="00A5064B" w:rsidRPr="00A57247" w:rsidRDefault="00A5064B" w:rsidP="00A5064B">
      <w:pPr>
        <w:pStyle w:val="Listeavsnitt"/>
        <w:numPr>
          <w:ilvl w:val="0"/>
          <w:numId w:val="35"/>
        </w:numPr>
        <w:spacing w:after="160" w:line="259" w:lineRule="auto"/>
        <w:jc w:val="both"/>
        <w:rPr>
          <w:rFonts w:asciiTheme="majorHAnsi" w:hAnsiTheme="majorHAnsi" w:cstheme="majorHAnsi"/>
          <w:b/>
          <w:sz w:val="18"/>
          <w:szCs w:val="18"/>
        </w:rPr>
      </w:pPr>
      <w:r w:rsidRPr="00A57247">
        <w:rPr>
          <w:rFonts w:asciiTheme="majorHAnsi" w:hAnsiTheme="majorHAnsi" w:cstheme="majorHAnsi"/>
          <w:b/>
          <w:sz w:val="18"/>
          <w:szCs w:val="18"/>
        </w:rPr>
        <w:t>Verdivurderinger</w:t>
      </w:r>
    </w:p>
    <w:p w14:paraId="79FBB64D"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 xml:space="preserve">BBRL oppnevnte Colliers International AS v/Petter Platou («Colliers») til å foreta verdivurderingene på sine vegne. BORETTSLAGENE oppnevnte tilsvarende </w:t>
      </w:r>
      <w:proofErr w:type="spellStart"/>
      <w:r w:rsidRPr="00A57247">
        <w:rPr>
          <w:rFonts w:asciiTheme="majorHAnsi" w:hAnsiTheme="majorHAnsi" w:cstheme="majorHAnsi"/>
          <w:sz w:val="18"/>
          <w:szCs w:val="18"/>
        </w:rPr>
        <w:t>Malling</w:t>
      </w:r>
      <w:proofErr w:type="spellEnd"/>
      <w:r w:rsidRPr="00A57247">
        <w:rPr>
          <w:rFonts w:asciiTheme="majorHAnsi" w:hAnsiTheme="majorHAnsi" w:cstheme="majorHAnsi"/>
          <w:sz w:val="18"/>
          <w:szCs w:val="18"/>
        </w:rPr>
        <w:t xml:space="preserve"> &amp; Co Research and </w:t>
      </w:r>
      <w:proofErr w:type="spellStart"/>
      <w:r w:rsidRPr="00A57247">
        <w:rPr>
          <w:rFonts w:asciiTheme="majorHAnsi" w:hAnsiTheme="majorHAnsi" w:cstheme="majorHAnsi"/>
          <w:sz w:val="18"/>
          <w:szCs w:val="18"/>
        </w:rPr>
        <w:t>Valuation</w:t>
      </w:r>
      <w:proofErr w:type="spellEnd"/>
      <w:r w:rsidRPr="00A57247">
        <w:rPr>
          <w:rFonts w:asciiTheme="majorHAnsi" w:hAnsiTheme="majorHAnsi" w:cstheme="majorHAnsi"/>
          <w:sz w:val="18"/>
          <w:szCs w:val="18"/>
        </w:rPr>
        <w:t xml:space="preserve"> AS v/Ola Haukvik og Andreas Staubo </w:t>
      </w:r>
      <w:proofErr w:type="spellStart"/>
      <w:r w:rsidRPr="00A57247">
        <w:rPr>
          <w:rFonts w:asciiTheme="majorHAnsi" w:hAnsiTheme="majorHAnsi" w:cstheme="majorHAnsi"/>
          <w:sz w:val="18"/>
          <w:szCs w:val="18"/>
        </w:rPr>
        <w:t>Boasson</w:t>
      </w:r>
      <w:proofErr w:type="spellEnd"/>
      <w:r w:rsidRPr="00A57247">
        <w:rPr>
          <w:rFonts w:asciiTheme="majorHAnsi" w:hAnsiTheme="majorHAnsi" w:cstheme="majorHAnsi"/>
          <w:sz w:val="18"/>
          <w:szCs w:val="18"/>
        </w:rPr>
        <w:t xml:space="preserve"> («</w:t>
      </w:r>
      <w:proofErr w:type="spellStart"/>
      <w:r w:rsidRPr="00A57247">
        <w:rPr>
          <w:rFonts w:asciiTheme="majorHAnsi" w:hAnsiTheme="majorHAnsi" w:cstheme="majorHAnsi"/>
          <w:sz w:val="18"/>
          <w:szCs w:val="18"/>
        </w:rPr>
        <w:t>Malling</w:t>
      </w:r>
      <w:proofErr w:type="spellEnd"/>
      <w:r w:rsidRPr="00A57247">
        <w:rPr>
          <w:rFonts w:asciiTheme="majorHAnsi" w:hAnsiTheme="majorHAnsi" w:cstheme="majorHAnsi"/>
          <w:sz w:val="18"/>
          <w:szCs w:val="18"/>
        </w:rPr>
        <w:t>») til å foreta verdivurderingene på sine vegne.</w:t>
      </w:r>
    </w:p>
    <w:p w14:paraId="488D9884" w14:textId="77777777" w:rsidR="00A5064B" w:rsidRPr="00A57247" w:rsidRDefault="00A5064B" w:rsidP="00A5064B">
      <w:pPr>
        <w:pStyle w:val="Listeavsnitt"/>
        <w:jc w:val="both"/>
        <w:rPr>
          <w:rFonts w:asciiTheme="majorHAnsi" w:hAnsiTheme="majorHAnsi" w:cstheme="majorHAnsi"/>
          <w:sz w:val="18"/>
          <w:szCs w:val="18"/>
        </w:rPr>
      </w:pPr>
    </w:p>
    <w:p w14:paraId="7B20D332"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Mandatet for verdivurderingene var å finne markedsverdien av eiendommene ved salg. Det skulle ikke tas hensyn til hjemmelsforhold ved vurderingene.</w:t>
      </w:r>
    </w:p>
    <w:p w14:paraId="35531DCD" w14:textId="77777777" w:rsidR="00A5064B" w:rsidRPr="00A57247" w:rsidRDefault="00A5064B" w:rsidP="00A5064B">
      <w:pPr>
        <w:pStyle w:val="Listeavsnitt"/>
        <w:jc w:val="both"/>
        <w:rPr>
          <w:rFonts w:asciiTheme="majorHAnsi" w:hAnsiTheme="majorHAnsi" w:cstheme="majorHAnsi"/>
          <w:sz w:val="18"/>
          <w:szCs w:val="18"/>
        </w:rPr>
      </w:pPr>
    </w:p>
    <w:p w14:paraId="50AB0608"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 xml:space="preserve">Da BBRL så for seg å overta Grendehus Øst («GØ») som del av oppgjøret og at BBRL tok sikte på å fortsette driften av GØ som nå, ble slik forutsetningen opprinnelig lagt til grunn for Colliers’ vurdering. Colliers har senere foretatt ny vurdering av GØ, hvor utvikling av deler GØ til boligformål er lagt til grunn, slik </w:t>
      </w:r>
      <w:proofErr w:type="spellStart"/>
      <w:r w:rsidRPr="00A57247">
        <w:rPr>
          <w:rFonts w:asciiTheme="majorHAnsi" w:hAnsiTheme="majorHAnsi" w:cstheme="majorHAnsi"/>
          <w:sz w:val="18"/>
          <w:szCs w:val="18"/>
        </w:rPr>
        <w:t>Malling</w:t>
      </w:r>
      <w:proofErr w:type="spellEnd"/>
      <w:r w:rsidRPr="00A57247">
        <w:rPr>
          <w:rFonts w:asciiTheme="majorHAnsi" w:hAnsiTheme="majorHAnsi" w:cstheme="majorHAnsi"/>
          <w:sz w:val="18"/>
          <w:szCs w:val="18"/>
        </w:rPr>
        <w:t xml:space="preserve"> også har gjort og de begge har gjort for Grendehus Vest («GV»).</w:t>
      </w:r>
    </w:p>
    <w:p w14:paraId="4C134276" w14:textId="77777777" w:rsidR="00A5064B" w:rsidRPr="00A57247" w:rsidRDefault="00A5064B" w:rsidP="00A5064B">
      <w:pPr>
        <w:pStyle w:val="Listeavsnitt"/>
        <w:jc w:val="both"/>
        <w:rPr>
          <w:rFonts w:asciiTheme="majorHAnsi" w:hAnsiTheme="majorHAnsi" w:cstheme="majorHAnsi"/>
          <w:sz w:val="18"/>
          <w:szCs w:val="18"/>
        </w:rPr>
      </w:pPr>
    </w:p>
    <w:p w14:paraId="19E995BE"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 xml:space="preserve">Samtlige verdivurderinger er </w:t>
      </w:r>
      <w:proofErr w:type="gramStart"/>
      <w:r w:rsidRPr="00A57247">
        <w:rPr>
          <w:rFonts w:asciiTheme="majorHAnsi" w:hAnsiTheme="majorHAnsi" w:cstheme="majorHAnsi"/>
          <w:sz w:val="18"/>
          <w:szCs w:val="18"/>
        </w:rPr>
        <w:t>således</w:t>
      </w:r>
      <w:proofErr w:type="gramEnd"/>
      <w:r w:rsidRPr="00A57247">
        <w:rPr>
          <w:rFonts w:asciiTheme="majorHAnsi" w:hAnsiTheme="majorHAnsi" w:cstheme="majorHAnsi"/>
          <w:sz w:val="18"/>
          <w:szCs w:val="18"/>
        </w:rPr>
        <w:t xml:space="preserve"> foretatt på de samme forutsetninger.</w:t>
      </w:r>
    </w:p>
    <w:p w14:paraId="31224A94" w14:textId="77777777" w:rsidR="00A5064B" w:rsidRPr="00A57247" w:rsidRDefault="00A5064B" w:rsidP="00A5064B">
      <w:pPr>
        <w:pStyle w:val="Listeavsnitt"/>
        <w:jc w:val="both"/>
        <w:rPr>
          <w:rFonts w:asciiTheme="majorHAnsi" w:hAnsiTheme="majorHAnsi" w:cstheme="majorHAnsi"/>
          <w:sz w:val="18"/>
          <w:szCs w:val="18"/>
        </w:rPr>
      </w:pPr>
    </w:p>
    <w:p w14:paraId="0B93DE38" w14:textId="77777777" w:rsidR="00A5064B" w:rsidRPr="00A57247" w:rsidRDefault="00A5064B" w:rsidP="00A5064B">
      <w:pPr>
        <w:pStyle w:val="Listeavsnitt"/>
        <w:numPr>
          <w:ilvl w:val="0"/>
          <w:numId w:val="35"/>
        </w:numPr>
        <w:spacing w:after="160" w:line="259" w:lineRule="auto"/>
        <w:jc w:val="both"/>
        <w:rPr>
          <w:rFonts w:asciiTheme="majorHAnsi" w:hAnsiTheme="majorHAnsi" w:cstheme="majorHAnsi"/>
          <w:b/>
          <w:sz w:val="18"/>
          <w:szCs w:val="18"/>
        </w:rPr>
      </w:pPr>
      <w:r w:rsidRPr="00A57247">
        <w:rPr>
          <w:rFonts w:asciiTheme="majorHAnsi" w:hAnsiTheme="majorHAnsi" w:cstheme="majorHAnsi"/>
          <w:b/>
          <w:sz w:val="18"/>
          <w:szCs w:val="18"/>
        </w:rPr>
        <w:t>Verdijustert egenkapital - prinsipper</w:t>
      </w:r>
    </w:p>
    <w:p w14:paraId="42C0C4A3"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Etter forhandlingsmøter 1. og 7. november 2018 er partene enige om at utløsningen av BBRL skal baseres på verdijustert egenkapital («VEK») i ÅS, fastsatt etter følgende prinsipper:</w:t>
      </w:r>
    </w:p>
    <w:p w14:paraId="78448730" w14:textId="77777777" w:rsidR="00A5064B" w:rsidRPr="00A57247" w:rsidRDefault="00A5064B" w:rsidP="00A5064B">
      <w:pPr>
        <w:pStyle w:val="Listeavsnitt"/>
        <w:jc w:val="both"/>
        <w:rPr>
          <w:rFonts w:asciiTheme="majorHAnsi" w:hAnsiTheme="majorHAnsi" w:cstheme="majorHAnsi"/>
          <w:sz w:val="18"/>
          <w:szCs w:val="18"/>
        </w:rPr>
      </w:pPr>
    </w:p>
    <w:p w14:paraId="780344CE" w14:textId="77777777" w:rsidR="00A5064B" w:rsidRPr="00A57247" w:rsidRDefault="00A5064B" w:rsidP="00A5064B">
      <w:pPr>
        <w:pStyle w:val="Listeavsnitt"/>
        <w:numPr>
          <w:ilvl w:val="0"/>
          <w:numId w:val="36"/>
        </w:numPr>
        <w:spacing w:after="160" w:line="259" w:lineRule="auto"/>
        <w:jc w:val="both"/>
        <w:rPr>
          <w:rFonts w:asciiTheme="majorHAnsi" w:hAnsiTheme="majorHAnsi" w:cstheme="majorHAnsi"/>
          <w:sz w:val="18"/>
          <w:szCs w:val="18"/>
        </w:rPr>
      </w:pPr>
      <w:r w:rsidRPr="00A57247">
        <w:rPr>
          <w:rFonts w:asciiTheme="majorHAnsi" w:hAnsiTheme="majorHAnsi" w:cstheme="majorHAnsi"/>
          <w:sz w:val="18"/>
          <w:szCs w:val="18"/>
        </w:rPr>
        <w:t xml:space="preserve">I stedet for de bokførte verdier av de verdivurderte faste eiendommer, legges middelverdien av Colliers’ og </w:t>
      </w:r>
      <w:proofErr w:type="spellStart"/>
      <w:r w:rsidRPr="00A57247">
        <w:rPr>
          <w:rFonts w:asciiTheme="majorHAnsi" w:hAnsiTheme="majorHAnsi" w:cstheme="majorHAnsi"/>
          <w:sz w:val="18"/>
          <w:szCs w:val="18"/>
        </w:rPr>
        <w:t>Mallings</w:t>
      </w:r>
      <w:proofErr w:type="spellEnd"/>
      <w:r w:rsidRPr="00A57247">
        <w:rPr>
          <w:rFonts w:asciiTheme="majorHAnsi" w:hAnsiTheme="majorHAnsi" w:cstheme="majorHAnsi"/>
          <w:sz w:val="18"/>
          <w:szCs w:val="18"/>
        </w:rPr>
        <w:t xml:space="preserve"> verdivurderinger til grunn</w:t>
      </w:r>
    </w:p>
    <w:p w14:paraId="30738328" w14:textId="77777777" w:rsidR="00A5064B" w:rsidRPr="00A57247" w:rsidRDefault="00A5064B" w:rsidP="00A5064B">
      <w:pPr>
        <w:pStyle w:val="Listeavsnitt"/>
        <w:numPr>
          <w:ilvl w:val="0"/>
          <w:numId w:val="36"/>
        </w:numPr>
        <w:spacing w:after="160" w:line="259" w:lineRule="auto"/>
        <w:jc w:val="both"/>
        <w:rPr>
          <w:rFonts w:asciiTheme="majorHAnsi" w:hAnsiTheme="majorHAnsi" w:cstheme="majorHAnsi"/>
          <w:sz w:val="18"/>
          <w:szCs w:val="18"/>
        </w:rPr>
      </w:pPr>
      <w:r w:rsidRPr="00A57247">
        <w:rPr>
          <w:rFonts w:asciiTheme="majorHAnsi" w:hAnsiTheme="majorHAnsi" w:cstheme="majorHAnsi"/>
          <w:sz w:val="18"/>
          <w:szCs w:val="18"/>
        </w:rPr>
        <w:t>Garasjene inngår ikke i verdivurderingene, og medtas til bokført verdi</w:t>
      </w:r>
    </w:p>
    <w:p w14:paraId="5A7B53CC" w14:textId="77777777" w:rsidR="00A5064B" w:rsidRPr="00A57247" w:rsidRDefault="00A5064B" w:rsidP="00A5064B">
      <w:pPr>
        <w:pStyle w:val="Listeavsnitt"/>
        <w:numPr>
          <w:ilvl w:val="0"/>
          <w:numId w:val="36"/>
        </w:numPr>
        <w:spacing w:after="160" w:line="259" w:lineRule="auto"/>
        <w:jc w:val="both"/>
        <w:rPr>
          <w:rFonts w:asciiTheme="majorHAnsi" w:hAnsiTheme="majorHAnsi" w:cstheme="majorHAnsi"/>
          <w:sz w:val="18"/>
          <w:szCs w:val="18"/>
        </w:rPr>
      </w:pPr>
      <w:r w:rsidRPr="00A57247">
        <w:rPr>
          <w:rFonts w:asciiTheme="majorHAnsi" w:hAnsiTheme="majorHAnsi" w:cstheme="majorHAnsi"/>
          <w:sz w:val="18"/>
          <w:szCs w:val="18"/>
        </w:rPr>
        <w:t>Beholdning av driftsløsøre (maskiner mv) fastsettes til bokført verdi pr 31.12.2018, basert på note 12 i ÅS’ årsregnskap for 2017. Eiendeler som inngår i de verdivurderte eiendommer trekkes ut. I tillegg korrigeres det for eiendeler som er realisert og anskaffet i løpet 2018 (f. eks. solgt og kjøpt traktor). Det legges til grunn de samme lineære avskrivninger som i 2017.</w:t>
      </w:r>
    </w:p>
    <w:p w14:paraId="484A90C6" w14:textId="77777777" w:rsidR="00A5064B" w:rsidRPr="00A57247" w:rsidRDefault="00A5064B" w:rsidP="00A5064B">
      <w:pPr>
        <w:pStyle w:val="Listeavsnitt"/>
        <w:numPr>
          <w:ilvl w:val="0"/>
          <w:numId w:val="36"/>
        </w:numPr>
        <w:spacing w:after="160" w:line="259" w:lineRule="auto"/>
        <w:jc w:val="both"/>
        <w:rPr>
          <w:rFonts w:asciiTheme="majorHAnsi" w:hAnsiTheme="majorHAnsi" w:cstheme="majorHAnsi"/>
          <w:sz w:val="18"/>
          <w:szCs w:val="18"/>
        </w:rPr>
      </w:pPr>
      <w:r w:rsidRPr="00A57247">
        <w:rPr>
          <w:rFonts w:asciiTheme="majorHAnsi" w:hAnsiTheme="majorHAnsi" w:cstheme="majorHAnsi"/>
          <w:sz w:val="18"/>
          <w:szCs w:val="18"/>
        </w:rPr>
        <w:t>Varebeholdning verdsettes til 100 % av anskaffelseskost</w:t>
      </w:r>
    </w:p>
    <w:p w14:paraId="6FA0E9B2" w14:textId="77777777" w:rsidR="00A5064B" w:rsidRPr="00A57247" w:rsidRDefault="00A5064B" w:rsidP="00A5064B">
      <w:pPr>
        <w:pStyle w:val="Listeavsnitt"/>
        <w:numPr>
          <w:ilvl w:val="0"/>
          <w:numId w:val="36"/>
        </w:numPr>
        <w:spacing w:after="160" w:line="259" w:lineRule="auto"/>
        <w:jc w:val="both"/>
        <w:rPr>
          <w:rFonts w:asciiTheme="majorHAnsi" w:hAnsiTheme="majorHAnsi" w:cstheme="majorHAnsi"/>
          <w:sz w:val="18"/>
          <w:szCs w:val="18"/>
        </w:rPr>
      </w:pPr>
      <w:r w:rsidRPr="00A57247">
        <w:rPr>
          <w:rFonts w:asciiTheme="majorHAnsi" w:hAnsiTheme="majorHAnsi" w:cstheme="majorHAnsi"/>
          <w:sz w:val="18"/>
          <w:szCs w:val="18"/>
        </w:rPr>
        <w:t xml:space="preserve">Netto omløpsmidler pr 31.12.2018, etter fradrag for kortsiktig gjeld, stipuleres </w:t>
      </w:r>
    </w:p>
    <w:p w14:paraId="0B3255D7" w14:textId="77777777" w:rsidR="00A5064B" w:rsidRPr="00A57247" w:rsidRDefault="00A5064B" w:rsidP="00A5064B">
      <w:pPr>
        <w:pStyle w:val="Listeavsnitt"/>
        <w:numPr>
          <w:ilvl w:val="0"/>
          <w:numId w:val="36"/>
        </w:numPr>
        <w:spacing w:after="160" w:line="259" w:lineRule="auto"/>
        <w:jc w:val="both"/>
        <w:rPr>
          <w:rFonts w:asciiTheme="majorHAnsi" w:hAnsiTheme="majorHAnsi" w:cstheme="majorHAnsi"/>
          <w:sz w:val="18"/>
          <w:szCs w:val="18"/>
        </w:rPr>
      </w:pPr>
      <w:r w:rsidRPr="00A57247">
        <w:rPr>
          <w:rFonts w:asciiTheme="majorHAnsi" w:hAnsiTheme="majorHAnsi" w:cstheme="majorHAnsi"/>
          <w:sz w:val="18"/>
          <w:szCs w:val="18"/>
        </w:rPr>
        <w:t>Det gjøres fradrag for langsiktig gjeld sikret med pant i GØ</w:t>
      </w:r>
    </w:p>
    <w:p w14:paraId="2513DC78" w14:textId="77777777" w:rsidR="00A5064B" w:rsidRPr="00A57247" w:rsidRDefault="00A5064B" w:rsidP="00A5064B">
      <w:pPr>
        <w:spacing w:after="160" w:line="259" w:lineRule="auto"/>
        <w:ind w:left="1080"/>
        <w:jc w:val="both"/>
        <w:rPr>
          <w:rFonts w:asciiTheme="majorHAnsi" w:hAnsiTheme="majorHAnsi" w:cstheme="majorHAnsi"/>
          <w:sz w:val="18"/>
          <w:szCs w:val="18"/>
        </w:rPr>
      </w:pPr>
    </w:p>
    <w:p w14:paraId="05FDA663" w14:textId="77777777" w:rsidR="00A5064B" w:rsidRPr="00A57247" w:rsidRDefault="00A5064B" w:rsidP="00A5064B">
      <w:pPr>
        <w:pStyle w:val="Listeavsnitt"/>
        <w:numPr>
          <w:ilvl w:val="0"/>
          <w:numId w:val="35"/>
        </w:numPr>
        <w:spacing w:after="160" w:line="259" w:lineRule="auto"/>
        <w:jc w:val="both"/>
        <w:rPr>
          <w:rFonts w:asciiTheme="majorHAnsi" w:hAnsiTheme="majorHAnsi" w:cstheme="majorHAnsi"/>
          <w:b/>
          <w:sz w:val="18"/>
          <w:szCs w:val="18"/>
        </w:rPr>
      </w:pPr>
      <w:r w:rsidRPr="00A57247">
        <w:rPr>
          <w:rFonts w:asciiTheme="majorHAnsi" w:hAnsiTheme="majorHAnsi" w:cstheme="majorHAnsi"/>
          <w:b/>
          <w:sz w:val="18"/>
          <w:szCs w:val="18"/>
        </w:rPr>
        <w:t>Beregning av Verdijustert Egenkapital (VEK)</w:t>
      </w:r>
    </w:p>
    <w:p w14:paraId="6EE4DFAE" w14:textId="77777777" w:rsidR="00A5064B" w:rsidRPr="00A57247" w:rsidRDefault="00A5064B" w:rsidP="00A5064B">
      <w:pPr>
        <w:pStyle w:val="Listeavsnitt"/>
        <w:jc w:val="both"/>
        <w:rPr>
          <w:rFonts w:asciiTheme="majorHAnsi" w:hAnsiTheme="majorHAnsi" w:cstheme="majorHAnsi"/>
          <w:sz w:val="18"/>
          <w:szCs w:val="18"/>
        </w:rPr>
      </w:pPr>
    </w:p>
    <w:tbl>
      <w:tblPr>
        <w:tblStyle w:val="Tabellrutenett"/>
        <w:tblW w:w="0" w:type="auto"/>
        <w:tblInd w:w="720" w:type="dxa"/>
        <w:tblLook w:val="04A0" w:firstRow="1" w:lastRow="0" w:firstColumn="1" w:lastColumn="0" w:noHBand="0" w:noVBand="1"/>
      </w:tblPr>
      <w:tblGrid>
        <w:gridCol w:w="2182"/>
        <w:gridCol w:w="1771"/>
        <w:gridCol w:w="1843"/>
        <w:gridCol w:w="1984"/>
      </w:tblGrid>
      <w:tr w:rsidR="00A5064B" w:rsidRPr="00A57247" w14:paraId="512D2453" w14:textId="77777777" w:rsidTr="003E6223">
        <w:tc>
          <w:tcPr>
            <w:tcW w:w="2182" w:type="dxa"/>
          </w:tcPr>
          <w:p w14:paraId="5D660D7F" w14:textId="77777777" w:rsidR="00A5064B" w:rsidRPr="00A57247" w:rsidRDefault="00A5064B" w:rsidP="003E6223">
            <w:pPr>
              <w:pStyle w:val="Listeavsnitt"/>
              <w:ind w:left="0"/>
              <w:jc w:val="both"/>
              <w:rPr>
                <w:rFonts w:asciiTheme="majorHAnsi" w:hAnsiTheme="majorHAnsi" w:cstheme="majorHAnsi"/>
                <w:sz w:val="18"/>
                <w:szCs w:val="18"/>
              </w:rPr>
            </w:pPr>
            <w:r w:rsidRPr="00A57247">
              <w:rPr>
                <w:rFonts w:asciiTheme="majorHAnsi" w:hAnsiTheme="majorHAnsi" w:cstheme="majorHAnsi"/>
                <w:sz w:val="18"/>
                <w:szCs w:val="18"/>
              </w:rPr>
              <w:t>Eiendel/gjeld</w:t>
            </w:r>
          </w:p>
        </w:tc>
        <w:tc>
          <w:tcPr>
            <w:tcW w:w="1771" w:type="dxa"/>
          </w:tcPr>
          <w:p w14:paraId="2F20A192" w14:textId="77777777" w:rsidR="00A5064B" w:rsidRPr="00A57247" w:rsidRDefault="00A5064B" w:rsidP="003E6223">
            <w:pPr>
              <w:pStyle w:val="Listeavsnitt"/>
              <w:ind w:left="0"/>
              <w:jc w:val="right"/>
              <w:rPr>
                <w:rFonts w:asciiTheme="majorHAnsi" w:hAnsiTheme="majorHAnsi" w:cstheme="majorHAnsi"/>
                <w:sz w:val="18"/>
                <w:szCs w:val="18"/>
              </w:rPr>
            </w:pPr>
            <w:r w:rsidRPr="00A57247">
              <w:rPr>
                <w:rFonts w:asciiTheme="majorHAnsi" w:hAnsiTheme="majorHAnsi" w:cstheme="majorHAnsi"/>
                <w:sz w:val="18"/>
                <w:szCs w:val="18"/>
              </w:rPr>
              <w:t>Colliers</w:t>
            </w:r>
          </w:p>
        </w:tc>
        <w:tc>
          <w:tcPr>
            <w:tcW w:w="1843" w:type="dxa"/>
          </w:tcPr>
          <w:p w14:paraId="11E32F1D" w14:textId="77777777" w:rsidR="00A5064B" w:rsidRPr="00A57247" w:rsidRDefault="00A5064B" w:rsidP="003E6223">
            <w:pPr>
              <w:pStyle w:val="Listeavsnitt"/>
              <w:ind w:left="0"/>
              <w:jc w:val="right"/>
              <w:rPr>
                <w:rFonts w:asciiTheme="majorHAnsi" w:hAnsiTheme="majorHAnsi" w:cstheme="majorHAnsi"/>
                <w:sz w:val="18"/>
                <w:szCs w:val="18"/>
              </w:rPr>
            </w:pPr>
            <w:proofErr w:type="spellStart"/>
            <w:r w:rsidRPr="00A57247">
              <w:rPr>
                <w:rFonts w:asciiTheme="majorHAnsi" w:hAnsiTheme="majorHAnsi" w:cstheme="majorHAnsi"/>
                <w:sz w:val="18"/>
                <w:szCs w:val="18"/>
              </w:rPr>
              <w:t>Malling</w:t>
            </w:r>
            <w:proofErr w:type="spellEnd"/>
          </w:p>
        </w:tc>
        <w:tc>
          <w:tcPr>
            <w:tcW w:w="1984" w:type="dxa"/>
          </w:tcPr>
          <w:p w14:paraId="5393338A" w14:textId="77777777" w:rsidR="00A5064B" w:rsidRPr="00A57247" w:rsidRDefault="00A5064B" w:rsidP="003E6223">
            <w:pPr>
              <w:pStyle w:val="Listeavsnitt"/>
              <w:ind w:left="0"/>
              <w:jc w:val="right"/>
              <w:rPr>
                <w:rFonts w:asciiTheme="majorHAnsi" w:hAnsiTheme="majorHAnsi" w:cstheme="majorHAnsi"/>
                <w:sz w:val="18"/>
                <w:szCs w:val="18"/>
              </w:rPr>
            </w:pPr>
            <w:r w:rsidRPr="00A57247">
              <w:rPr>
                <w:rFonts w:asciiTheme="majorHAnsi" w:hAnsiTheme="majorHAnsi" w:cstheme="majorHAnsi"/>
                <w:sz w:val="18"/>
                <w:szCs w:val="18"/>
              </w:rPr>
              <w:t>Middelverdi</w:t>
            </w:r>
          </w:p>
        </w:tc>
      </w:tr>
      <w:tr w:rsidR="00A5064B" w:rsidRPr="00A57247" w14:paraId="1B2829DD" w14:textId="77777777" w:rsidTr="003E6223">
        <w:tc>
          <w:tcPr>
            <w:tcW w:w="2182" w:type="dxa"/>
          </w:tcPr>
          <w:p w14:paraId="4BD77345" w14:textId="77777777" w:rsidR="00A5064B" w:rsidRPr="00A57247" w:rsidRDefault="00A5064B" w:rsidP="003E6223">
            <w:pPr>
              <w:pStyle w:val="Listeavsnitt"/>
              <w:ind w:left="0"/>
              <w:jc w:val="both"/>
              <w:rPr>
                <w:rFonts w:asciiTheme="majorHAnsi" w:hAnsiTheme="majorHAnsi" w:cstheme="majorHAnsi"/>
                <w:sz w:val="18"/>
                <w:szCs w:val="18"/>
              </w:rPr>
            </w:pPr>
            <w:r w:rsidRPr="00A57247">
              <w:rPr>
                <w:rFonts w:asciiTheme="majorHAnsi" w:hAnsiTheme="majorHAnsi" w:cstheme="majorHAnsi"/>
                <w:sz w:val="18"/>
                <w:szCs w:val="18"/>
              </w:rPr>
              <w:t>GØ</w:t>
            </w:r>
          </w:p>
        </w:tc>
        <w:tc>
          <w:tcPr>
            <w:tcW w:w="1771" w:type="dxa"/>
          </w:tcPr>
          <w:p w14:paraId="236E0638" w14:textId="77777777" w:rsidR="00A5064B" w:rsidRPr="00A57247" w:rsidRDefault="00A5064B" w:rsidP="003E6223">
            <w:pPr>
              <w:pStyle w:val="Listeavsnitt"/>
              <w:ind w:left="0"/>
              <w:jc w:val="right"/>
              <w:rPr>
                <w:rFonts w:asciiTheme="majorHAnsi" w:hAnsiTheme="majorHAnsi" w:cstheme="majorHAnsi"/>
                <w:sz w:val="18"/>
                <w:szCs w:val="18"/>
              </w:rPr>
            </w:pPr>
            <w:r w:rsidRPr="00A57247">
              <w:rPr>
                <w:rFonts w:asciiTheme="majorHAnsi" w:hAnsiTheme="majorHAnsi" w:cstheme="majorHAnsi"/>
                <w:sz w:val="18"/>
                <w:szCs w:val="18"/>
              </w:rPr>
              <w:t>3 500 000</w:t>
            </w:r>
          </w:p>
        </w:tc>
        <w:tc>
          <w:tcPr>
            <w:tcW w:w="1843" w:type="dxa"/>
          </w:tcPr>
          <w:p w14:paraId="4EF15840" w14:textId="77777777" w:rsidR="00A5064B" w:rsidRPr="00A57247" w:rsidRDefault="00A5064B" w:rsidP="003E6223">
            <w:pPr>
              <w:pStyle w:val="Listeavsnitt"/>
              <w:ind w:left="0"/>
              <w:jc w:val="right"/>
              <w:rPr>
                <w:rFonts w:asciiTheme="majorHAnsi" w:hAnsiTheme="majorHAnsi" w:cstheme="majorHAnsi"/>
                <w:sz w:val="18"/>
                <w:szCs w:val="18"/>
              </w:rPr>
            </w:pPr>
            <w:r w:rsidRPr="00A57247">
              <w:rPr>
                <w:rFonts w:asciiTheme="majorHAnsi" w:hAnsiTheme="majorHAnsi" w:cstheme="majorHAnsi"/>
                <w:sz w:val="18"/>
                <w:szCs w:val="18"/>
              </w:rPr>
              <w:t>2 560 000</w:t>
            </w:r>
          </w:p>
        </w:tc>
        <w:tc>
          <w:tcPr>
            <w:tcW w:w="1984" w:type="dxa"/>
          </w:tcPr>
          <w:p w14:paraId="1BD37B26" w14:textId="77777777" w:rsidR="00A5064B" w:rsidRPr="00A57247" w:rsidRDefault="00A5064B" w:rsidP="003E6223">
            <w:pPr>
              <w:pStyle w:val="Listeavsnitt"/>
              <w:ind w:left="0"/>
              <w:jc w:val="right"/>
              <w:rPr>
                <w:rFonts w:asciiTheme="majorHAnsi" w:hAnsiTheme="majorHAnsi" w:cstheme="majorHAnsi"/>
                <w:sz w:val="18"/>
                <w:szCs w:val="18"/>
              </w:rPr>
            </w:pPr>
            <w:r w:rsidRPr="00A57247">
              <w:rPr>
                <w:rFonts w:asciiTheme="majorHAnsi" w:hAnsiTheme="majorHAnsi" w:cstheme="majorHAnsi"/>
                <w:sz w:val="18"/>
                <w:szCs w:val="18"/>
              </w:rPr>
              <w:t>3 030 000</w:t>
            </w:r>
          </w:p>
        </w:tc>
      </w:tr>
      <w:tr w:rsidR="00A5064B" w:rsidRPr="00A57247" w14:paraId="629D4A9B" w14:textId="77777777" w:rsidTr="003E6223">
        <w:tc>
          <w:tcPr>
            <w:tcW w:w="2182" w:type="dxa"/>
          </w:tcPr>
          <w:p w14:paraId="6EDABA94" w14:textId="77777777" w:rsidR="00A5064B" w:rsidRPr="00A57247" w:rsidRDefault="00A5064B" w:rsidP="003E6223">
            <w:pPr>
              <w:pStyle w:val="Listeavsnitt"/>
              <w:ind w:left="0"/>
              <w:jc w:val="both"/>
              <w:rPr>
                <w:rFonts w:asciiTheme="majorHAnsi" w:hAnsiTheme="majorHAnsi" w:cstheme="majorHAnsi"/>
                <w:sz w:val="18"/>
                <w:szCs w:val="18"/>
              </w:rPr>
            </w:pPr>
            <w:r w:rsidRPr="00A57247">
              <w:rPr>
                <w:rFonts w:asciiTheme="majorHAnsi" w:hAnsiTheme="majorHAnsi" w:cstheme="majorHAnsi"/>
                <w:sz w:val="18"/>
                <w:szCs w:val="18"/>
              </w:rPr>
              <w:t>Frisør</w:t>
            </w:r>
          </w:p>
        </w:tc>
        <w:tc>
          <w:tcPr>
            <w:tcW w:w="1771" w:type="dxa"/>
          </w:tcPr>
          <w:p w14:paraId="5834C1EA" w14:textId="77777777" w:rsidR="00A5064B" w:rsidRPr="00A57247" w:rsidRDefault="00A5064B" w:rsidP="003E6223">
            <w:pPr>
              <w:pStyle w:val="Listeavsnitt"/>
              <w:ind w:left="0"/>
              <w:jc w:val="right"/>
              <w:rPr>
                <w:rFonts w:asciiTheme="majorHAnsi" w:hAnsiTheme="majorHAnsi" w:cstheme="majorHAnsi"/>
                <w:sz w:val="18"/>
                <w:szCs w:val="18"/>
              </w:rPr>
            </w:pPr>
            <w:r w:rsidRPr="00A57247">
              <w:rPr>
                <w:rFonts w:asciiTheme="majorHAnsi" w:hAnsiTheme="majorHAnsi" w:cstheme="majorHAnsi"/>
                <w:sz w:val="18"/>
                <w:szCs w:val="18"/>
              </w:rPr>
              <w:t>600 000</w:t>
            </w:r>
          </w:p>
        </w:tc>
        <w:tc>
          <w:tcPr>
            <w:tcW w:w="1843" w:type="dxa"/>
          </w:tcPr>
          <w:p w14:paraId="7B001B7A" w14:textId="77777777" w:rsidR="00A5064B" w:rsidRPr="00A57247" w:rsidRDefault="00A5064B" w:rsidP="003E6223">
            <w:pPr>
              <w:pStyle w:val="Listeavsnitt"/>
              <w:ind w:left="0"/>
              <w:jc w:val="right"/>
              <w:rPr>
                <w:rFonts w:asciiTheme="majorHAnsi" w:hAnsiTheme="majorHAnsi" w:cstheme="majorHAnsi"/>
                <w:sz w:val="18"/>
                <w:szCs w:val="18"/>
              </w:rPr>
            </w:pPr>
            <w:r w:rsidRPr="00A57247">
              <w:rPr>
                <w:rFonts w:asciiTheme="majorHAnsi" w:hAnsiTheme="majorHAnsi" w:cstheme="majorHAnsi"/>
                <w:sz w:val="18"/>
                <w:szCs w:val="18"/>
              </w:rPr>
              <w:t>680 000</w:t>
            </w:r>
          </w:p>
        </w:tc>
        <w:tc>
          <w:tcPr>
            <w:tcW w:w="1984" w:type="dxa"/>
          </w:tcPr>
          <w:p w14:paraId="4E2AFF9F" w14:textId="77777777" w:rsidR="00A5064B" w:rsidRPr="00A57247" w:rsidRDefault="00A5064B" w:rsidP="003E6223">
            <w:pPr>
              <w:pStyle w:val="Listeavsnitt"/>
              <w:ind w:left="0"/>
              <w:jc w:val="right"/>
              <w:rPr>
                <w:rFonts w:asciiTheme="majorHAnsi" w:hAnsiTheme="majorHAnsi" w:cstheme="majorHAnsi"/>
                <w:sz w:val="18"/>
                <w:szCs w:val="18"/>
              </w:rPr>
            </w:pPr>
            <w:r w:rsidRPr="00A57247">
              <w:rPr>
                <w:rFonts w:asciiTheme="majorHAnsi" w:hAnsiTheme="majorHAnsi" w:cstheme="majorHAnsi"/>
                <w:sz w:val="18"/>
                <w:szCs w:val="18"/>
              </w:rPr>
              <w:t>640 000</w:t>
            </w:r>
          </w:p>
        </w:tc>
      </w:tr>
      <w:tr w:rsidR="00A5064B" w:rsidRPr="00A57247" w14:paraId="72E7C30F" w14:textId="77777777" w:rsidTr="003E6223">
        <w:tc>
          <w:tcPr>
            <w:tcW w:w="2182" w:type="dxa"/>
          </w:tcPr>
          <w:p w14:paraId="4743FFF7" w14:textId="77777777" w:rsidR="00A5064B" w:rsidRPr="00A57247" w:rsidRDefault="00A5064B" w:rsidP="003E6223">
            <w:pPr>
              <w:pStyle w:val="Listeavsnitt"/>
              <w:ind w:left="0"/>
              <w:jc w:val="both"/>
              <w:rPr>
                <w:rFonts w:asciiTheme="majorHAnsi" w:hAnsiTheme="majorHAnsi" w:cstheme="majorHAnsi"/>
                <w:sz w:val="18"/>
                <w:szCs w:val="18"/>
              </w:rPr>
            </w:pPr>
            <w:r w:rsidRPr="00A57247">
              <w:rPr>
                <w:rFonts w:asciiTheme="majorHAnsi" w:hAnsiTheme="majorHAnsi" w:cstheme="majorHAnsi"/>
                <w:sz w:val="18"/>
                <w:szCs w:val="18"/>
              </w:rPr>
              <w:t>Butikk</w:t>
            </w:r>
          </w:p>
        </w:tc>
        <w:tc>
          <w:tcPr>
            <w:tcW w:w="1771" w:type="dxa"/>
          </w:tcPr>
          <w:p w14:paraId="16BF708A" w14:textId="77777777" w:rsidR="00A5064B" w:rsidRPr="00A57247" w:rsidRDefault="00A5064B" w:rsidP="003E6223">
            <w:pPr>
              <w:pStyle w:val="Listeavsnitt"/>
              <w:ind w:left="0"/>
              <w:jc w:val="right"/>
              <w:rPr>
                <w:rFonts w:asciiTheme="majorHAnsi" w:hAnsiTheme="majorHAnsi" w:cstheme="majorHAnsi"/>
                <w:sz w:val="18"/>
                <w:szCs w:val="18"/>
              </w:rPr>
            </w:pPr>
            <w:r w:rsidRPr="00A57247">
              <w:rPr>
                <w:rFonts w:asciiTheme="majorHAnsi" w:hAnsiTheme="majorHAnsi" w:cstheme="majorHAnsi"/>
                <w:sz w:val="18"/>
                <w:szCs w:val="18"/>
              </w:rPr>
              <w:t>6 000 000</w:t>
            </w:r>
          </w:p>
        </w:tc>
        <w:tc>
          <w:tcPr>
            <w:tcW w:w="1843" w:type="dxa"/>
          </w:tcPr>
          <w:p w14:paraId="494D0E63" w14:textId="77777777" w:rsidR="00A5064B" w:rsidRPr="00A57247" w:rsidRDefault="00A5064B" w:rsidP="003E6223">
            <w:pPr>
              <w:pStyle w:val="Listeavsnitt"/>
              <w:ind w:left="0"/>
              <w:jc w:val="right"/>
              <w:rPr>
                <w:rFonts w:asciiTheme="majorHAnsi" w:hAnsiTheme="majorHAnsi" w:cstheme="majorHAnsi"/>
                <w:sz w:val="18"/>
                <w:szCs w:val="18"/>
              </w:rPr>
            </w:pPr>
            <w:r w:rsidRPr="00A57247">
              <w:rPr>
                <w:rFonts w:asciiTheme="majorHAnsi" w:hAnsiTheme="majorHAnsi" w:cstheme="majorHAnsi"/>
                <w:sz w:val="18"/>
                <w:szCs w:val="18"/>
              </w:rPr>
              <w:t>8 400 000</w:t>
            </w:r>
          </w:p>
        </w:tc>
        <w:tc>
          <w:tcPr>
            <w:tcW w:w="1984" w:type="dxa"/>
          </w:tcPr>
          <w:p w14:paraId="2C2DC4E8" w14:textId="77777777" w:rsidR="00A5064B" w:rsidRPr="00A57247" w:rsidRDefault="00A5064B" w:rsidP="003E6223">
            <w:pPr>
              <w:pStyle w:val="Listeavsnitt"/>
              <w:ind w:left="0"/>
              <w:jc w:val="right"/>
              <w:rPr>
                <w:rFonts w:asciiTheme="majorHAnsi" w:hAnsiTheme="majorHAnsi" w:cstheme="majorHAnsi"/>
                <w:sz w:val="18"/>
                <w:szCs w:val="18"/>
              </w:rPr>
            </w:pPr>
            <w:r w:rsidRPr="00A57247">
              <w:rPr>
                <w:rFonts w:asciiTheme="majorHAnsi" w:hAnsiTheme="majorHAnsi" w:cstheme="majorHAnsi"/>
                <w:sz w:val="18"/>
                <w:szCs w:val="18"/>
              </w:rPr>
              <w:t>7 200 000</w:t>
            </w:r>
          </w:p>
        </w:tc>
      </w:tr>
      <w:tr w:rsidR="00A5064B" w:rsidRPr="00A57247" w14:paraId="575C07B6" w14:textId="77777777" w:rsidTr="003E6223">
        <w:tc>
          <w:tcPr>
            <w:tcW w:w="2182" w:type="dxa"/>
          </w:tcPr>
          <w:p w14:paraId="4032FAEE" w14:textId="77777777" w:rsidR="00A5064B" w:rsidRPr="00A57247" w:rsidRDefault="00A5064B" w:rsidP="003E6223">
            <w:pPr>
              <w:pStyle w:val="Listeavsnitt"/>
              <w:ind w:left="0"/>
              <w:jc w:val="both"/>
              <w:rPr>
                <w:rFonts w:asciiTheme="majorHAnsi" w:hAnsiTheme="majorHAnsi" w:cstheme="majorHAnsi"/>
                <w:sz w:val="18"/>
                <w:szCs w:val="18"/>
              </w:rPr>
            </w:pPr>
            <w:r w:rsidRPr="00A57247">
              <w:rPr>
                <w:rFonts w:asciiTheme="majorHAnsi" w:hAnsiTheme="majorHAnsi" w:cstheme="majorHAnsi"/>
                <w:sz w:val="18"/>
                <w:szCs w:val="18"/>
              </w:rPr>
              <w:t>GV</w:t>
            </w:r>
          </w:p>
        </w:tc>
        <w:tc>
          <w:tcPr>
            <w:tcW w:w="1771" w:type="dxa"/>
          </w:tcPr>
          <w:p w14:paraId="7ED14643" w14:textId="77777777" w:rsidR="00A5064B" w:rsidRPr="00A57247" w:rsidRDefault="00A5064B" w:rsidP="003E6223">
            <w:pPr>
              <w:pStyle w:val="Listeavsnitt"/>
              <w:ind w:left="0"/>
              <w:jc w:val="right"/>
              <w:rPr>
                <w:rFonts w:asciiTheme="majorHAnsi" w:hAnsiTheme="majorHAnsi" w:cstheme="majorHAnsi"/>
                <w:sz w:val="18"/>
                <w:szCs w:val="18"/>
              </w:rPr>
            </w:pPr>
            <w:r w:rsidRPr="00A57247">
              <w:rPr>
                <w:rFonts w:asciiTheme="majorHAnsi" w:hAnsiTheme="majorHAnsi" w:cstheme="majorHAnsi"/>
                <w:sz w:val="18"/>
                <w:szCs w:val="18"/>
              </w:rPr>
              <w:t>3 100 000</w:t>
            </w:r>
          </w:p>
        </w:tc>
        <w:tc>
          <w:tcPr>
            <w:tcW w:w="1843" w:type="dxa"/>
          </w:tcPr>
          <w:p w14:paraId="3D817552" w14:textId="77777777" w:rsidR="00A5064B" w:rsidRPr="00A57247" w:rsidRDefault="00A5064B" w:rsidP="003E6223">
            <w:pPr>
              <w:pStyle w:val="Listeavsnitt"/>
              <w:ind w:left="0"/>
              <w:jc w:val="right"/>
              <w:rPr>
                <w:rFonts w:asciiTheme="majorHAnsi" w:hAnsiTheme="majorHAnsi" w:cstheme="majorHAnsi"/>
                <w:sz w:val="18"/>
                <w:szCs w:val="18"/>
              </w:rPr>
            </w:pPr>
            <w:r w:rsidRPr="00A57247">
              <w:rPr>
                <w:rFonts w:asciiTheme="majorHAnsi" w:hAnsiTheme="majorHAnsi" w:cstheme="majorHAnsi"/>
                <w:sz w:val="18"/>
                <w:szCs w:val="18"/>
              </w:rPr>
              <w:t>1 500 000</w:t>
            </w:r>
          </w:p>
        </w:tc>
        <w:tc>
          <w:tcPr>
            <w:tcW w:w="1984" w:type="dxa"/>
          </w:tcPr>
          <w:p w14:paraId="2A7EA3BB" w14:textId="77777777" w:rsidR="00A5064B" w:rsidRPr="00A57247" w:rsidRDefault="00A5064B" w:rsidP="003E6223">
            <w:pPr>
              <w:pStyle w:val="Listeavsnitt"/>
              <w:ind w:left="0"/>
              <w:jc w:val="right"/>
              <w:rPr>
                <w:rFonts w:asciiTheme="majorHAnsi" w:hAnsiTheme="majorHAnsi" w:cstheme="majorHAnsi"/>
                <w:sz w:val="18"/>
                <w:szCs w:val="18"/>
              </w:rPr>
            </w:pPr>
            <w:r w:rsidRPr="00A57247">
              <w:rPr>
                <w:rFonts w:asciiTheme="majorHAnsi" w:hAnsiTheme="majorHAnsi" w:cstheme="majorHAnsi"/>
                <w:sz w:val="18"/>
                <w:szCs w:val="18"/>
              </w:rPr>
              <w:t>2 300 000</w:t>
            </w:r>
          </w:p>
        </w:tc>
      </w:tr>
      <w:tr w:rsidR="00A5064B" w:rsidRPr="00A57247" w14:paraId="4859264D" w14:textId="77777777" w:rsidTr="003E6223">
        <w:tc>
          <w:tcPr>
            <w:tcW w:w="2182" w:type="dxa"/>
          </w:tcPr>
          <w:p w14:paraId="00A0B59A" w14:textId="77777777" w:rsidR="00A5064B" w:rsidRPr="00A57247" w:rsidRDefault="00A5064B" w:rsidP="003E6223">
            <w:pPr>
              <w:pStyle w:val="Listeavsnitt"/>
              <w:ind w:left="0"/>
              <w:jc w:val="both"/>
              <w:rPr>
                <w:rFonts w:asciiTheme="majorHAnsi" w:hAnsiTheme="majorHAnsi" w:cstheme="majorHAnsi"/>
                <w:sz w:val="18"/>
                <w:szCs w:val="18"/>
              </w:rPr>
            </w:pPr>
            <w:r w:rsidRPr="00A57247">
              <w:rPr>
                <w:rFonts w:asciiTheme="majorHAnsi" w:hAnsiTheme="majorHAnsi" w:cstheme="majorHAnsi"/>
                <w:sz w:val="18"/>
                <w:szCs w:val="18"/>
              </w:rPr>
              <w:t>Garasjer</w:t>
            </w:r>
          </w:p>
        </w:tc>
        <w:tc>
          <w:tcPr>
            <w:tcW w:w="1771" w:type="dxa"/>
          </w:tcPr>
          <w:p w14:paraId="30637850" w14:textId="77777777" w:rsidR="00A5064B" w:rsidRPr="00A57247" w:rsidRDefault="00A5064B" w:rsidP="003E6223">
            <w:pPr>
              <w:pStyle w:val="Listeavsnitt"/>
              <w:ind w:left="0"/>
              <w:jc w:val="right"/>
              <w:rPr>
                <w:rFonts w:asciiTheme="majorHAnsi" w:hAnsiTheme="majorHAnsi" w:cstheme="majorHAnsi"/>
                <w:sz w:val="18"/>
                <w:szCs w:val="18"/>
              </w:rPr>
            </w:pPr>
          </w:p>
        </w:tc>
        <w:tc>
          <w:tcPr>
            <w:tcW w:w="1843" w:type="dxa"/>
          </w:tcPr>
          <w:p w14:paraId="730B64B6" w14:textId="77777777" w:rsidR="00A5064B" w:rsidRPr="00A57247" w:rsidRDefault="00A5064B" w:rsidP="003E6223">
            <w:pPr>
              <w:pStyle w:val="Listeavsnitt"/>
              <w:ind w:left="0"/>
              <w:jc w:val="right"/>
              <w:rPr>
                <w:rFonts w:asciiTheme="majorHAnsi" w:hAnsiTheme="majorHAnsi" w:cstheme="majorHAnsi"/>
                <w:sz w:val="18"/>
                <w:szCs w:val="18"/>
              </w:rPr>
            </w:pPr>
          </w:p>
        </w:tc>
        <w:tc>
          <w:tcPr>
            <w:tcW w:w="1984" w:type="dxa"/>
          </w:tcPr>
          <w:p w14:paraId="172382AF" w14:textId="77777777" w:rsidR="00A5064B" w:rsidRPr="00A57247" w:rsidRDefault="00A5064B" w:rsidP="003E6223">
            <w:pPr>
              <w:pStyle w:val="Listeavsnitt"/>
              <w:ind w:left="0"/>
              <w:jc w:val="right"/>
              <w:rPr>
                <w:rFonts w:asciiTheme="majorHAnsi" w:hAnsiTheme="majorHAnsi" w:cstheme="majorHAnsi"/>
                <w:sz w:val="18"/>
                <w:szCs w:val="18"/>
              </w:rPr>
            </w:pPr>
            <w:r w:rsidRPr="00A57247">
              <w:rPr>
                <w:rFonts w:asciiTheme="majorHAnsi" w:hAnsiTheme="majorHAnsi" w:cstheme="majorHAnsi"/>
                <w:sz w:val="18"/>
                <w:szCs w:val="18"/>
              </w:rPr>
              <w:t>190 610</w:t>
            </w:r>
          </w:p>
        </w:tc>
      </w:tr>
      <w:tr w:rsidR="00A5064B" w:rsidRPr="00A57247" w14:paraId="546A0AF9" w14:textId="77777777" w:rsidTr="003E6223">
        <w:tc>
          <w:tcPr>
            <w:tcW w:w="2182" w:type="dxa"/>
          </w:tcPr>
          <w:p w14:paraId="1F1F30B1" w14:textId="77777777" w:rsidR="00A5064B" w:rsidRPr="00A57247" w:rsidRDefault="00A5064B" w:rsidP="003E6223">
            <w:pPr>
              <w:pStyle w:val="Listeavsnitt"/>
              <w:ind w:left="0"/>
              <w:jc w:val="both"/>
              <w:rPr>
                <w:rFonts w:asciiTheme="majorHAnsi" w:hAnsiTheme="majorHAnsi" w:cstheme="majorHAnsi"/>
                <w:sz w:val="18"/>
                <w:szCs w:val="18"/>
              </w:rPr>
            </w:pPr>
            <w:r w:rsidRPr="00A57247">
              <w:rPr>
                <w:rFonts w:asciiTheme="majorHAnsi" w:hAnsiTheme="majorHAnsi" w:cstheme="majorHAnsi"/>
                <w:sz w:val="18"/>
                <w:szCs w:val="18"/>
              </w:rPr>
              <w:t>Driftsløsøre</w:t>
            </w:r>
          </w:p>
        </w:tc>
        <w:tc>
          <w:tcPr>
            <w:tcW w:w="1771" w:type="dxa"/>
          </w:tcPr>
          <w:p w14:paraId="0A9BAC2E" w14:textId="77777777" w:rsidR="00A5064B" w:rsidRPr="00A57247" w:rsidRDefault="00A5064B" w:rsidP="003E6223">
            <w:pPr>
              <w:pStyle w:val="Listeavsnitt"/>
              <w:ind w:left="0"/>
              <w:jc w:val="right"/>
              <w:rPr>
                <w:rFonts w:asciiTheme="majorHAnsi" w:hAnsiTheme="majorHAnsi" w:cstheme="majorHAnsi"/>
                <w:sz w:val="18"/>
                <w:szCs w:val="18"/>
              </w:rPr>
            </w:pPr>
          </w:p>
        </w:tc>
        <w:tc>
          <w:tcPr>
            <w:tcW w:w="1843" w:type="dxa"/>
          </w:tcPr>
          <w:p w14:paraId="112904D4" w14:textId="77777777" w:rsidR="00A5064B" w:rsidRPr="00A57247" w:rsidRDefault="00A5064B" w:rsidP="003E6223">
            <w:pPr>
              <w:pStyle w:val="Listeavsnitt"/>
              <w:ind w:left="0"/>
              <w:jc w:val="right"/>
              <w:rPr>
                <w:rFonts w:asciiTheme="majorHAnsi" w:hAnsiTheme="majorHAnsi" w:cstheme="majorHAnsi"/>
                <w:sz w:val="18"/>
                <w:szCs w:val="18"/>
              </w:rPr>
            </w:pPr>
          </w:p>
        </w:tc>
        <w:tc>
          <w:tcPr>
            <w:tcW w:w="1984" w:type="dxa"/>
          </w:tcPr>
          <w:p w14:paraId="6DAB019E" w14:textId="77777777" w:rsidR="00A5064B" w:rsidRPr="00A57247" w:rsidRDefault="00A5064B" w:rsidP="003E6223">
            <w:pPr>
              <w:pStyle w:val="Listeavsnitt"/>
              <w:ind w:left="0"/>
              <w:jc w:val="right"/>
              <w:rPr>
                <w:rFonts w:asciiTheme="majorHAnsi" w:hAnsiTheme="majorHAnsi" w:cstheme="majorHAnsi"/>
                <w:sz w:val="18"/>
                <w:szCs w:val="18"/>
              </w:rPr>
            </w:pPr>
            <w:r w:rsidRPr="00A57247">
              <w:rPr>
                <w:rFonts w:asciiTheme="majorHAnsi" w:hAnsiTheme="majorHAnsi" w:cstheme="majorHAnsi"/>
                <w:sz w:val="18"/>
                <w:szCs w:val="18"/>
              </w:rPr>
              <w:t>154 409*</w:t>
            </w:r>
          </w:p>
        </w:tc>
      </w:tr>
      <w:tr w:rsidR="00A5064B" w:rsidRPr="00A57247" w14:paraId="1F6EA468" w14:textId="77777777" w:rsidTr="003E6223">
        <w:tc>
          <w:tcPr>
            <w:tcW w:w="2182" w:type="dxa"/>
          </w:tcPr>
          <w:p w14:paraId="0333E6F9" w14:textId="77777777" w:rsidR="00A5064B" w:rsidRPr="00A57247" w:rsidRDefault="00A5064B" w:rsidP="003E6223">
            <w:pPr>
              <w:pStyle w:val="Listeavsnitt"/>
              <w:ind w:left="0"/>
              <w:jc w:val="both"/>
              <w:rPr>
                <w:rFonts w:asciiTheme="majorHAnsi" w:hAnsiTheme="majorHAnsi" w:cstheme="majorHAnsi"/>
                <w:sz w:val="18"/>
                <w:szCs w:val="18"/>
              </w:rPr>
            </w:pPr>
            <w:r w:rsidRPr="00A57247">
              <w:rPr>
                <w:rFonts w:asciiTheme="majorHAnsi" w:hAnsiTheme="majorHAnsi" w:cstheme="majorHAnsi"/>
                <w:sz w:val="18"/>
                <w:szCs w:val="18"/>
              </w:rPr>
              <w:t>Varebeholdning</w:t>
            </w:r>
          </w:p>
        </w:tc>
        <w:tc>
          <w:tcPr>
            <w:tcW w:w="1771" w:type="dxa"/>
          </w:tcPr>
          <w:p w14:paraId="7930A33D" w14:textId="77777777" w:rsidR="00A5064B" w:rsidRPr="00A57247" w:rsidRDefault="00A5064B" w:rsidP="003E6223">
            <w:pPr>
              <w:pStyle w:val="Listeavsnitt"/>
              <w:ind w:left="0"/>
              <w:jc w:val="right"/>
              <w:rPr>
                <w:rFonts w:asciiTheme="majorHAnsi" w:hAnsiTheme="majorHAnsi" w:cstheme="majorHAnsi"/>
                <w:sz w:val="18"/>
                <w:szCs w:val="18"/>
              </w:rPr>
            </w:pPr>
          </w:p>
        </w:tc>
        <w:tc>
          <w:tcPr>
            <w:tcW w:w="1843" w:type="dxa"/>
          </w:tcPr>
          <w:p w14:paraId="59F3519F" w14:textId="77777777" w:rsidR="00A5064B" w:rsidRPr="00A57247" w:rsidRDefault="00A5064B" w:rsidP="003E6223">
            <w:pPr>
              <w:pStyle w:val="Listeavsnitt"/>
              <w:ind w:left="0"/>
              <w:jc w:val="right"/>
              <w:rPr>
                <w:rFonts w:asciiTheme="majorHAnsi" w:hAnsiTheme="majorHAnsi" w:cstheme="majorHAnsi"/>
                <w:sz w:val="18"/>
                <w:szCs w:val="18"/>
              </w:rPr>
            </w:pPr>
          </w:p>
        </w:tc>
        <w:tc>
          <w:tcPr>
            <w:tcW w:w="1984" w:type="dxa"/>
          </w:tcPr>
          <w:p w14:paraId="668F3845" w14:textId="77777777" w:rsidR="00A5064B" w:rsidRPr="00A57247" w:rsidRDefault="00A5064B" w:rsidP="003E6223">
            <w:pPr>
              <w:pStyle w:val="Listeavsnitt"/>
              <w:ind w:left="0"/>
              <w:jc w:val="right"/>
              <w:rPr>
                <w:rFonts w:asciiTheme="majorHAnsi" w:hAnsiTheme="majorHAnsi" w:cstheme="majorHAnsi"/>
                <w:sz w:val="18"/>
                <w:szCs w:val="18"/>
              </w:rPr>
            </w:pPr>
            <w:r w:rsidRPr="00A57247">
              <w:rPr>
                <w:rFonts w:asciiTheme="majorHAnsi" w:hAnsiTheme="majorHAnsi" w:cstheme="majorHAnsi"/>
                <w:sz w:val="18"/>
                <w:szCs w:val="18"/>
              </w:rPr>
              <w:t>385 024</w:t>
            </w:r>
          </w:p>
        </w:tc>
      </w:tr>
      <w:tr w:rsidR="00A5064B" w:rsidRPr="00A57247" w14:paraId="6384FE73" w14:textId="77777777" w:rsidTr="003E6223">
        <w:tc>
          <w:tcPr>
            <w:tcW w:w="2182" w:type="dxa"/>
          </w:tcPr>
          <w:p w14:paraId="72A5EE7D" w14:textId="77777777" w:rsidR="00A5064B" w:rsidRPr="00A57247" w:rsidRDefault="00A5064B" w:rsidP="003E6223">
            <w:pPr>
              <w:pStyle w:val="Listeavsnitt"/>
              <w:ind w:left="0"/>
              <w:jc w:val="both"/>
              <w:rPr>
                <w:rFonts w:asciiTheme="majorHAnsi" w:hAnsiTheme="majorHAnsi" w:cstheme="majorHAnsi"/>
                <w:sz w:val="18"/>
                <w:szCs w:val="18"/>
              </w:rPr>
            </w:pPr>
            <w:r w:rsidRPr="00A57247">
              <w:rPr>
                <w:rFonts w:asciiTheme="majorHAnsi" w:hAnsiTheme="majorHAnsi" w:cstheme="majorHAnsi"/>
                <w:sz w:val="18"/>
                <w:szCs w:val="18"/>
              </w:rPr>
              <w:t>Sum aktiva</w:t>
            </w:r>
          </w:p>
        </w:tc>
        <w:tc>
          <w:tcPr>
            <w:tcW w:w="1771" w:type="dxa"/>
          </w:tcPr>
          <w:p w14:paraId="62BB20E7" w14:textId="77777777" w:rsidR="00A5064B" w:rsidRPr="00A57247" w:rsidRDefault="00A5064B" w:rsidP="003E6223">
            <w:pPr>
              <w:pStyle w:val="Listeavsnitt"/>
              <w:ind w:left="0"/>
              <w:jc w:val="right"/>
              <w:rPr>
                <w:rFonts w:asciiTheme="majorHAnsi" w:hAnsiTheme="majorHAnsi" w:cstheme="majorHAnsi"/>
                <w:sz w:val="18"/>
                <w:szCs w:val="18"/>
              </w:rPr>
            </w:pPr>
          </w:p>
        </w:tc>
        <w:tc>
          <w:tcPr>
            <w:tcW w:w="1843" w:type="dxa"/>
          </w:tcPr>
          <w:p w14:paraId="3FEA228C" w14:textId="77777777" w:rsidR="00A5064B" w:rsidRPr="00A57247" w:rsidRDefault="00A5064B" w:rsidP="003E6223">
            <w:pPr>
              <w:pStyle w:val="Listeavsnitt"/>
              <w:ind w:left="0"/>
              <w:jc w:val="right"/>
              <w:rPr>
                <w:rFonts w:asciiTheme="majorHAnsi" w:hAnsiTheme="majorHAnsi" w:cstheme="majorHAnsi"/>
                <w:sz w:val="18"/>
                <w:szCs w:val="18"/>
              </w:rPr>
            </w:pPr>
          </w:p>
        </w:tc>
        <w:tc>
          <w:tcPr>
            <w:tcW w:w="1984" w:type="dxa"/>
          </w:tcPr>
          <w:p w14:paraId="143C2C87" w14:textId="77777777" w:rsidR="00A5064B" w:rsidRPr="00A57247" w:rsidRDefault="00A5064B" w:rsidP="003E6223">
            <w:pPr>
              <w:pStyle w:val="Listeavsnitt"/>
              <w:ind w:left="0"/>
              <w:jc w:val="right"/>
              <w:rPr>
                <w:rFonts w:asciiTheme="majorHAnsi" w:hAnsiTheme="majorHAnsi" w:cstheme="majorHAnsi"/>
                <w:sz w:val="18"/>
                <w:szCs w:val="18"/>
              </w:rPr>
            </w:pPr>
            <w:r w:rsidRPr="00A57247">
              <w:rPr>
                <w:rFonts w:asciiTheme="majorHAnsi" w:hAnsiTheme="majorHAnsi" w:cstheme="majorHAnsi"/>
                <w:sz w:val="18"/>
                <w:szCs w:val="18"/>
              </w:rPr>
              <w:t>13 900 043</w:t>
            </w:r>
          </w:p>
        </w:tc>
      </w:tr>
      <w:tr w:rsidR="00A5064B" w:rsidRPr="00A57247" w14:paraId="03722A6C" w14:textId="77777777" w:rsidTr="003E6223">
        <w:tc>
          <w:tcPr>
            <w:tcW w:w="2182" w:type="dxa"/>
          </w:tcPr>
          <w:p w14:paraId="00225F97" w14:textId="77777777" w:rsidR="00A5064B" w:rsidRPr="00A57247" w:rsidRDefault="00A5064B" w:rsidP="003E6223">
            <w:pPr>
              <w:pStyle w:val="Listeavsnitt"/>
              <w:ind w:left="0"/>
              <w:jc w:val="both"/>
              <w:rPr>
                <w:rFonts w:asciiTheme="majorHAnsi" w:hAnsiTheme="majorHAnsi" w:cstheme="majorHAnsi"/>
                <w:sz w:val="18"/>
                <w:szCs w:val="18"/>
              </w:rPr>
            </w:pPr>
            <w:r w:rsidRPr="00A57247">
              <w:rPr>
                <w:rFonts w:asciiTheme="majorHAnsi" w:hAnsiTheme="majorHAnsi" w:cstheme="majorHAnsi"/>
                <w:sz w:val="18"/>
                <w:szCs w:val="18"/>
              </w:rPr>
              <w:t>Netto omløpsmidler</w:t>
            </w:r>
          </w:p>
        </w:tc>
        <w:tc>
          <w:tcPr>
            <w:tcW w:w="1771" w:type="dxa"/>
          </w:tcPr>
          <w:p w14:paraId="41B9E737" w14:textId="77777777" w:rsidR="00A5064B" w:rsidRPr="00A57247" w:rsidRDefault="00A5064B" w:rsidP="003E6223">
            <w:pPr>
              <w:pStyle w:val="Listeavsnitt"/>
              <w:ind w:left="0"/>
              <w:jc w:val="right"/>
              <w:rPr>
                <w:rFonts w:asciiTheme="majorHAnsi" w:hAnsiTheme="majorHAnsi" w:cstheme="majorHAnsi"/>
                <w:sz w:val="18"/>
                <w:szCs w:val="18"/>
              </w:rPr>
            </w:pPr>
          </w:p>
        </w:tc>
        <w:tc>
          <w:tcPr>
            <w:tcW w:w="1843" w:type="dxa"/>
          </w:tcPr>
          <w:p w14:paraId="13E80E23" w14:textId="77777777" w:rsidR="00A5064B" w:rsidRPr="00A57247" w:rsidRDefault="00A5064B" w:rsidP="003E6223">
            <w:pPr>
              <w:pStyle w:val="Listeavsnitt"/>
              <w:ind w:left="0"/>
              <w:jc w:val="right"/>
              <w:rPr>
                <w:rFonts w:asciiTheme="majorHAnsi" w:hAnsiTheme="majorHAnsi" w:cstheme="majorHAnsi"/>
                <w:sz w:val="18"/>
                <w:szCs w:val="18"/>
              </w:rPr>
            </w:pPr>
          </w:p>
        </w:tc>
        <w:tc>
          <w:tcPr>
            <w:tcW w:w="1984" w:type="dxa"/>
          </w:tcPr>
          <w:p w14:paraId="48731ED2" w14:textId="77777777" w:rsidR="00A5064B" w:rsidRPr="00A57247" w:rsidRDefault="00A5064B" w:rsidP="003E6223">
            <w:pPr>
              <w:pStyle w:val="Listeavsnitt"/>
              <w:ind w:left="0"/>
              <w:jc w:val="right"/>
              <w:rPr>
                <w:rFonts w:asciiTheme="majorHAnsi" w:hAnsiTheme="majorHAnsi" w:cstheme="majorHAnsi"/>
                <w:sz w:val="18"/>
                <w:szCs w:val="18"/>
              </w:rPr>
            </w:pPr>
          </w:p>
        </w:tc>
      </w:tr>
      <w:tr w:rsidR="00A5064B" w:rsidRPr="00A57247" w14:paraId="35A653AD" w14:textId="77777777" w:rsidTr="003E6223">
        <w:tc>
          <w:tcPr>
            <w:tcW w:w="2182" w:type="dxa"/>
          </w:tcPr>
          <w:p w14:paraId="4DD21354" w14:textId="77777777" w:rsidR="00A5064B" w:rsidRPr="00A57247" w:rsidRDefault="00A5064B" w:rsidP="003E6223">
            <w:pPr>
              <w:pStyle w:val="Listeavsnitt"/>
              <w:ind w:left="0"/>
              <w:jc w:val="both"/>
              <w:rPr>
                <w:rFonts w:asciiTheme="majorHAnsi" w:hAnsiTheme="majorHAnsi" w:cstheme="majorHAnsi"/>
                <w:sz w:val="18"/>
                <w:szCs w:val="18"/>
              </w:rPr>
            </w:pPr>
            <w:r w:rsidRPr="00A57247">
              <w:rPr>
                <w:rFonts w:asciiTheme="majorHAnsi" w:hAnsiTheme="majorHAnsi" w:cstheme="majorHAnsi"/>
                <w:sz w:val="18"/>
                <w:szCs w:val="18"/>
              </w:rPr>
              <w:t>Langsiktig gjeld</w:t>
            </w:r>
          </w:p>
        </w:tc>
        <w:tc>
          <w:tcPr>
            <w:tcW w:w="1771" w:type="dxa"/>
          </w:tcPr>
          <w:p w14:paraId="0F3C49CC" w14:textId="77777777" w:rsidR="00A5064B" w:rsidRPr="00A57247" w:rsidRDefault="00A5064B" w:rsidP="003E6223">
            <w:pPr>
              <w:pStyle w:val="Listeavsnitt"/>
              <w:ind w:left="0"/>
              <w:jc w:val="right"/>
              <w:rPr>
                <w:rFonts w:asciiTheme="majorHAnsi" w:hAnsiTheme="majorHAnsi" w:cstheme="majorHAnsi"/>
                <w:sz w:val="18"/>
                <w:szCs w:val="18"/>
              </w:rPr>
            </w:pPr>
          </w:p>
        </w:tc>
        <w:tc>
          <w:tcPr>
            <w:tcW w:w="1843" w:type="dxa"/>
          </w:tcPr>
          <w:p w14:paraId="16E7C724" w14:textId="77777777" w:rsidR="00A5064B" w:rsidRPr="00A57247" w:rsidRDefault="00A5064B" w:rsidP="003E6223">
            <w:pPr>
              <w:pStyle w:val="Listeavsnitt"/>
              <w:ind w:left="0"/>
              <w:jc w:val="right"/>
              <w:rPr>
                <w:rFonts w:asciiTheme="majorHAnsi" w:hAnsiTheme="majorHAnsi" w:cstheme="majorHAnsi"/>
                <w:sz w:val="18"/>
                <w:szCs w:val="18"/>
              </w:rPr>
            </w:pPr>
          </w:p>
        </w:tc>
        <w:tc>
          <w:tcPr>
            <w:tcW w:w="1984" w:type="dxa"/>
          </w:tcPr>
          <w:p w14:paraId="54CF741D" w14:textId="77777777" w:rsidR="00A5064B" w:rsidRPr="00A57247" w:rsidRDefault="00A5064B" w:rsidP="003E6223">
            <w:pPr>
              <w:pStyle w:val="Listeavsnitt"/>
              <w:jc w:val="center"/>
              <w:rPr>
                <w:rFonts w:asciiTheme="majorHAnsi" w:hAnsiTheme="majorHAnsi" w:cstheme="majorHAnsi"/>
                <w:sz w:val="18"/>
                <w:szCs w:val="18"/>
              </w:rPr>
            </w:pPr>
            <w:r w:rsidRPr="00A57247">
              <w:rPr>
                <w:rFonts w:asciiTheme="majorHAnsi" w:hAnsiTheme="majorHAnsi" w:cstheme="majorHAnsi"/>
                <w:sz w:val="18"/>
                <w:szCs w:val="18"/>
              </w:rPr>
              <w:t>-2 000 000</w:t>
            </w:r>
          </w:p>
        </w:tc>
      </w:tr>
      <w:tr w:rsidR="00A5064B" w:rsidRPr="00A57247" w14:paraId="16A70340" w14:textId="77777777" w:rsidTr="003E6223">
        <w:tc>
          <w:tcPr>
            <w:tcW w:w="2182" w:type="dxa"/>
          </w:tcPr>
          <w:p w14:paraId="48E4F734" w14:textId="77777777" w:rsidR="00A5064B" w:rsidRPr="00A57247" w:rsidRDefault="00A5064B" w:rsidP="003E6223">
            <w:pPr>
              <w:pStyle w:val="Listeavsnitt"/>
              <w:ind w:left="0"/>
              <w:jc w:val="both"/>
              <w:rPr>
                <w:rFonts w:asciiTheme="majorHAnsi" w:hAnsiTheme="majorHAnsi" w:cstheme="majorHAnsi"/>
                <w:sz w:val="18"/>
                <w:szCs w:val="18"/>
              </w:rPr>
            </w:pPr>
            <w:r w:rsidRPr="00A57247">
              <w:rPr>
                <w:rFonts w:asciiTheme="majorHAnsi" w:hAnsiTheme="majorHAnsi" w:cstheme="majorHAnsi"/>
                <w:sz w:val="18"/>
                <w:szCs w:val="18"/>
              </w:rPr>
              <w:t>VEK</w:t>
            </w:r>
          </w:p>
        </w:tc>
        <w:tc>
          <w:tcPr>
            <w:tcW w:w="1771" w:type="dxa"/>
          </w:tcPr>
          <w:p w14:paraId="12EC5A30" w14:textId="77777777" w:rsidR="00A5064B" w:rsidRPr="00A57247" w:rsidRDefault="00A5064B" w:rsidP="003E6223">
            <w:pPr>
              <w:pStyle w:val="Listeavsnitt"/>
              <w:ind w:left="0"/>
              <w:jc w:val="right"/>
              <w:rPr>
                <w:rFonts w:asciiTheme="majorHAnsi" w:hAnsiTheme="majorHAnsi" w:cstheme="majorHAnsi"/>
                <w:sz w:val="18"/>
                <w:szCs w:val="18"/>
              </w:rPr>
            </w:pPr>
          </w:p>
        </w:tc>
        <w:tc>
          <w:tcPr>
            <w:tcW w:w="1843" w:type="dxa"/>
          </w:tcPr>
          <w:p w14:paraId="104CA42E" w14:textId="77777777" w:rsidR="00A5064B" w:rsidRPr="00A57247" w:rsidRDefault="00A5064B" w:rsidP="003E6223">
            <w:pPr>
              <w:pStyle w:val="Listeavsnitt"/>
              <w:ind w:left="0"/>
              <w:jc w:val="right"/>
              <w:rPr>
                <w:rFonts w:asciiTheme="majorHAnsi" w:hAnsiTheme="majorHAnsi" w:cstheme="majorHAnsi"/>
                <w:sz w:val="18"/>
                <w:szCs w:val="18"/>
              </w:rPr>
            </w:pPr>
          </w:p>
        </w:tc>
        <w:tc>
          <w:tcPr>
            <w:tcW w:w="1984" w:type="dxa"/>
          </w:tcPr>
          <w:p w14:paraId="674329C9" w14:textId="77777777" w:rsidR="00A5064B" w:rsidRPr="00A57247" w:rsidRDefault="00A5064B" w:rsidP="003E6223">
            <w:pPr>
              <w:pStyle w:val="Listeavsnitt"/>
              <w:ind w:left="0"/>
              <w:jc w:val="right"/>
              <w:rPr>
                <w:rFonts w:asciiTheme="majorHAnsi" w:hAnsiTheme="majorHAnsi" w:cstheme="majorHAnsi"/>
                <w:sz w:val="18"/>
                <w:szCs w:val="18"/>
              </w:rPr>
            </w:pPr>
            <w:r w:rsidRPr="00A57247">
              <w:rPr>
                <w:rFonts w:asciiTheme="majorHAnsi" w:hAnsiTheme="majorHAnsi" w:cstheme="majorHAnsi"/>
                <w:sz w:val="18"/>
                <w:szCs w:val="18"/>
              </w:rPr>
              <w:t>11 900 043</w:t>
            </w:r>
          </w:p>
        </w:tc>
      </w:tr>
    </w:tbl>
    <w:p w14:paraId="20347210" w14:textId="77777777" w:rsidR="00A5064B" w:rsidRPr="00A57247" w:rsidRDefault="00A5064B" w:rsidP="00A5064B">
      <w:pPr>
        <w:jc w:val="both"/>
        <w:rPr>
          <w:rFonts w:asciiTheme="majorHAnsi" w:hAnsiTheme="majorHAnsi" w:cstheme="majorHAnsi"/>
          <w:sz w:val="18"/>
          <w:szCs w:val="18"/>
        </w:rPr>
      </w:pPr>
      <w:r w:rsidRPr="00A57247">
        <w:rPr>
          <w:rFonts w:asciiTheme="majorHAnsi" w:hAnsiTheme="majorHAnsi" w:cstheme="majorHAnsi"/>
          <w:sz w:val="18"/>
          <w:szCs w:val="18"/>
        </w:rPr>
        <w:tab/>
        <w:t>Foreløpig verdi, før justering for salg kjøp av traktor er merket *.</w:t>
      </w:r>
    </w:p>
    <w:p w14:paraId="1708920D" w14:textId="77777777" w:rsidR="00A5064B" w:rsidRPr="00A57247" w:rsidRDefault="00A5064B" w:rsidP="00A5064B">
      <w:pPr>
        <w:jc w:val="both"/>
        <w:rPr>
          <w:rFonts w:asciiTheme="majorHAnsi" w:hAnsiTheme="majorHAnsi" w:cstheme="majorHAnsi"/>
          <w:sz w:val="18"/>
          <w:szCs w:val="18"/>
        </w:rPr>
      </w:pPr>
    </w:p>
    <w:p w14:paraId="3ED7C614" w14:textId="77777777" w:rsidR="00A5064B" w:rsidRPr="00A57247" w:rsidRDefault="00A5064B" w:rsidP="00A5064B">
      <w:pPr>
        <w:pStyle w:val="Listeavsnitt"/>
        <w:numPr>
          <w:ilvl w:val="0"/>
          <w:numId w:val="35"/>
        </w:numPr>
        <w:spacing w:after="160" w:line="259" w:lineRule="auto"/>
        <w:jc w:val="both"/>
        <w:rPr>
          <w:rFonts w:asciiTheme="majorHAnsi" w:hAnsiTheme="majorHAnsi" w:cstheme="majorHAnsi"/>
          <w:b/>
          <w:sz w:val="18"/>
          <w:szCs w:val="18"/>
        </w:rPr>
      </w:pPr>
      <w:r w:rsidRPr="00A57247">
        <w:rPr>
          <w:rFonts w:asciiTheme="majorHAnsi" w:hAnsiTheme="majorHAnsi" w:cstheme="majorHAnsi"/>
          <w:b/>
          <w:sz w:val="18"/>
          <w:szCs w:val="18"/>
        </w:rPr>
        <w:t>Utløsning av BBRL</w:t>
      </w:r>
    </w:p>
    <w:p w14:paraId="76D6C06F" w14:textId="77777777" w:rsidR="00A5064B" w:rsidRPr="00A57247" w:rsidRDefault="00A5064B" w:rsidP="00A5064B">
      <w:pPr>
        <w:autoSpaceDE w:val="0"/>
        <w:autoSpaceDN w:val="0"/>
        <w:adjustRightInd w:val="0"/>
        <w:ind w:left="708"/>
        <w:rPr>
          <w:rFonts w:asciiTheme="majorHAnsi" w:hAnsiTheme="majorHAnsi" w:cstheme="majorHAnsi"/>
          <w:sz w:val="18"/>
          <w:szCs w:val="18"/>
        </w:rPr>
      </w:pPr>
      <w:r w:rsidRPr="00A57247">
        <w:rPr>
          <w:rFonts w:asciiTheme="majorHAnsi" w:hAnsiTheme="majorHAnsi" w:cstheme="majorHAnsi"/>
          <w:sz w:val="18"/>
          <w:szCs w:val="18"/>
        </w:rPr>
        <w:t xml:space="preserve">Ved utløsningen av BBRL skal Sameiet betale til BBRL et beløp tilsvarende </w:t>
      </w:r>
      <w:proofErr w:type="spellStart"/>
      <w:r w:rsidRPr="00A57247">
        <w:rPr>
          <w:rFonts w:asciiTheme="majorHAnsi" w:hAnsiTheme="majorHAnsi" w:cstheme="majorHAnsi"/>
          <w:sz w:val="18"/>
          <w:szCs w:val="18"/>
        </w:rPr>
        <w:t>BBRLs</w:t>
      </w:r>
      <w:proofErr w:type="spellEnd"/>
      <w:r w:rsidRPr="00A57247">
        <w:rPr>
          <w:rFonts w:asciiTheme="majorHAnsi" w:hAnsiTheme="majorHAnsi" w:cstheme="majorHAnsi"/>
          <w:sz w:val="18"/>
          <w:szCs w:val="18"/>
        </w:rPr>
        <w:t xml:space="preserve"> eierandel i ÅS, som utgjør 20,80 %. </w:t>
      </w:r>
    </w:p>
    <w:p w14:paraId="27A153FE" w14:textId="77777777" w:rsidR="00A5064B" w:rsidRPr="00A57247" w:rsidRDefault="00A5064B" w:rsidP="00A5064B">
      <w:pPr>
        <w:autoSpaceDE w:val="0"/>
        <w:autoSpaceDN w:val="0"/>
        <w:adjustRightInd w:val="0"/>
        <w:ind w:left="708"/>
        <w:rPr>
          <w:rFonts w:asciiTheme="majorHAnsi" w:hAnsiTheme="majorHAnsi" w:cstheme="majorHAnsi"/>
          <w:sz w:val="18"/>
          <w:szCs w:val="18"/>
        </w:rPr>
      </w:pPr>
    </w:p>
    <w:p w14:paraId="731FFFE0" w14:textId="77777777" w:rsidR="00A5064B" w:rsidRPr="00A57247" w:rsidRDefault="00A5064B" w:rsidP="00A5064B">
      <w:pPr>
        <w:autoSpaceDE w:val="0"/>
        <w:autoSpaceDN w:val="0"/>
        <w:adjustRightInd w:val="0"/>
        <w:ind w:left="708"/>
        <w:rPr>
          <w:rFonts w:asciiTheme="majorHAnsi" w:hAnsiTheme="majorHAnsi" w:cstheme="majorHAnsi"/>
          <w:i/>
          <w:sz w:val="18"/>
          <w:szCs w:val="18"/>
        </w:rPr>
      </w:pPr>
      <w:r w:rsidRPr="00A57247">
        <w:rPr>
          <w:rFonts w:asciiTheme="majorHAnsi" w:hAnsiTheme="majorHAnsi" w:cstheme="majorHAnsi"/>
          <w:i/>
          <w:sz w:val="18"/>
          <w:szCs w:val="18"/>
        </w:rPr>
        <w:t>Nøyaktig beløp som skal overføres til Bertramjordet er ikke fastsatt ennå når dette skrives, blant annet er netto omløpsmidler ikke stipulert. Disse justeringene vil bare gi mindre utslag, slik at totalt overført beløp vil ligge rundt NOK 2 500 000. Av dette utgjør netto verdi av Grendehus Øst NOK 1 030 000.</w:t>
      </w:r>
    </w:p>
    <w:p w14:paraId="2DA834F4" w14:textId="77777777" w:rsidR="00A5064B" w:rsidRPr="00A57247" w:rsidRDefault="00A5064B" w:rsidP="00A5064B">
      <w:pPr>
        <w:autoSpaceDE w:val="0"/>
        <w:autoSpaceDN w:val="0"/>
        <w:adjustRightInd w:val="0"/>
        <w:rPr>
          <w:rFonts w:asciiTheme="majorHAnsi" w:hAnsiTheme="majorHAnsi" w:cstheme="majorHAnsi"/>
          <w:sz w:val="18"/>
          <w:szCs w:val="18"/>
        </w:rPr>
      </w:pPr>
    </w:p>
    <w:p w14:paraId="290442CB"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 xml:space="preserve">GØ overtas av BBRL med påhvilende leiekontrakt. ÅS oppebærer alle inntekter og er ansvarlig for alle utgifter til og med 31.12.2018. Fra og med 01.01.2019 tilfaller alle inntekter BBRL, som også har ansvaret og risikoen for alle utgifter. </w:t>
      </w:r>
    </w:p>
    <w:p w14:paraId="23832A88"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Øvrige aktiva/eiendommer overføres tilsvarende med virkning fra 01.01.2019.</w:t>
      </w:r>
    </w:p>
    <w:p w14:paraId="7A037380" w14:textId="77777777" w:rsidR="00A5064B" w:rsidRPr="00A57247" w:rsidRDefault="00A5064B" w:rsidP="00A5064B">
      <w:pPr>
        <w:pStyle w:val="Listeavsnitt"/>
        <w:jc w:val="both"/>
        <w:rPr>
          <w:rFonts w:asciiTheme="majorHAnsi" w:hAnsiTheme="majorHAnsi" w:cstheme="majorHAnsi"/>
          <w:sz w:val="18"/>
          <w:szCs w:val="18"/>
        </w:rPr>
      </w:pPr>
    </w:p>
    <w:p w14:paraId="7172FC5E"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 xml:space="preserve">BBRL er vel kjent med </w:t>
      </w:r>
      <w:proofErr w:type="spellStart"/>
      <w:r w:rsidRPr="00A57247">
        <w:rPr>
          <w:rFonts w:asciiTheme="majorHAnsi" w:hAnsiTheme="majorHAnsi" w:cstheme="majorHAnsi"/>
          <w:sz w:val="18"/>
          <w:szCs w:val="18"/>
        </w:rPr>
        <w:t>GØs</w:t>
      </w:r>
      <w:proofErr w:type="spellEnd"/>
      <w:r w:rsidRPr="00A57247">
        <w:rPr>
          <w:rFonts w:asciiTheme="majorHAnsi" w:hAnsiTheme="majorHAnsi" w:cstheme="majorHAnsi"/>
          <w:sz w:val="18"/>
          <w:szCs w:val="18"/>
        </w:rPr>
        <w:t xml:space="preserve"> beskaffenhet og tilstand, og overtar GØ i den stand det er ved signeringen av denne avtale.</w:t>
      </w:r>
    </w:p>
    <w:p w14:paraId="6348A08D" w14:textId="77777777" w:rsidR="00A5064B" w:rsidRPr="00A57247" w:rsidRDefault="00A5064B" w:rsidP="00A5064B">
      <w:pPr>
        <w:pStyle w:val="Listeavsnitt"/>
        <w:jc w:val="both"/>
        <w:rPr>
          <w:rFonts w:asciiTheme="majorHAnsi" w:hAnsiTheme="majorHAnsi" w:cstheme="majorHAnsi"/>
          <w:sz w:val="18"/>
          <w:szCs w:val="18"/>
        </w:rPr>
      </w:pPr>
    </w:p>
    <w:p w14:paraId="74442B8B"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ÅS er forpliktet til å holde GØ forsikret til og med 31.12.2018. Fra og med 01.01.2019 påhviler forsikringsplikten BBRL.</w:t>
      </w:r>
    </w:p>
    <w:p w14:paraId="76476A08" w14:textId="77777777" w:rsidR="00A5064B" w:rsidRPr="00A57247" w:rsidRDefault="00A5064B" w:rsidP="00A5064B">
      <w:pPr>
        <w:pStyle w:val="Listeavsnitt"/>
        <w:jc w:val="both"/>
        <w:rPr>
          <w:rFonts w:asciiTheme="majorHAnsi" w:hAnsiTheme="majorHAnsi" w:cstheme="majorHAnsi"/>
          <w:sz w:val="18"/>
          <w:szCs w:val="18"/>
        </w:rPr>
      </w:pPr>
    </w:p>
    <w:p w14:paraId="2CBB9C89" w14:textId="77777777" w:rsidR="00A5064B" w:rsidRPr="00A57247" w:rsidRDefault="00A5064B" w:rsidP="00A5064B">
      <w:pPr>
        <w:pStyle w:val="Listeavsnitt"/>
        <w:jc w:val="both"/>
        <w:rPr>
          <w:rFonts w:asciiTheme="majorHAnsi" w:hAnsiTheme="majorHAnsi" w:cstheme="majorHAnsi"/>
          <w:iCs/>
          <w:sz w:val="18"/>
          <w:szCs w:val="18"/>
        </w:rPr>
      </w:pPr>
      <w:r w:rsidRPr="00A57247">
        <w:rPr>
          <w:rFonts w:asciiTheme="majorHAnsi" w:hAnsiTheme="majorHAnsi" w:cstheme="majorHAnsi"/>
          <w:iCs/>
          <w:sz w:val="18"/>
          <w:szCs w:val="18"/>
        </w:rPr>
        <w:t>Dersom GØ blir skadet helt eller delvis som følge av brann eller annen hendelse i tiden mellom undertegnelse av avtale og overtakelse, skal overdragelsen og overtakelsen like fullt gjennomføres som avtalt mot at BBRL trer inn i de erstatningskrav ÅS måtte ha som følge av hendelsen.</w:t>
      </w:r>
    </w:p>
    <w:p w14:paraId="3470EF57" w14:textId="77777777" w:rsidR="00A5064B" w:rsidRPr="00A57247" w:rsidRDefault="00A5064B" w:rsidP="00A5064B">
      <w:pPr>
        <w:pStyle w:val="Listeavsnitt"/>
        <w:jc w:val="both"/>
        <w:rPr>
          <w:rFonts w:asciiTheme="majorHAnsi" w:hAnsiTheme="majorHAnsi" w:cstheme="majorHAnsi"/>
          <w:iCs/>
          <w:sz w:val="18"/>
          <w:szCs w:val="18"/>
        </w:rPr>
      </w:pPr>
    </w:p>
    <w:p w14:paraId="6B9A9F97"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 xml:space="preserve">ÅS ved ÅBRL, GBRL og DGBR beholder alle øvrige eiendommer og aktiva i sameiet og oppebærer alle inntekter og er ansvarlig for alle utgifter fra og med 1.1.2019. </w:t>
      </w:r>
    </w:p>
    <w:p w14:paraId="25E94C88" w14:textId="77777777" w:rsidR="00A5064B" w:rsidRPr="00A57247" w:rsidRDefault="00A5064B" w:rsidP="00A5064B">
      <w:pPr>
        <w:pStyle w:val="Listeavsnitt"/>
        <w:jc w:val="both"/>
        <w:rPr>
          <w:rFonts w:asciiTheme="majorHAnsi" w:hAnsiTheme="majorHAnsi" w:cstheme="majorHAnsi"/>
          <w:sz w:val="18"/>
          <w:szCs w:val="18"/>
        </w:rPr>
      </w:pPr>
    </w:p>
    <w:p w14:paraId="0229CDCF" w14:textId="77777777" w:rsidR="00A5064B" w:rsidRPr="00A57247" w:rsidRDefault="00A5064B" w:rsidP="00A5064B">
      <w:pPr>
        <w:pStyle w:val="Listeavsnitt"/>
        <w:numPr>
          <w:ilvl w:val="0"/>
          <w:numId w:val="35"/>
        </w:numPr>
        <w:spacing w:after="160" w:line="259" w:lineRule="auto"/>
        <w:jc w:val="both"/>
        <w:rPr>
          <w:rFonts w:asciiTheme="majorHAnsi" w:hAnsiTheme="majorHAnsi" w:cstheme="majorHAnsi"/>
          <w:b/>
          <w:sz w:val="18"/>
          <w:szCs w:val="18"/>
        </w:rPr>
      </w:pPr>
      <w:r w:rsidRPr="00A57247">
        <w:rPr>
          <w:rFonts w:asciiTheme="majorHAnsi" w:hAnsiTheme="majorHAnsi" w:cstheme="majorHAnsi"/>
          <w:b/>
          <w:sz w:val="18"/>
          <w:szCs w:val="18"/>
        </w:rPr>
        <w:t>Hjemmelsforhold</w:t>
      </w:r>
    </w:p>
    <w:p w14:paraId="18C92DDB"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BBRL er hjemmelsinnehaver til GØ, og overdragelsen fra ÅS til BBRL utløser ikke dokumentavgift eller tinglysningsgebyr.</w:t>
      </w:r>
    </w:p>
    <w:p w14:paraId="78F0F21D" w14:textId="77777777" w:rsidR="00A5064B" w:rsidRPr="00A57247" w:rsidRDefault="00A5064B" w:rsidP="00A5064B">
      <w:pPr>
        <w:pStyle w:val="Listeavsnitt"/>
        <w:jc w:val="both"/>
        <w:rPr>
          <w:rFonts w:asciiTheme="majorHAnsi" w:hAnsiTheme="majorHAnsi" w:cstheme="majorHAnsi"/>
          <w:sz w:val="18"/>
          <w:szCs w:val="18"/>
        </w:rPr>
      </w:pPr>
    </w:p>
    <w:p w14:paraId="4E854549"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BBRL er hjemmelsinnehaver til en ideell andel stor 20,80 % i GV, og skjøter denne til ÅS. BBRL dekker sin relative andel av dokumentavgift og tinglysningsgebyr ved denne overføringen.  BBRL plikter å sørge for overskjøting av sin ideelle andel innen 1.3.2019.</w:t>
      </w:r>
    </w:p>
    <w:p w14:paraId="69BFDA02" w14:textId="77777777" w:rsidR="00A5064B" w:rsidRPr="00A57247" w:rsidRDefault="00A5064B" w:rsidP="00A5064B">
      <w:pPr>
        <w:shd w:val="clear" w:color="auto" w:fill="FFFFFF"/>
        <w:ind w:left="708"/>
        <w:rPr>
          <w:rFonts w:asciiTheme="majorHAnsi" w:hAnsiTheme="majorHAnsi" w:cstheme="majorHAnsi"/>
          <w:sz w:val="18"/>
          <w:szCs w:val="18"/>
        </w:rPr>
      </w:pPr>
    </w:p>
    <w:p w14:paraId="001B6C6D"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Øvrige, eventuelle grensejusteringer, fradelinger mv. og overskjøtinger av de faste eiendommer til ÅS, er BBRL uvedkommende.</w:t>
      </w:r>
    </w:p>
    <w:p w14:paraId="371B4214" w14:textId="77777777" w:rsidR="00A5064B" w:rsidRPr="00A57247" w:rsidRDefault="00A5064B" w:rsidP="00A5064B">
      <w:pPr>
        <w:pStyle w:val="Listeavsnitt"/>
        <w:jc w:val="both"/>
        <w:rPr>
          <w:rFonts w:asciiTheme="majorHAnsi" w:hAnsiTheme="majorHAnsi" w:cstheme="majorHAnsi"/>
          <w:sz w:val="18"/>
          <w:szCs w:val="18"/>
        </w:rPr>
      </w:pPr>
    </w:p>
    <w:p w14:paraId="2BC2C0C0" w14:textId="77777777" w:rsidR="00A5064B" w:rsidRPr="00A57247" w:rsidRDefault="00A5064B" w:rsidP="00A5064B">
      <w:pPr>
        <w:pStyle w:val="Listeavsnitt"/>
        <w:numPr>
          <w:ilvl w:val="0"/>
          <w:numId w:val="35"/>
        </w:numPr>
        <w:spacing w:after="160" w:line="259" w:lineRule="auto"/>
        <w:jc w:val="both"/>
        <w:rPr>
          <w:rFonts w:asciiTheme="majorHAnsi" w:hAnsiTheme="majorHAnsi" w:cstheme="majorHAnsi"/>
          <w:b/>
          <w:sz w:val="18"/>
          <w:szCs w:val="18"/>
        </w:rPr>
      </w:pPr>
      <w:r w:rsidRPr="00A57247">
        <w:rPr>
          <w:rFonts w:asciiTheme="majorHAnsi" w:hAnsiTheme="majorHAnsi" w:cstheme="majorHAnsi"/>
          <w:b/>
          <w:sz w:val="18"/>
          <w:szCs w:val="18"/>
        </w:rPr>
        <w:t>Regnskapsmessig resultat for ÅS 2018</w:t>
      </w:r>
    </w:p>
    <w:p w14:paraId="6969528D"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 xml:space="preserve">BBRL tar del i og er ansvarlig for sin andel av det regnskapsmessige resultat for 2018 i ÅS, basert på årsregnskap fastsatt i samsvar med de tidligere anvendte regnskapsprinsipper og vedtatt av årsmøtet i ÅS. </w:t>
      </w:r>
    </w:p>
    <w:p w14:paraId="0890CC09" w14:textId="77777777" w:rsidR="00A5064B" w:rsidRPr="00A57247" w:rsidRDefault="00A5064B" w:rsidP="00A5064B">
      <w:pPr>
        <w:pStyle w:val="Listeavsnitt"/>
        <w:jc w:val="both"/>
        <w:rPr>
          <w:rFonts w:asciiTheme="majorHAnsi" w:hAnsiTheme="majorHAnsi" w:cstheme="majorHAnsi"/>
          <w:sz w:val="18"/>
          <w:szCs w:val="18"/>
        </w:rPr>
      </w:pPr>
    </w:p>
    <w:p w14:paraId="35F01C75"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 xml:space="preserve">Samtlige større utgifter periodiseres i årsregnskapet selv om det ikke er gjort tidligere, herunder styrehonorar for perioden 2018/2019. </w:t>
      </w:r>
    </w:p>
    <w:p w14:paraId="57808E44" w14:textId="77777777" w:rsidR="00A5064B" w:rsidRPr="00A57247" w:rsidRDefault="00A5064B" w:rsidP="00A5064B">
      <w:pPr>
        <w:pStyle w:val="Listeavsnitt"/>
        <w:jc w:val="both"/>
        <w:rPr>
          <w:rFonts w:asciiTheme="majorHAnsi" w:hAnsiTheme="majorHAnsi" w:cstheme="majorHAnsi"/>
          <w:sz w:val="18"/>
          <w:szCs w:val="18"/>
        </w:rPr>
      </w:pPr>
    </w:p>
    <w:p w14:paraId="79DEB7C4" w14:textId="77777777" w:rsidR="00A5064B" w:rsidRPr="00A57247" w:rsidRDefault="00A5064B" w:rsidP="00A5064B">
      <w:pPr>
        <w:pStyle w:val="Listeavsnitt"/>
        <w:numPr>
          <w:ilvl w:val="0"/>
          <w:numId w:val="35"/>
        </w:numPr>
        <w:spacing w:after="160" w:line="259" w:lineRule="auto"/>
        <w:jc w:val="both"/>
        <w:rPr>
          <w:rFonts w:asciiTheme="majorHAnsi" w:hAnsiTheme="majorHAnsi" w:cstheme="majorHAnsi"/>
          <w:b/>
          <w:sz w:val="18"/>
          <w:szCs w:val="18"/>
        </w:rPr>
      </w:pPr>
      <w:r w:rsidRPr="00A57247">
        <w:rPr>
          <w:rFonts w:asciiTheme="majorHAnsi" w:hAnsiTheme="majorHAnsi" w:cstheme="majorHAnsi"/>
          <w:b/>
          <w:sz w:val="18"/>
          <w:szCs w:val="18"/>
        </w:rPr>
        <w:t>Virksomhet Grendehus Øst</w:t>
      </w:r>
    </w:p>
    <w:p w14:paraId="703CDE13"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 xml:space="preserve">BBRL vil opprettholde driften av overetasjen i GØ som et forsamlings- og selskapslokale som på lik linje med </w:t>
      </w:r>
      <w:proofErr w:type="spellStart"/>
      <w:r w:rsidRPr="00A57247">
        <w:rPr>
          <w:rFonts w:asciiTheme="majorHAnsi" w:hAnsiTheme="majorHAnsi" w:cstheme="majorHAnsi"/>
          <w:sz w:val="18"/>
          <w:szCs w:val="18"/>
        </w:rPr>
        <w:t>BBRLs</w:t>
      </w:r>
      <w:proofErr w:type="spellEnd"/>
      <w:r w:rsidRPr="00A57247">
        <w:rPr>
          <w:rFonts w:asciiTheme="majorHAnsi" w:hAnsiTheme="majorHAnsi" w:cstheme="majorHAnsi"/>
          <w:sz w:val="18"/>
          <w:szCs w:val="18"/>
        </w:rPr>
        <w:t xml:space="preserve"> andelseiere skal kunne benyttes av BORETTSLAGENE og BORETTSLAGENES andelseiere, forutsatt at BORETTSLAGENE yter et årlig tilskudd til driften av GØ. De nærmere bestemmelser om dette samt bruken av GØ fastsettes i egen avtale mellom BBRL og BORETTSLAGENE.</w:t>
      </w:r>
    </w:p>
    <w:p w14:paraId="6A20731D" w14:textId="77777777" w:rsidR="00A5064B" w:rsidRPr="00A57247" w:rsidRDefault="00A5064B" w:rsidP="00A5064B">
      <w:pPr>
        <w:pStyle w:val="Listeavsnitt"/>
        <w:jc w:val="both"/>
        <w:rPr>
          <w:rFonts w:asciiTheme="majorHAnsi" w:hAnsiTheme="majorHAnsi" w:cstheme="majorHAnsi"/>
          <w:sz w:val="18"/>
          <w:szCs w:val="18"/>
        </w:rPr>
      </w:pPr>
    </w:p>
    <w:p w14:paraId="79ED153F" w14:textId="77777777" w:rsidR="00A5064B" w:rsidRPr="00A57247" w:rsidRDefault="00A5064B" w:rsidP="00A5064B">
      <w:pPr>
        <w:pStyle w:val="Listeavsnitt"/>
        <w:numPr>
          <w:ilvl w:val="0"/>
          <w:numId w:val="35"/>
        </w:numPr>
        <w:spacing w:after="160" w:line="259" w:lineRule="auto"/>
        <w:jc w:val="both"/>
        <w:rPr>
          <w:rFonts w:asciiTheme="majorHAnsi" w:hAnsiTheme="majorHAnsi" w:cstheme="majorHAnsi"/>
          <w:b/>
          <w:sz w:val="18"/>
          <w:szCs w:val="18"/>
        </w:rPr>
      </w:pPr>
      <w:r w:rsidRPr="00A57247">
        <w:rPr>
          <w:rFonts w:asciiTheme="majorHAnsi" w:hAnsiTheme="majorHAnsi" w:cstheme="majorHAnsi"/>
          <w:b/>
          <w:sz w:val="18"/>
          <w:szCs w:val="18"/>
        </w:rPr>
        <w:t>Tidspunkt uttreden og oppgjør</w:t>
      </w:r>
    </w:p>
    <w:p w14:paraId="1754F971"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 xml:space="preserve">BBRL trer ut av sameiet pr 31.12.2018 og er etter dette tidspunkt ikke ansvarlig for noen del av ÅS’ virksomhet eller andre forhold, med unntak av </w:t>
      </w:r>
      <w:proofErr w:type="spellStart"/>
      <w:r w:rsidRPr="00A57247">
        <w:rPr>
          <w:rFonts w:asciiTheme="majorHAnsi" w:hAnsiTheme="majorHAnsi" w:cstheme="majorHAnsi"/>
          <w:sz w:val="18"/>
          <w:szCs w:val="18"/>
        </w:rPr>
        <w:t>BBRLs</w:t>
      </w:r>
      <w:proofErr w:type="spellEnd"/>
      <w:r w:rsidRPr="00A57247">
        <w:rPr>
          <w:rFonts w:asciiTheme="majorHAnsi" w:hAnsiTheme="majorHAnsi" w:cstheme="majorHAnsi"/>
          <w:sz w:val="18"/>
          <w:szCs w:val="18"/>
        </w:rPr>
        <w:t xml:space="preserve"> ansvar for det regnskapsmessige resultat for regnskapsåret 2018, </w:t>
      </w:r>
      <w:proofErr w:type="spellStart"/>
      <w:r w:rsidRPr="00A57247">
        <w:rPr>
          <w:rFonts w:asciiTheme="majorHAnsi" w:hAnsiTheme="majorHAnsi" w:cstheme="majorHAnsi"/>
          <w:sz w:val="18"/>
          <w:szCs w:val="18"/>
        </w:rPr>
        <w:t>jf</w:t>
      </w:r>
      <w:proofErr w:type="spellEnd"/>
      <w:r w:rsidRPr="00A57247">
        <w:rPr>
          <w:rFonts w:asciiTheme="majorHAnsi" w:hAnsiTheme="majorHAnsi" w:cstheme="majorHAnsi"/>
          <w:sz w:val="18"/>
          <w:szCs w:val="18"/>
        </w:rPr>
        <w:t xml:space="preserve"> </w:t>
      </w:r>
      <w:proofErr w:type="spellStart"/>
      <w:r w:rsidRPr="00A57247">
        <w:rPr>
          <w:rFonts w:asciiTheme="majorHAnsi" w:hAnsiTheme="majorHAnsi" w:cstheme="majorHAnsi"/>
          <w:sz w:val="18"/>
          <w:szCs w:val="18"/>
        </w:rPr>
        <w:t>pkt</w:t>
      </w:r>
      <w:proofErr w:type="spellEnd"/>
      <w:r w:rsidRPr="00A57247">
        <w:rPr>
          <w:rFonts w:asciiTheme="majorHAnsi" w:hAnsiTheme="majorHAnsi" w:cstheme="majorHAnsi"/>
          <w:sz w:val="18"/>
          <w:szCs w:val="18"/>
        </w:rPr>
        <w:t xml:space="preserve"> 7.</w:t>
      </w:r>
    </w:p>
    <w:p w14:paraId="31F218BA" w14:textId="77777777" w:rsidR="00A5064B" w:rsidRPr="00A57247" w:rsidRDefault="00A5064B" w:rsidP="00A5064B">
      <w:pPr>
        <w:pStyle w:val="Listeavsnitt"/>
        <w:jc w:val="both"/>
        <w:rPr>
          <w:rFonts w:asciiTheme="majorHAnsi" w:hAnsiTheme="majorHAnsi" w:cstheme="majorHAnsi"/>
          <w:sz w:val="18"/>
          <w:szCs w:val="18"/>
        </w:rPr>
      </w:pPr>
    </w:p>
    <w:p w14:paraId="2FAB65A6"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 xml:space="preserve">På samme tidspunkt plikter ÅBRL, DBRL og GBRL å gjøre opp sin andel av utløsningssummen og ÅS å overdra GØ og </w:t>
      </w:r>
      <w:proofErr w:type="spellStart"/>
      <w:r w:rsidRPr="00A57247">
        <w:rPr>
          <w:rFonts w:asciiTheme="majorHAnsi" w:hAnsiTheme="majorHAnsi" w:cstheme="majorHAnsi"/>
          <w:sz w:val="18"/>
          <w:szCs w:val="18"/>
        </w:rPr>
        <w:t>BBRLs</w:t>
      </w:r>
      <w:proofErr w:type="spellEnd"/>
      <w:r w:rsidRPr="00A57247">
        <w:rPr>
          <w:rFonts w:asciiTheme="majorHAnsi" w:hAnsiTheme="majorHAnsi" w:cstheme="majorHAnsi"/>
          <w:sz w:val="18"/>
          <w:szCs w:val="18"/>
        </w:rPr>
        <w:t xml:space="preserve"> andel av varebeholdningen til BBRL.</w:t>
      </w:r>
    </w:p>
    <w:p w14:paraId="5D674F1E" w14:textId="77777777" w:rsidR="00A5064B" w:rsidRPr="00A57247" w:rsidRDefault="00A5064B" w:rsidP="00A5064B">
      <w:pPr>
        <w:pStyle w:val="Listeavsnitt"/>
        <w:jc w:val="both"/>
        <w:rPr>
          <w:rFonts w:asciiTheme="majorHAnsi" w:hAnsiTheme="majorHAnsi" w:cstheme="majorHAnsi"/>
          <w:sz w:val="18"/>
          <w:szCs w:val="18"/>
        </w:rPr>
      </w:pPr>
    </w:p>
    <w:p w14:paraId="5F532C7B"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Sameiet er solidarisk ansvarlig overfor BBRL for korrekt oppgjør av utløsningssummen.</w:t>
      </w:r>
    </w:p>
    <w:p w14:paraId="14DE4AD2" w14:textId="77777777" w:rsidR="00A5064B" w:rsidRPr="00A57247" w:rsidRDefault="00A5064B" w:rsidP="00A5064B">
      <w:pPr>
        <w:pStyle w:val="Listeavsnitt"/>
        <w:jc w:val="both"/>
        <w:rPr>
          <w:rFonts w:asciiTheme="majorHAnsi" w:hAnsiTheme="majorHAnsi" w:cstheme="majorHAnsi"/>
          <w:sz w:val="18"/>
          <w:szCs w:val="18"/>
        </w:rPr>
      </w:pPr>
    </w:p>
    <w:p w14:paraId="2EE90F7D" w14:textId="77777777" w:rsidR="00A5064B" w:rsidRPr="00A57247" w:rsidRDefault="00A5064B" w:rsidP="00A5064B">
      <w:pPr>
        <w:pStyle w:val="Listeavsnitt"/>
        <w:jc w:val="both"/>
        <w:rPr>
          <w:rFonts w:asciiTheme="majorHAnsi" w:hAnsiTheme="majorHAnsi" w:cstheme="majorHAnsi"/>
          <w:sz w:val="18"/>
          <w:szCs w:val="18"/>
        </w:rPr>
      </w:pPr>
    </w:p>
    <w:p w14:paraId="3E0406E7" w14:textId="77777777" w:rsidR="00A5064B" w:rsidRPr="00A57247" w:rsidRDefault="00A5064B" w:rsidP="00A5064B">
      <w:pPr>
        <w:pStyle w:val="Listeavsnitt"/>
        <w:numPr>
          <w:ilvl w:val="0"/>
          <w:numId w:val="35"/>
        </w:numPr>
        <w:spacing w:after="160" w:line="259" w:lineRule="auto"/>
        <w:jc w:val="both"/>
        <w:rPr>
          <w:rFonts w:asciiTheme="majorHAnsi" w:hAnsiTheme="majorHAnsi" w:cstheme="majorHAnsi"/>
          <w:b/>
          <w:sz w:val="18"/>
          <w:szCs w:val="18"/>
        </w:rPr>
      </w:pPr>
      <w:r w:rsidRPr="00A57247">
        <w:rPr>
          <w:rFonts w:asciiTheme="majorHAnsi" w:hAnsiTheme="majorHAnsi" w:cstheme="majorHAnsi"/>
          <w:b/>
          <w:sz w:val="18"/>
          <w:szCs w:val="18"/>
        </w:rPr>
        <w:t>Opphør av tjenesteleveranser fra ÅS til BBRL</w:t>
      </w:r>
    </w:p>
    <w:p w14:paraId="3B899340"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ÅS’ tjenesteleveranser til BBRL gjennom Åsbråten servicesentral opphører fra og med 1. januar 2019.</w:t>
      </w:r>
    </w:p>
    <w:p w14:paraId="27E2D518" w14:textId="77777777" w:rsidR="00A5064B" w:rsidRPr="00A57247" w:rsidRDefault="00A5064B" w:rsidP="00A5064B">
      <w:pPr>
        <w:pStyle w:val="Listeavsnitt"/>
        <w:jc w:val="both"/>
        <w:rPr>
          <w:rFonts w:asciiTheme="majorHAnsi" w:hAnsiTheme="majorHAnsi" w:cstheme="majorHAnsi"/>
          <w:sz w:val="18"/>
          <w:szCs w:val="18"/>
        </w:rPr>
      </w:pPr>
    </w:p>
    <w:p w14:paraId="4415C133" w14:textId="77777777" w:rsidR="00A5064B" w:rsidRPr="00A57247" w:rsidRDefault="00A5064B" w:rsidP="00A5064B">
      <w:pPr>
        <w:pStyle w:val="Listeavsnitt"/>
        <w:numPr>
          <w:ilvl w:val="0"/>
          <w:numId w:val="35"/>
        </w:numPr>
        <w:spacing w:after="160" w:line="259" w:lineRule="auto"/>
        <w:jc w:val="both"/>
        <w:rPr>
          <w:rFonts w:asciiTheme="majorHAnsi" w:hAnsiTheme="majorHAnsi" w:cstheme="majorHAnsi"/>
          <w:b/>
          <w:sz w:val="18"/>
          <w:szCs w:val="18"/>
        </w:rPr>
      </w:pPr>
      <w:r w:rsidRPr="00A57247">
        <w:rPr>
          <w:rFonts w:asciiTheme="majorHAnsi" w:hAnsiTheme="majorHAnsi" w:cstheme="majorHAnsi"/>
          <w:b/>
          <w:sz w:val="18"/>
          <w:szCs w:val="18"/>
        </w:rPr>
        <w:t>Tvister - verneting</w:t>
      </w:r>
    </w:p>
    <w:p w14:paraId="11A1A64F" w14:textId="77777777" w:rsidR="00A5064B" w:rsidRPr="00A57247" w:rsidRDefault="00A5064B" w:rsidP="00A5064B">
      <w:pPr>
        <w:pStyle w:val="Listeavsnitt"/>
        <w:jc w:val="both"/>
        <w:rPr>
          <w:rFonts w:asciiTheme="majorHAnsi" w:hAnsiTheme="majorHAnsi" w:cstheme="majorHAnsi"/>
          <w:sz w:val="18"/>
          <w:szCs w:val="18"/>
        </w:rPr>
      </w:pPr>
      <w:r w:rsidRPr="00A57247">
        <w:rPr>
          <w:rFonts w:asciiTheme="majorHAnsi" w:hAnsiTheme="majorHAnsi" w:cstheme="majorHAnsi"/>
          <w:sz w:val="18"/>
          <w:szCs w:val="18"/>
        </w:rPr>
        <w:t>Eventuell uenighet om forståelsen eller gjennomføringen av nærværende avtale skal søkes løst ved forhandlinger. Fører ikke forhandlingene frem, vedtar partene Oslo tingrett som rett verneting.</w:t>
      </w:r>
    </w:p>
    <w:p w14:paraId="0175E3F1" w14:textId="77777777" w:rsidR="00A5064B" w:rsidRPr="00A57247" w:rsidRDefault="00A5064B" w:rsidP="00A5064B">
      <w:pPr>
        <w:pStyle w:val="Listeavsnitt"/>
        <w:jc w:val="both"/>
        <w:rPr>
          <w:rFonts w:asciiTheme="majorHAnsi" w:hAnsiTheme="majorHAnsi" w:cstheme="majorHAnsi"/>
          <w:sz w:val="18"/>
          <w:szCs w:val="18"/>
        </w:rPr>
      </w:pPr>
    </w:p>
    <w:p w14:paraId="22B653B8" w14:textId="77777777" w:rsidR="00A5064B" w:rsidRPr="00A57247" w:rsidRDefault="00A5064B" w:rsidP="00A5064B">
      <w:pPr>
        <w:autoSpaceDE w:val="0"/>
        <w:autoSpaceDN w:val="0"/>
        <w:adjustRightInd w:val="0"/>
        <w:rPr>
          <w:rFonts w:asciiTheme="majorHAnsi" w:hAnsiTheme="majorHAnsi" w:cstheme="majorHAnsi"/>
          <w:sz w:val="18"/>
          <w:szCs w:val="18"/>
        </w:rPr>
      </w:pPr>
      <w:r w:rsidRPr="00A57247">
        <w:rPr>
          <w:rFonts w:asciiTheme="majorHAnsi" w:hAnsiTheme="majorHAnsi" w:cstheme="majorHAnsi"/>
          <w:sz w:val="18"/>
          <w:szCs w:val="18"/>
        </w:rPr>
        <w:t>…………………………………………………………..</w:t>
      </w:r>
    </w:p>
    <w:p w14:paraId="47B6720A" w14:textId="77777777" w:rsidR="00A5064B" w:rsidRPr="00A57247" w:rsidRDefault="00A5064B" w:rsidP="00A5064B">
      <w:pPr>
        <w:autoSpaceDE w:val="0"/>
        <w:autoSpaceDN w:val="0"/>
        <w:adjustRightInd w:val="0"/>
        <w:rPr>
          <w:rFonts w:asciiTheme="majorHAnsi" w:hAnsiTheme="majorHAnsi" w:cstheme="majorHAnsi"/>
          <w:sz w:val="18"/>
          <w:szCs w:val="18"/>
        </w:rPr>
      </w:pPr>
    </w:p>
    <w:p w14:paraId="3D41D7D1" w14:textId="77777777" w:rsidR="00A5064B" w:rsidRPr="00A57247" w:rsidRDefault="00A5064B" w:rsidP="00A5064B">
      <w:pPr>
        <w:autoSpaceDE w:val="0"/>
        <w:autoSpaceDN w:val="0"/>
        <w:adjustRightInd w:val="0"/>
        <w:rPr>
          <w:rFonts w:asciiTheme="majorHAnsi" w:hAnsiTheme="majorHAnsi" w:cstheme="majorHAnsi"/>
          <w:sz w:val="18"/>
          <w:szCs w:val="18"/>
        </w:rPr>
      </w:pPr>
      <w:r w:rsidRPr="00A57247">
        <w:rPr>
          <w:rFonts w:asciiTheme="majorHAnsi" w:hAnsiTheme="majorHAnsi" w:cstheme="majorHAnsi"/>
          <w:sz w:val="18"/>
          <w:szCs w:val="18"/>
        </w:rPr>
        <w:t>Etter styrets syn tilfredsstiller avtalen generalforsamlingens tidligere vedtak både fra våren 2017 og våren 2018, ved at den:</w:t>
      </w:r>
    </w:p>
    <w:p w14:paraId="2201378E" w14:textId="77777777" w:rsidR="00A5064B" w:rsidRPr="00A57247" w:rsidRDefault="00A5064B" w:rsidP="00A5064B">
      <w:pPr>
        <w:autoSpaceDE w:val="0"/>
        <w:autoSpaceDN w:val="0"/>
        <w:adjustRightInd w:val="0"/>
        <w:rPr>
          <w:rFonts w:asciiTheme="majorHAnsi" w:hAnsiTheme="majorHAnsi" w:cstheme="majorHAnsi"/>
          <w:sz w:val="18"/>
          <w:szCs w:val="18"/>
        </w:rPr>
      </w:pPr>
    </w:p>
    <w:p w14:paraId="23BD1921" w14:textId="77777777" w:rsidR="00A5064B" w:rsidRPr="00A57247" w:rsidRDefault="00A5064B" w:rsidP="00A5064B">
      <w:pPr>
        <w:pStyle w:val="Listeavsnitt"/>
        <w:numPr>
          <w:ilvl w:val="0"/>
          <w:numId w:val="34"/>
        </w:numPr>
        <w:autoSpaceDE w:val="0"/>
        <w:autoSpaceDN w:val="0"/>
        <w:adjustRightInd w:val="0"/>
        <w:rPr>
          <w:rFonts w:asciiTheme="majorHAnsi" w:hAnsiTheme="majorHAnsi" w:cstheme="majorHAnsi"/>
          <w:bCs/>
          <w:sz w:val="18"/>
          <w:szCs w:val="18"/>
        </w:rPr>
      </w:pPr>
      <w:r w:rsidRPr="00A57247">
        <w:rPr>
          <w:rFonts w:asciiTheme="majorHAnsi" w:hAnsiTheme="majorHAnsi" w:cstheme="majorHAnsi"/>
          <w:bCs/>
          <w:sz w:val="18"/>
          <w:szCs w:val="18"/>
        </w:rPr>
        <w:t xml:space="preserve">Løser Bertramjordet fra alle økonomiske forpliktelser </w:t>
      </w:r>
      <w:proofErr w:type="gramStart"/>
      <w:r w:rsidRPr="00A57247">
        <w:rPr>
          <w:rFonts w:asciiTheme="majorHAnsi" w:hAnsiTheme="majorHAnsi" w:cstheme="majorHAnsi"/>
          <w:bCs/>
          <w:sz w:val="18"/>
          <w:szCs w:val="18"/>
        </w:rPr>
        <w:t>vedrørende</w:t>
      </w:r>
      <w:proofErr w:type="gramEnd"/>
      <w:r w:rsidRPr="00A57247">
        <w:rPr>
          <w:rFonts w:asciiTheme="majorHAnsi" w:hAnsiTheme="majorHAnsi" w:cstheme="majorHAnsi"/>
          <w:bCs/>
          <w:sz w:val="18"/>
          <w:szCs w:val="18"/>
        </w:rPr>
        <w:t xml:space="preserve"> drift av Åsbråten servicesentral</w:t>
      </w:r>
    </w:p>
    <w:p w14:paraId="2879D8F6" w14:textId="77777777" w:rsidR="00A5064B" w:rsidRPr="00A57247" w:rsidRDefault="00A5064B" w:rsidP="00A5064B">
      <w:pPr>
        <w:pStyle w:val="Listeavsnitt"/>
        <w:numPr>
          <w:ilvl w:val="0"/>
          <w:numId w:val="34"/>
        </w:numPr>
        <w:autoSpaceDE w:val="0"/>
        <w:autoSpaceDN w:val="0"/>
        <w:adjustRightInd w:val="0"/>
        <w:rPr>
          <w:rFonts w:asciiTheme="majorHAnsi" w:hAnsiTheme="majorHAnsi" w:cstheme="majorHAnsi"/>
          <w:sz w:val="18"/>
          <w:szCs w:val="18"/>
        </w:rPr>
      </w:pPr>
      <w:r w:rsidRPr="00A57247">
        <w:rPr>
          <w:rFonts w:asciiTheme="majorHAnsi" w:hAnsiTheme="majorHAnsi" w:cstheme="majorHAnsi"/>
          <w:sz w:val="18"/>
          <w:szCs w:val="18"/>
        </w:rPr>
        <w:t>Sikrer at Bertramjordet beholder sin andel av de verdier som er opparbeidet gjennom deltakelse i Åsbråten sameie</w:t>
      </w:r>
    </w:p>
    <w:p w14:paraId="65852444" w14:textId="77777777" w:rsidR="00A5064B" w:rsidRPr="00A57247" w:rsidRDefault="00A5064B" w:rsidP="00A5064B">
      <w:pPr>
        <w:pStyle w:val="Listeavsnitt"/>
        <w:numPr>
          <w:ilvl w:val="0"/>
          <w:numId w:val="34"/>
        </w:numPr>
        <w:autoSpaceDE w:val="0"/>
        <w:autoSpaceDN w:val="0"/>
        <w:adjustRightInd w:val="0"/>
        <w:rPr>
          <w:rFonts w:asciiTheme="majorHAnsi" w:hAnsiTheme="majorHAnsi" w:cstheme="majorHAnsi"/>
          <w:sz w:val="18"/>
          <w:szCs w:val="18"/>
        </w:rPr>
      </w:pPr>
      <w:r w:rsidRPr="00A57247">
        <w:rPr>
          <w:rFonts w:asciiTheme="majorHAnsi" w:hAnsiTheme="majorHAnsi" w:cstheme="majorHAnsi"/>
          <w:sz w:val="18"/>
          <w:szCs w:val="18"/>
        </w:rPr>
        <w:t>Åpner muligheter for at Bertramjordet kan videreutvikle Grendehus Øst til en enda mer positiv faktor i bomiljøet</w:t>
      </w:r>
    </w:p>
    <w:p w14:paraId="3FCD28CF" w14:textId="77777777" w:rsidR="00A5064B" w:rsidRPr="00A57247" w:rsidRDefault="00A5064B" w:rsidP="00A5064B">
      <w:pPr>
        <w:pStyle w:val="Listeavsnitt"/>
        <w:numPr>
          <w:ilvl w:val="0"/>
          <w:numId w:val="34"/>
        </w:numPr>
        <w:autoSpaceDE w:val="0"/>
        <w:autoSpaceDN w:val="0"/>
        <w:adjustRightInd w:val="0"/>
        <w:rPr>
          <w:rFonts w:asciiTheme="majorHAnsi" w:hAnsiTheme="majorHAnsi" w:cstheme="majorHAnsi"/>
          <w:sz w:val="18"/>
          <w:szCs w:val="18"/>
        </w:rPr>
      </w:pPr>
      <w:r w:rsidRPr="00A57247">
        <w:rPr>
          <w:rFonts w:asciiTheme="majorHAnsi" w:hAnsiTheme="majorHAnsi" w:cstheme="majorHAnsi"/>
          <w:sz w:val="18"/>
          <w:szCs w:val="18"/>
        </w:rPr>
        <w:t>Sikrer Bertramjordet full kontroll over framtidige kostnader til fellestjenester</w:t>
      </w:r>
    </w:p>
    <w:p w14:paraId="3CA35A73" w14:textId="77777777" w:rsidR="00A5064B" w:rsidRPr="00A57247" w:rsidRDefault="00A5064B" w:rsidP="00A5064B">
      <w:pPr>
        <w:pStyle w:val="Listeavsnitt"/>
        <w:numPr>
          <w:ilvl w:val="0"/>
          <w:numId w:val="34"/>
        </w:numPr>
        <w:autoSpaceDE w:val="0"/>
        <w:autoSpaceDN w:val="0"/>
        <w:adjustRightInd w:val="0"/>
        <w:rPr>
          <w:rFonts w:asciiTheme="majorHAnsi" w:hAnsiTheme="majorHAnsi" w:cstheme="majorHAnsi"/>
          <w:sz w:val="18"/>
          <w:szCs w:val="18"/>
        </w:rPr>
      </w:pPr>
      <w:r w:rsidRPr="00A57247">
        <w:rPr>
          <w:rFonts w:asciiTheme="majorHAnsi" w:hAnsiTheme="majorHAnsi" w:cstheme="majorHAnsi"/>
          <w:sz w:val="18"/>
          <w:szCs w:val="18"/>
        </w:rPr>
        <w:t>Viderefører mulighetene for et fortsatt konstruktivt samarbeid med de øvrige borettslagene på Åsbråten for videreutvikling av området.</w:t>
      </w:r>
    </w:p>
    <w:p w14:paraId="61D1D208" w14:textId="77777777" w:rsidR="00A5064B" w:rsidRPr="00A57247" w:rsidRDefault="00A5064B" w:rsidP="00A5064B">
      <w:pPr>
        <w:autoSpaceDE w:val="0"/>
        <w:autoSpaceDN w:val="0"/>
        <w:adjustRightInd w:val="0"/>
        <w:rPr>
          <w:rFonts w:asciiTheme="majorHAnsi" w:hAnsiTheme="majorHAnsi" w:cstheme="majorHAnsi"/>
          <w:sz w:val="18"/>
          <w:szCs w:val="18"/>
        </w:rPr>
      </w:pPr>
    </w:p>
    <w:p w14:paraId="49735818" w14:textId="77777777" w:rsidR="00A5064B" w:rsidRPr="00A57247" w:rsidRDefault="00A5064B" w:rsidP="00A5064B">
      <w:pPr>
        <w:autoSpaceDE w:val="0"/>
        <w:autoSpaceDN w:val="0"/>
        <w:adjustRightInd w:val="0"/>
        <w:rPr>
          <w:rFonts w:asciiTheme="majorHAnsi" w:hAnsiTheme="majorHAnsi" w:cstheme="majorHAnsi"/>
          <w:b/>
          <w:sz w:val="18"/>
          <w:szCs w:val="18"/>
        </w:rPr>
      </w:pPr>
      <w:r w:rsidRPr="00A57247">
        <w:rPr>
          <w:rFonts w:asciiTheme="majorHAnsi" w:hAnsiTheme="majorHAnsi" w:cstheme="majorHAnsi"/>
          <w:b/>
          <w:sz w:val="18"/>
          <w:szCs w:val="18"/>
        </w:rPr>
        <w:t>Forslag til vedtak:</w:t>
      </w:r>
    </w:p>
    <w:p w14:paraId="69076CBA" w14:textId="77777777" w:rsidR="00A5064B" w:rsidRPr="00A57247" w:rsidRDefault="00A5064B" w:rsidP="00A5064B">
      <w:pPr>
        <w:autoSpaceDE w:val="0"/>
        <w:autoSpaceDN w:val="0"/>
        <w:adjustRightInd w:val="0"/>
        <w:rPr>
          <w:rFonts w:asciiTheme="majorHAnsi" w:hAnsiTheme="majorHAnsi" w:cstheme="majorHAnsi"/>
          <w:b/>
          <w:sz w:val="18"/>
          <w:szCs w:val="18"/>
        </w:rPr>
      </w:pPr>
    </w:p>
    <w:p w14:paraId="5CE31DDF" w14:textId="77777777" w:rsidR="00A5064B" w:rsidRPr="00A57247" w:rsidRDefault="00A5064B" w:rsidP="00A5064B">
      <w:pPr>
        <w:autoSpaceDE w:val="0"/>
        <w:autoSpaceDN w:val="0"/>
        <w:adjustRightInd w:val="0"/>
        <w:rPr>
          <w:rFonts w:asciiTheme="majorHAnsi" w:hAnsiTheme="majorHAnsi" w:cstheme="majorHAnsi"/>
          <w:b/>
          <w:sz w:val="18"/>
          <w:szCs w:val="18"/>
        </w:rPr>
      </w:pPr>
      <w:r w:rsidRPr="00A57247">
        <w:rPr>
          <w:rFonts w:asciiTheme="majorHAnsi" w:hAnsiTheme="majorHAnsi" w:cstheme="majorHAnsi"/>
          <w:b/>
          <w:sz w:val="18"/>
          <w:szCs w:val="18"/>
        </w:rPr>
        <w:t xml:space="preserve">Det framlagte forslag til avtale godkjennes. Generalforsamlingen godkjenner at </w:t>
      </w:r>
      <w:r w:rsidRPr="00A57247">
        <w:rPr>
          <w:rFonts w:asciiTheme="majorHAnsi" w:hAnsiTheme="majorHAnsi" w:cstheme="majorHAnsi"/>
          <w:b/>
          <w:sz w:val="18"/>
          <w:szCs w:val="18"/>
          <w:shd w:val="clear" w:color="auto" w:fill="FFFFFF"/>
        </w:rPr>
        <w:t>det kan gjøres mindre endringer fra utkastet til den endelige avtalen, så lenge det ikke skjer vesentlige endringer i form og innhold.</w:t>
      </w:r>
    </w:p>
    <w:p w14:paraId="0FFDC8FC" w14:textId="77777777" w:rsidR="00A5064B" w:rsidRPr="00A57247" w:rsidRDefault="00A5064B" w:rsidP="00A5064B">
      <w:pPr>
        <w:autoSpaceDE w:val="0"/>
        <w:autoSpaceDN w:val="0"/>
        <w:adjustRightInd w:val="0"/>
        <w:rPr>
          <w:rFonts w:asciiTheme="majorHAnsi" w:hAnsiTheme="majorHAnsi" w:cstheme="majorHAnsi"/>
          <w:sz w:val="18"/>
          <w:szCs w:val="18"/>
        </w:rPr>
      </w:pPr>
    </w:p>
    <w:p w14:paraId="34B331A4" w14:textId="77777777" w:rsidR="00A5064B" w:rsidRPr="00A57247" w:rsidRDefault="00A5064B" w:rsidP="00A5064B">
      <w:pPr>
        <w:shd w:val="clear" w:color="auto" w:fill="FFFFFF" w:themeFill="background1"/>
        <w:rPr>
          <w:rFonts w:asciiTheme="majorHAnsi" w:hAnsiTheme="majorHAnsi" w:cstheme="majorHAnsi"/>
          <w:b/>
          <w:iCs/>
          <w:sz w:val="18"/>
          <w:szCs w:val="18"/>
        </w:rPr>
      </w:pPr>
      <w:r w:rsidRPr="00A57247">
        <w:rPr>
          <w:rFonts w:asciiTheme="majorHAnsi" w:hAnsiTheme="majorHAnsi" w:cstheme="majorHAnsi"/>
          <w:b/>
          <w:iCs/>
          <w:sz w:val="18"/>
          <w:szCs w:val="18"/>
        </w:rPr>
        <w:t>Vedtak: Det framlagte forslag til avtale ble godkjent. Generalforsamlingen godkjenner at</w:t>
      </w:r>
    </w:p>
    <w:p w14:paraId="598428E2" w14:textId="77777777" w:rsidR="00A5064B" w:rsidRPr="00A57247" w:rsidRDefault="00A5064B" w:rsidP="00A5064B">
      <w:pPr>
        <w:shd w:val="clear" w:color="auto" w:fill="FFFFFF" w:themeFill="background1"/>
        <w:rPr>
          <w:rFonts w:asciiTheme="majorHAnsi" w:hAnsiTheme="majorHAnsi" w:cstheme="majorHAnsi"/>
          <w:b/>
          <w:iCs/>
          <w:sz w:val="18"/>
          <w:szCs w:val="18"/>
        </w:rPr>
      </w:pPr>
      <w:r w:rsidRPr="00A57247">
        <w:rPr>
          <w:rFonts w:asciiTheme="majorHAnsi" w:hAnsiTheme="majorHAnsi" w:cstheme="majorHAnsi"/>
          <w:b/>
          <w:iCs/>
          <w:sz w:val="18"/>
          <w:szCs w:val="18"/>
        </w:rPr>
        <w:t>det kan gjøres mindre endringer fra utkastet til den endelige avtalen, så lenge det ikke</w:t>
      </w:r>
    </w:p>
    <w:p w14:paraId="3E214ACE" w14:textId="77777777" w:rsidR="00A5064B" w:rsidRPr="00A57247" w:rsidRDefault="00A5064B" w:rsidP="00A5064B">
      <w:pPr>
        <w:shd w:val="clear" w:color="auto" w:fill="FFFFFF" w:themeFill="background1"/>
        <w:rPr>
          <w:rFonts w:asciiTheme="majorHAnsi" w:hAnsiTheme="majorHAnsi" w:cstheme="majorHAnsi"/>
          <w:b/>
          <w:iCs/>
          <w:sz w:val="18"/>
          <w:szCs w:val="18"/>
        </w:rPr>
      </w:pPr>
      <w:r w:rsidRPr="00A57247">
        <w:rPr>
          <w:rFonts w:asciiTheme="majorHAnsi" w:hAnsiTheme="majorHAnsi" w:cstheme="majorHAnsi"/>
          <w:b/>
          <w:iCs/>
          <w:sz w:val="18"/>
          <w:szCs w:val="18"/>
        </w:rPr>
        <w:t>skjer vesentlige endringer i form og innhold. (Vedtatt mot 1 stemme og 1 avholdende).</w:t>
      </w:r>
    </w:p>
    <w:p w14:paraId="1E3F9F79" w14:textId="77777777" w:rsidR="00A5064B" w:rsidRPr="00A57247" w:rsidRDefault="00A5064B" w:rsidP="00A5064B">
      <w:pPr>
        <w:shd w:val="clear" w:color="auto" w:fill="FFFFFF" w:themeFill="background1"/>
        <w:rPr>
          <w:rFonts w:asciiTheme="majorHAnsi" w:hAnsiTheme="majorHAnsi" w:cstheme="majorHAnsi"/>
          <w:b/>
          <w:iCs/>
          <w:sz w:val="18"/>
          <w:szCs w:val="18"/>
        </w:rPr>
      </w:pPr>
      <w:r w:rsidRPr="00A57247">
        <w:rPr>
          <w:rFonts w:asciiTheme="majorHAnsi" w:hAnsiTheme="majorHAnsi" w:cstheme="majorHAnsi"/>
          <w:b/>
          <w:iCs/>
          <w:sz w:val="18"/>
          <w:szCs w:val="18"/>
        </w:rPr>
        <w:t xml:space="preserve">Følgende tillegg ble vedtatt: Siste avsnitt i </w:t>
      </w:r>
      <w:proofErr w:type="spellStart"/>
      <w:r w:rsidRPr="00A57247">
        <w:rPr>
          <w:rFonts w:asciiTheme="majorHAnsi" w:hAnsiTheme="majorHAnsi" w:cstheme="majorHAnsi"/>
          <w:b/>
          <w:iCs/>
          <w:sz w:val="18"/>
          <w:szCs w:val="18"/>
        </w:rPr>
        <w:t>pkt</w:t>
      </w:r>
      <w:proofErr w:type="spellEnd"/>
      <w:r w:rsidRPr="00A57247">
        <w:rPr>
          <w:rFonts w:asciiTheme="majorHAnsi" w:hAnsiTheme="majorHAnsi" w:cstheme="majorHAnsi"/>
          <w:b/>
          <w:iCs/>
          <w:sz w:val="18"/>
          <w:szCs w:val="18"/>
        </w:rPr>
        <w:t xml:space="preserve"> 7 utgår. Det er lagt til grunn at hver av</w:t>
      </w:r>
    </w:p>
    <w:p w14:paraId="3C23EE94" w14:textId="77777777" w:rsidR="005A49D4" w:rsidRPr="00A57247" w:rsidRDefault="00A5064B" w:rsidP="005A49D4">
      <w:pPr>
        <w:shd w:val="clear" w:color="auto" w:fill="FFFFFF" w:themeFill="background1"/>
        <w:rPr>
          <w:rFonts w:asciiTheme="majorHAnsi" w:hAnsiTheme="majorHAnsi" w:cstheme="majorHAnsi"/>
          <w:b/>
          <w:iCs/>
          <w:sz w:val="18"/>
          <w:szCs w:val="18"/>
        </w:rPr>
      </w:pPr>
      <w:r w:rsidRPr="00A57247">
        <w:rPr>
          <w:rFonts w:asciiTheme="majorHAnsi" w:hAnsiTheme="majorHAnsi" w:cstheme="majorHAnsi"/>
          <w:b/>
          <w:iCs/>
          <w:sz w:val="18"/>
          <w:szCs w:val="18"/>
        </w:rPr>
        <w:t>partene bærer egne omkostninger i forbindelse med utløsning fra sameiet.</w:t>
      </w:r>
    </w:p>
    <w:p w14:paraId="7A9437D3" w14:textId="77777777" w:rsidR="005A49D4" w:rsidRPr="00A57247" w:rsidRDefault="005A49D4" w:rsidP="005A49D4">
      <w:pPr>
        <w:shd w:val="clear" w:color="auto" w:fill="FFFFFF" w:themeFill="background1"/>
        <w:rPr>
          <w:rFonts w:asciiTheme="majorHAnsi" w:hAnsiTheme="majorHAnsi" w:cstheme="majorHAnsi"/>
          <w:b/>
          <w:iCs/>
          <w:sz w:val="18"/>
          <w:szCs w:val="18"/>
        </w:rPr>
      </w:pPr>
    </w:p>
    <w:p w14:paraId="4A16E33E" w14:textId="77777777" w:rsidR="005A49D4" w:rsidRPr="00A57247" w:rsidRDefault="005A49D4" w:rsidP="005A49D4">
      <w:pPr>
        <w:shd w:val="clear" w:color="auto" w:fill="FFFFFF" w:themeFill="background1"/>
        <w:rPr>
          <w:rFonts w:asciiTheme="majorHAnsi" w:hAnsiTheme="majorHAnsi" w:cstheme="majorHAnsi"/>
          <w:b/>
          <w:iCs/>
          <w:sz w:val="18"/>
          <w:szCs w:val="18"/>
        </w:rPr>
      </w:pPr>
    </w:p>
    <w:p w14:paraId="7B4233AD" w14:textId="232E80FB" w:rsidR="00A5064B" w:rsidRPr="00A57247" w:rsidRDefault="00A5064B" w:rsidP="005A49D4">
      <w:pPr>
        <w:shd w:val="clear" w:color="auto" w:fill="FFFFFF" w:themeFill="background1"/>
        <w:rPr>
          <w:rFonts w:asciiTheme="majorHAnsi" w:hAnsiTheme="majorHAnsi" w:cstheme="majorHAnsi"/>
          <w:b/>
          <w:sz w:val="18"/>
          <w:szCs w:val="18"/>
        </w:rPr>
      </w:pPr>
      <w:r w:rsidRPr="00A57247">
        <w:rPr>
          <w:rFonts w:asciiTheme="majorHAnsi" w:hAnsiTheme="majorHAnsi" w:cstheme="majorHAnsi"/>
          <w:sz w:val="18"/>
          <w:szCs w:val="18"/>
        </w:rPr>
        <w:t>S</w:t>
      </w:r>
      <w:r w:rsidRPr="00A57247">
        <w:rPr>
          <w:rFonts w:asciiTheme="majorHAnsi" w:hAnsiTheme="majorHAnsi" w:cstheme="majorHAnsi"/>
          <w:b/>
          <w:sz w:val="18"/>
          <w:szCs w:val="18"/>
        </w:rPr>
        <w:t xml:space="preserve">ak 3 </w:t>
      </w:r>
      <w:r w:rsidRPr="00A57247">
        <w:rPr>
          <w:rFonts w:asciiTheme="majorHAnsi" w:hAnsiTheme="majorHAnsi" w:cstheme="majorHAnsi"/>
          <w:b/>
          <w:sz w:val="18"/>
          <w:szCs w:val="18"/>
        </w:rPr>
        <w:tab/>
        <w:t>Regler for disponering av fellesområdene i Bertramjordet borettslag. Praktisering av vedtektenes regler for eksklusiv bruksrett.</w:t>
      </w:r>
    </w:p>
    <w:p w14:paraId="35C564B1" w14:textId="77777777" w:rsidR="00A5064B" w:rsidRPr="00A57247" w:rsidRDefault="00A5064B" w:rsidP="00A5064B">
      <w:pPr>
        <w:autoSpaceDE w:val="0"/>
        <w:autoSpaceDN w:val="0"/>
        <w:adjustRightInd w:val="0"/>
        <w:rPr>
          <w:rFonts w:asciiTheme="majorHAnsi" w:hAnsiTheme="majorHAnsi" w:cstheme="majorHAnsi"/>
          <w:b/>
          <w:sz w:val="18"/>
          <w:szCs w:val="18"/>
        </w:rPr>
      </w:pPr>
    </w:p>
    <w:p w14:paraId="70B4A30E" w14:textId="45F3E506" w:rsidR="00A5064B" w:rsidRPr="00A57247" w:rsidRDefault="00A5064B" w:rsidP="00A5064B">
      <w:pPr>
        <w:shd w:val="clear" w:color="auto" w:fill="FFFFFF"/>
        <w:rPr>
          <w:rFonts w:asciiTheme="majorHAnsi" w:hAnsiTheme="majorHAnsi" w:cstheme="majorHAnsi"/>
          <w:sz w:val="18"/>
          <w:szCs w:val="18"/>
        </w:rPr>
      </w:pPr>
      <w:r w:rsidRPr="00A57247">
        <w:rPr>
          <w:rFonts w:asciiTheme="majorHAnsi" w:hAnsiTheme="majorHAnsi" w:cstheme="majorHAnsi"/>
          <w:sz w:val="18"/>
          <w:szCs w:val="18"/>
        </w:rPr>
        <w:t xml:space="preserve">På ekstraordinær </w:t>
      </w:r>
      <w:proofErr w:type="spellStart"/>
      <w:r w:rsidRPr="00A57247">
        <w:rPr>
          <w:rFonts w:asciiTheme="majorHAnsi" w:hAnsiTheme="majorHAnsi" w:cstheme="majorHAnsi"/>
          <w:sz w:val="18"/>
          <w:szCs w:val="18"/>
        </w:rPr>
        <w:t>generalforsaming</w:t>
      </w:r>
      <w:proofErr w:type="spellEnd"/>
      <w:r w:rsidRPr="00A57247">
        <w:rPr>
          <w:rFonts w:asciiTheme="majorHAnsi" w:hAnsiTheme="majorHAnsi" w:cstheme="majorHAnsi"/>
          <w:sz w:val="18"/>
          <w:szCs w:val="18"/>
        </w:rPr>
        <w:t xml:space="preserve"> 21.09.2017 ble følgende tilføyelse gjort i vedtektene, punkt 4.1 Boretten:</w:t>
      </w:r>
    </w:p>
    <w:p w14:paraId="5CE0383C" w14:textId="77777777" w:rsidR="00A5064B" w:rsidRPr="00A57247" w:rsidRDefault="00A5064B" w:rsidP="00A5064B">
      <w:pPr>
        <w:shd w:val="clear" w:color="auto" w:fill="FFFFFF"/>
        <w:rPr>
          <w:rFonts w:asciiTheme="majorHAnsi" w:hAnsiTheme="majorHAnsi" w:cstheme="majorHAnsi"/>
          <w:sz w:val="18"/>
          <w:szCs w:val="18"/>
        </w:rPr>
      </w:pPr>
    </w:p>
    <w:p w14:paraId="20DA4238" w14:textId="77777777" w:rsidR="00A5064B" w:rsidRPr="00A57247" w:rsidRDefault="00A5064B" w:rsidP="00A5064B">
      <w:pPr>
        <w:shd w:val="clear" w:color="auto" w:fill="FFFFFF"/>
        <w:rPr>
          <w:rFonts w:asciiTheme="majorHAnsi" w:hAnsiTheme="majorHAnsi" w:cstheme="majorHAnsi"/>
          <w:sz w:val="18"/>
          <w:szCs w:val="18"/>
        </w:rPr>
      </w:pPr>
      <w:r w:rsidRPr="00A57247">
        <w:rPr>
          <w:rFonts w:asciiTheme="majorHAnsi" w:hAnsiTheme="majorHAnsi" w:cstheme="majorHAnsi"/>
          <w:sz w:val="18"/>
          <w:szCs w:val="18"/>
        </w:rPr>
        <w:t>(6) Styret kan gi andelseiere eksklusiv bruksrett til deler av fellesarealet ved at boliger i første etasje får disponere et mindre uteområde rett utenfor boligen sin som en erstatning for balkong, og for å redusere innsyn.</w:t>
      </w:r>
    </w:p>
    <w:p w14:paraId="702B31D0" w14:textId="77777777" w:rsidR="00A5064B" w:rsidRPr="00A57247" w:rsidRDefault="00A5064B" w:rsidP="00A5064B">
      <w:pPr>
        <w:shd w:val="clear" w:color="auto" w:fill="FFFFFF"/>
        <w:rPr>
          <w:rFonts w:asciiTheme="majorHAnsi" w:hAnsiTheme="majorHAnsi" w:cstheme="majorHAnsi"/>
          <w:sz w:val="18"/>
          <w:szCs w:val="18"/>
        </w:rPr>
      </w:pPr>
      <w:r w:rsidRPr="00A57247">
        <w:rPr>
          <w:rFonts w:asciiTheme="majorHAnsi" w:hAnsiTheme="majorHAnsi" w:cstheme="majorHAnsi"/>
          <w:sz w:val="18"/>
          <w:szCs w:val="18"/>
        </w:rPr>
        <w:t> </w:t>
      </w:r>
    </w:p>
    <w:p w14:paraId="4422DFBD" w14:textId="77777777" w:rsidR="00A5064B" w:rsidRPr="00A57247" w:rsidRDefault="00A5064B" w:rsidP="00A5064B">
      <w:pPr>
        <w:shd w:val="clear" w:color="auto" w:fill="FFFFFF"/>
        <w:rPr>
          <w:rFonts w:asciiTheme="majorHAnsi" w:hAnsiTheme="majorHAnsi" w:cstheme="majorHAnsi"/>
          <w:sz w:val="18"/>
          <w:szCs w:val="18"/>
        </w:rPr>
      </w:pPr>
      <w:r w:rsidRPr="00A57247">
        <w:rPr>
          <w:rFonts w:asciiTheme="majorHAnsi" w:hAnsiTheme="majorHAnsi" w:cstheme="majorHAnsi"/>
          <w:sz w:val="18"/>
          <w:szCs w:val="18"/>
        </w:rPr>
        <w:t>En forutsetning er at den eksklusive bruksretten ikke går på bekostning av de øvrige andelseierne. Det kan, hver for seg eller samlet, ikke etableres ordninger som legger beslag på så stor del av uteområdet at det hindrer de øvrige eiernes muligheter for fysisk aktivitet og rekreasjon.</w:t>
      </w:r>
    </w:p>
    <w:p w14:paraId="08EE3426" w14:textId="77777777" w:rsidR="00A5064B" w:rsidRPr="00A57247" w:rsidRDefault="00A5064B" w:rsidP="00A5064B">
      <w:pPr>
        <w:shd w:val="clear" w:color="auto" w:fill="FFFFFF"/>
        <w:rPr>
          <w:rFonts w:asciiTheme="majorHAnsi" w:hAnsiTheme="majorHAnsi" w:cstheme="majorHAnsi"/>
          <w:sz w:val="18"/>
          <w:szCs w:val="18"/>
        </w:rPr>
      </w:pPr>
    </w:p>
    <w:p w14:paraId="35534B28" w14:textId="77777777" w:rsidR="00A5064B" w:rsidRPr="00A57247" w:rsidRDefault="00A5064B" w:rsidP="00A5064B">
      <w:pPr>
        <w:shd w:val="clear" w:color="auto" w:fill="FFFFFF"/>
        <w:rPr>
          <w:rFonts w:asciiTheme="majorHAnsi" w:hAnsiTheme="majorHAnsi" w:cstheme="majorHAnsi"/>
          <w:sz w:val="18"/>
          <w:szCs w:val="18"/>
        </w:rPr>
      </w:pPr>
      <w:r w:rsidRPr="00A57247">
        <w:rPr>
          <w:rFonts w:asciiTheme="majorHAnsi" w:hAnsiTheme="majorHAnsi" w:cstheme="majorHAnsi"/>
          <w:sz w:val="18"/>
          <w:szCs w:val="18"/>
          <w:shd w:val="clear" w:color="auto" w:fill="FFFFFF"/>
        </w:rPr>
        <w:t>Andelseieren har vedlikeholdsplikt for det området vedkommende får eksklusiv bruksrett for. Videre plikter andelseieren å følge retningslinjer for beplantning, høyde på eventuelle gjerder, levegger, og andre regler og begrensninger for utnyttelse av området, gitt av styret eller gjennom borettslagets husordensregler.</w:t>
      </w:r>
    </w:p>
    <w:p w14:paraId="5776FD98" w14:textId="77777777" w:rsidR="00A5064B" w:rsidRPr="00A57247" w:rsidRDefault="00A5064B" w:rsidP="00A5064B">
      <w:pPr>
        <w:autoSpaceDE w:val="0"/>
        <w:autoSpaceDN w:val="0"/>
        <w:adjustRightInd w:val="0"/>
        <w:rPr>
          <w:rFonts w:asciiTheme="majorHAnsi" w:hAnsiTheme="majorHAnsi" w:cstheme="majorHAnsi"/>
          <w:sz w:val="18"/>
          <w:szCs w:val="18"/>
        </w:rPr>
      </w:pPr>
    </w:p>
    <w:p w14:paraId="0AEB95AD" w14:textId="77777777" w:rsidR="00A5064B" w:rsidRPr="00A57247" w:rsidRDefault="00A5064B" w:rsidP="00A5064B">
      <w:pPr>
        <w:autoSpaceDE w:val="0"/>
        <w:autoSpaceDN w:val="0"/>
        <w:adjustRightInd w:val="0"/>
        <w:rPr>
          <w:rFonts w:asciiTheme="majorHAnsi" w:hAnsiTheme="majorHAnsi" w:cstheme="majorHAnsi"/>
          <w:sz w:val="18"/>
          <w:szCs w:val="18"/>
        </w:rPr>
      </w:pPr>
      <w:r w:rsidRPr="00A57247">
        <w:rPr>
          <w:rFonts w:asciiTheme="majorHAnsi" w:hAnsiTheme="majorHAnsi" w:cstheme="majorHAnsi"/>
          <w:sz w:val="18"/>
          <w:szCs w:val="18"/>
        </w:rPr>
        <w:t>Styret har utarbeidet regler i henhold til 3. avsnitt ovenfor. Reglene ble sendt ut sammen med Bertramposten sommeren 2018, hvor beboerne ble oppfordret til å komme med innspill. Styret har ikke mottatt noen innspill, og legger derfor fram reglene for generalforsamlingen til godkjenning.</w:t>
      </w:r>
    </w:p>
    <w:p w14:paraId="0AD9BF14" w14:textId="77777777" w:rsidR="00A5064B" w:rsidRPr="00A57247" w:rsidRDefault="00A5064B" w:rsidP="00A5064B">
      <w:pPr>
        <w:autoSpaceDE w:val="0"/>
        <w:autoSpaceDN w:val="0"/>
        <w:adjustRightInd w:val="0"/>
        <w:rPr>
          <w:rFonts w:asciiTheme="majorHAnsi" w:hAnsiTheme="majorHAnsi" w:cstheme="majorHAnsi"/>
          <w:sz w:val="18"/>
          <w:szCs w:val="18"/>
        </w:rPr>
      </w:pPr>
    </w:p>
    <w:p w14:paraId="5E8422B4" w14:textId="77777777" w:rsidR="00A5064B" w:rsidRPr="00A57247" w:rsidRDefault="00A5064B" w:rsidP="00A5064B">
      <w:pPr>
        <w:autoSpaceDE w:val="0"/>
        <w:autoSpaceDN w:val="0"/>
        <w:adjustRightInd w:val="0"/>
        <w:rPr>
          <w:rFonts w:asciiTheme="majorHAnsi" w:hAnsiTheme="majorHAnsi" w:cstheme="majorHAnsi"/>
          <w:sz w:val="18"/>
          <w:szCs w:val="18"/>
        </w:rPr>
      </w:pPr>
      <w:r w:rsidRPr="00A57247">
        <w:rPr>
          <w:rFonts w:asciiTheme="majorHAnsi" w:hAnsiTheme="majorHAnsi" w:cstheme="majorHAnsi"/>
          <w:sz w:val="18"/>
          <w:szCs w:val="18"/>
        </w:rPr>
        <w:t>…………………………</w:t>
      </w:r>
    </w:p>
    <w:p w14:paraId="0E343553" w14:textId="77777777" w:rsidR="00A5064B" w:rsidRPr="00A57247" w:rsidRDefault="00A5064B" w:rsidP="00A5064B">
      <w:pPr>
        <w:autoSpaceDE w:val="0"/>
        <w:autoSpaceDN w:val="0"/>
        <w:adjustRightInd w:val="0"/>
        <w:rPr>
          <w:rFonts w:asciiTheme="majorHAnsi" w:hAnsiTheme="majorHAnsi" w:cstheme="majorHAnsi"/>
          <w:sz w:val="18"/>
          <w:szCs w:val="18"/>
        </w:rPr>
      </w:pPr>
    </w:p>
    <w:p w14:paraId="03EE7424" w14:textId="77777777" w:rsidR="00A5064B" w:rsidRPr="00A57247" w:rsidRDefault="00A5064B" w:rsidP="00A5064B">
      <w:pPr>
        <w:rPr>
          <w:rFonts w:asciiTheme="majorHAnsi" w:hAnsiTheme="majorHAnsi" w:cstheme="majorHAnsi"/>
          <w:b/>
          <w:sz w:val="18"/>
          <w:szCs w:val="18"/>
        </w:rPr>
      </w:pPr>
      <w:r w:rsidRPr="00A57247">
        <w:rPr>
          <w:rFonts w:asciiTheme="majorHAnsi" w:hAnsiTheme="majorHAnsi" w:cstheme="majorHAnsi"/>
          <w:b/>
          <w:sz w:val="18"/>
          <w:szCs w:val="18"/>
        </w:rPr>
        <w:t>Regler for disponering av fellesområdene i Bertramjordet borettslag. Praktisering av vedtektenes regler for eksklusiv bruksrett.</w:t>
      </w:r>
    </w:p>
    <w:p w14:paraId="6DEA4B63" w14:textId="77777777" w:rsidR="00A5064B" w:rsidRPr="00A57247" w:rsidRDefault="00A5064B" w:rsidP="00A5064B">
      <w:pPr>
        <w:rPr>
          <w:rFonts w:asciiTheme="majorHAnsi" w:hAnsiTheme="majorHAnsi" w:cstheme="majorHAnsi"/>
          <w:b/>
          <w:sz w:val="18"/>
          <w:szCs w:val="18"/>
        </w:rPr>
      </w:pPr>
    </w:p>
    <w:p w14:paraId="505B0BA7" w14:textId="77777777" w:rsidR="00A5064B" w:rsidRPr="00A57247" w:rsidRDefault="00A5064B" w:rsidP="00A5064B">
      <w:pPr>
        <w:rPr>
          <w:rFonts w:asciiTheme="majorHAnsi" w:hAnsiTheme="majorHAnsi" w:cstheme="majorHAnsi"/>
          <w:b/>
          <w:sz w:val="18"/>
          <w:szCs w:val="18"/>
        </w:rPr>
      </w:pPr>
      <w:r w:rsidRPr="00A57247">
        <w:rPr>
          <w:rFonts w:asciiTheme="majorHAnsi" w:hAnsiTheme="majorHAnsi" w:cstheme="majorHAnsi"/>
          <w:b/>
          <w:sz w:val="18"/>
          <w:szCs w:val="18"/>
        </w:rPr>
        <w:t>Formålet med dokumentet</w:t>
      </w:r>
    </w:p>
    <w:p w14:paraId="4FDAD4B7" w14:textId="77777777" w:rsidR="00A5064B" w:rsidRPr="00A57247" w:rsidRDefault="00A5064B" w:rsidP="00A5064B">
      <w:pPr>
        <w:rPr>
          <w:rFonts w:asciiTheme="majorHAnsi" w:hAnsiTheme="majorHAnsi" w:cstheme="majorHAnsi"/>
          <w:sz w:val="18"/>
          <w:szCs w:val="18"/>
        </w:rPr>
      </w:pPr>
      <w:r w:rsidRPr="00A57247">
        <w:rPr>
          <w:rFonts w:asciiTheme="majorHAnsi" w:hAnsiTheme="majorHAnsi" w:cstheme="majorHAnsi"/>
          <w:sz w:val="18"/>
          <w:szCs w:val="18"/>
        </w:rPr>
        <w:t>Dette dokumentet erstatter tidligere regler som er gitt på de områder dokumentet omhandler. Dokumentet er å anse som en del av borettslagets husordensregler.</w:t>
      </w:r>
    </w:p>
    <w:p w14:paraId="191F6286" w14:textId="77777777" w:rsidR="00A5064B" w:rsidRPr="00A57247" w:rsidRDefault="00A5064B" w:rsidP="00A5064B">
      <w:pPr>
        <w:rPr>
          <w:rFonts w:asciiTheme="majorHAnsi" w:hAnsiTheme="majorHAnsi" w:cstheme="majorHAnsi"/>
          <w:sz w:val="18"/>
          <w:szCs w:val="18"/>
        </w:rPr>
      </w:pPr>
    </w:p>
    <w:p w14:paraId="641373B0" w14:textId="77777777" w:rsidR="00A5064B" w:rsidRPr="00A57247" w:rsidRDefault="00A5064B" w:rsidP="00A5064B">
      <w:pPr>
        <w:rPr>
          <w:rFonts w:asciiTheme="majorHAnsi" w:hAnsiTheme="majorHAnsi" w:cstheme="majorHAnsi"/>
          <w:b/>
          <w:sz w:val="18"/>
          <w:szCs w:val="18"/>
        </w:rPr>
      </w:pPr>
      <w:r w:rsidRPr="00A57247">
        <w:rPr>
          <w:rFonts w:asciiTheme="majorHAnsi" w:hAnsiTheme="majorHAnsi" w:cstheme="majorHAnsi"/>
          <w:b/>
          <w:sz w:val="18"/>
          <w:szCs w:val="18"/>
        </w:rPr>
        <w:t xml:space="preserve">Utgangspunkt </w:t>
      </w:r>
    </w:p>
    <w:p w14:paraId="594A0BF1" w14:textId="77777777" w:rsidR="00A5064B" w:rsidRPr="00A57247" w:rsidRDefault="00A5064B" w:rsidP="00A5064B">
      <w:pPr>
        <w:rPr>
          <w:rFonts w:asciiTheme="majorHAnsi" w:hAnsiTheme="majorHAnsi" w:cstheme="majorHAnsi"/>
          <w:i/>
          <w:sz w:val="18"/>
          <w:szCs w:val="18"/>
        </w:rPr>
      </w:pPr>
    </w:p>
    <w:p w14:paraId="08B8F0B3" w14:textId="77777777" w:rsidR="00A5064B" w:rsidRPr="00A57247" w:rsidRDefault="00A5064B" w:rsidP="00A5064B">
      <w:pPr>
        <w:rPr>
          <w:rFonts w:asciiTheme="majorHAnsi" w:hAnsiTheme="majorHAnsi" w:cstheme="majorHAnsi"/>
          <w:i/>
          <w:sz w:val="18"/>
          <w:szCs w:val="18"/>
        </w:rPr>
      </w:pPr>
      <w:r w:rsidRPr="00A57247">
        <w:rPr>
          <w:rFonts w:asciiTheme="majorHAnsi" w:hAnsiTheme="majorHAnsi" w:cstheme="majorHAnsi"/>
          <w:i/>
          <w:sz w:val="18"/>
          <w:szCs w:val="18"/>
        </w:rPr>
        <w:t>Borettslagsloven:</w:t>
      </w:r>
    </w:p>
    <w:p w14:paraId="39F6B5D4" w14:textId="77777777" w:rsidR="00A5064B" w:rsidRPr="00A57247" w:rsidRDefault="00A5064B" w:rsidP="00A5064B">
      <w:pPr>
        <w:rPr>
          <w:rFonts w:asciiTheme="majorHAnsi" w:hAnsiTheme="majorHAnsi" w:cstheme="majorHAnsi"/>
          <w:sz w:val="18"/>
          <w:szCs w:val="18"/>
        </w:rPr>
      </w:pPr>
      <w:r w:rsidRPr="00A57247">
        <w:rPr>
          <w:rFonts w:asciiTheme="majorHAnsi" w:hAnsiTheme="majorHAnsi" w:cstheme="majorHAnsi"/>
          <w:sz w:val="18"/>
          <w:szCs w:val="18"/>
        </w:rPr>
        <w:t>I et borettslag har den enkelte andelseier enerett til boligen og en sameierett til fellesarealene.</w:t>
      </w:r>
    </w:p>
    <w:p w14:paraId="48AA65B3" w14:textId="77777777" w:rsidR="00A5064B" w:rsidRPr="00A57247" w:rsidRDefault="00A5064B" w:rsidP="00A5064B">
      <w:pPr>
        <w:rPr>
          <w:rFonts w:asciiTheme="majorHAnsi" w:hAnsiTheme="majorHAnsi" w:cstheme="majorHAnsi"/>
          <w:sz w:val="18"/>
          <w:szCs w:val="18"/>
        </w:rPr>
      </w:pPr>
      <w:r w:rsidRPr="00A57247">
        <w:rPr>
          <w:rFonts w:asciiTheme="majorHAnsi" w:hAnsiTheme="majorHAnsi" w:cstheme="majorHAnsi"/>
          <w:sz w:val="18"/>
          <w:szCs w:val="18"/>
        </w:rPr>
        <w:t xml:space="preserve"> </w:t>
      </w:r>
    </w:p>
    <w:p w14:paraId="4C0C5C25" w14:textId="77777777" w:rsidR="00A5064B" w:rsidRPr="00A57247" w:rsidRDefault="00A5064B" w:rsidP="00A5064B">
      <w:pPr>
        <w:rPr>
          <w:rFonts w:asciiTheme="majorHAnsi" w:hAnsiTheme="majorHAnsi" w:cstheme="majorHAnsi"/>
          <w:i/>
          <w:sz w:val="18"/>
          <w:szCs w:val="18"/>
        </w:rPr>
      </w:pPr>
      <w:r w:rsidRPr="00A57247">
        <w:rPr>
          <w:rFonts w:asciiTheme="majorHAnsi" w:hAnsiTheme="majorHAnsi" w:cstheme="majorHAnsi"/>
          <w:i/>
          <w:sz w:val="18"/>
          <w:szCs w:val="18"/>
        </w:rPr>
        <w:t>Vedtektenes § 4, boretten – punkt 6:</w:t>
      </w:r>
    </w:p>
    <w:p w14:paraId="1137C24C" w14:textId="77777777" w:rsidR="00A5064B" w:rsidRPr="00A57247" w:rsidRDefault="00A5064B" w:rsidP="00A5064B">
      <w:pPr>
        <w:shd w:val="clear" w:color="auto" w:fill="FFFFFF"/>
        <w:rPr>
          <w:rFonts w:asciiTheme="majorHAnsi" w:hAnsiTheme="majorHAnsi" w:cstheme="majorHAnsi"/>
          <w:i/>
          <w:sz w:val="18"/>
          <w:szCs w:val="18"/>
        </w:rPr>
      </w:pPr>
      <w:r w:rsidRPr="00A57247">
        <w:rPr>
          <w:rFonts w:asciiTheme="majorHAnsi" w:hAnsiTheme="majorHAnsi" w:cstheme="majorHAnsi"/>
          <w:i/>
          <w:sz w:val="18"/>
          <w:szCs w:val="18"/>
        </w:rPr>
        <w:t>(6) Styret kan gi andelseiere eksklusiv bruksrett til deler av fellesarealet ved at boliger i første etasje får disponere et mindre uteområde rett utenfor boligen sin som en erstatning for balkong, og for å redusere innsyn. </w:t>
      </w:r>
    </w:p>
    <w:p w14:paraId="2325A2B2" w14:textId="77777777" w:rsidR="00A5064B" w:rsidRPr="00A57247" w:rsidRDefault="00A5064B" w:rsidP="00A5064B">
      <w:pPr>
        <w:shd w:val="clear" w:color="auto" w:fill="FFFFFF"/>
        <w:rPr>
          <w:rFonts w:asciiTheme="majorHAnsi" w:hAnsiTheme="majorHAnsi" w:cstheme="majorHAnsi"/>
          <w:i/>
          <w:sz w:val="18"/>
          <w:szCs w:val="18"/>
        </w:rPr>
      </w:pPr>
      <w:r w:rsidRPr="00A57247">
        <w:rPr>
          <w:rFonts w:asciiTheme="majorHAnsi" w:hAnsiTheme="majorHAnsi" w:cstheme="majorHAnsi"/>
          <w:i/>
          <w:sz w:val="18"/>
          <w:szCs w:val="18"/>
        </w:rPr>
        <w:t>En forutsetning er at den eksklusive bruksretten ikke går på bekostning av de øvrige andelseierne. Det kan, hver for seg eller samlet, ikke etableres ordninger som legger beslag på så stor del av uteområdet at det hindrer de øvrige eiernes muligheter for fysisk aktivitet og rekreasjon.</w:t>
      </w:r>
    </w:p>
    <w:p w14:paraId="75DF4C45" w14:textId="77777777" w:rsidR="00A5064B" w:rsidRPr="00A57247" w:rsidRDefault="00A5064B" w:rsidP="00A5064B">
      <w:pPr>
        <w:shd w:val="clear" w:color="auto" w:fill="FFFFFF"/>
        <w:rPr>
          <w:rFonts w:asciiTheme="majorHAnsi" w:hAnsiTheme="majorHAnsi" w:cstheme="majorHAnsi"/>
          <w:i/>
          <w:sz w:val="18"/>
          <w:szCs w:val="18"/>
          <w:shd w:val="clear" w:color="auto" w:fill="FFFFFF"/>
        </w:rPr>
      </w:pPr>
      <w:r w:rsidRPr="00A57247">
        <w:rPr>
          <w:rFonts w:asciiTheme="majorHAnsi" w:hAnsiTheme="majorHAnsi" w:cstheme="majorHAnsi"/>
          <w:i/>
          <w:sz w:val="18"/>
          <w:szCs w:val="18"/>
          <w:shd w:val="clear" w:color="auto" w:fill="FFFFFF"/>
        </w:rPr>
        <w:t>Andelseieren har vedlikeholdsplikt for det området vedkommende får eksklusiv bruksrett for. Videre plikter andelseieren å følge retningslinjer for beplantning, høyde på eventuelle gjerder, levegger, og andre regler og begrensninger for utnyttelse av området, gitt av styret eller gjennom borettslagets husordensregler.</w:t>
      </w:r>
    </w:p>
    <w:p w14:paraId="127DE975" w14:textId="77777777" w:rsidR="00A5064B" w:rsidRPr="00A57247" w:rsidRDefault="00A5064B" w:rsidP="00A5064B">
      <w:pPr>
        <w:shd w:val="clear" w:color="auto" w:fill="FFFFFF"/>
        <w:rPr>
          <w:rFonts w:asciiTheme="majorHAnsi" w:hAnsiTheme="majorHAnsi" w:cstheme="majorHAnsi"/>
          <w:i/>
          <w:sz w:val="18"/>
          <w:szCs w:val="18"/>
        </w:rPr>
      </w:pPr>
    </w:p>
    <w:p w14:paraId="0371E0AF" w14:textId="77777777" w:rsidR="00A5064B" w:rsidRPr="00A57247" w:rsidRDefault="00A5064B" w:rsidP="00A5064B">
      <w:pPr>
        <w:rPr>
          <w:rFonts w:asciiTheme="majorHAnsi" w:hAnsiTheme="majorHAnsi" w:cstheme="majorHAnsi"/>
          <w:b/>
          <w:sz w:val="18"/>
          <w:szCs w:val="18"/>
        </w:rPr>
      </w:pPr>
      <w:r w:rsidRPr="00A57247">
        <w:rPr>
          <w:rFonts w:asciiTheme="majorHAnsi" w:hAnsiTheme="majorHAnsi" w:cstheme="majorHAnsi"/>
          <w:b/>
          <w:sz w:val="18"/>
          <w:szCs w:val="18"/>
        </w:rPr>
        <w:t>Styrets praktisering av reglene for eksklusiv bruksrett</w:t>
      </w:r>
    </w:p>
    <w:p w14:paraId="42C54F5F" w14:textId="77777777" w:rsidR="00A5064B" w:rsidRPr="00A57247" w:rsidRDefault="00A5064B" w:rsidP="00A5064B">
      <w:pPr>
        <w:rPr>
          <w:rFonts w:asciiTheme="majorHAnsi" w:hAnsiTheme="majorHAnsi" w:cstheme="majorHAnsi"/>
          <w:sz w:val="18"/>
          <w:szCs w:val="18"/>
        </w:rPr>
      </w:pPr>
      <w:r w:rsidRPr="00A57247">
        <w:rPr>
          <w:rFonts w:asciiTheme="majorHAnsi" w:hAnsiTheme="majorHAnsi" w:cstheme="majorHAnsi"/>
          <w:sz w:val="18"/>
          <w:szCs w:val="18"/>
        </w:rPr>
        <w:t>Siden borettslaget var nytt har det blitt praktisert en ordning med at beboere på bakkeplan har fått opparbeide hage og gjerde inn et mindre uteområde utenfor boligen, uten at dette var hjemlet i vedtektene. Ut fra oppdatering av vedtektene høsten 2017 har denne praksisen nå fått en juridisk forankring. Vedtektsendringen innebærer ingen nye rettigheter for andelseierne ut over gjeldende praksis.</w:t>
      </w:r>
    </w:p>
    <w:p w14:paraId="2682D963" w14:textId="77777777" w:rsidR="00A5064B" w:rsidRPr="00A57247" w:rsidRDefault="00A5064B" w:rsidP="00A5064B">
      <w:pPr>
        <w:rPr>
          <w:rFonts w:asciiTheme="majorHAnsi" w:hAnsiTheme="majorHAnsi" w:cstheme="majorHAnsi"/>
          <w:sz w:val="18"/>
          <w:szCs w:val="18"/>
        </w:rPr>
      </w:pPr>
    </w:p>
    <w:p w14:paraId="04DA77B2" w14:textId="77777777" w:rsidR="00A5064B" w:rsidRPr="00A57247" w:rsidRDefault="00A5064B" w:rsidP="00A5064B">
      <w:pPr>
        <w:pStyle w:val="Listeavsnitt"/>
        <w:numPr>
          <w:ilvl w:val="0"/>
          <w:numId w:val="39"/>
        </w:numPr>
        <w:spacing w:after="160" w:line="259" w:lineRule="auto"/>
        <w:rPr>
          <w:rFonts w:asciiTheme="majorHAnsi" w:hAnsiTheme="majorHAnsi" w:cstheme="majorHAnsi"/>
          <w:sz w:val="18"/>
          <w:szCs w:val="18"/>
        </w:rPr>
      </w:pPr>
      <w:r w:rsidRPr="00A57247">
        <w:rPr>
          <w:rFonts w:asciiTheme="majorHAnsi" w:hAnsiTheme="majorHAnsi" w:cstheme="majorHAnsi"/>
          <w:iCs/>
          <w:color w:val="222222"/>
          <w:sz w:val="18"/>
          <w:szCs w:val="18"/>
          <w:shd w:val="clear" w:color="auto" w:fill="FFFFFF"/>
        </w:rPr>
        <w:t>Det er styret som tar beslutning om størrelsen på den delen av fellesarealet som andelseieren kan gis eksklusiv disposisjonsrett for innenfor rammene som gis i dette dokumentet. Søknader om eksklusiv bruksrett som antas å ligge utenom styrets fullmakter avgjøres av generalforsamlingen med 2/3 flertall.</w:t>
      </w:r>
    </w:p>
    <w:p w14:paraId="4C2E9B24" w14:textId="77777777" w:rsidR="00A5064B" w:rsidRPr="00A57247" w:rsidRDefault="00A5064B" w:rsidP="00A5064B">
      <w:pPr>
        <w:pStyle w:val="Listeavsnitt"/>
        <w:numPr>
          <w:ilvl w:val="0"/>
          <w:numId w:val="39"/>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Andelseierens uteområder skal beslaglegge minst mulig av fellesområdene og kan normalt ikke overstige 4 meter fra fasaden på gavlsider og baksider.</w:t>
      </w:r>
    </w:p>
    <w:p w14:paraId="330285C0" w14:textId="77777777" w:rsidR="00A5064B" w:rsidRPr="00A57247" w:rsidRDefault="00A5064B" w:rsidP="00A5064B">
      <w:pPr>
        <w:pStyle w:val="Listeavsnitt"/>
        <w:numPr>
          <w:ilvl w:val="0"/>
          <w:numId w:val="39"/>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Det skal være mulig å ferdes i fellesarealene mellom husene der terrenget tillater det.</w:t>
      </w:r>
    </w:p>
    <w:p w14:paraId="02D1F025" w14:textId="77777777" w:rsidR="00A5064B" w:rsidRPr="00A57247" w:rsidRDefault="00A5064B" w:rsidP="00A5064B">
      <w:pPr>
        <w:rPr>
          <w:rFonts w:asciiTheme="majorHAnsi" w:hAnsiTheme="majorHAnsi" w:cstheme="majorHAnsi"/>
          <w:sz w:val="18"/>
          <w:szCs w:val="18"/>
        </w:rPr>
      </w:pPr>
      <w:r w:rsidRPr="00A57247">
        <w:rPr>
          <w:rFonts w:asciiTheme="majorHAnsi" w:hAnsiTheme="majorHAnsi" w:cstheme="majorHAnsi"/>
          <w:sz w:val="18"/>
          <w:szCs w:val="18"/>
        </w:rPr>
        <w:t>I de fleste tilfellene er det området andelseier kan gis adgang til å disponere naturlig avgrenset ut mot vei, eller ved et naturlig grenseskille mot nabo. I tvilstilfeller, hvor flere andelseiere kan være interessenter til samme område, skal alle få disponere et tilnærmet like stort område. Det skal også settes av plass til å ferdes mellom husene, se foregående punkt.</w:t>
      </w:r>
    </w:p>
    <w:p w14:paraId="4AF6634E" w14:textId="77777777" w:rsidR="00A5064B" w:rsidRPr="00A57247" w:rsidRDefault="00A5064B" w:rsidP="00A5064B">
      <w:pPr>
        <w:rPr>
          <w:rFonts w:asciiTheme="majorHAnsi" w:hAnsiTheme="majorHAnsi" w:cstheme="majorHAnsi"/>
          <w:sz w:val="18"/>
          <w:szCs w:val="18"/>
        </w:rPr>
      </w:pPr>
    </w:p>
    <w:p w14:paraId="694C7317" w14:textId="77777777" w:rsidR="00A5064B" w:rsidRPr="00A57247" w:rsidRDefault="00A5064B" w:rsidP="00A5064B">
      <w:pPr>
        <w:rPr>
          <w:rFonts w:asciiTheme="majorHAnsi" w:hAnsiTheme="majorHAnsi" w:cstheme="majorHAnsi"/>
          <w:sz w:val="18"/>
          <w:szCs w:val="18"/>
        </w:rPr>
      </w:pPr>
      <w:r w:rsidRPr="00A57247">
        <w:rPr>
          <w:rFonts w:asciiTheme="majorHAnsi" w:hAnsiTheme="majorHAnsi" w:cstheme="majorHAnsi"/>
          <w:iCs/>
          <w:color w:val="222222"/>
          <w:sz w:val="18"/>
          <w:szCs w:val="18"/>
          <w:shd w:val="clear" w:color="auto" w:fill="FFFFFF"/>
        </w:rPr>
        <w:t>All bruk av borettslagets fellesområder er midlertidig,</w:t>
      </w:r>
      <w:r w:rsidRPr="00A57247">
        <w:rPr>
          <w:rFonts w:asciiTheme="majorHAnsi" w:hAnsiTheme="majorHAnsi" w:cstheme="majorHAnsi"/>
          <w:sz w:val="18"/>
          <w:szCs w:val="18"/>
        </w:rPr>
        <w:t xml:space="preserve"> og styret kan trekke tilbake tillatelsen til eksklusiv disposisjonsrett for hele eller deler av området hvis forholdene endrer seg.  Eksempler på endringer er:</w:t>
      </w:r>
    </w:p>
    <w:p w14:paraId="34E81C56" w14:textId="77777777" w:rsidR="00A5064B" w:rsidRPr="00A57247" w:rsidRDefault="00A5064B" w:rsidP="00A5064B">
      <w:pPr>
        <w:rPr>
          <w:rFonts w:asciiTheme="majorHAnsi" w:hAnsiTheme="majorHAnsi" w:cstheme="majorHAnsi"/>
          <w:sz w:val="18"/>
          <w:szCs w:val="18"/>
        </w:rPr>
      </w:pPr>
    </w:p>
    <w:p w14:paraId="4793E70F" w14:textId="77777777" w:rsidR="00A5064B" w:rsidRPr="00A57247" w:rsidRDefault="00A5064B" w:rsidP="00A5064B">
      <w:pPr>
        <w:pStyle w:val="Listeavsnitt"/>
        <w:numPr>
          <w:ilvl w:val="0"/>
          <w:numId w:val="42"/>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Andelseier forsømmer vedlikeholdsplikten</w:t>
      </w:r>
    </w:p>
    <w:p w14:paraId="1013FFCC" w14:textId="77777777" w:rsidR="00A5064B" w:rsidRPr="00A57247" w:rsidRDefault="00A5064B" w:rsidP="00A5064B">
      <w:pPr>
        <w:pStyle w:val="Listeavsnitt"/>
        <w:numPr>
          <w:ilvl w:val="0"/>
          <w:numId w:val="42"/>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 xml:space="preserve">Andelseier ikke følger retningslinjer for bruk av området, </w:t>
      </w:r>
      <w:proofErr w:type="spellStart"/>
      <w:r w:rsidRPr="00A57247">
        <w:rPr>
          <w:rFonts w:asciiTheme="majorHAnsi" w:hAnsiTheme="majorHAnsi" w:cstheme="majorHAnsi"/>
          <w:sz w:val="18"/>
          <w:szCs w:val="18"/>
        </w:rPr>
        <w:t>jf</w:t>
      </w:r>
      <w:proofErr w:type="spellEnd"/>
      <w:r w:rsidRPr="00A57247">
        <w:rPr>
          <w:rFonts w:asciiTheme="majorHAnsi" w:hAnsiTheme="majorHAnsi" w:cstheme="majorHAnsi"/>
          <w:sz w:val="18"/>
          <w:szCs w:val="18"/>
        </w:rPr>
        <w:t xml:space="preserve"> husordensregler og pålegg gitt av styret</w:t>
      </w:r>
    </w:p>
    <w:p w14:paraId="6A48E450" w14:textId="77777777" w:rsidR="00A5064B" w:rsidRPr="00A57247" w:rsidRDefault="00A5064B" w:rsidP="00A5064B">
      <w:pPr>
        <w:pStyle w:val="Listeavsnitt"/>
        <w:numPr>
          <w:ilvl w:val="0"/>
          <w:numId w:val="42"/>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Borettslaget har bruk for området i forbindelse med tekniske installasjoner, nybygg eller lignende.</w:t>
      </w:r>
    </w:p>
    <w:p w14:paraId="096BBB8A" w14:textId="77777777" w:rsidR="00A5064B" w:rsidRPr="00A57247" w:rsidRDefault="00A5064B" w:rsidP="00A5064B">
      <w:pPr>
        <w:rPr>
          <w:rFonts w:asciiTheme="majorHAnsi" w:hAnsiTheme="majorHAnsi" w:cstheme="majorHAnsi"/>
          <w:b/>
          <w:i/>
          <w:sz w:val="18"/>
          <w:szCs w:val="18"/>
        </w:rPr>
      </w:pPr>
      <w:r w:rsidRPr="00A57247">
        <w:rPr>
          <w:rFonts w:asciiTheme="majorHAnsi" w:hAnsiTheme="majorHAnsi" w:cstheme="majorHAnsi"/>
          <w:b/>
          <w:i/>
          <w:sz w:val="18"/>
          <w:szCs w:val="18"/>
        </w:rPr>
        <w:t>Generelt om oppføring av bygningsmessige installasjoner på områder som andelseier har fått eksklusiv bruksrett til</w:t>
      </w:r>
    </w:p>
    <w:p w14:paraId="050654E2" w14:textId="77777777" w:rsidR="00A5064B" w:rsidRPr="00A57247" w:rsidRDefault="00A5064B" w:rsidP="00A5064B">
      <w:pPr>
        <w:rPr>
          <w:rFonts w:asciiTheme="majorHAnsi" w:hAnsiTheme="majorHAnsi" w:cstheme="majorHAnsi"/>
          <w:sz w:val="18"/>
          <w:szCs w:val="18"/>
        </w:rPr>
      </w:pPr>
      <w:r w:rsidRPr="00A57247">
        <w:rPr>
          <w:rFonts w:asciiTheme="majorHAnsi" w:hAnsiTheme="majorHAnsi" w:cstheme="majorHAnsi"/>
          <w:sz w:val="18"/>
          <w:szCs w:val="18"/>
        </w:rPr>
        <w:t>Borettslagets eiendom 191/94 er fullt utbygget etter gjeldende regulering. Styret har derfor ikke anledning til å godkjenne verken tilbygg, redskapsboder, hagestuer, uthus, lysthus eller andre bygningsmessige tiltak som berøres av reguleringsbestemmelsene. Følgende kan settes opp med godkjenning av styret:</w:t>
      </w:r>
    </w:p>
    <w:p w14:paraId="5EF31AF8" w14:textId="77777777" w:rsidR="00A5064B" w:rsidRPr="00A57247" w:rsidRDefault="00A5064B" w:rsidP="00A5064B">
      <w:pPr>
        <w:rPr>
          <w:rFonts w:asciiTheme="majorHAnsi" w:hAnsiTheme="majorHAnsi" w:cstheme="majorHAnsi"/>
          <w:sz w:val="18"/>
          <w:szCs w:val="18"/>
        </w:rPr>
      </w:pPr>
    </w:p>
    <w:p w14:paraId="2F5E9721" w14:textId="77777777" w:rsidR="00A5064B" w:rsidRPr="00A57247" w:rsidRDefault="00A5064B" w:rsidP="00A5064B">
      <w:pPr>
        <w:pStyle w:val="Listeavsnitt"/>
        <w:numPr>
          <w:ilvl w:val="0"/>
          <w:numId w:val="37"/>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Gjerde mot vei, maks høyde 90 cm. Styret kan etter søknad godkjenne høyde på inntil 150 cm hvis det foreligger spesielle grunner for dette.</w:t>
      </w:r>
    </w:p>
    <w:p w14:paraId="5AD88A34" w14:textId="77777777" w:rsidR="00A5064B" w:rsidRPr="00A57247" w:rsidRDefault="00A5064B" w:rsidP="00A5064B">
      <w:pPr>
        <w:pStyle w:val="Listeavsnitt"/>
        <w:numPr>
          <w:ilvl w:val="0"/>
          <w:numId w:val="37"/>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Levegg, maks høyde 180 cm, maks lengde 5 meter</w:t>
      </w:r>
    </w:p>
    <w:p w14:paraId="403AD617" w14:textId="77777777" w:rsidR="00A5064B" w:rsidRPr="00A57247" w:rsidRDefault="00A5064B" w:rsidP="00A5064B">
      <w:pPr>
        <w:pStyle w:val="Listeavsnitt"/>
        <w:numPr>
          <w:ilvl w:val="0"/>
          <w:numId w:val="37"/>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Mindre forstøtningsmurer, maks høyde 1 m, avstand fra nabogrense min. 1 meter</w:t>
      </w:r>
    </w:p>
    <w:p w14:paraId="2C340B18" w14:textId="77777777" w:rsidR="00A5064B" w:rsidRPr="00A57247" w:rsidRDefault="00A5064B" w:rsidP="00A5064B">
      <w:pPr>
        <w:pStyle w:val="Listeavsnitt"/>
        <w:numPr>
          <w:ilvl w:val="0"/>
          <w:numId w:val="37"/>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Planering av terreng, inntil 50 cm over terreng (markterrasse)</w:t>
      </w:r>
    </w:p>
    <w:p w14:paraId="639A7048" w14:textId="77777777" w:rsidR="00A5064B" w:rsidRPr="00A57247" w:rsidRDefault="00A5064B" w:rsidP="00A5064B">
      <w:pPr>
        <w:pStyle w:val="Listeavsnitt"/>
        <w:numPr>
          <w:ilvl w:val="0"/>
          <w:numId w:val="37"/>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Oppbygget terrasse på inntil 15 m2, maks. 50 cm over terreng.</w:t>
      </w:r>
    </w:p>
    <w:p w14:paraId="36D26ED2" w14:textId="77777777" w:rsidR="00A5064B" w:rsidRPr="00A57247" w:rsidRDefault="00A5064B" w:rsidP="00A5064B">
      <w:pPr>
        <w:rPr>
          <w:rFonts w:asciiTheme="majorHAnsi" w:hAnsiTheme="majorHAnsi" w:cstheme="majorHAnsi"/>
          <w:sz w:val="18"/>
          <w:szCs w:val="18"/>
        </w:rPr>
      </w:pPr>
      <w:r w:rsidRPr="00A57247">
        <w:rPr>
          <w:rFonts w:asciiTheme="majorHAnsi" w:hAnsiTheme="majorHAnsi" w:cstheme="majorHAnsi"/>
          <w:sz w:val="18"/>
          <w:szCs w:val="18"/>
        </w:rPr>
        <w:t>En eventuell omregulering av eiendommen 191/94 vil kunne åpne for at andelseiere både kan utvide boarealet og gjøre andre bygningsmessige endringer på tomten hvis forholdene ellers ligger til rette for dette. En slik endring krever også et regelverk som blant annet fastsetter ansvarsforholdet mellom beboer og borettslaget. Styret vil sørge for at et slikt regelverk utarbeides dersom det blir aktuelt.</w:t>
      </w:r>
    </w:p>
    <w:p w14:paraId="41F24103" w14:textId="77777777" w:rsidR="00A5064B" w:rsidRPr="00A57247" w:rsidRDefault="00A5064B" w:rsidP="00A5064B">
      <w:pPr>
        <w:rPr>
          <w:rFonts w:asciiTheme="majorHAnsi" w:hAnsiTheme="majorHAnsi" w:cstheme="majorHAnsi"/>
          <w:sz w:val="18"/>
          <w:szCs w:val="18"/>
        </w:rPr>
      </w:pPr>
    </w:p>
    <w:p w14:paraId="05B4D7F3" w14:textId="77777777" w:rsidR="00A5064B" w:rsidRPr="00A57247" w:rsidRDefault="00A5064B" w:rsidP="00A5064B">
      <w:pPr>
        <w:rPr>
          <w:rFonts w:asciiTheme="majorHAnsi" w:hAnsiTheme="majorHAnsi" w:cstheme="majorHAnsi"/>
          <w:b/>
          <w:i/>
          <w:sz w:val="18"/>
          <w:szCs w:val="18"/>
        </w:rPr>
      </w:pPr>
      <w:r w:rsidRPr="00A57247">
        <w:rPr>
          <w:rFonts w:asciiTheme="majorHAnsi" w:hAnsiTheme="majorHAnsi" w:cstheme="majorHAnsi"/>
          <w:b/>
          <w:i/>
          <w:sz w:val="18"/>
          <w:szCs w:val="18"/>
        </w:rPr>
        <w:t>Regler for beplantning på andelseierens private område</w:t>
      </w:r>
    </w:p>
    <w:p w14:paraId="05CD402D" w14:textId="77777777" w:rsidR="00A5064B" w:rsidRPr="00A57247" w:rsidRDefault="00A5064B" w:rsidP="00A5064B">
      <w:pPr>
        <w:pStyle w:val="Listeavsnitt"/>
        <w:numPr>
          <w:ilvl w:val="0"/>
          <w:numId w:val="38"/>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Det er andelseieren som er ansvarlig for beplantningen og vedlikeholdet i området man disponerer.</w:t>
      </w:r>
    </w:p>
    <w:p w14:paraId="2E23A8FC" w14:textId="77777777" w:rsidR="00A5064B" w:rsidRPr="00A57247" w:rsidRDefault="00A5064B" w:rsidP="00A5064B">
      <w:pPr>
        <w:pStyle w:val="Listeavsnitt"/>
        <w:numPr>
          <w:ilvl w:val="0"/>
          <w:numId w:val="38"/>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 xml:space="preserve">Trær som er plantet, skal generelt ikke vokse høyere enn rekkehusets høyde. </w:t>
      </w:r>
    </w:p>
    <w:p w14:paraId="29168C96" w14:textId="77777777" w:rsidR="00A5064B" w:rsidRPr="00A57247" w:rsidRDefault="00A5064B" w:rsidP="00A5064B">
      <w:pPr>
        <w:pStyle w:val="Listeavsnitt"/>
        <w:numPr>
          <w:ilvl w:val="0"/>
          <w:numId w:val="38"/>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 xml:space="preserve">Det må unngås at trær og andre vekster som er plantet av andelseiere, skjermer for sol/lys og utsikt for andre andelseiere. </w:t>
      </w:r>
    </w:p>
    <w:p w14:paraId="611C2371" w14:textId="77777777" w:rsidR="00A5064B" w:rsidRPr="00A57247" w:rsidRDefault="00A5064B" w:rsidP="00A5064B">
      <w:pPr>
        <w:pStyle w:val="Listeavsnitt"/>
        <w:numPr>
          <w:ilvl w:val="0"/>
          <w:numId w:val="38"/>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 xml:space="preserve">Det skal unngås å plante trær, busker og vekster som fremmer allergi, er giftige og/eller er til skade for det biologiske mangfoldet. </w:t>
      </w:r>
      <w:r w:rsidRPr="00A57247">
        <w:rPr>
          <w:rFonts w:asciiTheme="majorHAnsi" w:hAnsiTheme="majorHAnsi" w:cstheme="majorHAnsi"/>
          <w:sz w:val="18"/>
          <w:szCs w:val="18"/>
          <w:u w:val="single"/>
        </w:rPr>
        <w:t>Tuja er ikke ønsket når det skal plantes nytt</w:t>
      </w:r>
      <w:r w:rsidRPr="00A57247">
        <w:rPr>
          <w:rFonts w:asciiTheme="majorHAnsi" w:hAnsiTheme="majorHAnsi" w:cstheme="majorHAnsi"/>
          <w:sz w:val="18"/>
          <w:szCs w:val="18"/>
        </w:rPr>
        <w:t>.</w:t>
      </w:r>
    </w:p>
    <w:p w14:paraId="0F8894CC" w14:textId="77777777" w:rsidR="00A5064B" w:rsidRPr="00A57247" w:rsidRDefault="00A5064B" w:rsidP="00A5064B">
      <w:pPr>
        <w:pStyle w:val="Listeavsnitt"/>
        <w:numPr>
          <w:ilvl w:val="0"/>
          <w:numId w:val="38"/>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 xml:space="preserve">Styret kan beslutte at hekker og andre vekster må fjernes eller beskjæres. </w:t>
      </w:r>
    </w:p>
    <w:p w14:paraId="05C11B6C" w14:textId="77777777" w:rsidR="00A5064B" w:rsidRPr="00A57247" w:rsidRDefault="00A5064B" w:rsidP="00A5064B">
      <w:pPr>
        <w:pStyle w:val="Listeavsnitt"/>
        <w:numPr>
          <w:ilvl w:val="0"/>
          <w:numId w:val="38"/>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I mellomrom mellom rekkehus (ved trappeganger og gangveier) skal hekker og beplantning være minimal, slik at fremkomsten ikke hindres. Områdene skal ikke privatiseres og tettes igjen.</w:t>
      </w:r>
    </w:p>
    <w:p w14:paraId="5C45B262" w14:textId="77777777" w:rsidR="00A5064B" w:rsidRPr="00A57247" w:rsidRDefault="00A5064B" w:rsidP="00A5064B">
      <w:p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 xml:space="preserve"> </w:t>
      </w:r>
    </w:p>
    <w:p w14:paraId="78D9439F" w14:textId="77777777" w:rsidR="00A5064B" w:rsidRPr="00A57247" w:rsidRDefault="00A5064B" w:rsidP="00A5064B">
      <w:pPr>
        <w:rPr>
          <w:rFonts w:asciiTheme="majorHAnsi" w:hAnsiTheme="majorHAnsi" w:cstheme="majorHAnsi"/>
          <w:b/>
          <w:i/>
          <w:sz w:val="18"/>
          <w:szCs w:val="18"/>
        </w:rPr>
      </w:pPr>
      <w:r w:rsidRPr="00A57247">
        <w:rPr>
          <w:rFonts w:asciiTheme="majorHAnsi" w:hAnsiTheme="majorHAnsi" w:cstheme="majorHAnsi"/>
          <w:b/>
          <w:i/>
          <w:sz w:val="18"/>
          <w:szCs w:val="18"/>
        </w:rPr>
        <w:t>Spesielt om hekker</w:t>
      </w:r>
    </w:p>
    <w:p w14:paraId="42042BCA" w14:textId="77777777" w:rsidR="00A5064B" w:rsidRPr="00A57247" w:rsidRDefault="00A5064B" w:rsidP="00A5064B">
      <w:pPr>
        <w:numPr>
          <w:ilvl w:val="0"/>
          <w:numId w:val="41"/>
        </w:numPr>
        <w:shd w:val="clear" w:color="auto" w:fill="FFFFFF"/>
        <w:textAlignment w:val="baseline"/>
        <w:rPr>
          <w:rFonts w:asciiTheme="majorHAnsi" w:hAnsiTheme="majorHAnsi" w:cstheme="majorHAnsi"/>
          <w:sz w:val="18"/>
          <w:szCs w:val="18"/>
        </w:rPr>
      </w:pPr>
      <w:r w:rsidRPr="00A57247">
        <w:rPr>
          <w:rFonts w:asciiTheme="majorHAnsi" w:hAnsiTheme="majorHAnsi" w:cstheme="majorHAnsi"/>
          <w:sz w:val="18"/>
          <w:szCs w:val="18"/>
        </w:rPr>
        <w:t>Hekkene skal ikke henge utover vei eller sti.  Dette blir forstått slik at det 90 grader fra vei-/stikanten og rett oppover, ikke skal være noe som henger utover. Hekkens loddlinje skal ikke være ute i den asfalterte delen av gangveien.</w:t>
      </w:r>
    </w:p>
    <w:p w14:paraId="3510B621" w14:textId="77777777" w:rsidR="00A5064B" w:rsidRPr="00A57247" w:rsidRDefault="00A5064B" w:rsidP="00A5064B">
      <w:pPr>
        <w:pStyle w:val="Listeavsnitt"/>
        <w:numPr>
          <w:ilvl w:val="0"/>
          <w:numId w:val="41"/>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Hekker skal være «passe høye» slik at de ikke blir et visuelt hinder for trafikanter og fordi vi ikke ønsker at det skal være «borger» rundt boligene. Med «passe høyt» forstås maksimalt 2 meter målt fra vei, og ikke over 1 ½ meter over plantestedet dersom de står på kanten av en mur e.l.</w:t>
      </w:r>
    </w:p>
    <w:p w14:paraId="5D27F058" w14:textId="77777777" w:rsidR="00A5064B" w:rsidRPr="00A57247" w:rsidRDefault="00A5064B" w:rsidP="00A5064B">
      <w:pPr>
        <w:pStyle w:val="Listeavsnitt"/>
        <w:numPr>
          <w:ilvl w:val="0"/>
          <w:numId w:val="41"/>
        </w:numPr>
        <w:shd w:val="clear" w:color="auto" w:fill="FFFFFF"/>
        <w:textAlignment w:val="baseline"/>
        <w:rPr>
          <w:rFonts w:asciiTheme="majorHAnsi" w:hAnsiTheme="majorHAnsi" w:cstheme="majorHAnsi"/>
          <w:sz w:val="18"/>
          <w:szCs w:val="18"/>
        </w:rPr>
      </w:pPr>
      <w:r w:rsidRPr="00A57247">
        <w:rPr>
          <w:rFonts w:asciiTheme="majorHAnsi" w:hAnsiTheme="majorHAnsi" w:cstheme="majorHAnsi"/>
          <w:sz w:val="18"/>
          <w:szCs w:val="18"/>
        </w:rPr>
        <w:t xml:space="preserve">NB! Der hekkene er foran utebelysningen (f.eks. på uteboder) skal hekkene være trimmet ned under </w:t>
      </w:r>
      <w:proofErr w:type="spellStart"/>
      <w:r w:rsidRPr="00A57247">
        <w:rPr>
          <w:rFonts w:asciiTheme="majorHAnsi" w:hAnsiTheme="majorHAnsi" w:cstheme="majorHAnsi"/>
          <w:sz w:val="18"/>
          <w:szCs w:val="18"/>
        </w:rPr>
        <w:t>lysfeltet</w:t>
      </w:r>
      <w:proofErr w:type="spellEnd"/>
      <w:r w:rsidRPr="00A57247">
        <w:rPr>
          <w:rFonts w:asciiTheme="majorHAnsi" w:hAnsiTheme="majorHAnsi" w:cstheme="majorHAnsi"/>
          <w:sz w:val="18"/>
          <w:szCs w:val="18"/>
        </w:rPr>
        <w:t xml:space="preserve"> (ca. 50 cm nedenfor lyskilden).</w:t>
      </w:r>
    </w:p>
    <w:p w14:paraId="603C506F" w14:textId="77777777" w:rsidR="00A5064B" w:rsidRPr="00A57247" w:rsidRDefault="00A5064B" w:rsidP="00A5064B">
      <w:pPr>
        <w:numPr>
          <w:ilvl w:val="0"/>
          <w:numId w:val="41"/>
        </w:numPr>
        <w:shd w:val="clear" w:color="auto" w:fill="FFFFFF"/>
        <w:textAlignment w:val="baseline"/>
        <w:rPr>
          <w:rFonts w:asciiTheme="majorHAnsi" w:hAnsiTheme="majorHAnsi" w:cstheme="majorHAnsi"/>
          <w:b/>
          <w:i/>
          <w:sz w:val="18"/>
          <w:szCs w:val="18"/>
        </w:rPr>
      </w:pPr>
      <w:r w:rsidRPr="00A57247">
        <w:rPr>
          <w:rFonts w:asciiTheme="majorHAnsi" w:hAnsiTheme="majorHAnsi" w:cstheme="majorHAnsi"/>
          <w:sz w:val="18"/>
          <w:szCs w:val="18"/>
        </w:rPr>
        <w:t>Hekkene skal være «korrekte» hele året, men et helt klart minimum er at de blir trimmet på våren og umiddelbart etter sommerferien.</w:t>
      </w:r>
    </w:p>
    <w:p w14:paraId="04E6A4D2" w14:textId="77777777" w:rsidR="00A5064B" w:rsidRPr="00A57247" w:rsidRDefault="00A5064B" w:rsidP="00A5064B">
      <w:pPr>
        <w:shd w:val="clear" w:color="auto" w:fill="FFFFFF"/>
        <w:textAlignment w:val="baseline"/>
        <w:rPr>
          <w:rFonts w:asciiTheme="majorHAnsi" w:hAnsiTheme="majorHAnsi" w:cstheme="majorHAnsi"/>
          <w:b/>
          <w:i/>
          <w:sz w:val="18"/>
          <w:szCs w:val="18"/>
        </w:rPr>
      </w:pPr>
    </w:p>
    <w:p w14:paraId="1F4DAE62" w14:textId="77777777" w:rsidR="00A5064B" w:rsidRPr="00A57247" w:rsidRDefault="00A5064B" w:rsidP="00A5064B">
      <w:pPr>
        <w:rPr>
          <w:rFonts w:asciiTheme="majorHAnsi" w:hAnsiTheme="majorHAnsi" w:cstheme="majorHAnsi"/>
          <w:b/>
          <w:i/>
          <w:sz w:val="18"/>
          <w:szCs w:val="18"/>
        </w:rPr>
      </w:pPr>
      <w:r w:rsidRPr="00A57247">
        <w:rPr>
          <w:rFonts w:asciiTheme="majorHAnsi" w:hAnsiTheme="majorHAnsi" w:cstheme="majorHAnsi"/>
          <w:b/>
          <w:i/>
          <w:sz w:val="18"/>
          <w:szCs w:val="18"/>
        </w:rPr>
        <w:t xml:space="preserve">Hageavfall </w:t>
      </w:r>
    </w:p>
    <w:p w14:paraId="0227B1E2" w14:textId="77777777" w:rsidR="00A5064B" w:rsidRPr="00A57247" w:rsidRDefault="00A5064B" w:rsidP="00A5064B">
      <w:pPr>
        <w:rPr>
          <w:rFonts w:asciiTheme="majorHAnsi" w:hAnsiTheme="majorHAnsi" w:cstheme="majorHAnsi"/>
          <w:sz w:val="18"/>
          <w:szCs w:val="18"/>
        </w:rPr>
      </w:pPr>
      <w:r w:rsidRPr="00A57247">
        <w:rPr>
          <w:rFonts w:asciiTheme="majorHAnsi" w:hAnsiTheme="majorHAnsi" w:cstheme="majorHAnsi"/>
          <w:sz w:val="18"/>
          <w:szCs w:val="18"/>
        </w:rPr>
        <w:t xml:space="preserve">Det er kun ett godkjent område i borettslaget for kasting av hageavfall: Fyllingen er ved siden av </w:t>
      </w:r>
      <w:proofErr w:type="spellStart"/>
      <w:r w:rsidRPr="00A57247">
        <w:rPr>
          <w:rFonts w:asciiTheme="majorHAnsi" w:hAnsiTheme="majorHAnsi" w:cstheme="majorHAnsi"/>
          <w:sz w:val="18"/>
          <w:szCs w:val="18"/>
        </w:rPr>
        <w:t>ballbingen</w:t>
      </w:r>
      <w:proofErr w:type="spellEnd"/>
      <w:r w:rsidRPr="00A57247">
        <w:rPr>
          <w:rFonts w:asciiTheme="majorHAnsi" w:hAnsiTheme="majorHAnsi" w:cstheme="majorHAnsi"/>
          <w:sz w:val="18"/>
          <w:szCs w:val="18"/>
        </w:rPr>
        <w:t xml:space="preserve"> på Nedre tun. </w:t>
      </w:r>
    </w:p>
    <w:p w14:paraId="47DFDB21" w14:textId="77777777" w:rsidR="00A5064B" w:rsidRPr="00A57247" w:rsidRDefault="00A5064B" w:rsidP="00A5064B">
      <w:pPr>
        <w:rPr>
          <w:rFonts w:asciiTheme="majorHAnsi" w:hAnsiTheme="majorHAnsi" w:cstheme="majorHAnsi"/>
          <w:sz w:val="18"/>
          <w:szCs w:val="18"/>
        </w:rPr>
      </w:pPr>
      <w:r w:rsidRPr="00A57247">
        <w:rPr>
          <w:rFonts w:asciiTheme="majorHAnsi" w:hAnsiTheme="majorHAnsi" w:cstheme="majorHAnsi"/>
          <w:sz w:val="18"/>
          <w:szCs w:val="18"/>
        </w:rPr>
        <w:t xml:space="preserve">Hageavfall skal IKKE kastes i skogen. Villfyllinger forsøpler det fine nærområdet vi har, Bertramskogen, og kan føre til problemer med rotter, mus og snegler og spredning av planter som ikke hører hjemme i naturen. </w:t>
      </w:r>
    </w:p>
    <w:p w14:paraId="71E66B63" w14:textId="77777777" w:rsidR="00A5064B" w:rsidRPr="00A57247" w:rsidRDefault="00A5064B" w:rsidP="00A5064B">
      <w:pPr>
        <w:rPr>
          <w:rFonts w:asciiTheme="majorHAnsi" w:hAnsiTheme="majorHAnsi" w:cstheme="majorHAnsi"/>
          <w:sz w:val="18"/>
          <w:szCs w:val="18"/>
        </w:rPr>
      </w:pPr>
      <w:r w:rsidRPr="00A57247">
        <w:rPr>
          <w:rFonts w:asciiTheme="majorHAnsi" w:hAnsiTheme="majorHAnsi" w:cstheme="majorHAnsi"/>
          <w:sz w:val="18"/>
          <w:szCs w:val="18"/>
        </w:rPr>
        <w:t>Hageavfall er biologisk nedbrytbart avfall fra hagene eller fellesområdene, eks:</w:t>
      </w:r>
    </w:p>
    <w:p w14:paraId="2FB2A31C" w14:textId="77777777" w:rsidR="00A5064B" w:rsidRPr="00A57247" w:rsidRDefault="00A5064B" w:rsidP="00A5064B">
      <w:pPr>
        <w:rPr>
          <w:rFonts w:asciiTheme="majorHAnsi" w:hAnsiTheme="majorHAnsi" w:cstheme="majorHAnsi"/>
          <w:sz w:val="18"/>
          <w:szCs w:val="18"/>
        </w:rPr>
      </w:pPr>
    </w:p>
    <w:p w14:paraId="7328439C" w14:textId="77777777" w:rsidR="00A5064B" w:rsidRPr="00A57247" w:rsidRDefault="00A5064B" w:rsidP="00A5064B">
      <w:pPr>
        <w:pStyle w:val="Listeavsnitt"/>
        <w:numPr>
          <w:ilvl w:val="0"/>
          <w:numId w:val="38"/>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 xml:space="preserve">Avklipp fra plen og hekk </w:t>
      </w:r>
    </w:p>
    <w:p w14:paraId="6AB69ABA" w14:textId="77777777" w:rsidR="00A5064B" w:rsidRPr="00A57247" w:rsidRDefault="00A5064B" w:rsidP="00A5064B">
      <w:pPr>
        <w:pStyle w:val="Listeavsnitt"/>
        <w:numPr>
          <w:ilvl w:val="0"/>
          <w:numId w:val="38"/>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 xml:space="preserve">Nedfallsfrukt </w:t>
      </w:r>
    </w:p>
    <w:p w14:paraId="7A5AB080" w14:textId="77777777" w:rsidR="00A5064B" w:rsidRPr="00A57247" w:rsidRDefault="00A5064B" w:rsidP="00A5064B">
      <w:pPr>
        <w:pStyle w:val="Listeavsnitt"/>
        <w:numPr>
          <w:ilvl w:val="0"/>
          <w:numId w:val="38"/>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 xml:space="preserve">Greiner og kvist </w:t>
      </w:r>
    </w:p>
    <w:p w14:paraId="04322407" w14:textId="77777777" w:rsidR="00A5064B" w:rsidRPr="00A57247" w:rsidRDefault="00A5064B" w:rsidP="00A5064B">
      <w:pPr>
        <w:pStyle w:val="Listeavsnitt"/>
        <w:numPr>
          <w:ilvl w:val="0"/>
          <w:numId w:val="38"/>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 xml:space="preserve">Planterester og ugress </w:t>
      </w:r>
    </w:p>
    <w:p w14:paraId="129CC809" w14:textId="77777777" w:rsidR="00A5064B" w:rsidRPr="00A57247" w:rsidRDefault="00A5064B" w:rsidP="00A5064B">
      <w:pPr>
        <w:rPr>
          <w:rFonts w:asciiTheme="majorHAnsi" w:hAnsiTheme="majorHAnsi" w:cstheme="majorHAnsi"/>
          <w:sz w:val="18"/>
          <w:szCs w:val="18"/>
        </w:rPr>
      </w:pPr>
      <w:r w:rsidRPr="00A57247">
        <w:rPr>
          <w:rFonts w:asciiTheme="majorHAnsi" w:hAnsiTheme="majorHAnsi" w:cstheme="majorHAnsi"/>
          <w:sz w:val="18"/>
          <w:szCs w:val="18"/>
        </w:rPr>
        <w:t xml:space="preserve">Hageavfallet skal ikke kastes i emballasje. Blomsterpotter, plast, søppel og lignende skal kildesorteres på vanlig måte. Hageavfall kan også leveres gratis til gjenvinningsstasjonene, f.eks. Grønmo. </w:t>
      </w:r>
    </w:p>
    <w:p w14:paraId="23B2AA2F" w14:textId="77777777" w:rsidR="00A5064B" w:rsidRPr="00A57247" w:rsidRDefault="00A5064B" w:rsidP="00A5064B">
      <w:pPr>
        <w:rPr>
          <w:rFonts w:asciiTheme="majorHAnsi" w:hAnsiTheme="majorHAnsi" w:cstheme="majorHAnsi"/>
          <w:sz w:val="18"/>
          <w:szCs w:val="18"/>
        </w:rPr>
      </w:pPr>
    </w:p>
    <w:p w14:paraId="1837874C" w14:textId="77777777" w:rsidR="00A5064B" w:rsidRPr="00A57247" w:rsidRDefault="00A5064B" w:rsidP="00A5064B">
      <w:pPr>
        <w:rPr>
          <w:rFonts w:asciiTheme="majorHAnsi" w:hAnsiTheme="majorHAnsi" w:cstheme="majorHAnsi"/>
          <w:b/>
          <w:i/>
          <w:sz w:val="18"/>
          <w:szCs w:val="18"/>
        </w:rPr>
      </w:pPr>
      <w:r w:rsidRPr="00A57247">
        <w:rPr>
          <w:rFonts w:asciiTheme="majorHAnsi" w:hAnsiTheme="majorHAnsi" w:cstheme="majorHAnsi"/>
          <w:b/>
          <w:i/>
          <w:sz w:val="18"/>
          <w:szCs w:val="18"/>
        </w:rPr>
        <w:t xml:space="preserve">Generelle regler for terrasser, plattinger og gjerder </w:t>
      </w:r>
    </w:p>
    <w:p w14:paraId="254E2742" w14:textId="77777777" w:rsidR="00A5064B" w:rsidRPr="00A57247" w:rsidRDefault="00A5064B" w:rsidP="00A5064B">
      <w:pPr>
        <w:rPr>
          <w:rFonts w:asciiTheme="majorHAnsi" w:hAnsiTheme="majorHAnsi" w:cstheme="majorHAnsi"/>
          <w:sz w:val="18"/>
          <w:szCs w:val="18"/>
        </w:rPr>
      </w:pPr>
      <w:r w:rsidRPr="00A57247">
        <w:rPr>
          <w:rFonts w:asciiTheme="majorHAnsi" w:hAnsiTheme="majorHAnsi" w:cstheme="majorHAnsi"/>
          <w:sz w:val="18"/>
          <w:szCs w:val="18"/>
        </w:rPr>
        <w:t>Det er opp til den enkelte andelseier å velge om uteplassen skal være dekket av gress/beplantning eller et fast belegg av tre eller stein. Det er muligheter for å sette sitt personlige preg på uteplassen, og variasjonene er med på å skape borettslagets karakter. Den enkelte andelshaver må likevel utøve utforming med ansvar overfor fellesskapet. Det må tas hensyn til at uteområdet i utgangspunktet er et fellesområde og at man ikke skal privatisere med for store uteplasser og for høye gjerder og hekker.</w:t>
      </w:r>
    </w:p>
    <w:p w14:paraId="4244CEBE" w14:textId="77777777" w:rsidR="00A5064B" w:rsidRPr="00A57247" w:rsidRDefault="00A5064B" w:rsidP="00A5064B">
      <w:pPr>
        <w:rPr>
          <w:rFonts w:asciiTheme="majorHAnsi" w:hAnsiTheme="majorHAnsi" w:cstheme="majorHAnsi"/>
          <w:sz w:val="18"/>
          <w:szCs w:val="18"/>
        </w:rPr>
      </w:pPr>
      <w:r w:rsidRPr="00A57247">
        <w:rPr>
          <w:rFonts w:asciiTheme="majorHAnsi" w:hAnsiTheme="majorHAnsi" w:cstheme="majorHAnsi"/>
          <w:sz w:val="18"/>
          <w:szCs w:val="18"/>
        </w:rPr>
        <w:t>Det skal være fremkommelighet mellom boligene. Det må også tas hensyn til at enkelte utrykningskjøretøy krever en veibredde på 3,5 meter.</w:t>
      </w:r>
    </w:p>
    <w:p w14:paraId="64BC189A" w14:textId="77777777" w:rsidR="00A5064B" w:rsidRPr="00A57247" w:rsidRDefault="00A5064B" w:rsidP="00A5064B">
      <w:pPr>
        <w:rPr>
          <w:rFonts w:asciiTheme="majorHAnsi" w:hAnsiTheme="majorHAnsi" w:cstheme="majorHAnsi"/>
          <w:sz w:val="18"/>
          <w:szCs w:val="18"/>
        </w:rPr>
      </w:pPr>
    </w:p>
    <w:p w14:paraId="1F08B406" w14:textId="77777777" w:rsidR="00A5064B" w:rsidRPr="00A57247" w:rsidRDefault="00A5064B" w:rsidP="00A5064B">
      <w:pPr>
        <w:rPr>
          <w:rFonts w:asciiTheme="majorHAnsi" w:hAnsiTheme="majorHAnsi" w:cstheme="majorHAnsi"/>
          <w:i/>
          <w:sz w:val="18"/>
          <w:szCs w:val="18"/>
        </w:rPr>
      </w:pPr>
      <w:r w:rsidRPr="00A57247">
        <w:rPr>
          <w:rFonts w:asciiTheme="majorHAnsi" w:hAnsiTheme="majorHAnsi" w:cstheme="majorHAnsi"/>
          <w:i/>
          <w:sz w:val="18"/>
          <w:szCs w:val="18"/>
        </w:rPr>
        <w:t xml:space="preserve">Terrasser </w:t>
      </w:r>
    </w:p>
    <w:p w14:paraId="2BEF091F" w14:textId="77777777" w:rsidR="00A5064B" w:rsidRPr="00A57247" w:rsidRDefault="00A5064B" w:rsidP="00A5064B">
      <w:pPr>
        <w:pStyle w:val="Listeavsnitt"/>
        <w:numPr>
          <w:ilvl w:val="0"/>
          <w:numId w:val="40"/>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 xml:space="preserve">Styret anbefaler i utgangspunktet at terrasser og plattinger plasseres mest mulig på bakken. Større høydeforskjeller må unngås. </w:t>
      </w:r>
    </w:p>
    <w:p w14:paraId="0C3DB3EB" w14:textId="77777777" w:rsidR="00A5064B" w:rsidRPr="00A57247" w:rsidRDefault="00A5064B" w:rsidP="00A5064B">
      <w:pPr>
        <w:pStyle w:val="Listeavsnitt"/>
        <w:numPr>
          <w:ilvl w:val="0"/>
          <w:numId w:val="40"/>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Ved høydeforskjeller større enn 50 cm. overfor bakken skal plattinger sikres med rekkverk. Terrasser over denne høyden fra bakken er dessuten søknadspliktig til Plan- og bygningsetaten.</w:t>
      </w:r>
    </w:p>
    <w:p w14:paraId="362C070D" w14:textId="77777777" w:rsidR="00A5064B" w:rsidRPr="00A57247" w:rsidRDefault="00A5064B" w:rsidP="00A5064B">
      <w:pPr>
        <w:pStyle w:val="Listeavsnitt"/>
        <w:numPr>
          <w:ilvl w:val="0"/>
          <w:numId w:val="40"/>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 xml:space="preserve">Støttemur bør brukes med ytterst varsomhet og i begrenset omfang. </w:t>
      </w:r>
    </w:p>
    <w:p w14:paraId="52175EE7" w14:textId="77777777" w:rsidR="00A5064B" w:rsidRPr="00A57247" w:rsidRDefault="00A5064B" w:rsidP="00A5064B">
      <w:pPr>
        <w:pStyle w:val="Listeavsnitt"/>
        <w:numPr>
          <w:ilvl w:val="0"/>
          <w:numId w:val="40"/>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 xml:space="preserve">Sørg for å lede vann ut fra husveggen. </w:t>
      </w:r>
    </w:p>
    <w:p w14:paraId="65A0B44F" w14:textId="77777777" w:rsidR="00A5064B" w:rsidRPr="00A57247" w:rsidRDefault="00A5064B" w:rsidP="00A5064B">
      <w:pPr>
        <w:pStyle w:val="Listeavsnitt"/>
        <w:numPr>
          <w:ilvl w:val="0"/>
          <w:numId w:val="40"/>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 xml:space="preserve">Plattinger skal ikke festes i fasaden. </w:t>
      </w:r>
    </w:p>
    <w:p w14:paraId="61322638" w14:textId="77777777" w:rsidR="00A5064B" w:rsidRPr="00A57247" w:rsidRDefault="00A5064B" w:rsidP="00A5064B">
      <w:pPr>
        <w:pStyle w:val="Listeavsnitt"/>
        <w:numPr>
          <w:ilvl w:val="0"/>
          <w:numId w:val="40"/>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 xml:space="preserve">Det må aldri fylles jord inn mot fasadekledningen. Det skal være minimum 15 cm. mellom bed og fasadekledning. </w:t>
      </w:r>
    </w:p>
    <w:p w14:paraId="5BF12548" w14:textId="77777777" w:rsidR="00A5064B" w:rsidRPr="00A57247" w:rsidRDefault="00A5064B" w:rsidP="00A5064B">
      <w:pPr>
        <w:rPr>
          <w:rFonts w:asciiTheme="majorHAnsi" w:hAnsiTheme="majorHAnsi" w:cstheme="majorHAnsi"/>
          <w:i/>
          <w:sz w:val="18"/>
          <w:szCs w:val="18"/>
        </w:rPr>
      </w:pPr>
      <w:r w:rsidRPr="00A57247">
        <w:rPr>
          <w:rFonts w:asciiTheme="majorHAnsi" w:hAnsiTheme="majorHAnsi" w:cstheme="majorHAnsi"/>
          <w:i/>
          <w:sz w:val="18"/>
          <w:szCs w:val="18"/>
        </w:rPr>
        <w:t>Gjerder</w:t>
      </w:r>
    </w:p>
    <w:p w14:paraId="4D302D6C" w14:textId="77777777" w:rsidR="00A5064B" w:rsidRPr="00A57247" w:rsidRDefault="00A5064B" w:rsidP="00A5064B">
      <w:pPr>
        <w:pStyle w:val="Listeavsnitt"/>
        <w:numPr>
          <w:ilvl w:val="0"/>
          <w:numId w:val="40"/>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Maksimal høyde på gjerde er 90 cm (gjerdehøyde). Som nevnt kan styret godkjenne inntil 150 cm hvis det foreligger spesielle grunner. Gjerder over denne høyden er søknadspliktig til Plan- og bygningsetaten</w:t>
      </w:r>
    </w:p>
    <w:p w14:paraId="4C4B6226" w14:textId="77777777" w:rsidR="00A5064B" w:rsidRPr="00A57247" w:rsidRDefault="00A5064B" w:rsidP="00A5064B">
      <w:pPr>
        <w:pStyle w:val="Listeavsnitt"/>
        <w:numPr>
          <w:ilvl w:val="0"/>
          <w:numId w:val="40"/>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Det anbefales at den mest vanlige gjerdenormen i borettslaget benyttes (parvise loddrette planker som former en spiss med vekselvis 2 og 4 cm mellomrom), men det viktigste er at gjerdet fremstår pent og solid.</w:t>
      </w:r>
    </w:p>
    <w:p w14:paraId="03012473" w14:textId="77777777" w:rsidR="00A5064B" w:rsidRPr="00A57247" w:rsidRDefault="00A5064B" w:rsidP="00A5064B">
      <w:pPr>
        <w:pStyle w:val="Listeavsnitt"/>
        <w:numPr>
          <w:ilvl w:val="0"/>
          <w:numId w:val="40"/>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Gjerder på samme husrekke må holde samme retning og høyde for at det skal se pent ut. Hvert gjerde må være helt rett og ikke svinge ut og inn.</w:t>
      </w:r>
    </w:p>
    <w:p w14:paraId="5DDFFEAE" w14:textId="77777777" w:rsidR="00A5064B" w:rsidRPr="00A57247" w:rsidRDefault="00A5064B" w:rsidP="00A5064B">
      <w:pPr>
        <w:pStyle w:val="Listeavsnitt"/>
        <w:numPr>
          <w:ilvl w:val="0"/>
          <w:numId w:val="40"/>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Gjerder skal males i samme farge som huset</w:t>
      </w:r>
    </w:p>
    <w:p w14:paraId="753A4E2C" w14:textId="77777777" w:rsidR="00A5064B" w:rsidRPr="00A57247" w:rsidRDefault="00A5064B" w:rsidP="00A5064B">
      <w:pPr>
        <w:pStyle w:val="Listeavsnitt"/>
        <w:numPr>
          <w:ilvl w:val="0"/>
          <w:numId w:val="40"/>
        </w:numPr>
        <w:spacing w:after="160" w:line="259" w:lineRule="auto"/>
        <w:rPr>
          <w:rFonts w:asciiTheme="majorHAnsi" w:hAnsiTheme="majorHAnsi" w:cstheme="majorHAnsi"/>
          <w:sz w:val="18"/>
          <w:szCs w:val="18"/>
        </w:rPr>
      </w:pPr>
      <w:r w:rsidRPr="00A57247">
        <w:rPr>
          <w:rFonts w:asciiTheme="majorHAnsi" w:hAnsiTheme="majorHAnsi" w:cstheme="majorHAnsi"/>
          <w:sz w:val="18"/>
          <w:szCs w:val="18"/>
        </w:rPr>
        <w:t xml:space="preserve">Fundamentering er viktig for at ikke gjerdet skal bli skjevt etter en tid. Hver gjerdestolpe, som skal holde en avstand på maksimum 200 cm, skal enten støpes i en nedgravd sokkel eller bankes ned med såkalte gjerdespyd så den er stabil og rett. </w:t>
      </w:r>
    </w:p>
    <w:p w14:paraId="58D5F395" w14:textId="77777777" w:rsidR="00A5064B" w:rsidRPr="00A57247" w:rsidRDefault="00A5064B" w:rsidP="00A5064B">
      <w:pPr>
        <w:rPr>
          <w:rFonts w:asciiTheme="majorHAnsi" w:hAnsiTheme="majorHAnsi" w:cstheme="majorHAnsi"/>
          <w:i/>
          <w:sz w:val="18"/>
          <w:szCs w:val="18"/>
        </w:rPr>
      </w:pPr>
      <w:r w:rsidRPr="00A57247">
        <w:rPr>
          <w:rFonts w:asciiTheme="majorHAnsi" w:hAnsiTheme="majorHAnsi" w:cstheme="majorHAnsi"/>
          <w:i/>
          <w:sz w:val="18"/>
          <w:szCs w:val="18"/>
        </w:rPr>
        <w:t>Levegger</w:t>
      </w:r>
    </w:p>
    <w:p w14:paraId="22EE6FE0" w14:textId="77777777" w:rsidR="00A5064B" w:rsidRPr="00A57247" w:rsidRDefault="00A5064B" w:rsidP="00A5064B">
      <w:pPr>
        <w:rPr>
          <w:rFonts w:asciiTheme="majorHAnsi" w:hAnsiTheme="majorHAnsi" w:cstheme="majorHAnsi"/>
          <w:sz w:val="18"/>
          <w:szCs w:val="18"/>
        </w:rPr>
      </w:pPr>
      <w:r w:rsidRPr="00A57247">
        <w:rPr>
          <w:rFonts w:asciiTheme="majorHAnsi" w:hAnsiTheme="majorHAnsi" w:cstheme="majorHAnsi"/>
          <w:sz w:val="18"/>
          <w:szCs w:val="18"/>
        </w:rPr>
        <w:t>Med levegg menes sideavskjerming mellom leilighetene på bakkeplan i rekkehusene og blokkene samt avskjerming mot inngangspartiene og gangveiene mellom blokkene. Levegger kan maksimalt være 5 meter lange og 180 cm høye. Levegg som går 90 grader ut fra vegg skal helst skrå jevnt nedover fra høyeste punkt eller trappes ned til den når gjerdehøyde på 90 cm. Leveggen skal males i samme farge som huset.</w:t>
      </w:r>
    </w:p>
    <w:p w14:paraId="3046A890" w14:textId="77777777" w:rsidR="00A5064B" w:rsidRPr="00A57247" w:rsidRDefault="00A5064B" w:rsidP="00A5064B">
      <w:pPr>
        <w:rPr>
          <w:rFonts w:asciiTheme="majorHAnsi" w:hAnsiTheme="majorHAnsi" w:cstheme="majorHAnsi"/>
          <w:sz w:val="18"/>
          <w:szCs w:val="18"/>
        </w:rPr>
      </w:pPr>
    </w:p>
    <w:p w14:paraId="21BD5B08" w14:textId="77777777" w:rsidR="00A5064B" w:rsidRPr="00A57247" w:rsidRDefault="00A5064B" w:rsidP="00A5064B">
      <w:pPr>
        <w:rPr>
          <w:rFonts w:asciiTheme="majorHAnsi" w:hAnsiTheme="majorHAnsi" w:cstheme="majorHAnsi"/>
          <w:sz w:val="18"/>
          <w:szCs w:val="18"/>
        </w:rPr>
      </w:pPr>
      <w:r w:rsidRPr="00A57247">
        <w:rPr>
          <w:rFonts w:asciiTheme="majorHAnsi" w:hAnsiTheme="majorHAnsi" w:cstheme="majorHAnsi"/>
          <w:sz w:val="18"/>
          <w:szCs w:val="18"/>
        </w:rPr>
        <w:t>………………………………………………</w:t>
      </w:r>
    </w:p>
    <w:p w14:paraId="7859F6A7" w14:textId="77777777" w:rsidR="00A5064B" w:rsidRPr="00A57247" w:rsidRDefault="00A5064B" w:rsidP="00A5064B">
      <w:pPr>
        <w:autoSpaceDE w:val="0"/>
        <w:autoSpaceDN w:val="0"/>
        <w:adjustRightInd w:val="0"/>
        <w:rPr>
          <w:rFonts w:asciiTheme="majorHAnsi" w:hAnsiTheme="majorHAnsi" w:cstheme="majorHAnsi"/>
          <w:b/>
          <w:sz w:val="18"/>
          <w:szCs w:val="18"/>
        </w:rPr>
      </w:pPr>
      <w:r w:rsidRPr="00A57247">
        <w:rPr>
          <w:rFonts w:asciiTheme="majorHAnsi" w:hAnsiTheme="majorHAnsi" w:cstheme="majorHAnsi"/>
          <w:b/>
          <w:sz w:val="18"/>
          <w:szCs w:val="18"/>
        </w:rPr>
        <w:t>Forsalg til vedtak:</w:t>
      </w:r>
    </w:p>
    <w:p w14:paraId="2E586014" w14:textId="77777777" w:rsidR="00A5064B" w:rsidRPr="00A57247" w:rsidRDefault="00A5064B" w:rsidP="00A5064B">
      <w:pPr>
        <w:autoSpaceDE w:val="0"/>
        <w:autoSpaceDN w:val="0"/>
        <w:adjustRightInd w:val="0"/>
        <w:rPr>
          <w:rFonts w:asciiTheme="majorHAnsi" w:hAnsiTheme="majorHAnsi" w:cstheme="majorHAnsi"/>
          <w:b/>
          <w:sz w:val="18"/>
          <w:szCs w:val="18"/>
        </w:rPr>
      </w:pPr>
      <w:r w:rsidRPr="00A57247">
        <w:rPr>
          <w:rFonts w:asciiTheme="majorHAnsi" w:hAnsiTheme="majorHAnsi" w:cstheme="majorHAnsi"/>
          <w:b/>
          <w:sz w:val="18"/>
          <w:szCs w:val="18"/>
        </w:rPr>
        <w:t>Det framlagte dokumentet legges til grunn for styrets praktisering av reglene i vedtektene punkt 4.1 (6).</w:t>
      </w:r>
    </w:p>
    <w:p w14:paraId="21EC6F89" w14:textId="77777777" w:rsidR="00A5064B" w:rsidRPr="00A57247" w:rsidRDefault="00A5064B" w:rsidP="00A5064B">
      <w:pPr>
        <w:shd w:val="clear" w:color="auto" w:fill="FFFFFF" w:themeFill="background1"/>
        <w:rPr>
          <w:rFonts w:asciiTheme="majorHAnsi" w:hAnsiTheme="majorHAnsi" w:cstheme="majorHAnsi"/>
          <w:iCs/>
          <w:sz w:val="18"/>
          <w:szCs w:val="18"/>
        </w:rPr>
      </w:pPr>
    </w:p>
    <w:p w14:paraId="3A3C8BC3" w14:textId="5B074A14" w:rsidR="00A5064B" w:rsidRPr="00A57247" w:rsidRDefault="00A5064B" w:rsidP="00A5064B">
      <w:pPr>
        <w:shd w:val="clear" w:color="auto" w:fill="FFFFFF" w:themeFill="background1"/>
        <w:rPr>
          <w:rFonts w:asciiTheme="majorHAnsi" w:hAnsiTheme="majorHAnsi" w:cstheme="majorHAnsi"/>
          <w:b/>
          <w:iCs/>
          <w:sz w:val="18"/>
          <w:szCs w:val="18"/>
        </w:rPr>
      </w:pPr>
      <w:r w:rsidRPr="00A57247">
        <w:rPr>
          <w:rFonts w:asciiTheme="majorHAnsi" w:hAnsiTheme="majorHAnsi" w:cstheme="majorHAnsi"/>
          <w:b/>
          <w:iCs/>
          <w:sz w:val="18"/>
          <w:szCs w:val="18"/>
        </w:rPr>
        <w:t xml:space="preserve">Det ble under møtet fremmet forslag om utsettelse: </w:t>
      </w:r>
      <w:r w:rsidR="000B6D70" w:rsidRPr="00A57247">
        <w:rPr>
          <w:rFonts w:asciiTheme="majorHAnsi" w:hAnsiTheme="majorHAnsi" w:cstheme="majorHAnsi"/>
          <w:b/>
          <w:iCs/>
          <w:sz w:val="18"/>
          <w:szCs w:val="18"/>
        </w:rPr>
        <w:t>F</w:t>
      </w:r>
      <w:r w:rsidRPr="00A57247">
        <w:rPr>
          <w:rFonts w:asciiTheme="majorHAnsi" w:hAnsiTheme="majorHAnsi" w:cstheme="majorHAnsi"/>
          <w:b/>
          <w:iCs/>
          <w:sz w:val="18"/>
          <w:szCs w:val="18"/>
        </w:rPr>
        <w:t>orslaget om utsettelse ble forkastet</w:t>
      </w:r>
    </w:p>
    <w:p w14:paraId="3FCA89E3" w14:textId="2BAE95A9" w:rsidR="00A5064B" w:rsidRPr="00A57247" w:rsidRDefault="00A5064B" w:rsidP="00A5064B">
      <w:pPr>
        <w:shd w:val="clear" w:color="auto" w:fill="FFFFFF" w:themeFill="background1"/>
        <w:rPr>
          <w:rFonts w:asciiTheme="majorHAnsi" w:hAnsiTheme="majorHAnsi" w:cstheme="majorHAnsi"/>
          <w:b/>
          <w:iCs/>
          <w:sz w:val="18"/>
          <w:szCs w:val="18"/>
        </w:rPr>
      </w:pPr>
      <w:r w:rsidRPr="00A57247">
        <w:rPr>
          <w:rFonts w:asciiTheme="majorHAnsi" w:hAnsiTheme="majorHAnsi" w:cstheme="majorHAnsi"/>
          <w:b/>
          <w:iCs/>
          <w:sz w:val="18"/>
          <w:szCs w:val="18"/>
        </w:rPr>
        <w:t>med 20 mot 19 stemmer.</w:t>
      </w:r>
    </w:p>
    <w:p w14:paraId="63B046AA" w14:textId="77777777" w:rsidR="005A49D4" w:rsidRPr="00A57247" w:rsidRDefault="005A49D4" w:rsidP="00A5064B">
      <w:pPr>
        <w:shd w:val="clear" w:color="auto" w:fill="FFFFFF" w:themeFill="background1"/>
        <w:rPr>
          <w:rFonts w:asciiTheme="majorHAnsi" w:hAnsiTheme="majorHAnsi" w:cstheme="majorHAnsi"/>
          <w:b/>
          <w:iCs/>
          <w:sz w:val="18"/>
          <w:szCs w:val="18"/>
        </w:rPr>
      </w:pPr>
    </w:p>
    <w:p w14:paraId="58189F55" w14:textId="77777777" w:rsidR="00A5064B" w:rsidRPr="00A57247" w:rsidRDefault="00A5064B" w:rsidP="00A5064B">
      <w:pPr>
        <w:shd w:val="clear" w:color="auto" w:fill="FFFFFF" w:themeFill="background1"/>
        <w:rPr>
          <w:rFonts w:asciiTheme="majorHAnsi" w:hAnsiTheme="majorHAnsi" w:cstheme="majorHAnsi"/>
          <w:b/>
          <w:iCs/>
          <w:sz w:val="18"/>
          <w:szCs w:val="18"/>
        </w:rPr>
      </w:pPr>
      <w:r w:rsidRPr="00A57247">
        <w:rPr>
          <w:rFonts w:asciiTheme="majorHAnsi" w:hAnsiTheme="majorHAnsi" w:cstheme="majorHAnsi"/>
          <w:b/>
          <w:iCs/>
          <w:sz w:val="18"/>
          <w:szCs w:val="18"/>
        </w:rPr>
        <w:t>Vedtak: Det framlagte dokumentet legges til grunn for styrets praktisering av reglene i</w:t>
      </w:r>
    </w:p>
    <w:p w14:paraId="43A55FDD" w14:textId="7C93D287" w:rsidR="00A5064B" w:rsidRPr="00A57247" w:rsidRDefault="00A5064B" w:rsidP="00A5064B">
      <w:pPr>
        <w:shd w:val="clear" w:color="auto" w:fill="FFFFFF" w:themeFill="background1"/>
        <w:rPr>
          <w:rFonts w:asciiTheme="majorHAnsi" w:hAnsiTheme="majorHAnsi" w:cstheme="majorHAnsi"/>
          <w:b/>
          <w:iCs/>
          <w:sz w:val="18"/>
          <w:szCs w:val="18"/>
        </w:rPr>
      </w:pPr>
      <w:r w:rsidRPr="00A57247">
        <w:rPr>
          <w:rFonts w:asciiTheme="majorHAnsi" w:hAnsiTheme="majorHAnsi" w:cstheme="majorHAnsi"/>
          <w:b/>
          <w:iCs/>
          <w:sz w:val="18"/>
          <w:szCs w:val="18"/>
        </w:rPr>
        <w:t>vedtektene punkt 4.1 (6) og inngår som del av husordensreglene. (Vedtatt mot 12 stemmer).</w:t>
      </w:r>
    </w:p>
    <w:p w14:paraId="4E007F07" w14:textId="0415FE4C" w:rsidR="005A49D4" w:rsidRPr="00A57247" w:rsidRDefault="005A49D4" w:rsidP="00A5064B">
      <w:pPr>
        <w:shd w:val="clear" w:color="auto" w:fill="FFFFFF" w:themeFill="background1"/>
        <w:rPr>
          <w:rFonts w:asciiTheme="majorHAnsi" w:hAnsiTheme="majorHAnsi" w:cstheme="majorHAnsi"/>
          <w:b/>
          <w:iCs/>
          <w:sz w:val="18"/>
          <w:szCs w:val="18"/>
        </w:rPr>
      </w:pPr>
    </w:p>
    <w:p w14:paraId="3A5B6EE9" w14:textId="77777777" w:rsidR="00A5064B" w:rsidRPr="00A57247" w:rsidRDefault="00A5064B" w:rsidP="00A5064B">
      <w:pPr>
        <w:shd w:val="clear" w:color="auto" w:fill="FFFFFF" w:themeFill="background1"/>
        <w:rPr>
          <w:rFonts w:asciiTheme="majorHAnsi" w:hAnsiTheme="majorHAnsi" w:cstheme="majorHAnsi"/>
          <w:b/>
          <w:iCs/>
          <w:sz w:val="18"/>
          <w:szCs w:val="18"/>
        </w:rPr>
      </w:pPr>
      <w:r w:rsidRPr="00A57247">
        <w:rPr>
          <w:rFonts w:asciiTheme="majorHAnsi" w:hAnsiTheme="majorHAnsi" w:cstheme="majorHAnsi"/>
          <w:b/>
          <w:iCs/>
          <w:sz w:val="18"/>
          <w:szCs w:val="18"/>
        </w:rPr>
        <w:t>Følgende tillegg ble vedtatt: Styret anmodes om ikke å effektuere reglene før den</w:t>
      </w:r>
    </w:p>
    <w:p w14:paraId="5E216A47" w14:textId="1237CC33" w:rsidR="00931D52" w:rsidRDefault="00A5064B" w:rsidP="00CD73BF">
      <w:pPr>
        <w:shd w:val="clear" w:color="auto" w:fill="FFFFFF" w:themeFill="background1"/>
        <w:rPr>
          <w:rFonts w:asciiTheme="majorHAnsi" w:hAnsiTheme="majorHAnsi" w:cstheme="majorHAnsi"/>
          <w:b/>
          <w:iCs/>
          <w:sz w:val="22"/>
          <w:szCs w:val="22"/>
        </w:rPr>
      </w:pPr>
      <w:r w:rsidRPr="00A57247">
        <w:rPr>
          <w:rFonts w:asciiTheme="majorHAnsi" w:hAnsiTheme="majorHAnsi" w:cstheme="majorHAnsi"/>
          <w:b/>
          <w:iCs/>
          <w:sz w:val="18"/>
          <w:szCs w:val="18"/>
        </w:rPr>
        <w:t>ordinære generalforsamlingen i 2019.</w:t>
      </w:r>
      <w:r w:rsidRPr="00A57247">
        <w:rPr>
          <w:rFonts w:asciiTheme="majorHAnsi" w:hAnsiTheme="majorHAnsi" w:cstheme="majorHAnsi"/>
          <w:b/>
          <w:iCs/>
          <w:sz w:val="18"/>
          <w:szCs w:val="18"/>
        </w:rPr>
        <w:cr/>
      </w:r>
    </w:p>
    <w:p w14:paraId="01A1840B" w14:textId="3A42CA3C" w:rsidR="000B6D70" w:rsidRDefault="000B6D70" w:rsidP="00CD73BF">
      <w:pPr>
        <w:shd w:val="clear" w:color="auto" w:fill="FFFFFF" w:themeFill="background1"/>
        <w:rPr>
          <w:rFonts w:asciiTheme="majorHAnsi" w:hAnsiTheme="majorHAnsi" w:cstheme="majorHAnsi"/>
          <w:b/>
          <w:iCs/>
          <w:sz w:val="22"/>
          <w:szCs w:val="22"/>
        </w:rPr>
      </w:pPr>
      <w:r>
        <w:rPr>
          <w:rFonts w:asciiTheme="majorHAnsi" w:hAnsiTheme="majorHAnsi" w:cstheme="majorHAnsi"/>
          <w:b/>
          <w:iCs/>
          <w:sz w:val="22"/>
          <w:szCs w:val="22"/>
        </w:rPr>
        <w:t>…………………………………….</w:t>
      </w:r>
    </w:p>
    <w:p w14:paraId="2F55275B" w14:textId="77777777" w:rsidR="000B6D70" w:rsidRPr="005A49D4" w:rsidRDefault="000B6D70" w:rsidP="00CD73BF">
      <w:pPr>
        <w:shd w:val="clear" w:color="auto" w:fill="FFFFFF" w:themeFill="background1"/>
        <w:rPr>
          <w:rFonts w:asciiTheme="majorHAnsi" w:hAnsiTheme="majorHAnsi" w:cstheme="majorHAnsi"/>
          <w:iCs/>
          <w:sz w:val="22"/>
          <w:szCs w:val="22"/>
        </w:rPr>
      </w:pPr>
    </w:p>
    <w:p w14:paraId="349AEF39" w14:textId="77777777" w:rsidR="00CD73BF" w:rsidRPr="005A49D4" w:rsidRDefault="00CD73BF" w:rsidP="00CD73BF">
      <w:pPr>
        <w:spacing w:before="120"/>
        <w:rPr>
          <w:rFonts w:asciiTheme="majorHAnsi" w:hAnsiTheme="majorHAnsi" w:cstheme="majorHAnsi"/>
          <w:b/>
          <w:i/>
          <w:sz w:val="22"/>
          <w:szCs w:val="22"/>
        </w:rPr>
      </w:pPr>
      <w:r w:rsidRPr="005A49D4">
        <w:rPr>
          <w:rFonts w:asciiTheme="majorHAnsi" w:hAnsiTheme="majorHAnsi" w:cstheme="majorHAnsi"/>
          <w:b/>
          <w:i/>
          <w:sz w:val="22"/>
          <w:szCs w:val="22"/>
        </w:rPr>
        <w:t>Utført vedlikeholdsarbeid i perioden</w:t>
      </w:r>
    </w:p>
    <w:p w14:paraId="36D8300E" w14:textId="77777777" w:rsidR="00CD73BF" w:rsidRPr="005A49D4" w:rsidRDefault="00CD73BF" w:rsidP="00CD73BF">
      <w:pPr>
        <w:rPr>
          <w:rFonts w:asciiTheme="majorHAnsi" w:hAnsiTheme="majorHAnsi" w:cstheme="majorHAnsi"/>
          <w:i/>
          <w:sz w:val="22"/>
          <w:szCs w:val="22"/>
        </w:rPr>
      </w:pPr>
    </w:p>
    <w:p w14:paraId="4505CB16" w14:textId="1F635B5C" w:rsidR="000207F1" w:rsidRDefault="00CD73BF" w:rsidP="00CD73BF">
      <w:pPr>
        <w:rPr>
          <w:rFonts w:asciiTheme="majorHAnsi" w:hAnsiTheme="majorHAnsi" w:cstheme="majorHAnsi"/>
          <w:sz w:val="22"/>
          <w:szCs w:val="22"/>
        </w:rPr>
      </w:pPr>
      <w:r w:rsidRPr="005A49D4">
        <w:rPr>
          <w:rFonts w:asciiTheme="majorHAnsi" w:hAnsiTheme="majorHAnsi" w:cstheme="majorHAnsi"/>
          <w:sz w:val="22"/>
          <w:szCs w:val="22"/>
        </w:rPr>
        <w:t xml:space="preserve">Kostnadene til vedlikehold er </w:t>
      </w:r>
      <w:r w:rsidR="00EC53C0">
        <w:rPr>
          <w:rFonts w:asciiTheme="majorHAnsi" w:hAnsiTheme="majorHAnsi" w:cstheme="majorHAnsi"/>
          <w:sz w:val="22"/>
          <w:szCs w:val="22"/>
        </w:rPr>
        <w:t>bevisst holdt lave i 2018 på grunn av likviditeten i borettslaget</w:t>
      </w:r>
      <w:r w:rsidRPr="005A49D4">
        <w:rPr>
          <w:rFonts w:asciiTheme="majorHAnsi" w:hAnsiTheme="majorHAnsi" w:cstheme="majorHAnsi"/>
          <w:sz w:val="22"/>
          <w:szCs w:val="22"/>
        </w:rPr>
        <w:t>.</w:t>
      </w:r>
      <w:r w:rsidR="00EC53C0">
        <w:rPr>
          <w:rFonts w:asciiTheme="majorHAnsi" w:hAnsiTheme="majorHAnsi" w:cstheme="majorHAnsi"/>
          <w:sz w:val="22"/>
          <w:szCs w:val="22"/>
        </w:rPr>
        <w:t xml:space="preserve"> Vi har likevel gje</w:t>
      </w:r>
      <w:r w:rsidR="00860E9B">
        <w:rPr>
          <w:rFonts w:asciiTheme="majorHAnsi" w:hAnsiTheme="majorHAnsi" w:cstheme="majorHAnsi"/>
          <w:sz w:val="22"/>
          <w:szCs w:val="22"/>
        </w:rPr>
        <w:t>nnomført rensing av ventilasjonskanalene i blokkene</w:t>
      </w:r>
      <w:r w:rsidR="001D7EBA">
        <w:rPr>
          <w:rFonts w:asciiTheme="majorHAnsi" w:hAnsiTheme="majorHAnsi" w:cstheme="majorHAnsi"/>
          <w:sz w:val="22"/>
          <w:szCs w:val="22"/>
        </w:rPr>
        <w:t>,</w:t>
      </w:r>
      <w:r w:rsidR="00860E9B">
        <w:rPr>
          <w:rFonts w:asciiTheme="majorHAnsi" w:hAnsiTheme="majorHAnsi" w:cstheme="majorHAnsi"/>
          <w:sz w:val="22"/>
          <w:szCs w:val="22"/>
        </w:rPr>
        <w:t xml:space="preserve"> </w:t>
      </w:r>
      <w:r w:rsidR="000207F1">
        <w:rPr>
          <w:rFonts w:asciiTheme="majorHAnsi" w:hAnsiTheme="majorHAnsi" w:cstheme="majorHAnsi"/>
          <w:sz w:val="22"/>
          <w:szCs w:val="22"/>
        </w:rPr>
        <w:t xml:space="preserve">og har </w:t>
      </w:r>
      <w:r w:rsidR="00E0105A">
        <w:rPr>
          <w:rFonts w:asciiTheme="majorHAnsi" w:hAnsiTheme="majorHAnsi" w:cstheme="majorHAnsi"/>
          <w:sz w:val="22"/>
          <w:szCs w:val="22"/>
        </w:rPr>
        <w:t>overhalt</w:t>
      </w:r>
      <w:r w:rsidR="000207F1">
        <w:rPr>
          <w:rFonts w:asciiTheme="majorHAnsi" w:hAnsiTheme="majorHAnsi" w:cstheme="majorHAnsi"/>
          <w:sz w:val="22"/>
          <w:szCs w:val="22"/>
        </w:rPr>
        <w:t xml:space="preserve"> en del viftemotorer. Til sammen har dette kostet i overkant av 200 000,-. </w:t>
      </w:r>
      <w:r w:rsidR="00BF7CC8">
        <w:rPr>
          <w:rFonts w:asciiTheme="majorHAnsi" w:hAnsiTheme="majorHAnsi" w:cstheme="majorHAnsi"/>
          <w:sz w:val="22"/>
          <w:szCs w:val="22"/>
        </w:rPr>
        <w:t>Øvrige vedlikeholdsarbeider hører i hovedsak inn under «løpende vedlikehold», dvs. reparasjoner som er nødvendige gjennom året uten at dette planlegges.</w:t>
      </w:r>
    </w:p>
    <w:p w14:paraId="25C3C4EB" w14:textId="62662870" w:rsidR="000207F1" w:rsidRDefault="000207F1" w:rsidP="00CD73BF">
      <w:pPr>
        <w:rPr>
          <w:rFonts w:asciiTheme="majorHAnsi" w:hAnsiTheme="majorHAnsi" w:cstheme="majorHAnsi"/>
          <w:sz w:val="22"/>
          <w:szCs w:val="22"/>
        </w:rPr>
      </w:pPr>
    </w:p>
    <w:p w14:paraId="74FCDDB6" w14:textId="4D0BA80F" w:rsidR="00A30D6F" w:rsidRDefault="00860E9B" w:rsidP="00CD73BF">
      <w:pPr>
        <w:rPr>
          <w:rFonts w:asciiTheme="majorHAnsi" w:hAnsiTheme="majorHAnsi" w:cstheme="majorHAnsi"/>
          <w:sz w:val="22"/>
          <w:szCs w:val="22"/>
        </w:rPr>
      </w:pPr>
      <w:r>
        <w:rPr>
          <w:rFonts w:asciiTheme="majorHAnsi" w:hAnsiTheme="majorHAnsi" w:cstheme="majorHAnsi"/>
          <w:sz w:val="22"/>
          <w:szCs w:val="22"/>
        </w:rPr>
        <w:t xml:space="preserve">Det har også vært utført store arbeider på fellesområdene, med </w:t>
      </w:r>
      <w:r w:rsidR="001D7EBA">
        <w:rPr>
          <w:rFonts w:asciiTheme="majorHAnsi" w:hAnsiTheme="majorHAnsi" w:cstheme="majorHAnsi"/>
          <w:sz w:val="22"/>
          <w:szCs w:val="22"/>
        </w:rPr>
        <w:t xml:space="preserve">blant annet </w:t>
      </w:r>
      <w:r>
        <w:rPr>
          <w:rFonts w:asciiTheme="majorHAnsi" w:hAnsiTheme="majorHAnsi" w:cstheme="majorHAnsi"/>
          <w:sz w:val="22"/>
          <w:szCs w:val="22"/>
        </w:rPr>
        <w:t>skifte av prydbusker til nyttevekster</w:t>
      </w:r>
      <w:r w:rsidR="001D7EBA">
        <w:rPr>
          <w:rFonts w:asciiTheme="majorHAnsi" w:hAnsiTheme="majorHAnsi" w:cstheme="majorHAnsi"/>
          <w:sz w:val="22"/>
          <w:szCs w:val="22"/>
        </w:rPr>
        <w:t>,</w:t>
      </w:r>
      <w:r>
        <w:rPr>
          <w:rFonts w:asciiTheme="majorHAnsi" w:hAnsiTheme="majorHAnsi" w:cstheme="majorHAnsi"/>
          <w:sz w:val="22"/>
          <w:szCs w:val="22"/>
        </w:rPr>
        <w:t xml:space="preserve"> og tilrettelegging for parsellhage</w:t>
      </w:r>
      <w:r w:rsidR="001D7EBA">
        <w:rPr>
          <w:rFonts w:asciiTheme="majorHAnsi" w:hAnsiTheme="majorHAnsi" w:cstheme="majorHAnsi"/>
          <w:sz w:val="22"/>
          <w:szCs w:val="22"/>
        </w:rPr>
        <w:t>, se eget avsn</w:t>
      </w:r>
      <w:r w:rsidR="00264E62">
        <w:rPr>
          <w:rFonts w:asciiTheme="majorHAnsi" w:hAnsiTheme="majorHAnsi" w:cstheme="majorHAnsi"/>
          <w:sz w:val="22"/>
          <w:szCs w:val="22"/>
        </w:rPr>
        <w:t>itt.</w:t>
      </w:r>
    </w:p>
    <w:p w14:paraId="533B20D6" w14:textId="1E67A655" w:rsidR="00A30D6F" w:rsidRDefault="00A30D6F" w:rsidP="00CD73BF">
      <w:pPr>
        <w:rPr>
          <w:rFonts w:asciiTheme="majorHAnsi" w:hAnsiTheme="majorHAnsi" w:cstheme="majorHAnsi"/>
          <w:sz w:val="22"/>
          <w:szCs w:val="22"/>
        </w:rPr>
      </w:pPr>
    </w:p>
    <w:p w14:paraId="0964D6A3" w14:textId="4BAD1CD6" w:rsidR="00A30D6F" w:rsidRPr="005802E0" w:rsidRDefault="005802E0" w:rsidP="00CD73BF">
      <w:pPr>
        <w:rPr>
          <w:rFonts w:asciiTheme="majorHAnsi" w:hAnsiTheme="majorHAnsi" w:cstheme="majorHAnsi"/>
          <w:b/>
          <w:i/>
          <w:sz w:val="22"/>
          <w:szCs w:val="22"/>
        </w:rPr>
      </w:pPr>
      <w:r w:rsidRPr="005802E0">
        <w:rPr>
          <w:rFonts w:asciiTheme="majorHAnsi" w:hAnsiTheme="majorHAnsi" w:cstheme="majorHAnsi"/>
          <w:b/>
          <w:i/>
          <w:sz w:val="22"/>
          <w:szCs w:val="22"/>
        </w:rPr>
        <w:t>Grønn framtid i Bertramjordet</w:t>
      </w:r>
    </w:p>
    <w:p w14:paraId="4B382525" w14:textId="43F5C965" w:rsidR="005802E0" w:rsidRDefault="005802E0" w:rsidP="00CD73BF">
      <w:pPr>
        <w:rPr>
          <w:rFonts w:asciiTheme="majorHAnsi" w:hAnsiTheme="majorHAnsi" w:cstheme="majorHAnsi"/>
          <w:sz w:val="22"/>
          <w:szCs w:val="22"/>
        </w:rPr>
      </w:pPr>
    </w:p>
    <w:p w14:paraId="31F9FB02" w14:textId="77777777" w:rsidR="00897E15" w:rsidRPr="00897E15" w:rsidRDefault="008120E6" w:rsidP="00897E15">
      <w:pPr>
        <w:shd w:val="clear" w:color="auto" w:fill="FFFFFF"/>
        <w:outlineLvl w:val="2"/>
        <w:rPr>
          <w:rFonts w:ascii="Arial" w:hAnsi="Arial"/>
          <w:i/>
          <w:color w:val="666666"/>
          <w:szCs w:val="21"/>
        </w:rPr>
      </w:pPr>
      <w:hyperlink r:id="rId9" w:history="1">
        <w:r w:rsidR="00897E15" w:rsidRPr="00897E15">
          <w:rPr>
            <w:rFonts w:ascii="Arial" w:hAnsi="Arial"/>
            <w:i/>
            <w:color w:val="000000"/>
          </w:rPr>
          <w:t>Urbant landbruk – Spirende Oslo</w:t>
        </w:r>
      </w:hyperlink>
    </w:p>
    <w:p w14:paraId="2F916D3C" w14:textId="77777777" w:rsidR="00897E15" w:rsidRDefault="00897E15" w:rsidP="00897E15">
      <w:pPr>
        <w:shd w:val="clear" w:color="auto" w:fill="FFFFFF"/>
        <w:rPr>
          <w:rFonts w:ascii="Arial" w:hAnsi="Arial"/>
          <w:color w:val="1F3F47"/>
          <w:szCs w:val="21"/>
        </w:rPr>
      </w:pPr>
    </w:p>
    <w:p w14:paraId="5E1F4EAC" w14:textId="6C7715EF" w:rsidR="00897E15" w:rsidRPr="00897E15" w:rsidRDefault="00897E15" w:rsidP="00897E15">
      <w:pPr>
        <w:shd w:val="clear" w:color="auto" w:fill="FFFFFF"/>
        <w:rPr>
          <w:rFonts w:ascii="Arial" w:hAnsi="Arial"/>
          <w:color w:val="1F3F47"/>
          <w:sz w:val="22"/>
          <w:szCs w:val="21"/>
        </w:rPr>
      </w:pPr>
      <w:r w:rsidRPr="00897E15">
        <w:rPr>
          <w:rFonts w:ascii="Arial" w:hAnsi="Arial"/>
          <w:color w:val="1F3F47"/>
          <w:sz w:val="22"/>
          <w:szCs w:val="21"/>
        </w:rPr>
        <w:t xml:space="preserve">Under mottoet «Spirende Oslo – Plass til alle i byens grønne rom», markedsfører Oslo kommune sitt bidrag til å styrke kontakten med naturen og nærmiljøet. Vi </w:t>
      </w:r>
      <w:proofErr w:type="spellStart"/>
      <w:r w:rsidRPr="00897E15">
        <w:rPr>
          <w:rFonts w:ascii="Arial" w:hAnsi="Arial"/>
          <w:color w:val="1F3F47"/>
          <w:sz w:val="22"/>
          <w:szCs w:val="21"/>
        </w:rPr>
        <w:t>bertramitter</w:t>
      </w:r>
      <w:proofErr w:type="spellEnd"/>
      <w:r w:rsidRPr="00897E15">
        <w:rPr>
          <w:rFonts w:ascii="Arial" w:hAnsi="Arial"/>
          <w:color w:val="1F3F47"/>
          <w:sz w:val="22"/>
          <w:szCs w:val="21"/>
        </w:rPr>
        <w:t xml:space="preserve"> er stolt over å ha blitt en del av denne satsingen og vil gjøre vårt beste for at formålet skal bli oppnådd. Bertramjordet arrangerte </w:t>
      </w:r>
      <w:r w:rsidRPr="00897E15">
        <w:rPr>
          <w:rFonts w:ascii="Arial" w:hAnsi="Arial"/>
          <w:bCs/>
          <w:color w:val="1F3F47"/>
          <w:sz w:val="22"/>
        </w:rPr>
        <w:t>stordugnad 4. til 6. mai.</w:t>
      </w:r>
      <w:r w:rsidRPr="00897E15">
        <w:rPr>
          <w:rFonts w:ascii="Arial" w:hAnsi="Arial"/>
          <w:color w:val="1F3F47"/>
          <w:sz w:val="22"/>
          <w:szCs w:val="21"/>
        </w:rPr>
        <w:t xml:space="preserve"> Det markerte begynnelsen på prosjektet «Urbant landbruk», hvor vi er tildelt kr. 180 000,- fra Oslo kommune for å plante matnyttige vekster på vår eiendom. Prosjektet vil bli ferdigstilt våren 2019 med etablering av parsellhage ved </w:t>
      </w:r>
      <w:proofErr w:type="spellStart"/>
      <w:r w:rsidRPr="00897E15">
        <w:rPr>
          <w:rFonts w:ascii="Arial" w:hAnsi="Arial"/>
          <w:color w:val="1F3F47"/>
          <w:sz w:val="22"/>
          <w:szCs w:val="21"/>
        </w:rPr>
        <w:t>ballbingen</w:t>
      </w:r>
      <w:proofErr w:type="spellEnd"/>
      <w:r w:rsidRPr="00897E15">
        <w:rPr>
          <w:rFonts w:ascii="Arial" w:hAnsi="Arial"/>
          <w:color w:val="1F3F47"/>
          <w:sz w:val="22"/>
          <w:szCs w:val="21"/>
        </w:rPr>
        <w:t xml:space="preserve"> på Nedre tun. Det er </w:t>
      </w:r>
      <w:proofErr w:type="spellStart"/>
      <w:r w:rsidRPr="00897E15">
        <w:rPr>
          <w:rFonts w:ascii="Arial" w:hAnsi="Arial"/>
          <w:color w:val="1F3F47"/>
          <w:sz w:val="22"/>
          <w:szCs w:val="21"/>
        </w:rPr>
        <w:t>ca</w:t>
      </w:r>
      <w:proofErr w:type="spellEnd"/>
      <w:r w:rsidRPr="00897E15">
        <w:rPr>
          <w:rFonts w:ascii="Arial" w:hAnsi="Arial"/>
          <w:color w:val="1F3F47"/>
          <w:sz w:val="22"/>
          <w:szCs w:val="21"/>
        </w:rPr>
        <w:t xml:space="preserve"> 20 familier som har meld interesse for å delta i hagen, og alle disse får hvert sitt lille drivhus for produksjon av mer varmekjære vekster.</w:t>
      </w:r>
    </w:p>
    <w:p w14:paraId="7219F93E" w14:textId="77777777" w:rsidR="00897E15" w:rsidRPr="00897E15" w:rsidRDefault="00897E15" w:rsidP="00897E15">
      <w:pPr>
        <w:shd w:val="clear" w:color="auto" w:fill="FFFFFF"/>
        <w:rPr>
          <w:rFonts w:ascii="Arial" w:hAnsi="Arial"/>
          <w:color w:val="1F3F47"/>
          <w:sz w:val="22"/>
          <w:szCs w:val="21"/>
        </w:rPr>
      </w:pPr>
    </w:p>
    <w:p w14:paraId="697BBAC7" w14:textId="77777777" w:rsidR="00897E15" w:rsidRPr="008E5235" w:rsidRDefault="00897E15" w:rsidP="00897E15">
      <w:pPr>
        <w:shd w:val="clear" w:color="auto" w:fill="FFFFFF"/>
        <w:rPr>
          <w:rFonts w:ascii="Arial" w:hAnsi="Arial"/>
          <w:color w:val="1F3F47"/>
          <w:szCs w:val="21"/>
        </w:rPr>
      </w:pPr>
      <w:r w:rsidRPr="008E5235">
        <w:rPr>
          <w:rFonts w:ascii="Arial" w:hAnsi="Arial"/>
          <w:noProof/>
          <w:color w:val="112B32"/>
          <w:szCs w:val="21"/>
          <w:lang w:val="en-US"/>
        </w:rPr>
        <w:drawing>
          <wp:inline distT="0" distB="0" distL="0" distR="0" wp14:anchorId="4AB95CDA" wp14:editId="442BFB00">
            <wp:extent cx="3812540" cy="2146935"/>
            <wp:effectExtent l="25400" t="0" r="0" b="0"/>
            <wp:docPr id="3" name="Bilde 3" descr="http://www.bertramjordet.no/wp-content/uploads/2018/06/Parsellhage_2017__F_326977n-300x169.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rtramjordet.no/wp-content/uploads/2018/06/Parsellhage_2017__F_326977n-300x169.jpg">
                      <a:hlinkClick r:id="rId10"/>
                    </pic:cNvPr>
                    <pic:cNvPicPr>
                      <a:picLocks noChangeAspect="1" noChangeArrowheads="1"/>
                    </pic:cNvPicPr>
                  </pic:nvPicPr>
                  <pic:blipFill>
                    <a:blip r:embed="rId11"/>
                    <a:srcRect/>
                    <a:stretch>
                      <a:fillRect/>
                    </a:stretch>
                  </pic:blipFill>
                  <pic:spPr bwMode="auto">
                    <a:xfrm>
                      <a:off x="0" y="0"/>
                      <a:ext cx="3812540" cy="2146935"/>
                    </a:xfrm>
                    <a:prstGeom prst="rect">
                      <a:avLst/>
                    </a:prstGeom>
                    <a:noFill/>
                    <a:ln w="9525">
                      <a:noFill/>
                      <a:miter lim="800000"/>
                      <a:headEnd/>
                      <a:tailEnd/>
                    </a:ln>
                  </pic:spPr>
                </pic:pic>
              </a:graphicData>
            </a:graphic>
          </wp:inline>
        </w:drawing>
      </w:r>
    </w:p>
    <w:p w14:paraId="094DD379" w14:textId="77777777" w:rsidR="00897E15" w:rsidRDefault="00897E15" w:rsidP="00CD73BF">
      <w:pPr>
        <w:rPr>
          <w:rFonts w:asciiTheme="majorHAnsi" w:hAnsiTheme="majorHAnsi" w:cstheme="majorHAnsi"/>
          <w:sz w:val="22"/>
          <w:szCs w:val="22"/>
        </w:rPr>
      </w:pPr>
    </w:p>
    <w:p w14:paraId="43103C6C" w14:textId="77777777" w:rsidR="00264E62" w:rsidRDefault="00264E62" w:rsidP="00CD73BF">
      <w:pPr>
        <w:rPr>
          <w:rFonts w:asciiTheme="majorHAnsi" w:hAnsiTheme="majorHAnsi" w:cstheme="majorHAnsi"/>
          <w:sz w:val="22"/>
          <w:szCs w:val="22"/>
        </w:rPr>
      </w:pPr>
    </w:p>
    <w:p w14:paraId="159DB179" w14:textId="4ED926F8" w:rsidR="007B6E43" w:rsidRPr="00A627C8" w:rsidRDefault="00264E62" w:rsidP="00726523">
      <w:pPr>
        <w:rPr>
          <w:rFonts w:asciiTheme="majorHAnsi" w:hAnsiTheme="majorHAnsi" w:cstheme="majorHAnsi"/>
          <w:b/>
          <w:i/>
          <w:sz w:val="22"/>
          <w:szCs w:val="22"/>
        </w:rPr>
      </w:pPr>
      <w:r>
        <w:rPr>
          <w:rFonts w:asciiTheme="majorHAnsi" w:hAnsiTheme="majorHAnsi" w:cstheme="majorHAnsi"/>
          <w:b/>
          <w:i/>
          <w:sz w:val="22"/>
          <w:szCs w:val="22"/>
        </w:rPr>
        <w:t>Fukt</w:t>
      </w:r>
      <w:r w:rsidR="00803840">
        <w:rPr>
          <w:rFonts w:asciiTheme="majorHAnsi" w:hAnsiTheme="majorHAnsi" w:cstheme="majorHAnsi"/>
          <w:b/>
          <w:i/>
          <w:sz w:val="22"/>
          <w:szCs w:val="22"/>
        </w:rPr>
        <w:t xml:space="preserve">, </w:t>
      </w:r>
      <w:r>
        <w:rPr>
          <w:rFonts w:asciiTheme="majorHAnsi" w:hAnsiTheme="majorHAnsi" w:cstheme="majorHAnsi"/>
          <w:b/>
          <w:i/>
          <w:sz w:val="22"/>
          <w:szCs w:val="22"/>
        </w:rPr>
        <w:t xml:space="preserve">mugg og vannskader på </w:t>
      </w:r>
      <w:r w:rsidR="007B6E43" w:rsidRPr="00A627C8">
        <w:rPr>
          <w:rFonts w:asciiTheme="majorHAnsi" w:hAnsiTheme="majorHAnsi" w:cstheme="majorHAnsi"/>
          <w:b/>
          <w:i/>
          <w:sz w:val="22"/>
          <w:szCs w:val="22"/>
        </w:rPr>
        <w:t>loft i rekkehus</w:t>
      </w:r>
    </w:p>
    <w:p w14:paraId="5E439050" w14:textId="77777777" w:rsidR="007B6E43" w:rsidRPr="00A627C8" w:rsidRDefault="007B6E43" w:rsidP="00726523">
      <w:pPr>
        <w:rPr>
          <w:rFonts w:asciiTheme="majorHAnsi" w:hAnsiTheme="majorHAnsi" w:cstheme="majorHAnsi"/>
          <w:i/>
          <w:sz w:val="22"/>
          <w:szCs w:val="22"/>
        </w:rPr>
      </w:pPr>
    </w:p>
    <w:p w14:paraId="5D1B697B" w14:textId="0BFAAD19" w:rsidR="00147D68" w:rsidRDefault="000207F1" w:rsidP="00147D68">
      <w:pPr>
        <w:rPr>
          <w:rFonts w:asciiTheme="majorHAnsi" w:hAnsiTheme="majorHAnsi" w:cstheme="majorHAnsi"/>
          <w:sz w:val="22"/>
          <w:szCs w:val="22"/>
        </w:rPr>
      </w:pPr>
      <w:r>
        <w:rPr>
          <w:rFonts w:asciiTheme="majorHAnsi" w:hAnsiTheme="majorHAnsi" w:cstheme="majorHAnsi"/>
          <w:sz w:val="22"/>
          <w:szCs w:val="22"/>
        </w:rPr>
        <w:t xml:space="preserve">Saken er omtalt i årsmeldingen for 2017. Rapporten, utarbeidet av styreleder og Roger Marcussen, er sendt over til OBOS for uttalelse. I sitt første </w:t>
      </w:r>
      <w:proofErr w:type="spellStart"/>
      <w:r w:rsidR="00264E62">
        <w:rPr>
          <w:rFonts w:asciiTheme="majorHAnsi" w:hAnsiTheme="majorHAnsi" w:cstheme="majorHAnsi"/>
          <w:sz w:val="22"/>
          <w:szCs w:val="22"/>
        </w:rPr>
        <w:t>svar</w:t>
      </w:r>
      <w:proofErr w:type="spellEnd"/>
      <w:r w:rsidR="00264E62">
        <w:rPr>
          <w:rFonts w:asciiTheme="majorHAnsi" w:hAnsiTheme="majorHAnsi" w:cstheme="majorHAnsi"/>
          <w:sz w:val="22"/>
          <w:szCs w:val="22"/>
        </w:rPr>
        <w:t xml:space="preserve"> lister OBOS opp en del alternativer for tiltak for å komme problemene til livs, men gir ingen endelig konklusjon.</w:t>
      </w:r>
      <w:r w:rsidR="00A84608">
        <w:rPr>
          <w:rFonts w:asciiTheme="majorHAnsi" w:hAnsiTheme="majorHAnsi" w:cstheme="majorHAnsi"/>
          <w:sz w:val="22"/>
          <w:szCs w:val="22"/>
        </w:rPr>
        <w:t xml:space="preserve"> Vi har derfor bedt om at OBOS om å komme tilbake med en ny rapport som gir oss et bedre beslutningsgrunnlag.</w:t>
      </w:r>
    </w:p>
    <w:p w14:paraId="31E30EA5" w14:textId="6EB592ED" w:rsidR="00246929" w:rsidRDefault="00246929" w:rsidP="00147D68">
      <w:pPr>
        <w:rPr>
          <w:rFonts w:asciiTheme="majorHAnsi" w:hAnsiTheme="majorHAnsi" w:cstheme="majorHAnsi"/>
          <w:sz w:val="22"/>
          <w:szCs w:val="22"/>
        </w:rPr>
      </w:pPr>
    </w:p>
    <w:p w14:paraId="7ADC40B1" w14:textId="77777777" w:rsidR="00803840" w:rsidRDefault="00A84608" w:rsidP="00147D68">
      <w:pPr>
        <w:rPr>
          <w:rFonts w:asciiTheme="majorHAnsi" w:hAnsiTheme="majorHAnsi" w:cstheme="majorHAnsi"/>
          <w:sz w:val="22"/>
          <w:szCs w:val="22"/>
        </w:rPr>
      </w:pPr>
      <w:r>
        <w:rPr>
          <w:rFonts w:asciiTheme="majorHAnsi" w:hAnsiTheme="majorHAnsi" w:cstheme="majorHAnsi"/>
          <w:sz w:val="22"/>
          <w:szCs w:val="22"/>
        </w:rPr>
        <w:t xml:space="preserve">Takene på rekkehusene er 33 år gamle. Levetiden for tilsvarende tak er mellom 30 – 50 år. Takene på blokkene ble skiftet etter 30 år. </w:t>
      </w:r>
    </w:p>
    <w:p w14:paraId="2A26423F" w14:textId="77777777" w:rsidR="00803840" w:rsidRDefault="00803840" w:rsidP="00147D68">
      <w:pPr>
        <w:rPr>
          <w:rFonts w:asciiTheme="majorHAnsi" w:hAnsiTheme="majorHAnsi" w:cstheme="majorHAnsi"/>
          <w:sz w:val="22"/>
          <w:szCs w:val="22"/>
        </w:rPr>
      </w:pPr>
    </w:p>
    <w:p w14:paraId="46D276C6" w14:textId="4D778007" w:rsidR="00246929" w:rsidRDefault="00A84608" w:rsidP="00147D68">
      <w:pPr>
        <w:rPr>
          <w:rFonts w:asciiTheme="majorHAnsi" w:hAnsiTheme="majorHAnsi" w:cstheme="majorHAnsi"/>
          <w:sz w:val="22"/>
          <w:szCs w:val="22"/>
        </w:rPr>
      </w:pPr>
      <w:r>
        <w:rPr>
          <w:rFonts w:asciiTheme="majorHAnsi" w:hAnsiTheme="majorHAnsi" w:cstheme="majorHAnsi"/>
          <w:sz w:val="22"/>
          <w:szCs w:val="22"/>
        </w:rPr>
        <w:t>På mange av rekkehusloftene må undertaket skiftes, først og fremst på grunn av vannskade</w:t>
      </w:r>
      <w:r w:rsidR="00803840">
        <w:rPr>
          <w:rFonts w:asciiTheme="majorHAnsi" w:hAnsiTheme="majorHAnsi" w:cstheme="majorHAnsi"/>
          <w:sz w:val="22"/>
          <w:szCs w:val="22"/>
        </w:rPr>
        <w:t>r (kondens)</w:t>
      </w:r>
      <w:r>
        <w:rPr>
          <w:rFonts w:asciiTheme="majorHAnsi" w:hAnsiTheme="majorHAnsi" w:cstheme="majorHAnsi"/>
          <w:sz w:val="22"/>
          <w:szCs w:val="22"/>
        </w:rPr>
        <w:t xml:space="preserve"> og soppvekst. Det betyr at all takstein må tas ned. Å legge den gamle taksteinen på plass, som likevel må skiftes om 5 – 10 år, gir liten mening. Slik saken står i dag</w:t>
      </w:r>
      <w:r w:rsidR="00803840">
        <w:rPr>
          <w:rFonts w:asciiTheme="majorHAnsi" w:hAnsiTheme="majorHAnsi" w:cstheme="majorHAnsi"/>
          <w:sz w:val="22"/>
          <w:szCs w:val="22"/>
        </w:rPr>
        <w:t>,</w:t>
      </w:r>
      <w:r>
        <w:rPr>
          <w:rFonts w:asciiTheme="majorHAnsi" w:hAnsiTheme="majorHAnsi" w:cstheme="majorHAnsi"/>
          <w:sz w:val="22"/>
          <w:szCs w:val="22"/>
        </w:rPr>
        <w:t xml:space="preserve"> er derfor det mest aktuelle alternativet å skifte tak på alle rekkehusene.</w:t>
      </w:r>
    </w:p>
    <w:p w14:paraId="482CD4D2" w14:textId="7AED6197" w:rsidR="00A30D6F" w:rsidRDefault="00A30D6F" w:rsidP="00147D68">
      <w:pPr>
        <w:rPr>
          <w:rFonts w:asciiTheme="majorHAnsi" w:hAnsiTheme="majorHAnsi" w:cstheme="majorHAnsi"/>
          <w:sz w:val="22"/>
          <w:szCs w:val="22"/>
        </w:rPr>
      </w:pPr>
    </w:p>
    <w:p w14:paraId="7FC5CDDF" w14:textId="2C9760F8" w:rsidR="00A30D6F" w:rsidRPr="00A30D6F" w:rsidRDefault="00A30D6F" w:rsidP="00147D68">
      <w:pPr>
        <w:rPr>
          <w:rFonts w:asciiTheme="majorHAnsi" w:hAnsiTheme="majorHAnsi" w:cstheme="majorHAnsi"/>
          <w:b/>
          <w:i/>
          <w:sz w:val="22"/>
          <w:szCs w:val="22"/>
        </w:rPr>
      </w:pPr>
      <w:r w:rsidRPr="00A30D6F">
        <w:rPr>
          <w:rFonts w:asciiTheme="majorHAnsi" w:hAnsiTheme="majorHAnsi" w:cstheme="majorHAnsi"/>
          <w:b/>
          <w:i/>
          <w:sz w:val="22"/>
          <w:szCs w:val="22"/>
        </w:rPr>
        <w:t>Sameiesaken</w:t>
      </w:r>
    </w:p>
    <w:p w14:paraId="466FE4E8" w14:textId="4DAD77D0" w:rsidR="00A30D6F" w:rsidRDefault="00A30D6F" w:rsidP="00147D68">
      <w:pPr>
        <w:rPr>
          <w:rFonts w:asciiTheme="majorHAnsi" w:hAnsiTheme="majorHAnsi" w:cstheme="majorHAnsi"/>
          <w:sz w:val="22"/>
          <w:szCs w:val="22"/>
        </w:rPr>
      </w:pPr>
    </w:p>
    <w:p w14:paraId="12DA571C" w14:textId="5EED96B8" w:rsidR="00A30D6F" w:rsidRDefault="00F11FF0" w:rsidP="00147D68">
      <w:pPr>
        <w:rPr>
          <w:rFonts w:asciiTheme="majorHAnsi" w:hAnsiTheme="majorHAnsi" w:cstheme="majorHAnsi"/>
          <w:sz w:val="22"/>
          <w:szCs w:val="22"/>
        </w:rPr>
      </w:pPr>
      <w:r>
        <w:rPr>
          <w:rFonts w:asciiTheme="majorHAnsi" w:hAnsiTheme="majorHAnsi" w:cstheme="majorHAnsi"/>
          <w:sz w:val="22"/>
          <w:szCs w:val="22"/>
        </w:rPr>
        <w:t>Denne saken er nå endelig avsluttet. Vi legger ikke skjul på at denne prosessen, som startet våren i 2016, har vært svært krevende for styret. Vi</w:t>
      </w:r>
      <w:r w:rsidR="00BC1307">
        <w:rPr>
          <w:rFonts w:asciiTheme="majorHAnsi" w:hAnsiTheme="majorHAnsi" w:cstheme="majorHAnsi"/>
          <w:sz w:val="22"/>
          <w:szCs w:val="22"/>
        </w:rPr>
        <w:t xml:space="preserve"> må likevel ta med</w:t>
      </w:r>
      <w:r>
        <w:rPr>
          <w:rFonts w:asciiTheme="majorHAnsi" w:hAnsiTheme="majorHAnsi" w:cstheme="majorHAnsi"/>
          <w:sz w:val="22"/>
          <w:szCs w:val="22"/>
        </w:rPr>
        <w:t xml:space="preserve"> at den sterke støtten et stort flertall av beboerne har gitt oss, blant annet på 3 forskjellige generalforsamlinger</w:t>
      </w:r>
      <w:r w:rsidR="00BC1307">
        <w:rPr>
          <w:rFonts w:asciiTheme="majorHAnsi" w:hAnsiTheme="majorHAnsi" w:cstheme="majorHAnsi"/>
          <w:sz w:val="22"/>
          <w:szCs w:val="22"/>
        </w:rPr>
        <w:t>,</w:t>
      </w:r>
      <w:r>
        <w:rPr>
          <w:rFonts w:asciiTheme="majorHAnsi" w:hAnsiTheme="majorHAnsi" w:cstheme="majorHAnsi"/>
          <w:sz w:val="22"/>
          <w:szCs w:val="22"/>
        </w:rPr>
        <w:t xml:space="preserve"> har vært av </w:t>
      </w:r>
      <w:r w:rsidR="00BC1307">
        <w:rPr>
          <w:rFonts w:asciiTheme="majorHAnsi" w:hAnsiTheme="majorHAnsi" w:cstheme="majorHAnsi"/>
          <w:sz w:val="22"/>
          <w:szCs w:val="22"/>
        </w:rPr>
        <w:t>avgjørende</w:t>
      </w:r>
      <w:r>
        <w:rPr>
          <w:rFonts w:asciiTheme="majorHAnsi" w:hAnsiTheme="majorHAnsi" w:cstheme="majorHAnsi"/>
          <w:sz w:val="22"/>
          <w:szCs w:val="22"/>
        </w:rPr>
        <w:t xml:space="preserve"> betydning</w:t>
      </w:r>
      <w:r w:rsidR="00BC1307">
        <w:rPr>
          <w:rFonts w:asciiTheme="majorHAnsi" w:hAnsiTheme="majorHAnsi" w:cstheme="majorHAnsi"/>
          <w:sz w:val="22"/>
          <w:szCs w:val="22"/>
        </w:rPr>
        <w:t>, og en inspirasjon til å bringe saken fram til et heldig resultat for Bertramjordet.</w:t>
      </w:r>
    </w:p>
    <w:p w14:paraId="4877DB36" w14:textId="75986322" w:rsidR="00F11FF0" w:rsidRDefault="00F11FF0" w:rsidP="00147D68">
      <w:pPr>
        <w:rPr>
          <w:rFonts w:asciiTheme="majorHAnsi" w:hAnsiTheme="majorHAnsi" w:cstheme="majorHAnsi"/>
          <w:sz w:val="22"/>
          <w:szCs w:val="22"/>
        </w:rPr>
      </w:pPr>
    </w:p>
    <w:p w14:paraId="502FEBE9" w14:textId="33693BDD" w:rsidR="00A30D6F" w:rsidRDefault="00F11FF0" w:rsidP="00147D68">
      <w:pPr>
        <w:rPr>
          <w:rFonts w:asciiTheme="majorHAnsi" w:hAnsiTheme="majorHAnsi" w:cstheme="majorHAnsi"/>
          <w:sz w:val="22"/>
          <w:szCs w:val="22"/>
        </w:rPr>
      </w:pPr>
      <w:r>
        <w:rPr>
          <w:rFonts w:asciiTheme="majorHAnsi" w:hAnsiTheme="majorHAnsi" w:cstheme="majorHAnsi"/>
          <w:sz w:val="22"/>
          <w:szCs w:val="22"/>
        </w:rPr>
        <w:t>Utfallet av saken er redegjort grundig for, blant annet på den ekstraordinære generalforsamlingen i desember 2018</w:t>
      </w:r>
      <w:r w:rsidR="00AB314F">
        <w:rPr>
          <w:rFonts w:asciiTheme="majorHAnsi" w:hAnsiTheme="majorHAnsi" w:cstheme="majorHAnsi"/>
          <w:sz w:val="22"/>
          <w:szCs w:val="22"/>
        </w:rPr>
        <w:t>, se for øvrig annet avs</w:t>
      </w:r>
      <w:r w:rsidR="009E0849">
        <w:rPr>
          <w:rFonts w:asciiTheme="majorHAnsi" w:hAnsiTheme="majorHAnsi" w:cstheme="majorHAnsi"/>
          <w:sz w:val="22"/>
          <w:szCs w:val="22"/>
        </w:rPr>
        <w:t>n</w:t>
      </w:r>
      <w:r w:rsidR="00AB314F">
        <w:rPr>
          <w:rFonts w:asciiTheme="majorHAnsi" w:hAnsiTheme="majorHAnsi" w:cstheme="majorHAnsi"/>
          <w:sz w:val="22"/>
          <w:szCs w:val="22"/>
        </w:rPr>
        <w:t>itt i årsmeldingen.</w:t>
      </w:r>
    </w:p>
    <w:p w14:paraId="4A9A00DB" w14:textId="111FB0CC" w:rsidR="00A30D6F" w:rsidRDefault="00A30D6F" w:rsidP="00147D68">
      <w:pPr>
        <w:rPr>
          <w:rFonts w:asciiTheme="majorHAnsi" w:hAnsiTheme="majorHAnsi" w:cstheme="majorHAnsi"/>
          <w:sz w:val="22"/>
          <w:szCs w:val="22"/>
        </w:rPr>
      </w:pPr>
    </w:p>
    <w:p w14:paraId="07CE306B" w14:textId="28EE2EF7" w:rsidR="00A30D6F" w:rsidRPr="00A30D6F" w:rsidRDefault="00A30D6F" w:rsidP="00147D68">
      <w:pPr>
        <w:rPr>
          <w:rFonts w:asciiTheme="majorHAnsi" w:hAnsiTheme="majorHAnsi" w:cstheme="majorHAnsi"/>
          <w:b/>
          <w:i/>
          <w:sz w:val="22"/>
          <w:szCs w:val="22"/>
        </w:rPr>
      </w:pPr>
      <w:r w:rsidRPr="00A30D6F">
        <w:rPr>
          <w:rFonts w:asciiTheme="majorHAnsi" w:hAnsiTheme="majorHAnsi" w:cstheme="majorHAnsi"/>
          <w:b/>
          <w:i/>
          <w:sz w:val="22"/>
          <w:szCs w:val="22"/>
        </w:rPr>
        <w:t>Ny vaktmesterordning</w:t>
      </w:r>
    </w:p>
    <w:p w14:paraId="548C83AF" w14:textId="2DA4B521" w:rsidR="00A30D6F" w:rsidRDefault="00A30D6F" w:rsidP="00147D68">
      <w:pPr>
        <w:rPr>
          <w:rFonts w:asciiTheme="majorHAnsi" w:hAnsiTheme="majorHAnsi" w:cstheme="majorHAnsi"/>
          <w:sz w:val="22"/>
          <w:szCs w:val="22"/>
        </w:rPr>
      </w:pPr>
      <w:bookmarkStart w:id="0" w:name="_GoBack"/>
      <w:bookmarkEnd w:id="0"/>
    </w:p>
    <w:p w14:paraId="5F9C77B1" w14:textId="6D0D195E" w:rsidR="00AB314F" w:rsidRDefault="00BC1307" w:rsidP="00147D68">
      <w:pPr>
        <w:rPr>
          <w:rFonts w:asciiTheme="majorHAnsi" w:hAnsiTheme="majorHAnsi" w:cstheme="majorHAnsi"/>
          <w:sz w:val="22"/>
          <w:szCs w:val="22"/>
        </w:rPr>
      </w:pPr>
      <w:r>
        <w:rPr>
          <w:rFonts w:asciiTheme="majorHAnsi" w:hAnsiTheme="majorHAnsi" w:cstheme="majorHAnsi"/>
          <w:sz w:val="22"/>
          <w:szCs w:val="22"/>
        </w:rPr>
        <w:t xml:space="preserve">Som en følge av at Bertramjordet gikk ut av samarbeidet om Servicesentralen, inngikk styret kontrakt med Christiania Forvaltning og Eiendom (CFE) om leveranse av vaktmestertjenester fra 01.01.2019. CFE leverer til flere av de største borettslagene på Holmlia, blant annet Vestskrenten, </w:t>
      </w:r>
      <w:proofErr w:type="spellStart"/>
      <w:r>
        <w:rPr>
          <w:rFonts w:asciiTheme="majorHAnsi" w:hAnsiTheme="majorHAnsi" w:cstheme="majorHAnsi"/>
          <w:sz w:val="22"/>
          <w:szCs w:val="22"/>
        </w:rPr>
        <w:t>Nordskrenten</w:t>
      </w:r>
      <w:proofErr w:type="spellEnd"/>
      <w:r>
        <w:rPr>
          <w:rFonts w:asciiTheme="majorHAnsi" w:hAnsiTheme="majorHAnsi" w:cstheme="majorHAnsi"/>
          <w:sz w:val="22"/>
          <w:szCs w:val="22"/>
        </w:rPr>
        <w:t xml:space="preserve">, </w:t>
      </w:r>
      <w:proofErr w:type="spellStart"/>
      <w:r>
        <w:rPr>
          <w:rFonts w:asciiTheme="majorHAnsi" w:hAnsiTheme="majorHAnsi" w:cstheme="majorHAnsi"/>
          <w:sz w:val="22"/>
          <w:szCs w:val="22"/>
        </w:rPr>
        <w:t>Hallagerbakken</w:t>
      </w:r>
      <w:proofErr w:type="spellEnd"/>
      <w:r>
        <w:rPr>
          <w:rFonts w:asciiTheme="majorHAnsi" w:hAnsiTheme="majorHAnsi" w:cstheme="majorHAnsi"/>
          <w:sz w:val="22"/>
          <w:szCs w:val="22"/>
        </w:rPr>
        <w:t xml:space="preserve">, </w:t>
      </w:r>
      <w:proofErr w:type="spellStart"/>
      <w:r>
        <w:rPr>
          <w:rFonts w:asciiTheme="majorHAnsi" w:hAnsiTheme="majorHAnsi" w:cstheme="majorHAnsi"/>
          <w:sz w:val="22"/>
          <w:szCs w:val="22"/>
        </w:rPr>
        <w:t>Sloråsen</w:t>
      </w:r>
      <w:proofErr w:type="spellEnd"/>
      <w:r>
        <w:rPr>
          <w:rFonts w:asciiTheme="majorHAnsi" w:hAnsiTheme="majorHAnsi" w:cstheme="majorHAnsi"/>
          <w:sz w:val="22"/>
          <w:szCs w:val="22"/>
        </w:rPr>
        <w:t xml:space="preserve"> og Asperud.</w:t>
      </w:r>
      <w:r w:rsidR="00AB314F">
        <w:rPr>
          <w:rFonts w:asciiTheme="majorHAnsi" w:hAnsiTheme="majorHAnsi" w:cstheme="majorHAnsi"/>
          <w:sz w:val="22"/>
          <w:szCs w:val="22"/>
        </w:rPr>
        <w:t xml:space="preserve"> </w:t>
      </w:r>
    </w:p>
    <w:p w14:paraId="32B44EDA" w14:textId="77777777" w:rsidR="00AB314F" w:rsidRDefault="00AB314F" w:rsidP="00147D68">
      <w:pPr>
        <w:rPr>
          <w:rFonts w:asciiTheme="majorHAnsi" w:hAnsiTheme="majorHAnsi" w:cstheme="majorHAnsi"/>
          <w:sz w:val="22"/>
          <w:szCs w:val="22"/>
        </w:rPr>
      </w:pPr>
    </w:p>
    <w:p w14:paraId="22C583B0" w14:textId="10A8B1A9" w:rsidR="00A30D6F" w:rsidRDefault="00AB314F" w:rsidP="00147D68">
      <w:pPr>
        <w:rPr>
          <w:rFonts w:asciiTheme="majorHAnsi" w:hAnsiTheme="majorHAnsi" w:cstheme="majorHAnsi"/>
          <w:sz w:val="22"/>
          <w:szCs w:val="22"/>
        </w:rPr>
      </w:pPr>
      <w:r>
        <w:rPr>
          <w:rFonts w:asciiTheme="majorHAnsi" w:hAnsiTheme="majorHAnsi" w:cstheme="majorHAnsi"/>
          <w:sz w:val="22"/>
          <w:szCs w:val="22"/>
        </w:rPr>
        <w:t>Firmaet har en bredt sammensatt kompetanse på håndverkertjenester, og kan med fordel kontaktes om beboerne ønsker utført arbeid privat. De utfører likevel ikke elektro- og VVS-oppdrag, så her må beboerne kontakte andre leverandører.</w:t>
      </w:r>
    </w:p>
    <w:p w14:paraId="69AF67F6" w14:textId="77777777" w:rsidR="00AB314F" w:rsidRDefault="00AB314F" w:rsidP="00147D68">
      <w:pPr>
        <w:rPr>
          <w:rFonts w:asciiTheme="majorHAnsi" w:hAnsiTheme="majorHAnsi" w:cstheme="majorHAnsi"/>
          <w:sz w:val="22"/>
          <w:szCs w:val="22"/>
        </w:rPr>
      </w:pPr>
    </w:p>
    <w:p w14:paraId="6C4A3DFB" w14:textId="269870FA" w:rsidR="00A30D6F" w:rsidRPr="00A30D6F" w:rsidRDefault="00A30D6F" w:rsidP="00147D68">
      <w:pPr>
        <w:rPr>
          <w:rFonts w:asciiTheme="majorHAnsi" w:hAnsiTheme="majorHAnsi" w:cstheme="majorHAnsi"/>
          <w:b/>
          <w:i/>
          <w:sz w:val="22"/>
          <w:szCs w:val="22"/>
        </w:rPr>
      </w:pPr>
      <w:r w:rsidRPr="00A30D6F">
        <w:rPr>
          <w:rFonts w:asciiTheme="majorHAnsi" w:hAnsiTheme="majorHAnsi" w:cstheme="majorHAnsi"/>
          <w:b/>
          <w:i/>
          <w:sz w:val="22"/>
          <w:szCs w:val="22"/>
        </w:rPr>
        <w:t>REZBUILD</w:t>
      </w:r>
    </w:p>
    <w:p w14:paraId="30FE040F" w14:textId="1BEE87D2" w:rsidR="00897E15" w:rsidRDefault="00897E15" w:rsidP="00897E15">
      <w:pPr>
        <w:outlineLvl w:val="2"/>
        <w:rPr>
          <w:rFonts w:asciiTheme="majorHAnsi" w:hAnsiTheme="majorHAnsi" w:cstheme="majorHAnsi"/>
          <w:sz w:val="22"/>
          <w:szCs w:val="22"/>
        </w:rPr>
      </w:pPr>
    </w:p>
    <w:p w14:paraId="01076694" w14:textId="191464CA" w:rsidR="008753BE" w:rsidRPr="008753BE" w:rsidRDefault="008753BE" w:rsidP="008753BE">
      <w:pPr>
        <w:shd w:val="clear" w:color="auto" w:fill="FFFFFF"/>
        <w:rPr>
          <w:rFonts w:asciiTheme="majorHAnsi" w:hAnsiTheme="majorHAnsi" w:cstheme="majorHAnsi"/>
          <w:sz w:val="22"/>
          <w:szCs w:val="22"/>
        </w:rPr>
      </w:pPr>
      <w:r>
        <w:rPr>
          <w:rFonts w:asciiTheme="majorHAnsi" w:hAnsiTheme="majorHAnsi" w:cstheme="majorHAnsi"/>
          <w:sz w:val="22"/>
          <w:szCs w:val="22"/>
        </w:rPr>
        <w:t>REZBUILD</w:t>
      </w:r>
      <w:r w:rsidRPr="008753BE">
        <w:rPr>
          <w:rFonts w:asciiTheme="majorHAnsi" w:hAnsiTheme="majorHAnsi" w:cstheme="majorHAnsi"/>
          <w:sz w:val="22"/>
          <w:szCs w:val="22"/>
        </w:rPr>
        <w:t xml:space="preserve"> er </w:t>
      </w:r>
      <w:r>
        <w:rPr>
          <w:rFonts w:asciiTheme="majorHAnsi" w:hAnsiTheme="majorHAnsi" w:cstheme="majorHAnsi"/>
          <w:sz w:val="22"/>
          <w:szCs w:val="22"/>
        </w:rPr>
        <w:t xml:space="preserve">et </w:t>
      </w:r>
      <w:r w:rsidRPr="008753BE">
        <w:rPr>
          <w:rFonts w:asciiTheme="majorHAnsi" w:hAnsiTheme="majorHAnsi" w:cstheme="majorHAnsi"/>
          <w:i/>
          <w:iCs/>
          <w:sz w:val="22"/>
          <w:szCs w:val="22"/>
        </w:rPr>
        <w:t>forskningsprosjekt</w:t>
      </w:r>
      <w:r w:rsidRPr="008753BE">
        <w:rPr>
          <w:rFonts w:asciiTheme="majorHAnsi" w:hAnsiTheme="majorHAnsi" w:cstheme="majorHAnsi"/>
          <w:sz w:val="22"/>
          <w:szCs w:val="22"/>
        </w:rPr>
        <w:t xml:space="preserve"> som Bertramjordet har søkt </w:t>
      </w:r>
      <w:r>
        <w:rPr>
          <w:rFonts w:asciiTheme="majorHAnsi" w:hAnsiTheme="majorHAnsi" w:cstheme="majorHAnsi"/>
          <w:sz w:val="22"/>
          <w:szCs w:val="22"/>
        </w:rPr>
        <w:t>om</w:t>
      </w:r>
      <w:r w:rsidRPr="008753BE">
        <w:rPr>
          <w:rFonts w:asciiTheme="majorHAnsi" w:hAnsiTheme="majorHAnsi" w:cstheme="majorHAnsi"/>
          <w:sz w:val="22"/>
          <w:szCs w:val="22"/>
        </w:rPr>
        <w:t xml:space="preserve"> å være med på.</w:t>
      </w:r>
    </w:p>
    <w:p w14:paraId="036A4D85" w14:textId="75CC714F" w:rsidR="008753BE" w:rsidRPr="008753BE" w:rsidRDefault="008753BE" w:rsidP="008753BE">
      <w:pPr>
        <w:shd w:val="clear" w:color="auto" w:fill="FFFFFF"/>
        <w:rPr>
          <w:rFonts w:asciiTheme="majorHAnsi" w:hAnsiTheme="majorHAnsi" w:cstheme="majorHAnsi"/>
          <w:sz w:val="22"/>
          <w:szCs w:val="22"/>
        </w:rPr>
      </w:pPr>
      <w:r>
        <w:rPr>
          <w:rFonts w:asciiTheme="majorHAnsi" w:hAnsiTheme="majorHAnsi" w:cstheme="majorHAnsi"/>
          <w:sz w:val="22"/>
          <w:szCs w:val="22"/>
        </w:rPr>
        <w:t>OBOS Prosjekt</w:t>
      </w:r>
      <w:r w:rsidRPr="008753BE">
        <w:rPr>
          <w:rFonts w:asciiTheme="majorHAnsi" w:hAnsiTheme="majorHAnsi" w:cstheme="majorHAnsi"/>
          <w:sz w:val="22"/>
          <w:szCs w:val="22"/>
        </w:rPr>
        <w:t xml:space="preserve"> har</w:t>
      </w:r>
      <w:r>
        <w:rPr>
          <w:rFonts w:asciiTheme="majorHAnsi" w:hAnsiTheme="majorHAnsi" w:cstheme="majorHAnsi"/>
          <w:sz w:val="22"/>
          <w:szCs w:val="22"/>
        </w:rPr>
        <w:t>,</w:t>
      </w:r>
      <w:r w:rsidRPr="008753BE">
        <w:rPr>
          <w:rFonts w:asciiTheme="majorHAnsi" w:hAnsiTheme="majorHAnsi" w:cstheme="majorHAnsi"/>
          <w:sz w:val="22"/>
          <w:szCs w:val="22"/>
        </w:rPr>
        <w:t xml:space="preserve"> i samarbeid med EU</w:t>
      </w:r>
      <w:r>
        <w:rPr>
          <w:rFonts w:asciiTheme="majorHAnsi" w:hAnsiTheme="majorHAnsi" w:cstheme="majorHAnsi"/>
          <w:sz w:val="22"/>
          <w:szCs w:val="22"/>
        </w:rPr>
        <w:t>.</w:t>
      </w:r>
      <w:r w:rsidRPr="008753BE">
        <w:rPr>
          <w:rFonts w:asciiTheme="majorHAnsi" w:hAnsiTheme="majorHAnsi" w:cstheme="majorHAnsi"/>
          <w:sz w:val="22"/>
          <w:szCs w:val="22"/>
        </w:rPr>
        <w:t xml:space="preserve"> kommet opp med tiltenkte tiltak som vil gi energibesparelsen på 60%.</w:t>
      </w:r>
      <w:r>
        <w:rPr>
          <w:rFonts w:asciiTheme="majorHAnsi" w:hAnsiTheme="majorHAnsi" w:cstheme="majorHAnsi"/>
          <w:sz w:val="22"/>
          <w:szCs w:val="22"/>
        </w:rPr>
        <w:t xml:space="preserve"> Det trenges nå </w:t>
      </w:r>
      <w:r w:rsidRPr="008753BE">
        <w:rPr>
          <w:rFonts w:asciiTheme="majorHAnsi" w:hAnsiTheme="majorHAnsi" w:cstheme="majorHAnsi"/>
          <w:sz w:val="22"/>
          <w:szCs w:val="22"/>
        </w:rPr>
        <w:t xml:space="preserve">vedtak </w:t>
      </w:r>
      <w:r>
        <w:rPr>
          <w:rFonts w:asciiTheme="majorHAnsi" w:hAnsiTheme="majorHAnsi" w:cstheme="majorHAnsi"/>
          <w:sz w:val="22"/>
          <w:szCs w:val="22"/>
        </w:rPr>
        <w:t>på generalforsamli</w:t>
      </w:r>
      <w:r w:rsidR="00583469">
        <w:rPr>
          <w:rFonts w:asciiTheme="majorHAnsi" w:hAnsiTheme="majorHAnsi" w:cstheme="majorHAnsi"/>
          <w:sz w:val="22"/>
          <w:szCs w:val="22"/>
        </w:rPr>
        <w:t>n</w:t>
      </w:r>
      <w:r>
        <w:rPr>
          <w:rFonts w:asciiTheme="majorHAnsi" w:hAnsiTheme="majorHAnsi" w:cstheme="majorHAnsi"/>
          <w:sz w:val="22"/>
          <w:szCs w:val="22"/>
        </w:rPr>
        <w:t>gen</w:t>
      </w:r>
      <w:r w:rsidRPr="008753BE">
        <w:rPr>
          <w:rFonts w:asciiTheme="majorHAnsi" w:hAnsiTheme="majorHAnsi" w:cstheme="majorHAnsi"/>
          <w:sz w:val="22"/>
          <w:szCs w:val="22"/>
        </w:rPr>
        <w:t xml:space="preserve"> for å kunne gå videre til neste fase </w:t>
      </w:r>
      <w:r w:rsidR="00D54325">
        <w:rPr>
          <w:rFonts w:asciiTheme="majorHAnsi" w:hAnsiTheme="majorHAnsi" w:cstheme="majorHAnsi"/>
          <w:sz w:val="22"/>
          <w:szCs w:val="22"/>
        </w:rPr>
        <w:t>med detaljprosjektering.</w:t>
      </w:r>
    </w:p>
    <w:p w14:paraId="289AC0AB" w14:textId="77777777" w:rsidR="008753BE" w:rsidRDefault="008753BE" w:rsidP="008753BE">
      <w:pPr>
        <w:shd w:val="clear" w:color="auto" w:fill="FFFFFF"/>
        <w:rPr>
          <w:rFonts w:asciiTheme="majorHAnsi" w:hAnsiTheme="majorHAnsi" w:cstheme="majorHAnsi"/>
          <w:sz w:val="22"/>
          <w:szCs w:val="22"/>
        </w:rPr>
      </w:pPr>
    </w:p>
    <w:p w14:paraId="78D6A8DF" w14:textId="4EF4E804" w:rsidR="008753BE" w:rsidRDefault="008753BE" w:rsidP="00897E15">
      <w:pPr>
        <w:outlineLvl w:val="2"/>
        <w:rPr>
          <w:rFonts w:asciiTheme="majorHAnsi" w:hAnsiTheme="majorHAnsi" w:cstheme="majorHAnsi"/>
          <w:sz w:val="22"/>
          <w:szCs w:val="22"/>
        </w:rPr>
      </w:pPr>
      <w:r>
        <w:rPr>
          <w:rFonts w:asciiTheme="majorHAnsi" w:hAnsiTheme="majorHAnsi" w:cstheme="majorHAnsi"/>
          <w:sz w:val="22"/>
          <w:szCs w:val="22"/>
        </w:rPr>
        <w:t>………………..</w:t>
      </w:r>
    </w:p>
    <w:p w14:paraId="2475C03D" w14:textId="77777777" w:rsidR="008753BE" w:rsidRDefault="008753BE" w:rsidP="00897E15">
      <w:pPr>
        <w:outlineLvl w:val="2"/>
        <w:rPr>
          <w:rFonts w:asciiTheme="majorHAnsi" w:hAnsiTheme="majorHAnsi" w:cstheme="majorHAnsi"/>
          <w:sz w:val="22"/>
          <w:szCs w:val="22"/>
        </w:rPr>
      </w:pPr>
    </w:p>
    <w:p w14:paraId="2AC1C02E" w14:textId="133A18F9" w:rsidR="00897E15" w:rsidRPr="00897E15" w:rsidRDefault="00897E15" w:rsidP="00897E15">
      <w:pPr>
        <w:outlineLvl w:val="2"/>
        <w:rPr>
          <w:rFonts w:ascii="Arial" w:hAnsi="Arial"/>
          <w:color w:val="666666"/>
          <w:sz w:val="22"/>
        </w:rPr>
      </w:pPr>
      <w:r>
        <w:rPr>
          <w:rFonts w:asciiTheme="majorHAnsi" w:hAnsiTheme="majorHAnsi" w:cstheme="majorHAnsi"/>
          <w:sz w:val="22"/>
          <w:szCs w:val="22"/>
        </w:rPr>
        <w:t xml:space="preserve">I april fikk bertramjordet besøk av 40 gjester fra Spania, Italia Storbritannia og Portugal. Vertskap var OBOS. Delegasjonen var ledet av en EU-kommisær. </w:t>
      </w:r>
      <w:hyperlink r:id="rId12" w:history="1">
        <w:r w:rsidRPr="00897E15">
          <w:rPr>
            <w:rFonts w:ascii="Arial" w:hAnsi="Arial"/>
            <w:color w:val="000000"/>
            <w:sz w:val="22"/>
          </w:rPr>
          <w:t>EU-kommisæren var imponert over Bertramjordet</w:t>
        </w:r>
      </w:hyperlink>
      <w:r>
        <w:rPr>
          <w:rFonts w:ascii="Arial" w:hAnsi="Arial"/>
          <w:color w:val="666666"/>
          <w:sz w:val="22"/>
        </w:rPr>
        <w:t>,</w:t>
      </w:r>
      <w:r w:rsidRPr="00897E15">
        <w:rPr>
          <w:rFonts w:ascii="Arial" w:hAnsi="Arial"/>
          <w:color w:val="666666"/>
          <w:sz w:val="22"/>
        </w:rPr>
        <w:t xml:space="preserve"> og dro sammenligninger med eget oppvekstmiljø i en liten landsby i Portugal.</w:t>
      </w:r>
    </w:p>
    <w:p w14:paraId="65F680A5" w14:textId="77777777" w:rsidR="00897E15" w:rsidRPr="00897E15" w:rsidRDefault="00897E15" w:rsidP="00897E15">
      <w:pPr>
        <w:outlineLvl w:val="2"/>
        <w:rPr>
          <w:rFonts w:ascii="Arial" w:hAnsi="Arial"/>
          <w:color w:val="666666"/>
          <w:sz w:val="22"/>
        </w:rPr>
      </w:pPr>
    </w:p>
    <w:p w14:paraId="3CB23546" w14:textId="77777777" w:rsidR="00897E15" w:rsidRPr="00897E15" w:rsidRDefault="00897E15" w:rsidP="00897E15">
      <w:pPr>
        <w:shd w:val="clear" w:color="auto" w:fill="FFFFFF"/>
        <w:rPr>
          <w:rFonts w:ascii="Arial" w:hAnsi="Arial"/>
          <w:color w:val="1F3F47"/>
          <w:sz w:val="22"/>
          <w:szCs w:val="21"/>
        </w:rPr>
      </w:pPr>
      <w:r w:rsidRPr="00897E15">
        <w:rPr>
          <w:rFonts w:ascii="Arial" w:hAnsi="Arial"/>
          <w:noProof/>
          <w:color w:val="112B32"/>
          <w:sz w:val="22"/>
          <w:szCs w:val="21"/>
          <w:lang w:val="en-US"/>
        </w:rPr>
        <w:drawing>
          <wp:inline distT="0" distB="0" distL="0" distR="0" wp14:anchorId="1533E925" wp14:editId="0383FAED">
            <wp:extent cx="3812540" cy="2082165"/>
            <wp:effectExtent l="25400" t="0" r="0" b="0"/>
            <wp:docPr id="2" name="Bilde 2" descr="http://www.bertramjordet.no/wp-content/uploads/2018/04/EUkommisjon_Bertramhuk2018-300x164.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rtramjordet.no/wp-content/uploads/2018/04/EUkommisjon_Bertramhuk2018-300x164.jpg">
                      <a:hlinkClick r:id="rId13"/>
                    </pic:cNvPr>
                    <pic:cNvPicPr>
                      <a:picLocks noChangeAspect="1" noChangeArrowheads="1"/>
                    </pic:cNvPicPr>
                  </pic:nvPicPr>
                  <pic:blipFill>
                    <a:blip r:embed="rId14"/>
                    <a:srcRect/>
                    <a:stretch>
                      <a:fillRect/>
                    </a:stretch>
                  </pic:blipFill>
                  <pic:spPr bwMode="auto">
                    <a:xfrm>
                      <a:off x="0" y="0"/>
                      <a:ext cx="3812540" cy="2082165"/>
                    </a:xfrm>
                    <a:prstGeom prst="rect">
                      <a:avLst/>
                    </a:prstGeom>
                    <a:noFill/>
                    <a:ln w="9525">
                      <a:noFill/>
                      <a:miter lim="800000"/>
                      <a:headEnd/>
                      <a:tailEnd/>
                    </a:ln>
                  </pic:spPr>
                </pic:pic>
              </a:graphicData>
            </a:graphic>
          </wp:inline>
        </w:drawing>
      </w:r>
    </w:p>
    <w:p w14:paraId="1BB29786" w14:textId="77777777" w:rsidR="00897E15" w:rsidRPr="00897E15" w:rsidRDefault="00897E15" w:rsidP="00897E15">
      <w:pPr>
        <w:shd w:val="clear" w:color="auto" w:fill="FFFFFF"/>
        <w:rPr>
          <w:rFonts w:ascii="Arial" w:hAnsi="Arial"/>
          <w:color w:val="1F3F47"/>
          <w:sz w:val="22"/>
          <w:szCs w:val="21"/>
        </w:rPr>
      </w:pPr>
    </w:p>
    <w:p w14:paraId="2D6BA208" w14:textId="70F21C3D" w:rsidR="00897E15" w:rsidRPr="00897E15" w:rsidRDefault="00897E15" w:rsidP="00897E15">
      <w:pPr>
        <w:shd w:val="clear" w:color="auto" w:fill="FFFFFF"/>
        <w:rPr>
          <w:rFonts w:ascii="Arial" w:hAnsi="Arial"/>
          <w:color w:val="1F3F47"/>
          <w:sz w:val="22"/>
          <w:szCs w:val="21"/>
        </w:rPr>
      </w:pPr>
      <w:r w:rsidRPr="00897E15">
        <w:rPr>
          <w:rFonts w:ascii="Arial" w:hAnsi="Arial"/>
          <w:color w:val="1F3F47"/>
          <w:sz w:val="22"/>
          <w:szCs w:val="21"/>
        </w:rPr>
        <w:t>Delegatene uttrykte stor tilfredshet over det de så – og Bertramhuken gjorde sterkt inntrykk.</w:t>
      </w:r>
    </w:p>
    <w:p w14:paraId="1918F797" w14:textId="77777777" w:rsidR="00897E15" w:rsidRDefault="00897E15" w:rsidP="00147D68">
      <w:pPr>
        <w:rPr>
          <w:rFonts w:asciiTheme="majorHAnsi" w:hAnsiTheme="majorHAnsi" w:cstheme="majorHAnsi"/>
          <w:sz w:val="22"/>
          <w:szCs w:val="22"/>
        </w:rPr>
      </w:pPr>
    </w:p>
    <w:p w14:paraId="211144EA" w14:textId="2FD59675" w:rsidR="00897E15" w:rsidRDefault="00897E15" w:rsidP="00147D68">
      <w:pPr>
        <w:rPr>
          <w:rFonts w:asciiTheme="majorHAnsi" w:hAnsiTheme="majorHAnsi" w:cstheme="majorHAnsi"/>
          <w:sz w:val="22"/>
          <w:szCs w:val="22"/>
        </w:rPr>
      </w:pPr>
    </w:p>
    <w:p w14:paraId="2FF9E30B" w14:textId="2087DCFD" w:rsidR="00577765" w:rsidRDefault="00577765" w:rsidP="00147D68">
      <w:pPr>
        <w:rPr>
          <w:rFonts w:asciiTheme="majorHAnsi" w:hAnsiTheme="majorHAnsi" w:cstheme="majorHAnsi"/>
          <w:sz w:val="22"/>
          <w:szCs w:val="22"/>
        </w:rPr>
      </w:pPr>
    </w:p>
    <w:p w14:paraId="17358E09" w14:textId="7C96A49D" w:rsidR="00577765" w:rsidRDefault="00577765" w:rsidP="00147D68">
      <w:pPr>
        <w:rPr>
          <w:rFonts w:asciiTheme="majorHAnsi" w:hAnsiTheme="majorHAnsi" w:cstheme="majorHAnsi"/>
          <w:sz w:val="22"/>
          <w:szCs w:val="22"/>
        </w:rPr>
      </w:pPr>
    </w:p>
    <w:p w14:paraId="3A3627D3" w14:textId="77777777" w:rsidR="00577765" w:rsidRDefault="00577765" w:rsidP="00147D68">
      <w:pPr>
        <w:rPr>
          <w:rFonts w:asciiTheme="majorHAnsi" w:hAnsiTheme="majorHAnsi" w:cstheme="majorHAnsi"/>
          <w:sz w:val="22"/>
          <w:szCs w:val="22"/>
        </w:rPr>
      </w:pPr>
    </w:p>
    <w:p w14:paraId="48194347" w14:textId="77777777" w:rsidR="00A30D6F" w:rsidRDefault="00A30D6F" w:rsidP="00147D68">
      <w:pPr>
        <w:rPr>
          <w:rFonts w:asciiTheme="majorHAnsi" w:hAnsiTheme="majorHAnsi" w:cstheme="majorHAnsi"/>
          <w:sz w:val="22"/>
          <w:szCs w:val="22"/>
        </w:rPr>
      </w:pPr>
    </w:p>
    <w:p w14:paraId="0BBC3C59" w14:textId="77777777" w:rsidR="008C304F" w:rsidRPr="00A627C8" w:rsidRDefault="008C304F" w:rsidP="00726523">
      <w:pPr>
        <w:rPr>
          <w:rFonts w:asciiTheme="majorHAnsi" w:hAnsiTheme="majorHAnsi" w:cstheme="majorHAnsi"/>
          <w:sz w:val="22"/>
          <w:szCs w:val="22"/>
        </w:rPr>
      </w:pPr>
    </w:p>
    <w:p w14:paraId="1BB1CB5A" w14:textId="2E85A0AC" w:rsidR="007B6E43" w:rsidRPr="00A627C8" w:rsidRDefault="007B6E43" w:rsidP="00726523">
      <w:pPr>
        <w:rPr>
          <w:rFonts w:asciiTheme="majorHAnsi" w:hAnsiTheme="majorHAnsi" w:cstheme="majorHAnsi"/>
          <w:b/>
          <w:i/>
          <w:sz w:val="22"/>
          <w:szCs w:val="22"/>
        </w:rPr>
      </w:pPr>
      <w:r w:rsidRPr="00A627C8">
        <w:rPr>
          <w:rFonts w:asciiTheme="majorHAnsi" w:hAnsiTheme="majorHAnsi" w:cstheme="majorHAnsi"/>
          <w:b/>
          <w:i/>
          <w:sz w:val="22"/>
          <w:szCs w:val="22"/>
        </w:rPr>
        <w:t>Heis i blokkene</w:t>
      </w:r>
    </w:p>
    <w:p w14:paraId="493C749C" w14:textId="2F525BBD" w:rsidR="007B6E43" w:rsidRPr="00A627C8" w:rsidRDefault="007B6E43" w:rsidP="00726523">
      <w:pPr>
        <w:rPr>
          <w:rFonts w:asciiTheme="majorHAnsi" w:hAnsiTheme="majorHAnsi" w:cstheme="majorHAnsi"/>
          <w:sz w:val="22"/>
          <w:szCs w:val="22"/>
        </w:rPr>
      </w:pPr>
    </w:p>
    <w:p w14:paraId="081F96CD" w14:textId="2F8F7B9A" w:rsidR="000E7378" w:rsidRDefault="00571B6F" w:rsidP="00726523">
      <w:pPr>
        <w:rPr>
          <w:rFonts w:asciiTheme="majorHAnsi" w:hAnsiTheme="majorHAnsi" w:cstheme="majorHAnsi"/>
          <w:sz w:val="22"/>
          <w:szCs w:val="22"/>
        </w:rPr>
      </w:pPr>
      <w:r>
        <w:rPr>
          <w:rFonts w:asciiTheme="majorHAnsi" w:hAnsiTheme="majorHAnsi" w:cstheme="majorHAnsi"/>
          <w:sz w:val="22"/>
          <w:szCs w:val="22"/>
        </w:rPr>
        <w:t xml:space="preserve">På bakgrunn av den framlagte rapporten </w:t>
      </w:r>
      <w:r w:rsidR="00577765">
        <w:rPr>
          <w:rFonts w:asciiTheme="majorHAnsi" w:hAnsiTheme="majorHAnsi" w:cstheme="majorHAnsi"/>
          <w:sz w:val="22"/>
          <w:szCs w:val="22"/>
        </w:rPr>
        <w:t xml:space="preserve">fra Heiskonsulenten AS, </w:t>
      </w:r>
      <w:r>
        <w:rPr>
          <w:rFonts w:asciiTheme="majorHAnsi" w:hAnsiTheme="majorHAnsi" w:cstheme="majorHAnsi"/>
          <w:sz w:val="22"/>
          <w:szCs w:val="22"/>
        </w:rPr>
        <w:t xml:space="preserve">vedtok styret å søke om investeringstilskudd fra Husbanken til prosjektet. </w:t>
      </w:r>
      <w:r w:rsidR="001664C6">
        <w:rPr>
          <w:rFonts w:asciiTheme="majorHAnsi" w:hAnsiTheme="majorHAnsi" w:cstheme="majorHAnsi"/>
          <w:sz w:val="22"/>
          <w:szCs w:val="22"/>
        </w:rPr>
        <w:t xml:space="preserve">Svar på søknaden ventes å foreligge senest i løpet av mai. </w:t>
      </w:r>
      <w:r>
        <w:rPr>
          <w:rFonts w:asciiTheme="majorHAnsi" w:hAnsiTheme="majorHAnsi" w:cstheme="majorHAnsi"/>
          <w:sz w:val="22"/>
          <w:szCs w:val="22"/>
        </w:rPr>
        <w:t>En positiv tilbakemelding på søknaden vil være avgjørende for om styret skal gå videre til generalforsamlingen og foreslå prosjektet gjennomført. Uten investeringsstøtte mener styret at prosjektet ikke kan forsvares</w:t>
      </w:r>
      <w:r w:rsidR="001664C6">
        <w:rPr>
          <w:rFonts w:asciiTheme="majorHAnsi" w:hAnsiTheme="majorHAnsi" w:cstheme="majorHAnsi"/>
          <w:sz w:val="22"/>
          <w:szCs w:val="22"/>
        </w:rPr>
        <w:t xml:space="preserve"> kostnadsmessig</w:t>
      </w:r>
      <w:r>
        <w:rPr>
          <w:rFonts w:asciiTheme="majorHAnsi" w:hAnsiTheme="majorHAnsi" w:cstheme="majorHAnsi"/>
          <w:sz w:val="22"/>
          <w:szCs w:val="22"/>
        </w:rPr>
        <w:t>.</w:t>
      </w:r>
    </w:p>
    <w:p w14:paraId="0E65CAB9" w14:textId="721EE2C3" w:rsidR="00571B6F" w:rsidRDefault="00571B6F" w:rsidP="00726523">
      <w:pPr>
        <w:rPr>
          <w:rFonts w:asciiTheme="majorHAnsi" w:hAnsiTheme="majorHAnsi" w:cstheme="majorHAnsi"/>
          <w:sz w:val="22"/>
          <w:szCs w:val="22"/>
        </w:rPr>
      </w:pPr>
    </w:p>
    <w:p w14:paraId="25EE3E97" w14:textId="29A0B40A" w:rsidR="00571B6F" w:rsidRPr="001664C6" w:rsidRDefault="00571B6F" w:rsidP="00726523">
      <w:pPr>
        <w:rPr>
          <w:rFonts w:asciiTheme="majorHAnsi" w:hAnsiTheme="majorHAnsi" w:cstheme="majorHAnsi"/>
          <w:b/>
          <w:sz w:val="22"/>
          <w:szCs w:val="22"/>
        </w:rPr>
      </w:pPr>
      <w:r w:rsidRPr="001664C6">
        <w:rPr>
          <w:rFonts w:asciiTheme="majorHAnsi" w:hAnsiTheme="majorHAnsi" w:cstheme="majorHAnsi"/>
          <w:b/>
          <w:sz w:val="22"/>
          <w:szCs w:val="22"/>
        </w:rPr>
        <w:t xml:space="preserve">Når budsjettet for prosjektet skal settes opp, må det også tas hensyn til at </w:t>
      </w:r>
      <w:r w:rsidR="001664C6" w:rsidRPr="001664C6">
        <w:rPr>
          <w:rFonts w:asciiTheme="majorHAnsi" w:hAnsiTheme="majorHAnsi" w:cstheme="majorHAnsi"/>
          <w:b/>
          <w:sz w:val="22"/>
          <w:szCs w:val="22"/>
        </w:rPr>
        <w:t xml:space="preserve">dette tiltaket kan utløse lån i Husbanken for hele «tiltakspakken» for vedlikehold, oppgradering og ENØK. Gitt at differansen mellom </w:t>
      </w:r>
      <w:proofErr w:type="spellStart"/>
      <w:r w:rsidR="001664C6" w:rsidRPr="001664C6">
        <w:rPr>
          <w:rFonts w:asciiTheme="majorHAnsi" w:hAnsiTheme="majorHAnsi" w:cstheme="majorHAnsi"/>
          <w:b/>
          <w:sz w:val="22"/>
          <w:szCs w:val="22"/>
        </w:rPr>
        <w:t>husbankrente</w:t>
      </w:r>
      <w:proofErr w:type="spellEnd"/>
      <w:r w:rsidR="001664C6" w:rsidRPr="001664C6">
        <w:rPr>
          <w:rFonts w:asciiTheme="majorHAnsi" w:hAnsiTheme="majorHAnsi" w:cstheme="majorHAnsi"/>
          <w:b/>
          <w:sz w:val="22"/>
          <w:szCs w:val="22"/>
        </w:rPr>
        <w:t xml:space="preserve"> og privat belåning er på 1 </w:t>
      </w:r>
      <w:r w:rsidR="001664C6">
        <w:rPr>
          <w:rFonts w:asciiTheme="majorHAnsi" w:hAnsiTheme="majorHAnsi" w:cstheme="majorHAnsi"/>
          <w:b/>
          <w:sz w:val="22"/>
          <w:szCs w:val="22"/>
        </w:rPr>
        <w:t xml:space="preserve">– 1,5 </w:t>
      </w:r>
      <w:r w:rsidR="001664C6" w:rsidRPr="001664C6">
        <w:rPr>
          <w:rFonts w:asciiTheme="majorHAnsi" w:hAnsiTheme="majorHAnsi" w:cstheme="majorHAnsi"/>
          <w:b/>
          <w:sz w:val="22"/>
          <w:szCs w:val="22"/>
        </w:rPr>
        <w:t xml:space="preserve">%, vil det kunne spare borettslaget for mange millioner i lånets løpetid. Uten et større tiltak for universell utforming, vil alle tiltak som planlegges </w:t>
      </w:r>
      <w:r w:rsidR="001664C6">
        <w:rPr>
          <w:rFonts w:asciiTheme="majorHAnsi" w:hAnsiTheme="majorHAnsi" w:cstheme="majorHAnsi"/>
          <w:b/>
          <w:sz w:val="22"/>
          <w:szCs w:val="22"/>
        </w:rPr>
        <w:t xml:space="preserve">måtte </w:t>
      </w:r>
      <w:r w:rsidR="001664C6" w:rsidRPr="001664C6">
        <w:rPr>
          <w:rFonts w:asciiTheme="majorHAnsi" w:hAnsiTheme="majorHAnsi" w:cstheme="majorHAnsi"/>
          <w:b/>
          <w:sz w:val="22"/>
          <w:szCs w:val="22"/>
        </w:rPr>
        <w:t>finansieres gjennom lån i privat bank.</w:t>
      </w:r>
    </w:p>
    <w:p w14:paraId="51B02154" w14:textId="6CFB7A2A" w:rsidR="001664C6" w:rsidRDefault="001664C6" w:rsidP="00726523">
      <w:pPr>
        <w:rPr>
          <w:rFonts w:asciiTheme="majorHAnsi" w:hAnsiTheme="majorHAnsi" w:cstheme="majorHAnsi"/>
          <w:sz w:val="22"/>
          <w:szCs w:val="22"/>
        </w:rPr>
      </w:pPr>
    </w:p>
    <w:p w14:paraId="068A979F" w14:textId="7238111D" w:rsidR="001664C6" w:rsidRDefault="001664C6" w:rsidP="00726523">
      <w:pPr>
        <w:rPr>
          <w:rFonts w:asciiTheme="majorHAnsi" w:hAnsiTheme="majorHAnsi" w:cstheme="majorHAnsi"/>
          <w:sz w:val="22"/>
          <w:szCs w:val="22"/>
        </w:rPr>
      </w:pPr>
      <w:r>
        <w:rPr>
          <w:rFonts w:asciiTheme="majorHAnsi" w:hAnsiTheme="majorHAnsi" w:cstheme="majorHAnsi"/>
          <w:sz w:val="22"/>
          <w:szCs w:val="22"/>
        </w:rPr>
        <w:t xml:space="preserve">Som opplyst tidligere krever tiltaket omregulering, da utnyttelsesgraden ikke tillater </w:t>
      </w:r>
      <w:r w:rsidR="003219D8">
        <w:rPr>
          <w:rFonts w:asciiTheme="majorHAnsi" w:hAnsiTheme="majorHAnsi" w:cstheme="majorHAnsi"/>
          <w:sz w:val="22"/>
          <w:szCs w:val="22"/>
        </w:rPr>
        <w:t xml:space="preserve">den utbygging som er nødvendig for inngangspartiene i blokkene. Styret har, gjennom arkitekt Kari Sivertsen i SHARK, tatt kontakt med PBE for å få et forhåndstilsagn (dispensasjon) for slik utbygging før hele omreguleringssaken er avsluttet. PBE har avslått dette. Avgjørelsen kan bety at det ikke blir mulig å vedta, </w:t>
      </w:r>
      <w:proofErr w:type="spellStart"/>
      <w:r w:rsidR="003219D8">
        <w:rPr>
          <w:rFonts w:asciiTheme="majorHAnsi" w:hAnsiTheme="majorHAnsi" w:cstheme="majorHAnsi"/>
          <w:sz w:val="22"/>
          <w:szCs w:val="22"/>
        </w:rPr>
        <w:t>byggemelde</w:t>
      </w:r>
      <w:proofErr w:type="spellEnd"/>
      <w:r w:rsidR="003219D8">
        <w:rPr>
          <w:rFonts w:asciiTheme="majorHAnsi" w:hAnsiTheme="majorHAnsi" w:cstheme="majorHAnsi"/>
          <w:sz w:val="22"/>
          <w:szCs w:val="22"/>
        </w:rPr>
        <w:t xml:space="preserve"> og starte et heisprosjekt i 2019.</w:t>
      </w:r>
    </w:p>
    <w:p w14:paraId="01E16250" w14:textId="77777777" w:rsidR="005802E0" w:rsidRPr="00A627C8" w:rsidRDefault="005802E0" w:rsidP="00726523">
      <w:pPr>
        <w:rPr>
          <w:rFonts w:asciiTheme="majorHAnsi" w:hAnsiTheme="majorHAnsi" w:cstheme="majorHAnsi"/>
          <w:sz w:val="22"/>
          <w:szCs w:val="22"/>
        </w:rPr>
      </w:pPr>
    </w:p>
    <w:p w14:paraId="4BDD3109" w14:textId="77777777" w:rsidR="00B71180" w:rsidRPr="00A627C8" w:rsidRDefault="00B71180" w:rsidP="00726523">
      <w:pPr>
        <w:rPr>
          <w:rFonts w:asciiTheme="majorHAnsi" w:hAnsiTheme="majorHAnsi" w:cstheme="majorHAnsi"/>
          <w:sz w:val="22"/>
          <w:szCs w:val="22"/>
        </w:rPr>
      </w:pPr>
    </w:p>
    <w:p w14:paraId="43618034" w14:textId="3EE8F111" w:rsidR="00726523" w:rsidRPr="00A627C8" w:rsidRDefault="00726523" w:rsidP="00726523">
      <w:pPr>
        <w:rPr>
          <w:rFonts w:asciiTheme="majorHAnsi" w:hAnsiTheme="majorHAnsi" w:cstheme="majorHAnsi"/>
          <w:sz w:val="22"/>
          <w:szCs w:val="22"/>
        </w:rPr>
      </w:pPr>
      <w:r w:rsidRPr="00A627C8">
        <w:rPr>
          <w:rFonts w:asciiTheme="majorHAnsi" w:hAnsiTheme="majorHAnsi" w:cstheme="majorHAnsi"/>
          <w:b/>
          <w:i/>
          <w:sz w:val="22"/>
          <w:szCs w:val="22"/>
        </w:rPr>
        <w:t xml:space="preserve">Barnas </w:t>
      </w:r>
      <w:r w:rsidR="00EC11EA" w:rsidRPr="00A627C8">
        <w:rPr>
          <w:rFonts w:asciiTheme="majorHAnsi" w:hAnsiTheme="majorHAnsi" w:cstheme="majorHAnsi"/>
          <w:b/>
          <w:i/>
          <w:sz w:val="22"/>
          <w:szCs w:val="22"/>
        </w:rPr>
        <w:t>styre</w:t>
      </w:r>
    </w:p>
    <w:p w14:paraId="3AE7D33B" w14:textId="7F1B5AD0" w:rsidR="000E7378" w:rsidRDefault="00154A9B" w:rsidP="00726523">
      <w:pPr>
        <w:spacing w:before="120"/>
        <w:rPr>
          <w:rFonts w:asciiTheme="majorHAnsi" w:hAnsiTheme="majorHAnsi" w:cstheme="majorHAnsi"/>
          <w:sz w:val="22"/>
          <w:szCs w:val="22"/>
        </w:rPr>
      </w:pPr>
      <w:r w:rsidRPr="00A627C8">
        <w:rPr>
          <w:rFonts w:asciiTheme="majorHAnsi" w:hAnsiTheme="majorHAnsi" w:cstheme="majorHAnsi"/>
          <w:sz w:val="22"/>
          <w:szCs w:val="22"/>
        </w:rPr>
        <w:t>Det har ikke vært møter i Barnas styre eller generalforsamling, men det planlegges en samling i Bertramhuken til våren.</w:t>
      </w:r>
    </w:p>
    <w:p w14:paraId="5777D572" w14:textId="77777777" w:rsidR="000E7378" w:rsidRDefault="000E7378" w:rsidP="00726523">
      <w:pPr>
        <w:spacing w:before="120"/>
        <w:rPr>
          <w:rFonts w:asciiTheme="majorHAnsi" w:hAnsiTheme="majorHAnsi" w:cstheme="majorHAnsi"/>
          <w:b/>
          <w:i/>
          <w:sz w:val="22"/>
          <w:szCs w:val="22"/>
        </w:rPr>
      </w:pPr>
    </w:p>
    <w:p w14:paraId="09AB2B24" w14:textId="282BFF24" w:rsidR="00726523" w:rsidRPr="00A627C8" w:rsidRDefault="00726523" w:rsidP="00726523">
      <w:pPr>
        <w:spacing w:before="120"/>
        <w:rPr>
          <w:rFonts w:asciiTheme="majorHAnsi" w:hAnsiTheme="majorHAnsi" w:cstheme="majorHAnsi"/>
          <w:b/>
          <w:i/>
          <w:sz w:val="22"/>
          <w:szCs w:val="22"/>
        </w:rPr>
      </w:pPr>
      <w:r w:rsidRPr="00A627C8">
        <w:rPr>
          <w:rFonts w:asciiTheme="majorHAnsi" w:hAnsiTheme="majorHAnsi" w:cstheme="majorHAnsi"/>
          <w:b/>
          <w:i/>
          <w:sz w:val="22"/>
          <w:szCs w:val="22"/>
        </w:rPr>
        <w:t>HMS</w:t>
      </w:r>
    </w:p>
    <w:p w14:paraId="5F706C08" w14:textId="77777777" w:rsidR="00726523" w:rsidRPr="00A627C8" w:rsidRDefault="00726523" w:rsidP="00726523">
      <w:pPr>
        <w:rPr>
          <w:rFonts w:asciiTheme="majorHAnsi" w:hAnsiTheme="majorHAnsi" w:cstheme="majorHAnsi"/>
          <w:sz w:val="22"/>
          <w:szCs w:val="22"/>
        </w:rPr>
      </w:pPr>
    </w:p>
    <w:p w14:paraId="58666744" w14:textId="77777777" w:rsidR="00BF7CC8" w:rsidRPr="00052BF8" w:rsidRDefault="00A10260" w:rsidP="00726523">
      <w:pPr>
        <w:rPr>
          <w:rFonts w:ascii="Arial" w:hAnsi="Arial" w:cs="Arial"/>
          <w:bCs/>
          <w:i/>
          <w:color w:val="222222"/>
          <w:sz w:val="22"/>
          <w:szCs w:val="22"/>
          <w:shd w:val="clear" w:color="auto" w:fill="FFFFFF"/>
        </w:rPr>
      </w:pPr>
      <w:bookmarkStart w:id="1" w:name="_Hlk511081720"/>
      <w:r w:rsidRPr="00052BF8">
        <w:rPr>
          <w:rFonts w:ascii="Arial" w:hAnsi="Arial" w:cs="Arial"/>
          <w:bCs/>
          <w:i/>
          <w:color w:val="222222"/>
          <w:sz w:val="22"/>
          <w:szCs w:val="22"/>
          <w:shd w:val="clear" w:color="auto" w:fill="FFFFFF"/>
        </w:rPr>
        <w:t>Dokumentasjon</w:t>
      </w:r>
    </w:p>
    <w:p w14:paraId="2C12647C" w14:textId="6B947012" w:rsidR="003E6223" w:rsidRDefault="003E6223" w:rsidP="00726523">
      <w:pPr>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Styret har inngått avtale med USBL om å ta i bruk Bevar HMS. </w:t>
      </w:r>
    </w:p>
    <w:p w14:paraId="60B92062" w14:textId="77777777" w:rsidR="00BF7CC8" w:rsidRPr="00052BF8" w:rsidRDefault="00A10260" w:rsidP="00726523">
      <w:pPr>
        <w:rPr>
          <w:rFonts w:ascii="Arial" w:hAnsi="Arial" w:cs="Arial"/>
          <w:i/>
          <w:color w:val="222222"/>
          <w:sz w:val="22"/>
          <w:szCs w:val="22"/>
          <w:shd w:val="clear" w:color="auto" w:fill="FFFFFF"/>
        </w:rPr>
      </w:pPr>
      <w:r w:rsidRPr="00052BF8">
        <w:rPr>
          <w:rFonts w:ascii="Arial" w:hAnsi="Arial" w:cs="Arial"/>
          <w:bCs/>
          <w:i/>
          <w:color w:val="222222"/>
          <w:sz w:val="22"/>
          <w:szCs w:val="22"/>
          <w:shd w:val="clear" w:color="auto" w:fill="FFFFFF"/>
        </w:rPr>
        <w:t>Brannvern</w:t>
      </w:r>
      <w:r w:rsidRPr="00052BF8">
        <w:rPr>
          <w:rFonts w:ascii="Arial" w:hAnsi="Arial" w:cs="Arial"/>
          <w:i/>
          <w:color w:val="222222"/>
          <w:sz w:val="22"/>
          <w:szCs w:val="22"/>
          <w:shd w:val="clear" w:color="auto" w:fill="FFFFFF"/>
        </w:rPr>
        <w:t xml:space="preserve"> </w:t>
      </w:r>
    </w:p>
    <w:p w14:paraId="18E396F8" w14:textId="6C59052E" w:rsidR="0020364D" w:rsidRDefault="00A10260" w:rsidP="00726523">
      <w:pPr>
        <w:rPr>
          <w:rFonts w:ascii="Arial" w:hAnsi="Arial" w:cs="Arial"/>
          <w:color w:val="222222"/>
          <w:sz w:val="22"/>
          <w:szCs w:val="22"/>
          <w:shd w:val="clear" w:color="auto" w:fill="FFFFFF"/>
        </w:rPr>
      </w:pPr>
      <w:r w:rsidRPr="00A10260">
        <w:rPr>
          <w:rFonts w:ascii="Arial" w:hAnsi="Arial" w:cs="Arial"/>
          <w:color w:val="222222"/>
          <w:sz w:val="22"/>
          <w:szCs w:val="22"/>
          <w:shd w:val="clear" w:color="auto" w:fill="FFFFFF"/>
        </w:rPr>
        <w:t>Norsk brannvern har gjen</w:t>
      </w:r>
      <w:r>
        <w:rPr>
          <w:rFonts w:ascii="Arial" w:hAnsi="Arial" w:cs="Arial"/>
          <w:color w:val="222222"/>
          <w:sz w:val="22"/>
          <w:szCs w:val="22"/>
          <w:shd w:val="clear" w:color="auto" w:fill="FFFFFF"/>
        </w:rPr>
        <w:t>n</w:t>
      </w:r>
      <w:r w:rsidRPr="00A10260">
        <w:rPr>
          <w:rFonts w:ascii="Arial" w:hAnsi="Arial" w:cs="Arial"/>
          <w:color w:val="222222"/>
          <w:sz w:val="22"/>
          <w:szCs w:val="22"/>
          <w:shd w:val="clear" w:color="auto" w:fill="FFFFFF"/>
        </w:rPr>
        <w:t>omført kontroll i alle boenheter</w:t>
      </w:r>
      <w:r>
        <w:rPr>
          <w:rFonts w:ascii="Arial" w:hAnsi="Arial" w:cs="Arial"/>
          <w:color w:val="222222"/>
          <w:sz w:val="22"/>
          <w:szCs w:val="22"/>
          <w:shd w:val="clear" w:color="auto" w:fill="FFFFFF"/>
        </w:rPr>
        <w:t xml:space="preserve"> </w:t>
      </w:r>
      <w:r w:rsidRPr="00A10260">
        <w:rPr>
          <w:rFonts w:ascii="Arial" w:hAnsi="Arial" w:cs="Arial"/>
          <w:color w:val="222222"/>
          <w:sz w:val="22"/>
          <w:szCs w:val="22"/>
          <w:shd w:val="clear" w:color="auto" w:fill="FFFFFF"/>
        </w:rPr>
        <w:t>de fikk tilgang til. Batteriene i brannvarslerne ble byttet</w:t>
      </w:r>
      <w:r>
        <w:rPr>
          <w:rFonts w:ascii="Arial" w:hAnsi="Arial" w:cs="Arial"/>
          <w:color w:val="222222"/>
          <w:sz w:val="22"/>
          <w:szCs w:val="22"/>
          <w:shd w:val="clear" w:color="auto" w:fill="FFFFFF"/>
        </w:rPr>
        <w:t>, og</w:t>
      </w:r>
      <w:r w:rsidRPr="00A10260">
        <w:rPr>
          <w:rFonts w:ascii="Arial" w:hAnsi="Arial" w:cs="Arial"/>
          <w:color w:val="222222"/>
          <w:sz w:val="22"/>
          <w:szCs w:val="22"/>
          <w:shd w:val="clear" w:color="auto" w:fill="FFFFFF"/>
        </w:rPr>
        <w:t xml:space="preserve"> brannslukkingsapparat ble sjekket. Avvikene som ble funnet rettes løpen</w:t>
      </w:r>
      <w:r w:rsidR="00052BF8">
        <w:rPr>
          <w:rFonts w:ascii="Arial" w:hAnsi="Arial" w:cs="Arial"/>
          <w:color w:val="222222"/>
          <w:sz w:val="22"/>
          <w:szCs w:val="22"/>
          <w:shd w:val="clear" w:color="auto" w:fill="FFFFFF"/>
        </w:rPr>
        <w:t>de.</w:t>
      </w:r>
    </w:p>
    <w:p w14:paraId="09A5DCAD" w14:textId="77777777" w:rsidR="00052BF8" w:rsidRPr="00052BF8" w:rsidRDefault="00A10260" w:rsidP="00726523">
      <w:pPr>
        <w:rPr>
          <w:rFonts w:ascii="Arial" w:hAnsi="Arial" w:cs="Arial"/>
          <w:i/>
          <w:color w:val="222222"/>
          <w:sz w:val="22"/>
          <w:szCs w:val="22"/>
          <w:shd w:val="clear" w:color="auto" w:fill="FFFFFF"/>
        </w:rPr>
      </w:pPr>
      <w:r w:rsidRPr="00052BF8">
        <w:rPr>
          <w:rFonts w:ascii="Arial" w:hAnsi="Arial" w:cs="Arial"/>
          <w:bCs/>
          <w:i/>
          <w:color w:val="222222"/>
          <w:sz w:val="22"/>
          <w:szCs w:val="22"/>
          <w:shd w:val="clear" w:color="auto" w:fill="FFFFFF"/>
        </w:rPr>
        <w:t>Lekeplassutstyr</w:t>
      </w:r>
      <w:r w:rsidRPr="00052BF8">
        <w:rPr>
          <w:rFonts w:ascii="Arial" w:hAnsi="Arial" w:cs="Arial"/>
          <w:i/>
          <w:color w:val="222222"/>
          <w:sz w:val="22"/>
          <w:szCs w:val="22"/>
          <w:shd w:val="clear" w:color="auto" w:fill="FFFFFF"/>
        </w:rPr>
        <w:t xml:space="preserve"> </w:t>
      </w:r>
    </w:p>
    <w:p w14:paraId="5EDB855D" w14:textId="77777777" w:rsidR="00052BF8" w:rsidRDefault="00A10260" w:rsidP="00726523">
      <w:pPr>
        <w:rPr>
          <w:rFonts w:ascii="Arial" w:hAnsi="Arial" w:cs="Arial"/>
          <w:color w:val="222222"/>
          <w:sz w:val="22"/>
          <w:szCs w:val="22"/>
          <w:shd w:val="clear" w:color="auto" w:fill="FFFFFF"/>
        </w:rPr>
      </w:pPr>
      <w:r w:rsidRPr="00A10260">
        <w:rPr>
          <w:rFonts w:ascii="Arial" w:hAnsi="Arial" w:cs="Arial"/>
          <w:color w:val="222222"/>
          <w:sz w:val="22"/>
          <w:szCs w:val="22"/>
          <w:shd w:val="clear" w:color="auto" w:fill="FFFFFF"/>
        </w:rPr>
        <w:t xml:space="preserve">Aktiv Areal AS </w:t>
      </w:r>
      <w:r w:rsidR="003E6223">
        <w:rPr>
          <w:rFonts w:ascii="Arial" w:hAnsi="Arial" w:cs="Arial"/>
          <w:color w:val="222222"/>
          <w:sz w:val="22"/>
          <w:szCs w:val="22"/>
          <w:shd w:val="clear" w:color="auto" w:fill="FFFFFF"/>
        </w:rPr>
        <w:t xml:space="preserve">har levert rapport for </w:t>
      </w:r>
      <w:r w:rsidRPr="00A10260">
        <w:rPr>
          <w:rFonts w:ascii="Arial" w:hAnsi="Arial" w:cs="Arial"/>
          <w:color w:val="222222"/>
          <w:sz w:val="22"/>
          <w:szCs w:val="22"/>
          <w:shd w:val="clear" w:color="auto" w:fill="FFFFFF"/>
        </w:rPr>
        <w:t>årlig kontroll av lekeplass</w:t>
      </w:r>
      <w:r w:rsidR="003E6223">
        <w:rPr>
          <w:rFonts w:ascii="Arial" w:hAnsi="Arial" w:cs="Arial"/>
          <w:color w:val="222222"/>
          <w:sz w:val="22"/>
          <w:szCs w:val="22"/>
          <w:shd w:val="clear" w:color="auto" w:fill="FFFFFF"/>
        </w:rPr>
        <w:t>ene</w:t>
      </w:r>
      <w:r w:rsidRPr="00A10260">
        <w:rPr>
          <w:rFonts w:ascii="Arial" w:hAnsi="Arial" w:cs="Arial"/>
          <w:color w:val="222222"/>
          <w:sz w:val="22"/>
          <w:szCs w:val="22"/>
          <w:shd w:val="clear" w:color="auto" w:fill="FFFFFF"/>
        </w:rPr>
        <w:t xml:space="preserve">. Farlige funn </w:t>
      </w:r>
      <w:r w:rsidR="00052BF8">
        <w:rPr>
          <w:rFonts w:ascii="Arial" w:hAnsi="Arial" w:cs="Arial"/>
          <w:color w:val="222222"/>
          <w:sz w:val="22"/>
          <w:szCs w:val="22"/>
          <w:shd w:val="clear" w:color="auto" w:fill="FFFFFF"/>
        </w:rPr>
        <w:t>er</w:t>
      </w:r>
      <w:r w:rsidRPr="00A10260">
        <w:rPr>
          <w:rFonts w:ascii="Arial" w:hAnsi="Arial" w:cs="Arial"/>
          <w:color w:val="222222"/>
          <w:sz w:val="22"/>
          <w:szCs w:val="22"/>
          <w:shd w:val="clear" w:color="auto" w:fill="FFFFFF"/>
        </w:rPr>
        <w:t xml:space="preserve"> rettet. Mindre feil rettes til våren.</w:t>
      </w:r>
      <w:r w:rsidRPr="00A10260">
        <w:rPr>
          <w:rFonts w:ascii="Arial" w:hAnsi="Arial" w:cs="Arial"/>
          <w:color w:val="222222"/>
          <w:sz w:val="22"/>
          <w:szCs w:val="22"/>
        </w:rPr>
        <w:br/>
      </w:r>
      <w:r w:rsidRPr="00052BF8">
        <w:rPr>
          <w:rFonts w:ascii="Arial" w:hAnsi="Arial" w:cs="Arial"/>
          <w:bCs/>
          <w:i/>
          <w:color w:val="222222"/>
          <w:sz w:val="22"/>
          <w:szCs w:val="22"/>
          <w:shd w:val="clear" w:color="auto" w:fill="FFFFFF"/>
        </w:rPr>
        <w:t>El-kontrol</w:t>
      </w:r>
      <w:r w:rsidRPr="00052BF8">
        <w:rPr>
          <w:rFonts w:ascii="Arial" w:hAnsi="Arial" w:cs="Arial"/>
          <w:i/>
          <w:color w:val="222222"/>
          <w:sz w:val="22"/>
          <w:szCs w:val="22"/>
          <w:shd w:val="clear" w:color="auto" w:fill="FFFFFF"/>
        </w:rPr>
        <w:t>l </w:t>
      </w:r>
      <w:r w:rsidRPr="00052BF8">
        <w:rPr>
          <w:rFonts w:ascii="Arial" w:hAnsi="Arial" w:cs="Arial"/>
          <w:bCs/>
          <w:i/>
          <w:color w:val="222222"/>
          <w:sz w:val="22"/>
          <w:szCs w:val="22"/>
          <w:shd w:val="clear" w:color="auto" w:fill="FFFFFF"/>
        </w:rPr>
        <w:t>fellesområder</w:t>
      </w:r>
      <w:r w:rsidRPr="00A10260">
        <w:rPr>
          <w:rFonts w:ascii="Arial" w:hAnsi="Arial" w:cs="Arial"/>
          <w:color w:val="222222"/>
          <w:sz w:val="22"/>
          <w:szCs w:val="22"/>
          <w:shd w:val="clear" w:color="auto" w:fill="FFFFFF"/>
        </w:rPr>
        <w:t xml:space="preserve"> </w:t>
      </w:r>
    </w:p>
    <w:p w14:paraId="28A8EA10" w14:textId="77777777" w:rsidR="00052BF8" w:rsidRDefault="00052BF8" w:rsidP="00726523">
      <w:pPr>
        <w:rPr>
          <w:rFonts w:ascii="Arial" w:hAnsi="Arial" w:cs="Arial"/>
          <w:color w:val="222222"/>
          <w:sz w:val="22"/>
          <w:szCs w:val="22"/>
          <w:shd w:val="clear" w:color="auto" w:fill="FFFFFF"/>
        </w:rPr>
      </w:pPr>
      <w:r>
        <w:rPr>
          <w:rFonts w:ascii="Arial" w:hAnsi="Arial" w:cs="Arial"/>
          <w:color w:val="222222"/>
          <w:sz w:val="22"/>
          <w:szCs w:val="22"/>
          <w:shd w:val="clear" w:color="auto" w:fill="FFFFFF"/>
        </w:rPr>
        <w:t>På grunn av et branntilløp i garasjen under 20/21, er det ikke lenger anledning til å bruke stikkontaktene i garasjene. Bravida har vurdert at anlegget er så pass gammelt at all belastning over tid bør unngås. Sitasjonen vil sannsynligvis vedvare fram til 2020.</w:t>
      </w:r>
    </w:p>
    <w:p w14:paraId="31EBD4FC" w14:textId="77777777" w:rsidR="00052BF8" w:rsidRPr="00052BF8" w:rsidRDefault="00A10260" w:rsidP="00726523">
      <w:pPr>
        <w:rPr>
          <w:rFonts w:ascii="Arial" w:hAnsi="Arial" w:cs="Arial"/>
          <w:i/>
          <w:color w:val="222222"/>
          <w:sz w:val="22"/>
          <w:szCs w:val="22"/>
          <w:shd w:val="clear" w:color="auto" w:fill="FFFFFF"/>
        </w:rPr>
      </w:pPr>
      <w:r w:rsidRPr="00052BF8">
        <w:rPr>
          <w:rFonts w:ascii="Arial" w:hAnsi="Arial" w:cs="Arial"/>
          <w:bCs/>
          <w:i/>
          <w:color w:val="222222"/>
          <w:sz w:val="22"/>
          <w:szCs w:val="22"/>
          <w:shd w:val="clear" w:color="auto" w:fill="FFFFFF"/>
        </w:rPr>
        <w:t>Radon</w:t>
      </w:r>
      <w:r w:rsidRPr="00052BF8">
        <w:rPr>
          <w:rFonts w:ascii="Arial" w:hAnsi="Arial" w:cs="Arial"/>
          <w:i/>
          <w:color w:val="222222"/>
          <w:sz w:val="22"/>
          <w:szCs w:val="22"/>
          <w:shd w:val="clear" w:color="auto" w:fill="FFFFFF"/>
        </w:rPr>
        <w:t xml:space="preserve"> </w:t>
      </w:r>
    </w:p>
    <w:p w14:paraId="2F134DA8" w14:textId="36858669" w:rsidR="0020364D" w:rsidRDefault="00A10260" w:rsidP="00726523">
      <w:pPr>
        <w:rPr>
          <w:rFonts w:ascii="Arial" w:hAnsi="Arial" w:cs="Arial"/>
          <w:color w:val="222222"/>
          <w:sz w:val="22"/>
          <w:szCs w:val="22"/>
          <w:shd w:val="clear" w:color="auto" w:fill="FFFFFF"/>
        </w:rPr>
      </w:pPr>
      <w:r w:rsidRPr="00A10260">
        <w:rPr>
          <w:rFonts w:ascii="Arial" w:hAnsi="Arial" w:cs="Arial"/>
          <w:color w:val="222222"/>
          <w:sz w:val="22"/>
          <w:szCs w:val="22"/>
          <w:shd w:val="clear" w:color="auto" w:fill="FFFFFF"/>
        </w:rPr>
        <w:t xml:space="preserve">Det </w:t>
      </w:r>
      <w:r w:rsidR="00052BF8">
        <w:rPr>
          <w:rFonts w:ascii="Arial" w:hAnsi="Arial" w:cs="Arial"/>
          <w:color w:val="222222"/>
          <w:sz w:val="22"/>
          <w:szCs w:val="22"/>
          <w:shd w:val="clear" w:color="auto" w:fill="FFFFFF"/>
        </w:rPr>
        <w:t>bør gjennomføres nye målinger i en del av rekkehusene til høsten 2019.</w:t>
      </w:r>
    </w:p>
    <w:p w14:paraId="0F518DE7" w14:textId="77777777" w:rsidR="00052BF8" w:rsidRDefault="00EA5D8B" w:rsidP="00726523">
      <w:pPr>
        <w:rPr>
          <w:rFonts w:ascii="Arial" w:hAnsi="Arial" w:cs="Arial"/>
          <w:color w:val="222222"/>
          <w:sz w:val="22"/>
          <w:szCs w:val="22"/>
        </w:rPr>
      </w:pPr>
      <w:r w:rsidRPr="00052BF8">
        <w:rPr>
          <w:rFonts w:ascii="Arial" w:hAnsi="Arial" w:cs="Arial"/>
          <w:i/>
          <w:color w:val="222222"/>
          <w:sz w:val="22"/>
          <w:szCs w:val="22"/>
        </w:rPr>
        <w:t xml:space="preserve">Rydding av </w:t>
      </w:r>
      <w:r w:rsidR="0082181D" w:rsidRPr="00052BF8">
        <w:rPr>
          <w:rFonts w:ascii="Arial" w:hAnsi="Arial" w:cs="Arial"/>
          <w:i/>
          <w:color w:val="222222"/>
          <w:sz w:val="22"/>
          <w:szCs w:val="22"/>
        </w:rPr>
        <w:t xml:space="preserve">rømningsveier i </w:t>
      </w:r>
      <w:r w:rsidRPr="00052BF8">
        <w:rPr>
          <w:rFonts w:ascii="Arial" w:hAnsi="Arial" w:cs="Arial"/>
          <w:i/>
          <w:color w:val="222222"/>
          <w:sz w:val="22"/>
          <w:szCs w:val="22"/>
        </w:rPr>
        <w:t>fellesarealer</w:t>
      </w:r>
      <w:r>
        <w:rPr>
          <w:rFonts w:ascii="Arial" w:hAnsi="Arial" w:cs="Arial"/>
          <w:color w:val="222222"/>
          <w:sz w:val="22"/>
          <w:szCs w:val="22"/>
        </w:rPr>
        <w:t xml:space="preserve">. </w:t>
      </w:r>
    </w:p>
    <w:p w14:paraId="2521227C" w14:textId="022881BA" w:rsidR="0020364D" w:rsidRPr="00A10260" w:rsidRDefault="00052BF8" w:rsidP="00726523">
      <w:pPr>
        <w:rPr>
          <w:rFonts w:asciiTheme="majorHAnsi" w:hAnsiTheme="majorHAnsi" w:cstheme="majorHAnsi"/>
          <w:sz w:val="22"/>
          <w:szCs w:val="22"/>
        </w:rPr>
      </w:pPr>
      <w:r>
        <w:rPr>
          <w:rFonts w:ascii="Arial" w:hAnsi="Arial" w:cs="Arial"/>
          <w:color w:val="222222"/>
          <w:sz w:val="22"/>
          <w:szCs w:val="22"/>
        </w:rPr>
        <w:t>Vi søker å legge slik rydding til tidspunktet for henting av grovsøppel, vår og høst. Ellers følges dette opp fortløpende.</w:t>
      </w:r>
      <w:r w:rsidR="00A10260" w:rsidRPr="00A10260">
        <w:rPr>
          <w:rFonts w:ascii="Arial" w:hAnsi="Arial" w:cs="Arial"/>
          <w:color w:val="222222"/>
          <w:sz w:val="22"/>
          <w:szCs w:val="22"/>
        </w:rPr>
        <w:br/>
      </w:r>
      <w:bookmarkEnd w:id="1"/>
    </w:p>
    <w:p w14:paraId="3292906C" w14:textId="348404FB" w:rsidR="00726523" w:rsidRPr="00A627C8" w:rsidRDefault="0034603B" w:rsidP="00726523">
      <w:pPr>
        <w:spacing w:before="120"/>
        <w:rPr>
          <w:rFonts w:asciiTheme="majorHAnsi" w:hAnsiTheme="majorHAnsi" w:cstheme="majorHAnsi"/>
          <w:b/>
          <w:i/>
          <w:sz w:val="22"/>
          <w:szCs w:val="22"/>
        </w:rPr>
      </w:pPr>
      <w:r w:rsidRPr="00A627C8">
        <w:rPr>
          <w:rFonts w:asciiTheme="majorHAnsi" w:hAnsiTheme="majorHAnsi" w:cstheme="majorHAnsi"/>
          <w:b/>
          <w:i/>
          <w:sz w:val="22"/>
          <w:szCs w:val="22"/>
        </w:rPr>
        <w:t>T</w:t>
      </w:r>
      <w:r w:rsidR="00726523" w:rsidRPr="00A627C8">
        <w:rPr>
          <w:rFonts w:asciiTheme="majorHAnsi" w:hAnsiTheme="majorHAnsi" w:cstheme="majorHAnsi"/>
          <w:b/>
          <w:i/>
          <w:sz w:val="22"/>
          <w:szCs w:val="22"/>
        </w:rPr>
        <w:t>rafikk og parkering</w:t>
      </w:r>
    </w:p>
    <w:p w14:paraId="3BBB4392" w14:textId="77777777" w:rsidR="00726523" w:rsidRPr="00A627C8" w:rsidRDefault="00726523" w:rsidP="00726523">
      <w:pPr>
        <w:rPr>
          <w:rFonts w:asciiTheme="majorHAnsi" w:hAnsiTheme="majorHAnsi" w:cstheme="majorHAnsi"/>
          <w:b/>
          <w:i/>
          <w:sz w:val="22"/>
          <w:szCs w:val="22"/>
        </w:rPr>
      </w:pPr>
    </w:p>
    <w:p w14:paraId="1A1C04B1" w14:textId="5029BF36" w:rsidR="00726523" w:rsidRPr="00A627C8" w:rsidRDefault="00726523" w:rsidP="00726523">
      <w:pPr>
        <w:rPr>
          <w:rFonts w:asciiTheme="majorHAnsi" w:hAnsiTheme="majorHAnsi" w:cstheme="majorHAnsi"/>
          <w:sz w:val="22"/>
          <w:szCs w:val="22"/>
        </w:rPr>
      </w:pPr>
      <w:r w:rsidRPr="00A627C8">
        <w:rPr>
          <w:rFonts w:asciiTheme="majorHAnsi" w:hAnsiTheme="majorHAnsi" w:cstheme="majorHAnsi"/>
          <w:sz w:val="22"/>
          <w:szCs w:val="22"/>
        </w:rPr>
        <w:t>Borettslaget har i alt 5</w:t>
      </w:r>
      <w:r w:rsidR="00A96378" w:rsidRPr="00A627C8">
        <w:rPr>
          <w:rFonts w:asciiTheme="majorHAnsi" w:hAnsiTheme="majorHAnsi" w:cstheme="majorHAnsi"/>
          <w:sz w:val="22"/>
          <w:szCs w:val="22"/>
        </w:rPr>
        <w:t>6</w:t>
      </w:r>
      <w:r w:rsidRPr="00A627C8">
        <w:rPr>
          <w:rFonts w:asciiTheme="majorHAnsi" w:hAnsiTheme="majorHAnsi" w:cstheme="majorHAnsi"/>
          <w:sz w:val="22"/>
          <w:szCs w:val="22"/>
        </w:rPr>
        <w:t xml:space="preserve"> parkeringsplasser til utleie. Det er fortsatt noen få ledige plasser</w:t>
      </w:r>
      <w:r w:rsidR="004A2D3E">
        <w:rPr>
          <w:rFonts w:asciiTheme="majorHAnsi" w:hAnsiTheme="majorHAnsi" w:cstheme="majorHAnsi"/>
          <w:sz w:val="22"/>
          <w:szCs w:val="22"/>
        </w:rPr>
        <w:t>,</w:t>
      </w:r>
      <w:r w:rsidRPr="00A627C8">
        <w:rPr>
          <w:rFonts w:asciiTheme="majorHAnsi" w:hAnsiTheme="majorHAnsi" w:cstheme="majorHAnsi"/>
          <w:sz w:val="22"/>
          <w:szCs w:val="22"/>
        </w:rPr>
        <w:t xml:space="preserve"> og disse koster kr. </w:t>
      </w:r>
      <w:r w:rsidR="00B45F86">
        <w:rPr>
          <w:rFonts w:asciiTheme="majorHAnsi" w:hAnsiTheme="majorHAnsi" w:cstheme="majorHAnsi"/>
          <w:sz w:val="22"/>
          <w:szCs w:val="22"/>
        </w:rPr>
        <w:t>200,-</w:t>
      </w:r>
      <w:r w:rsidRPr="00A627C8">
        <w:rPr>
          <w:rFonts w:asciiTheme="majorHAnsi" w:hAnsiTheme="majorHAnsi" w:cstheme="majorHAnsi"/>
          <w:sz w:val="22"/>
          <w:szCs w:val="22"/>
        </w:rPr>
        <w:t xml:space="preserve"> pr. </w:t>
      </w:r>
      <w:proofErr w:type="spellStart"/>
      <w:r w:rsidRPr="00A627C8">
        <w:rPr>
          <w:rFonts w:asciiTheme="majorHAnsi" w:hAnsiTheme="majorHAnsi" w:cstheme="majorHAnsi"/>
          <w:sz w:val="22"/>
          <w:szCs w:val="22"/>
        </w:rPr>
        <w:t>mnd</w:t>
      </w:r>
      <w:proofErr w:type="spellEnd"/>
      <w:r w:rsidRPr="00A627C8">
        <w:rPr>
          <w:rFonts w:asciiTheme="majorHAnsi" w:hAnsiTheme="majorHAnsi" w:cstheme="majorHAnsi"/>
          <w:sz w:val="22"/>
          <w:szCs w:val="22"/>
        </w:rPr>
        <w:t xml:space="preserve"> å leie for beboere i Bertramjordet. 4 plasser er leid ut til Åsbråten legegruppe (pasientparkering) og 9 plasser er leid ut til Oslo kommune (barnehagene). Disse plassene leies ut for kr. 400,- pr. mnd.</w:t>
      </w:r>
    </w:p>
    <w:p w14:paraId="3FECCD2C" w14:textId="77777777" w:rsidR="00726523" w:rsidRPr="00A627C8" w:rsidRDefault="00726523" w:rsidP="00726523">
      <w:pPr>
        <w:rPr>
          <w:rFonts w:asciiTheme="majorHAnsi" w:hAnsiTheme="majorHAnsi" w:cstheme="majorHAnsi"/>
          <w:sz w:val="22"/>
          <w:szCs w:val="22"/>
        </w:rPr>
      </w:pPr>
    </w:p>
    <w:p w14:paraId="7A87E6C6" w14:textId="7D177AF2" w:rsidR="00726523" w:rsidRPr="00A627C8" w:rsidRDefault="00726523" w:rsidP="00726523">
      <w:pPr>
        <w:rPr>
          <w:rFonts w:asciiTheme="majorHAnsi" w:hAnsiTheme="majorHAnsi" w:cstheme="majorHAnsi"/>
          <w:sz w:val="22"/>
          <w:szCs w:val="22"/>
        </w:rPr>
      </w:pPr>
      <w:r w:rsidRPr="00A627C8">
        <w:rPr>
          <w:rFonts w:asciiTheme="majorHAnsi" w:hAnsiTheme="majorHAnsi" w:cstheme="majorHAnsi"/>
          <w:sz w:val="22"/>
          <w:szCs w:val="22"/>
        </w:rPr>
        <w:t>I alt ventes borettsl</w:t>
      </w:r>
      <w:r w:rsidR="004D7F7F" w:rsidRPr="00A627C8">
        <w:rPr>
          <w:rFonts w:asciiTheme="majorHAnsi" w:hAnsiTheme="majorHAnsi" w:cstheme="majorHAnsi"/>
          <w:sz w:val="22"/>
          <w:szCs w:val="22"/>
        </w:rPr>
        <w:t>agets parkeringsinntekter i 2017</w:t>
      </w:r>
      <w:r w:rsidRPr="00A627C8">
        <w:rPr>
          <w:rFonts w:asciiTheme="majorHAnsi" w:hAnsiTheme="majorHAnsi" w:cstheme="majorHAnsi"/>
          <w:sz w:val="22"/>
          <w:szCs w:val="22"/>
        </w:rPr>
        <w:t xml:space="preserve"> å bli på </w:t>
      </w:r>
      <w:r w:rsidRPr="00266EA7">
        <w:rPr>
          <w:rFonts w:asciiTheme="majorHAnsi" w:hAnsiTheme="majorHAnsi" w:cstheme="majorHAnsi"/>
          <w:sz w:val="22"/>
          <w:szCs w:val="22"/>
        </w:rPr>
        <w:t>ca</w:t>
      </w:r>
      <w:r w:rsidR="00266EA7">
        <w:rPr>
          <w:rFonts w:asciiTheme="majorHAnsi" w:hAnsiTheme="majorHAnsi" w:cstheme="majorHAnsi"/>
          <w:sz w:val="22"/>
          <w:szCs w:val="22"/>
        </w:rPr>
        <w:t>.</w:t>
      </w:r>
      <w:r w:rsidR="005877DE">
        <w:rPr>
          <w:rFonts w:asciiTheme="majorHAnsi" w:hAnsiTheme="majorHAnsi" w:cstheme="majorHAnsi"/>
          <w:sz w:val="22"/>
          <w:szCs w:val="22"/>
        </w:rPr>
        <w:t xml:space="preserve"> 260</w:t>
      </w:r>
      <w:r w:rsidR="000E7378" w:rsidRPr="00266EA7">
        <w:rPr>
          <w:rFonts w:asciiTheme="majorHAnsi" w:hAnsiTheme="majorHAnsi" w:cstheme="majorHAnsi"/>
          <w:sz w:val="22"/>
          <w:szCs w:val="22"/>
        </w:rPr>
        <w:t xml:space="preserve"> 000</w:t>
      </w:r>
      <w:r w:rsidR="00DB2C7D" w:rsidRPr="00266EA7">
        <w:rPr>
          <w:rFonts w:asciiTheme="majorHAnsi" w:hAnsiTheme="majorHAnsi" w:cstheme="majorHAnsi"/>
          <w:sz w:val="22"/>
          <w:szCs w:val="22"/>
        </w:rPr>
        <w:t xml:space="preserve"> kroner</w:t>
      </w:r>
      <w:r w:rsidR="00096B3A" w:rsidRPr="00A627C8">
        <w:rPr>
          <w:rFonts w:asciiTheme="majorHAnsi" w:hAnsiTheme="majorHAnsi" w:cstheme="majorHAnsi"/>
          <w:sz w:val="22"/>
          <w:szCs w:val="22"/>
        </w:rPr>
        <w:t>, medregnet</w:t>
      </w:r>
      <w:r w:rsidR="00530C1F" w:rsidRPr="00A627C8">
        <w:rPr>
          <w:rFonts w:asciiTheme="majorHAnsi" w:hAnsiTheme="majorHAnsi" w:cstheme="majorHAnsi"/>
          <w:sz w:val="22"/>
          <w:szCs w:val="22"/>
        </w:rPr>
        <w:t xml:space="preserve"> inntekt </w:t>
      </w:r>
      <w:r w:rsidR="00A113E8" w:rsidRPr="00A627C8">
        <w:rPr>
          <w:rFonts w:asciiTheme="majorHAnsi" w:hAnsiTheme="majorHAnsi" w:cstheme="majorHAnsi"/>
          <w:sz w:val="22"/>
          <w:szCs w:val="22"/>
        </w:rPr>
        <w:t>fra</w:t>
      </w:r>
      <w:r w:rsidR="00530C1F" w:rsidRPr="00A627C8">
        <w:rPr>
          <w:rFonts w:asciiTheme="majorHAnsi" w:hAnsiTheme="majorHAnsi" w:cstheme="majorHAnsi"/>
          <w:sz w:val="22"/>
          <w:szCs w:val="22"/>
        </w:rPr>
        <w:t xml:space="preserve"> elbilplasser</w:t>
      </w:r>
      <w:r w:rsidRPr="00A627C8">
        <w:rPr>
          <w:rFonts w:asciiTheme="majorHAnsi" w:hAnsiTheme="majorHAnsi" w:cstheme="majorHAnsi"/>
          <w:sz w:val="22"/>
          <w:szCs w:val="22"/>
        </w:rPr>
        <w:t>.</w:t>
      </w:r>
    </w:p>
    <w:p w14:paraId="4AAD394F" w14:textId="77777777" w:rsidR="00726523" w:rsidRPr="00A627C8" w:rsidRDefault="00726523" w:rsidP="00726523">
      <w:pPr>
        <w:rPr>
          <w:rFonts w:asciiTheme="majorHAnsi" w:hAnsiTheme="majorHAnsi" w:cstheme="majorHAnsi"/>
          <w:sz w:val="22"/>
          <w:szCs w:val="22"/>
        </w:rPr>
      </w:pPr>
    </w:p>
    <w:p w14:paraId="27B6C0EE" w14:textId="1620644F" w:rsidR="003E3027" w:rsidRDefault="00726523" w:rsidP="00726523">
      <w:pPr>
        <w:rPr>
          <w:rFonts w:asciiTheme="majorHAnsi" w:hAnsiTheme="majorHAnsi" w:cstheme="majorHAnsi"/>
          <w:sz w:val="22"/>
          <w:szCs w:val="22"/>
        </w:rPr>
      </w:pPr>
      <w:r w:rsidRPr="00A627C8">
        <w:rPr>
          <w:rFonts w:asciiTheme="majorHAnsi" w:hAnsiTheme="majorHAnsi" w:cstheme="majorHAnsi"/>
          <w:sz w:val="22"/>
          <w:szCs w:val="22"/>
        </w:rPr>
        <w:t>Styret benytter samtidig anledningen til å minne om at beboere som har besøk som skal stå på gjesteparkeringen i mer enn 3 døgn må skaffe parkeringsbevis for dette ved henvendelse til borettslagets parkeringsansvarlige. Biler som skal stå inne på tunene, f.eks. håndverkere, flyttebiler o.l., må ha parkeringsbevis i frontruta hvis de skal stå i mer enn 20 minutter, se husordensreglene.</w:t>
      </w:r>
    </w:p>
    <w:p w14:paraId="2819BEC6" w14:textId="77777777" w:rsidR="00726523" w:rsidRPr="00A627C8" w:rsidRDefault="00726523" w:rsidP="00726523">
      <w:pPr>
        <w:rPr>
          <w:rFonts w:asciiTheme="majorHAnsi" w:hAnsiTheme="majorHAnsi" w:cstheme="majorHAnsi"/>
          <w:sz w:val="22"/>
          <w:szCs w:val="22"/>
        </w:rPr>
      </w:pPr>
    </w:p>
    <w:p w14:paraId="7EB87C2E" w14:textId="77777777" w:rsidR="00726523" w:rsidRPr="00A627C8" w:rsidRDefault="00726523" w:rsidP="00726523">
      <w:pPr>
        <w:rPr>
          <w:rFonts w:asciiTheme="majorHAnsi" w:hAnsiTheme="majorHAnsi" w:cstheme="majorHAnsi"/>
          <w:b/>
          <w:i/>
          <w:sz w:val="22"/>
          <w:szCs w:val="22"/>
        </w:rPr>
      </w:pPr>
      <w:r w:rsidRPr="00A627C8">
        <w:rPr>
          <w:rFonts w:asciiTheme="majorHAnsi" w:hAnsiTheme="majorHAnsi" w:cstheme="majorHAnsi"/>
          <w:b/>
          <w:i/>
          <w:sz w:val="22"/>
          <w:szCs w:val="22"/>
        </w:rPr>
        <w:t>Ladeplasser for el-biler</w:t>
      </w:r>
    </w:p>
    <w:p w14:paraId="22388490" w14:textId="3AC7A42D" w:rsidR="00C05E6B" w:rsidRPr="00A627C8" w:rsidRDefault="00C05E6B" w:rsidP="00726523">
      <w:pPr>
        <w:rPr>
          <w:rFonts w:asciiTheme="majorHAnsi" w:hAnsiTheme="majorHAnsi" w:cstheme="majorHAnsi"/>
          <w:sz w:val="22"/>
          <w:szCs w:val="22"/>
        </w:rPr>
      </w:pPr>
    </w:p>
    <w:p w14:paraId="17F219C2" w14:textId="713EFF1F" w:rsidR="0054220E" w:rsidRDefault="0054220E" w:rsidP="00726523">
      <w:pPr>
        <w:rPr>
          <w:rFonts w:asciiTheme="majorHAnsi" w:hAnsiTheme="majorHAnsi" w:cstheme="majorHAnsi"/>
          <w:sz w:val="22"/>
          <w:szCs w:val="22"/>
        </w:rPr>
      </w:pPr>
      <w:r w:rsidRPr="00A627C8">
        <w:rPr>
          <w:rFonts w:asciiTheme="majorHAnsi" w:hAnsiTheme="majorHAnsi" w:cstheme="majorHAnsi"/>
          <w:sz w:val="22"/>
          <w:szCs w:val="22"/>
        </w:rPr>
        <w:t xml:space="preserve">Det er lagt opp infrastruktur for i alt 18 nye ladeplasser, hvorav 3 plasser er utendørs. Det er foreløpig satt opp </w:t>
      </w:r>
      <w:r w:rsidR="009F07AF" w:rsidRPr="009F07AF">
        <w:rPr>
          <w:rFonts w:asciiTheme="majorHAnsi" w:hAnsiTheme="majorHAnsi" w:cstheme="majorHAnsi"/>
          <w:sz w:val="22"/>
          <w:szCs w:val="22"/>
        </w:rPr>
        <w:t>9</w:t>
      </w:r>
      <w:r w:rsidRPr="009F07AF">
        <w:rPr>
          <w:rFonts w:asciiTheme="majorHAnsi" w:hAnsiTheme="majorHAnsi" w:cstheme="majorHAnsi"/>
          <w:sz w:val="22"/>
          <w:szCs w:val="22"/>
        </w:rPr>
        <w:t xml:space="preserve"> l</w:t>
      </w:r>
      <w:r w:rsidRPr="00A627C8">
        <w:rPr>
          <w:rFonts w:asciiTheme="majorHAnsi" w:hAnsiTheme="majorHAnsi" w:cstheme="majorHAnsi"/>
          <w:sz w:val="22"/>
          <w:szCs w:val="22"/>
        </w:rPr>
        <w:t xml:space="preserve">adebokser, mens resten tenkes satt opp i 2019. </w:t>
      </w:r>
      <w:r w:rsidR="00F804DC">
        <w:rPr>
          <w:rFonts w:asciiTheme="majorHAnsi" w:hAnsiTheme="majorHAnsi" w:cstheme="majorHAnsi"/>
          <w:sz w:val="22"/>
          <w:szCs w:val="22"/>
        </w:rPr>
        <w:t>Det har gått ut melding til beboerne om å melde fra til styret i god tid hvis de planlegger å kjøpe el-bil.</w:t>
      </w:r>
    </w:p>
    <w:p w14:paraId="7ED088CC" w14:textId="77777777" w:rsidR="00F804DC" w:rsidRPr="00A627C8" w:rsidRDefault="00F804DC" w:rsidP="00F804DC">
      <w:pPr>
        <w:rPr>
          <w:rFonts w:asciiTheme="majorHAnsi" w:hAnsiTheme="majorHAnsi" w:cstheme="majorHAnsi"/>
          <w:sz w:val="22"/>
          <w:szCs w:val="22"/>
        </w:rPr>
      </w:pPr>
    </w:p>
    <w:p w14:paraId="211CF3F2" w14:textId="31B539F5" w:rsidR="00F804DC" w:rsidRPr="00A627C8" w:rsidRDefault="00F804DC" w:rsidP="00F804DC">
      <w:pPr>
        <w:rPr>
          <w:rFonts w:asciiTheme="majorHAnsi" w:hAnsiTheme="majorHAnsi" w:cstheme="majorHAnsi"/>
          <w:sz w:val="22"/>
          <w:szCs w:val="22"/>
        </w:rPr>
      </w:pPr>
      <w:r w:rsidRPr="00A627C8">
        <w:rPr>
          <w:rFonts w:asciiTheme="majorHAnsi" w:hAnsiTheme="majorHAnsi" w:cstheme="majorHAnsi"/>
          <w:sz w:val="22"/>
          <w:szCs w:val="22"/>
        </w:rPr>
        <w:t>På grunn av høy strømpris og fordi støtten fra Oslo kommune til ladeplasser har gått ned, har styret bestemt å øke prisen for el-bilplassene til 400 kroner pr. måned.</w:t>
      </w:r>
      <w:r>
        <w:rPr>
          <w:rFonts w:asciiTheme="majorHAnsi" w:hAnsiTheme="majorHAnsi" w:cstheme="majorHAnsi"/>
          <w:sz w:val="22"/>
          <w:szCs w:val="22"/>
        </w:rPr>
        <w:t xml:space="preserve"> Vi har nå på plass muligheten for å etablere betaling direkte for hver bileier slik at strømutgiftene ikke kommer inn i borettslagets regnskap. </w:t>
      </w:r>
    </w:p>
    <w:p w14:paraId="369E709C" w14:textId="77777777" w:rsidR="00BD6E4A" w:rsidRPr="00A627C8" w:rsidRDefault="00BD6E4A" w:rsidP="00726523">
      <w:pPr>
        <w:rPr>
          <w:rFonts w:asciiTheme="majorHAnsi" w:hAnsiTheme="majorHAnsi" w:cstheme="majorHAnsi"/>
          <w:sz w:val="22"/>
          <w:szCs w:val="22"/>
        </w:rPr>
      </w:pPr>
    </w:p>
    <w:p w14:paraId="59C446B7" w14:textId="0D867E43" w:rsidR="0054220E" w:rsidRPr="00A627C8" w:rsidRDefault="0054220E" w:rsidP="00726523">
      <w:pPr>
        <w:rPr>
          <w:rFonts w:asciiTheme="majorHAnsi" w:hAnsiTheme="majorHAnsi" w:cstheme="majorHAnsi"/>
          <w:sz w:val="22"/>
          <w:szCs w:val="22"/>
        </w:rPr>
      </w:pPr>
      <w:r w:rsidRPr="00A627C8">
        <w:rPr>
          <w:rFonts w:asciiTheme="majorHAnsi" w:hAnsiTheme="majorHAnsi" w:cstheme="majorHAnsi"/>
          <w:sz w:val="22"/>
          <w:szCs w:val="22"/>
        </w:rPr>
        <w:t xml:space="preserve">Etter at de nye ladeplassene er </w:t>
      </w:r>
      <w:r w:rsidR="005E12FE">
        <w:rPr>
          <w:rFonts w:asciiTheme="majorHAnsi" w:hAnsiTheme="majorHAnsi" w:cstheme="majorHAnsi"/>
          <w:sz w:val="22"/>
          <w:szCs w:val="22"/>
        </w:rPr>
        <w:t>installert</w:t>
      </w:r>
      <w:r w:rsidRPr="00A627C8">
        <w:rPr>
          <w:rFonts w:asciiTheme="majorHAnsi" w:hAnsiTheme="majorHAnsi" w:cstheme="majorHAnsi"/>
          <w:sz w:val="22"/>
          <w:szCs w:val="22"/>
        </w:rPr>
        <w:t>, vil Bertramjordet ha i alt 33 ladeplasser for el-biler.</w:t>
      </w:r>
    </w:p>
    <w:p w14:paraId="076C5B99" w14:textId="77777777" w:rsidR="00674F4D" w:rsidRPr="00A627C8" w:rsidRDefault="00674F4D" w:rsidP="00726523">
      <w:pPr>
        <w:rPr>
          <w:rFonts w:asciiTheme="majorHAnsi" w:hAnsiTheme="majorHAnsi" w:cstheme="majorHAnsi"/>
          <w:sz w:val="22"/>
          <w:szCs w:val="22"/>
        </w:rPr>
      </w:pPr>
    </w:p>
    <w:p w14:paraId="23274D19" w14:textId="58AF1E04" w:rsidR="00B71180" w:rsidRDefault="0054220E" w:rsidP="005A2DE6">
      <w:pPr>
        <w:rPr>
          <w:rFonts w:asciiTheme="majorHAnsi" w:hAnsiTheme="majorHAnsi" w:cstheme="majorHAnsi"/>
          <w:sz w:val="22"/>
          <w:szCs w:val="22"/>
        </w:rPr>
      </w:pPr>
      <w:r w:rsidRPr="00A627C8">
        <w:rPr>
          <w:rFonts w:asciiTheme="majorHAnsi" w:hAnsiTheme="majorHAnsi" w:cstheme="majorHAnsi"/>
          <w:sz w:val="22"/>
          <w:szCs w:val="22"/>
        </w:rPr>
        <w:t>Styret vurderer å foreslå at alle parkeringspla</w:t>
      </w:r>
      <w:r w:rsidR="00674F4D" w:rsidRPr="00A627C8">
        <w:rPr>
          <w:rFonts w:asciiTheme="majorHAnsi" w:hAnsiTheme="majorHAnsi" w:cstheme="majorHAnsi"/>
          <w:sz w:val="22"/>
          <w:szCs w:val="22"/>
        </w:rPr>
        <w:t>ssene i garasjene utstyres med infrastruktur for el-billading i 2020.</w:t>
      </w:r>
    </w:p>
    <w:p w14:paraId="511F5FBC" w14:textId="77777777" w:rsidR="005A2DE6" w:rsidRPr="00A627C8" w:rsidRDefault="005A2DE6" w:rsidP="005A2DE6">
      <w:pPr>
        <w:rPr>
          <w:rFonts w:asciiTheme="majorHAnsi" w:hAnsiTheme="majorHAnsi" w:cstheme="majorHAnsi"/>
          <w:b/>
          <w:i/>
          <w:sz w:val="22"/>
          <w:szCs w:val="22"/>
        </w:rPr>
      </w:pPr>
    </w:p>
    <w:p w14:paraId="35C57573" w14:textId="77777777" w:rsidR="00726523" w:rsidRPr="00A627C8" w:rsidRDefault="00E07122" w:rsidP="00726523">
      <w:pPr>
        <w:spacing w:before="120"/>
        <w:rPr>
          <w:rFonts w:asciiTheme="majorHAnsi" w:hAnsiTheme="majorHAnsi" w:cstheme="majorHAnsi"/>
          <w:b/>
          <w:i/>
          <w:sz w:val="22"/>
          <w:szCs w:val="22"/>
        </w:rPr>
      </w:pPr>
      <w:r w:rsidRPr="00A627C8">
        <w:rPr>
          <w:rFonts w:asciiTheme="majorHAnsi" w:hAnsiTheme="majorHAnsi" w:cstheme="majorHAnsi"/>
          <w:b/>
          <w:i/>
          <w:sz w:val="22"/>
          <w:szCs w:val="22"/>
        </w:rPr>
        <w:t>B</w:t>
      </w:r>
      <w:r w:rsidR="00726523" w:rsidRPr="00A627C8">
        <w:rPr>
          <w:rFonts w:asciiTheme="majorHAnsi" w:hAnsiTheme="majorHAnsi" w:cstheme="majorHAnsi"/>
          <w:b/>
          <w:i/>
          <w:sz w:val="22"/>
          <w:szCs w:val="22"/>
        </w:rPr>
        <w:t xml:space="preserve">ertramposten </w:t>
      </w:r>
    </w:p>
    <w:p w14:paraId="73378D8C" w14:textId="77777777" w:rsidR="00726523" w:rsidRPr="00A627C8" w:rsidRDefault="00726523" w:rsidP="00726523">
      <w:pPr>
        <w:rPr>
          <w:rFonts w:asciiTheme="majorHAnsi" w:hAnsiTheme="majorHAnsi" w:cstheme="majorHAnsi"/>
          <w:color w:val="1F497D"/>
          <w:sz w:val="22"/>
          <w:szCs w:val="22"/>
        </w:rPr>
      </w:pPr>
    </w:p>
    <w:p w14:paraId="353E2CB8" w14:textId="7DDD60E0" w:rsidR="00726523" w:rsidRPr="00A627C8" w:rsidRDefault="00726523" w:rsidP="00726523">
      <w:pPr>
        <w:widowControl w:val="0"/>
        <w:autoSpaceDE w:val="0"/>
        <w:autoSpaceDN w:val="0"/>
        <w:adjustRightInd w:val="0"/>
        <w:rPr>
          <w:rFonts w:asciiTheme="majorHAnsi" w:hAnsiTheme="majorHAnsi" w:cstheme="majorHAnsi"/>
          <w:sz w:val="22"/>
          <w:szCs w:val="22"/>
        </w:rPr>
      </w:pPr>
      <w:r w:rsidRPr="00A627C8">
        <w:rPr>
          <w:rFonts w:asciiTheme="majorHAnsi" w:hAnsiTheme="majorHAnsi" w:cstheme="majorHAnsi"/>
          <w:sz w:val="22"/>
          <w:szCs w:val="22"/>
        </w:rPr>
        <w:t>Bertramposten er styrets måte å formidle informasjon til alle andelseiere på. Det er derfor viktig at denne blir lest og at informasjonen blir gitt videre til andre i husstanden. Informasjon gitt gjennom Bertramposten anses som gitt til alle andelseiere.</w:t>
      </w:r>
      <w:r w:rsidR="00C05E6B" w:rsidRPr="00A627C8">
        <w:rPr>
          <w:rFonts w:asciiTheme="majorHAnsi" w:hAnsiTheme="majorHAnsi" w:cstheme="majorHAnsi"/>
          <w:sz w:val="22"/>
          <w:szCs w:val="22"/>
        </w:rPr>
        <w:t xml:space="preserve"> I </w:t>
      </w:r>
      <w:r w:rsidR="0090492D">
        <w:rPr>
          <w:rFonts w:asciiTheme="majorHAnsi" w:hAnsiTheme="majorHAnsi" w:cstheme="majorHAnsi"/>
          <w:sz w:val="22"/>
          <w:szCs w:val="22"/>
        </w:rPr>
        <w:t>st</w:t>
      </w:r>
      <w:r w:rsidR="00244151">
        <w:rPr>
          <w:rFonts w:asciiTheme="majorHAnsi" w:hAnsiTheme="majorHAnsi" w:cstheme="majorHAnsi"/>
          <w:sz w:val="22"/>
          <w:szCs w:val="22"/>
        </w:rPr>
        <w:t xml:space="preserve">yreperioden </w:t>
      </w:r>
      <w:r w:rsidR="00C05E6B" w:rsidRPr="00A627C8">
        <w:rPr>
          <w:rFonts w:asciiTheme="majorHAnsi" w:hAnsiTheme="majorHAnsi" w:cstheme="majorHAnsi"/>
          <w:sz w:val="22"/>
          <w:szCs w:val="22"/>
        </w:rPr>
        <w:t>201</w:t>
      </w:r>
      <w:r w:rsidR="00F804DC">
        <w:rPr>
          <w:rFonts w:asciiTheme="majorHAnsi" w:hAnsiTheme="majorHAnsi" w:cstheme="majorHAnsi"/>
          <w:sz w:val="22"/>
          <w:szCs w:val="22"/>
        </w:rPr>
        <w:t>8</w:t>
      </w:r>
      <w:r w:rsidR="00244151">
        <w:rPr>
          <w:rFonts w:asciiTheme="majorHAnsi" w:hAnsiTheme="majorHAnsi" w:cstheme="majorHAnsi"/>
          <w:sz w:val="22"/>
          <w:szCs w:val="22"/>
        </w:rPr>
        <w:t>/201</w:t>
      </w:r>
      <w:r w:rsidR="00F804DC">
        <w:rPr>
          <w:rFonts w:asciiTheme="majorHAnsi" w:hAnsiTheme="majorHAnsi" w:cstheme="majorHAnsi"/>
          <w:sz w:val="22"/>
          <w:szCs w:val="22"/>
        </w:rPr>
        <w:t>9</w:t>
      </w:r>
      <w:r w:rsidRPr="00A627C8">
        <w:rPr>
          <w:rFonts w:asciiTheme="majorHAnsi" w:hAnsiTheme="majorHAnsi" w:cstheme="majorHAnsi"/>
          <w:sz w:val="22"/>
          <w:szCs w:val="22"/>
        </w:rPr>
        <w:t xml:space="preserve"> ble det utgitt </w:t>
      </w:r>
      <w:r w:rsidR="00571B6F">
        <w:rPr>
          <w:rFonts w:asciiTheme="majorHAnsi" w:hAnsiTheme="majorHAnsi" w:cstheme="majorHAnsi"/>
          <w:sz w:val="22"/>
          <w:szCs w:val="22"/>
        </w:rPr>
        <w:t>5</w:t>
      </w:r>
      <w:r w:rsidRPr="00A627C8">
        <w:rPr>
          <w:rFonts w:asciiTheme="majorHAnsi" w:hAnsiTheme="majorHAnsi" w:cstheme="majorHAnsi"/>
          <w:sz w:val="22"/>
          <w:szCs w:val="22"/>
        </w:rPr>
        <w:t xml:space="preserve"> utgaver av Bertramposten.</w:t>
      </w:r>
    </w:p>
    <w:p w14:paraId="2D46683C" w14:textId="77777777" w:rsidR="00726523" w:rsidRPr="00A627C8" w:rsidRDefault="00726523" w:rsidP="00726523">
      <w:pPr>
        <w:rPr>
          <w:rFonts w:asciiTheme="majorHAnsi" w:hAnsiTheme="majorHAnsi" w:cstheme="majorHAnsi"/>
          <w:sz w:val="22"/>
          <w:szCs w:val="22"/>
        </w:rPr>
      </w:pPr>
    </w:p>
    <w:p w14:paraId="01199407" w14:textId="0BF16E50" w:rsidR="00726523" w:rsidRDefault="00726523" w:rsidP="00726523">
      <w:pPr>
        <w:rPr>
          <w:rFonts w:asciiTheme="majorHAnsi" w:hAnsiTheme="majorHAnsi" w:cstheme="majorHAnsi"/>
          <w:sz w:val="22"/>
          <w:szCs w:val="22"/>
        </w:rPr>
      </w:pPr>
      <w:r w:rsidRPr="00A627C8">
        <w:rPr>
          <w:rFonts w:asciiTheme="majorHAnsi" w:hAnsiTheme="majorHAnsi" w:cstheme="majorHAnsi"/>
          <w:sz w:val="22"/>
          <w:szCs w:val="22"/>
        </w:rPr>
        <w:t xml:space="preserve">Bertramposten blir utgitt ved behov. Alle husstander får en papirversjon lagt i postkassen sin. Bertramposten er også tilgjengelig på hjemmesidene våre </w:t>
      </w:r>
      <w:hyperlink r:id="rId15" w:history="1">
        <w:r w:rsidRPr="00A627C8">
          <w:rPr>
            <w:rFonts w:asciiTheme="majorHAnsi" w:hAnsiTheme="majorHAnsi" w:cstheme="majorHAnsi"/>
            <w:sz w:val="22"/>
            <w:szCs w:val="22"/>
          </w:rPr>
          <w:t>www.bertramjordet.no</w:t>
        </w:r>
      </w:hyperlink>
      <w:r w:rsidRPr="00A627C8">
        <w:rPr>
          <w:rFonts w:asciiTheme="majorHAnsi" w:hAnsiTheme="majorHAnsi" w:cstheme="majorHAnsi"/>
          <w:sz w:val="22"/>
          <w:szCs w:val="22"/>
        </w:rPr>
        <w:t xml:space="preserve">. </w:t>
      </w:r>
    </w:p>
    <w:p w14:paraId="4D5075EF" w14:textId="77777777" w:rsidR="00726523" w:rsidRPr="00A627C8" w:rsidRDefault="00726523" w:rsidP="00726523">
      <w:pPr>
        <w:rPr>
          <w:rFonts w:asciiTheme="majorHAnsi" w:hAnsiTheme="majorHAnsi" w:cstheme="majorHAnsi"/>
          <w:b/>
          <w:i/>
          <w:sz w:val="22"/>
          <w:szCs w:val="22"/>
        </w:rPr>
      </w:pPr>
    </w:p>
    <w:p w14:paraId="22C91DCE" w14:textId="136676BE" w:rsidR="00726523" w:rsidRPr="00A627C8" w:rsidRDefault="00726523" w:rsidP="00726523">
      <w:pPr>
        <w:spacing w:before="120"/>
        <w:rPr>
          <w:rFonts w:asciiTheme="majorHAnsi" w:hAnsiTheme="majorHAnsi" w:cstheme="majorHAnsi"/>
          <w:b/>
          <w:i/>
          <w:sz w:val="22"/>
          <w:szCs w:val="22"/>
        </w:rPr>
      </w:pPr>
      <w:r w:rsidRPr="00A627C8">
        <w:rPr>
          <w:rFonts w:asciiTheme="majorHAnsi" w:hAnsiTheme="majorHAnsi" w:cstheme="majorHAnsi"/>
          <w:b/>
          <w:i/>
          <w:sz w:val="22"/>
          <w:szCs w:val="22"/>
        </w:rPr>
        <w:t>Sosiale arrangementer</w:t>
      </w:r>
      <w:r w:rsidR="006B4C33">
        <w:rPr>
          <w:rFonts w:asciiTheme="majorHAnsi" w:hAnsiTheme="majorHAnsi" w:cstheme="majorHAnsi"/>
          <w:b/>
          <w:i/>
          <w:sz w:val="22"/>
          <w:szCs w:val="22"/>
        </w:rPr>
        <w:t xml:space="preserve"> – 30-årsmarkering</w:t>
      </w:r>
    </w:p>
    <w:p w14:paraId="18892DD2" w14:textId="77777777" w:rsidR="00726523" w:rsidRPr="00A627C8" w:rsidRDefault="00726523" w:rsidP="00726523">
      <w:pPr>
        <w:rPr>
          <w:rFonts w:asciiTheme="majorHAnsi" w:hAnsiTheme="majorHAnsi" w:cstheme="majorHAnsi"/>
          <w:sz w:val="22"/>
          <w:szCs w:val="22"/>
        </w:rPr>
      </w:pPr>
    </w:p>
    <w:p w14:paraId="7ECC1213" w14:textId="14BE6147" w:rsidR="006B4C33" w:rsidRDefault="001600C8" w:rsidP="008473CD">
      <w:pPr>
        <w:rPr>
          <w:rFonts w:asciiTheme="majorHAnsi" w:hAnsiTheme="majorHAnsi" w:cstheme="majorHAnsi"/>
          <w:b/>
          <w:i/>
          <w:sz w:val="22"/>
          <w:szCs w:val="22"/>
        </w:rPr>
      </w:pPr>
      <w:r>
        <w:rPr>
          <w:rFonts w:asciiTheme="majorHAnsi" w:hAnsiTheme="majorHAnsi" w:cstheme="majorHAnsi"/>
          <w:sz w:val="22"/>
          <w:szCs w:val="22"/>
        </w:rPr>
        <w:t xml:space="preserve">Jubileumsarrangementet 25. august var svært vellykket. Jubileumskomiteen hadde ordnet med masse aktiviteter som hoppeslott, </w:t>
      </w:r>
      <w:proofErr w:type="spellStart"/>
      <w:r>
        <w:rPr>
          <w:rFonts w:asciiTheme="majorHAnsi" w:hAnsiTheme="majorHAnsi" w:cstheme="majorHAnsi"/>
          <w:sz w:val="22"/>
          <w:szCs w:val="22"/>
        </w:rPr>
        <w:t>retrogaming</w:t>
      </w:r>
      <w:proofErr w:type="spellEnd"/>
      <w:r>
        <w:rPr>
          <w:rFonts w:asciiTheme="majorHAnsi" w:hAnsiTheme="majorHAnsi" w:cstheme="majorHAnsi"/>
          <w:sz w:val="22"/>
          <w:szCs w:val="22"/>
        </w:rPr>
        <w:t>, T-skjortemaling, naturquiz osv. Holmlia skolekorps skapte stemning og sto for servering. Kvelden ble avsluttet med fest i partyteltet med innbudte gjester og masse god mat. Spesielt hyggelig var det at 3 tidligere styreledere kom på besøk sammen med styrelederne i Dyretråkket og Grensen. Stor takk til BUSH og gjengen som sto for underholdning og musikk. Fantastisk hvor m</w:t>
      </w:r>
      <w:r w:rsidR="006260E0">
        <w:rPr>
          <w:rFonts w:asciiTheme="majorHAnsi" w:hAnsiTheme="majorHAnsi" w:cstheme="majorHAnsi"/>
          <w:sz w:val="22"/>
          <w:szCs w:val="22"/>
        </w:rPr>
        <w:t>ange</w:t>
      </w:r>
      <w:r>
        <w:rPr>
          <w:rFonts w:asciiTheme="majorHAnsi" w:hAnsiTheme="majorHAnsi" w:cstheme="majorHAnsi"/>
          <w:sz w:val="22"/>
          <w:szCs w:val="22"/>
        </w:rPr>
        <w:t xml:space="preserve"> talenter vi har i nærområdet! Til slutt: Stor takk til jubileumskomiteen, godt jobba!</w:t>
      </w:r>
    </w:p>
    <w:p w14:paraId="70B4E74F" w14:textId="77777777" w:rsidR="006B4C33" w:rsidRPr="00A627C8" w:rsidRDefault="006B4C33" w:rsidP="008473CD">
      <w:pPr>
        <w:rPr>
          <w:rFonts w:asciiTheme="majorHAnsi" w:hAnsiTheme="majorHAnsi" w:cstheme="majorHAnsi"/>
          <w:b/>
          <w:i/>
          <w:sz w:val="22"/>
          <w:szCs w:val="22"/>
        </w:rPr>
      </w:pPr>
    </w:p>
    <w:p w14:paraId="5FC2A63F" w14:textId="77777777" w:rsidR="00726523" w:rsidRPr="00A627C8" w:rsidRDefault="00726523" w:rsidP="00726523">
      <w:pPr>
        <w:spacing w:before="120"/>
        <w:rPr>
          <w:rFonts w:asciiTheme="majorHAnsi" w:hAnsiTheme="majorHAnsi" w:cstheme="majorHAnsi"/>
          <w:b/>
          <w:i/>
          <w:sz w:val="22"/>
          <w:szCs w:val="22"/>
        </w:rPr>
      </w:pPr>
      <w:r w:rsidRPr="00A627C8">
        <w:rPr>
          <w:rFonts w:asciiTheme="majorHAnsi" w:hAnsiTheme="majorHAnsi" w:cstheme="majorHAnsi"/>
          <w:b/>
          <w:i/>
          <w:sz w:val="22"/>
          <w:szCs w:val="22"/>
        </w:rPr>
        <w:t>Husorden</w:t>
      </w:r>
    </w:p>
    <w:p w14:paraId="49709727" w14:textId="77777777" w:rsidR="00726523" w:rsidRPr="00A627C8" w:rsidRDefault="00726523" w:rsidP="00726523">
      <w:pPr>
        <w:autoSpaceDE w:val="0"/>
        <w:autoSpaceDN w:val="0"/>
        <w:adjustRightInd w:val="0"/>
        <w:rPr>
          <w:rFonts w:asciiTheme="majorHAnsi" w:hAnsiTheme="majorHAnsi" w:cstheme="majorHAnsi"/>
          <w:sz w:val="22"/>
          <w:szCs w:val="22"/>
        </w:rPr>
      </w:pPr>
    </w:p>
    <w:p w14:paraId="16AAA0DF" w14:textId="48335AEF" w:rsidR="000D7F77" w:rsidRDefault="00726523" w:rsidP="00726523">
      <w:pPr>
        <w:autoSpaceDE w:val="0"/>
        <w:autoSpaceDN w:val="0"/>
        <w:adjustRightInd w:val="0"/>
        <w:rPr>
          <w:rFonts w:asciiTheme="majorHAnsi" w:hAnsiTheme="majorHAnsi" w:cstheme="majorHAnsi"/>
          <w:sz w:val="22"/>
          <w:szCs w:val="22"/>
        </w:rPr>
      </w:pPr>
      <w:r w:rsidRPr="00A627C8">
        <w:rPr>
          <w:rFonts w:asciiTheme="majorHAnsi" w:hAnsiTheme="majorHAnsi" w:cstheme="majorHAnsi"/>
          <w:sz w:val="22"/>
          <w:szCs w:val="22"/>
        </w:rPr>
        <w:t xml:space="preserve">Bertramjordet borettslag framstår fortsatt som et rolig område, og det er kommet inn svært få klager med bekymring om støy/bråk. I den forbindelse ønsker styret igjen å minne om at det er inngått en samarbeidsavtale mellom Stiftelsen Holmlia Nærmiljø og Securitas. Bomiljøvekterne patruljerer ikke i vårt borettslag, men kan tilkalles på </w:t>
      </w:r>
      <w:r w:rsidRPr="00A627C8">
        <w:rPr>
          <w:rFonts w:asciiTheme="majorHAnsi" w:hAnsiTheme="majorHAnsi" w:cstheme="majorHAnsi"/>
          <w:b/>
          <w:bCs/>
          <w:i/>
          <w:iCs/>
          <w:sz w:val="22"/>
          <w:szCs w:val="22"/>
        </w:rPr>
        <w:t>tlf. 916 60 516</w:t>
      </w:r>
      <w:r w:rsidRPr="00A627C8">
        <w:rPr>
          <w:rFonts w:asciiTheme="majorHAnsi" w:hAnsiTheme="majorHAnsi" w:cstheme="majorHAnsi"/>
          <w:sz w:val="22"/>
          <w:szCs w:val="22"/>
        </w:rPr>
        <w:t xml:space="preserve"> hvis det oppstår situasjoner som vekker bekymring.</w:t>
      </w:r>
    </w:p>
    <w:p w14:paraId="753470AB" w14:textId="77D334E6" w:rsidR="00C93F11" w:rsidRDefault="00C93F11" w:rsidP="00726523">
      <w:pPr>
        <w:autoSpaceDE w:val="0"/>
        <w:autoSpaceDN w:val="0"/>
        <w:adjustRightInd w:val="0"/>
        <w:rPr>
          <w:rFonts w:asciiTheme="majorHAnsi" w:hAnsiTheme="majorHAnsi" w:cstheme="majorHAnsi"/>
          <w:sz w:val="22"/>
          <w:szCs w:val="22"/>
        </w:rPr>
      </w:pPr>
    </w:p>
    <w:p w14:paraId="10BCF2FA" w14:textId="77777777" w:rsidR="00726523" w:rsidRPr="00A627C8" w:rsidRDefault="00726523" w:rsidP="00726523">
      <w:pPr>
        <w:spacing w:before="120"/>
        <w:rPr>
          <w:rFonts w:asciiTheme="majorHAnsi" w:hAnsiTheme="majorHAnsi" w:cstheme="majorHAnsi"/>
          <w:b/>
          <w:i/>
          <w:sz w:val="22"/>
          <w:szCs w:val="22"/>
        </w:rPr>
      </w:pPr>
      <w:r w:rsidRPr="00A627C8">
        <w:rPr>
          <w:rFonts w:asciiTheme="majorHAnsi" w:hAnsiTheme="majorHAnsi" w:cstheme="majorHAnsi"/>
          <w:b/>
          <w:i/>
          <w:sz w:val="22"/>
          <w:szCs w:val="22"/>
        </w:rPr>
        <w:t>Postkasseskilt</w:t>
      </w:r>
    </w:p>
    <w:p w14:paraId="3BC229CD" w14:textId="77777777" w:rsidR="00726523" w:rsidRPr="00A627C8" w:rsidRDefault="00726523" w:rsidP="00726523">
      <w:pPr>
        <w:autoSpaceDE w:val="0"/>
        <w:autoSpaceDN w:val="0"/>
        <w:adjustRightInd w:val="0"/>
        <w:rPr>
          <w:rFonts w:asciiTheme="majorHAnsi" w:hAnsiTheme="majorHAnsi" w:cstheme="majorHAnsi"/>
          <w:sz w:val="22"/>
          <w:szCs w:val="22"/>
        </w:rPr>
      </w:pPr>
    </w:p>
    <w:p w14:paraId="793D9182" w14:textId="34112106" w:rsidR="00726523" w:rsidRPr="00A627C8" w:rsidRDefault="00726523" w:rsidP="00726523">
      <w:pPr>
        <w:autoSpaceDE w:val="0"/>
        <w:autoSpaceDN w:val="0"/>
        <w:adjustRightInd w:val="0"/>
        <w:rPr>
          <w:rFonts w:asciiTheme="majorHAnsi" w:hAnsiTheme="majorHAnsi" w:cstheme="majorHAnsi"/>
          <w:sz w:val="22"/>
          <w:szCs w:val="22"/>
          <w:u w:val="single"/>
        </w:rPr>
      </w:pPr>
      <w:r w:rsidRPr="00A627C8">
        <w:rPr>
          <w:rFonts w:asciiTheme="majorHAnsi" w:hAnsiTheme="majorHAnsi" w:cstheme="majorHAnsi"/>
          <w:sz w:val="22"/>
          <w:szCs w:val="22"/>
        </w:rPr>
        <w:t xml:space="preserve">Alle beboere er pålagt å ha postkasseskilt. Bestillingsskjema for dette ligger på </w:t>
      </w:r>
      <w:r w:rsidR="0096155D" w:rsidRPr="00A627C8">
        <w:rPr>
          <w:rFonts w:asciiTheme="majorHAnsi" w:hAnsiTheme="majorHAnsi" w:cstheme="majorHAnsi"/>
          <w:sz w:val="22"/>
          <w:szCs w:val="22"/>
        </w:rPr>
        <w:t>bertramjordet.no under «kontakter og praktisk info»</w:t>
      </w:r>
      <w:r w:rsidRPr="00A627C8">
        <w:rPr>
          <w:rFonts w:asciiTheme="majorHAnsi" w:hAnsiTheme="majorHAnsi" w:cstheme="majorHAnsi"/>
          <w:sz w:val="22"/>
          <w:szCs w:val="22"/>
        </w:rPr>
        <w:t>. Det samme gjelder for bestilling av ringeklokkeskilt i blokkene.</w:t>
      </w:r>
    </w:p>
    <w:p w14:paraId="4A042FFF" w14:textId="77777777" w:rsidR="00726523" w:rsidRPr="00A627C8" w:rsidRDefault="00726523" w:rsidP="00726523">
      <w:pPr>
        <w:autoSpaceDE w:val="0"/>
        <w:autoSpaceDN w:val="0"/>
        <w:adjustRightInd w:val="0"/>
        <w:rPr>
          <w:rFonts w:asciiTheme="majorHAnsi" w:hAnsiTheme="majorHAnsi" w:cstheme="majorHAnsi"/>
          <w:sz w:val="22"/>
          <w:szCs w:val="22"/>
        </w:rPr>
      </w:pPr>
    </w:p>
    <w:p w14:paraId="6983A77D" w14:textId="77777777" w:rsidR="002146D6" w:rsidRPr="00A627C8" w:rsidRDefault="002146D6" w:rsidP="002146D6">
      <w:pPr>
        <w:spacing w:before="120"/>
        <w:rPr>
          <w:rFonts w:asciiTheme="majorHAnsi" w:hAnsiTheme="majorHAnsi" w:cstheme="majorHAnsi"/>
          <w:b/>
          <w:i/>
          <w:sz w:val="22"/>
          <w:szCs w:val="22"/>
        </w:rPr>
      </w:pPr>
      <w:r w:rsidRPr="00A627C8">
        <w:rPr>
          <w:rFonts w:asciiTheme="majorHAnsi" w:hAnsiTheme="majorHAnsi" w:cstheme="majorHAnsi"/>
          <w:b/>
          <w:i/>
          <w:sz w:val="22"/>
          <w:szCs w:val="22"/>
        </w:rPr>
        <w:t>TV, radio, bredbånd og telefoni</w:t>
      </w:r>
    </w:p>
    <w:p w14:paraId="7ABD438B" w14:textId="77777777" w:rsidR="002146D6" w:rsidRPr="00A627C8" w:rsidRDefault="002146D6" w:rsidP="002146D6">
      <w:pPr>
        <w:autoSpaceDE w:val="0"/>
        <w:autoSpaceDN w:val="0"/>
        <w:adjustRightInd w:val="0"/>
        <w:rPr>
          <w:rFonts w:asciiTheme="majorHAnsi" w:hAnsiTheme="majorHAnsi" w:cstheme="majorHAnsi"/>
          <w:sz w:val="22"/>
          <w:szCs w:val="22"/>
        </w:rPr>
      </w:pPr>
    </w:p>
    <w:p w14:paraId="49D5233B" w14:textId="77777777" w:rsidR="002146D6" w:rsidRPr="00A627C8" w:rsidRDefault="002146D6" w:rsidP="002146D6">
      <w:pPr>
        <w:autoSpaceDE w:val="0"/>
        <w:autoSpaceDN w:val="0"/>
        <w:adjustRightInd w:val="0"/>
        <w:rPr>
          <w:rFonts w:asciiTheme="majorHAnsi" w:hAnsiTheme="majorHAnsi" w:cstheme="majorHAnsi"/>
          <w:sz w:val="22"/>
          <w:szCs w:val="22"/>
        </w:rPr>
      </w:pPr>
      <w:r w:rsidRPr="00A627C8">
        <w:rPr>
          <w:rFonts w:asciiTheme="majorHAnsi" w:hAnsiTheme="majorHAnsi" w:cstheme="majorHAnsi"/>
          <w:sz w:val="22"/>
          <w:szCs w:val="22"/>
        </w:rPr>
        <w:t>Multinett er borettslagenes eget selskap og har som formål å fremforhandle gode avtaler for beboerne på Holmlia. Fyldigere informasjon om selskapet finnes på web-sidene www.multinett.no. Disse er dynamiske, og avtaleinngåelser samt andre nyheter blir lagt ut fortløpende.</w:t>
      </w:r>
    </w:p>
    <w:p w14:paraId="6C493E1B" w14:textId="77777777" w:rsidR="004903AA" w:rsidRPr="00A627C8" w:rsidRDefault="004903AA" w:rsidP="00726523">
      <w:pPr>
        <w:autoSpaceDE w:val="0"/>
        <w:autoSpaceDN w:val="0"/>
        <w:adjustRightInd w:val="0"/>
        <w:rPr>
          <w:rFonts w:asciiTheme="majorHAnsi" w:hAnsiTheme="majorHAnsi" w:cstheme="majorHAnsi"/>
          <w:b/>
          <w:bCs/>
          <w:sz w:val="22"/>
          <w:szCs w:val="22"/>
        </w:rPr>
      </w:pPr>
    </w:p>
    <w:p w14:paraId="1DB22893" w14:textId="6117E216" w:rsidR="00726523" w:rsidRPr="002146D6" w:rsidRDefault="00726523" w:rsidP="00726523">
      <w:pPr>
        <w:autoSpaceDE w:val="0"/>
        <w:autoSpaceDN w:val="0"/>
        <w:adjustRightInd w:val="0"/>
        <w:rPr>
          <w:rFonts w:asciiTheme="majorHAnsi" w:hAnsiTheme="majorHAnsi" w:cstheme="majorHAnsi"/>
          <w:i/>
          <w:sz w:val="22"/>
          <w:szCs w:val="22"/>
        </w:rPr>
      </w:pPr>
      <w:r w:rsidRPr="002146D6">
        <w:rPr>
          <w:rFonts w:asciiTheme="majorHAnsi" w:hAnsiTheme="majorHAnsi" w:cstheme="majorHAnsi"/>
          <w:b/>
          <w:bCs/>
          <w:i/>
          <w:sz w:val="22"/>
          <w:szCs w:val="22"/>
        </w:rPr>
        <w:t xml:space="preserve">Stiftelsen </w:t>
      </w:r>
      <w:proofErr w:type="spellStart"/>
      <w:r w:rsidRPr="002146D6">
        <w:rPr>
          <w:rFonts w:asciiTheme="majorHAnsi" w:hAnsiTheme="majorHAnsi" w:cstheme="majorHAnsi"/>
          <w:b/>
          <w:bCs/>
          <w:i/>
          <w:sz w:val="22"/>
          <w:szCs w:val="22"/>
        </w:rPr>
        <w:t>MinVarme</w:t>
      </w:r>
      <w:proofErr w:type="spellEnd"/>
    </w:p>
    <w:p w14:paraId="56CB4832" w14:textId="77777777" w:rsidR="00726523" w:rsidRPr="00A627C8" w:rsidRDefault="00726523" w:rsidP="00726523">
      <w:pPr>
        <w:rPr>
          <w:rFonts w:asciiTheme="majorHAnsi" w:hAnsiTheme="majorHAnsi" w:cstheme="majorHAnsi"/>
          <w:iCs/>
          <w:sz w:val="22"/>
          <w:szCs w:val="22"/>
        </w:rPr>
      </w:pPr>
    </w:p>
    <w:p w14:paraId="4F9D9A3A" w14:textId="77777777" w:rsidR="00726523" w:rsidRPr="00A627C8" w:rsidRDefault="001A4EDB" w:rsidP="00726523">
      <w:pPr>
        <w:rPr>
          <w:rFonts w:asciiTheme="majorHAnsi" w:hAnsiTheme="majorHAnsi" w:cstheme="majorHAnsi"/>
          <w:sz w:val="22"/>
          <w:szCs w:val="22"/>
        </w:rPr>
      </w:pPr>
      <w:r w:rsidRPr="00A627C8">
        <w:rPr>
          <w:rFonts w:asciiTheme="majorHAnsi" w:hAnsiTheme="majorHAnsi" w:cstheme="majorHAnsi"/>
          <w:iCs/>
          <w:sz w:val="22"/>
          <w:szCs w:val="22"/>
        </w:rPr>
        <w:t xml:space="preserve">Bertramjordet er medlem av stiftelsen Min varme. </w:t>
      </w:r>
      <w:r w:rsidR="00726523" w:rsidRPr="00A627C8">
        <w:rPr>
          <w:rFonts w:asciiTheme="majorHAnsi" w:hAnsiTheme="majorHAnsi" w:cstheme="majorHAnsi"/>
          <w:iCs/>
          <w:sz w:val="22"/>
          <w:szCs w:val="22"/>
        </w:rPr>
        <w:t>Stiftelsen har som formål å ivareta</w:t>
      </w:r>
      <w:r w:rsidR="00726523" w:rsidRPr="00A627C8">
        <w:rPr>
          <w:rFonts w:asciiTheme="majorHAnsi" w:hAnsiTheme="majorHAnsi" w:cstheme="majorHAnsi"/>
          <w:sz w:val="22"/>
          <w:szCs w:val="22"/>
        </w:rPr>
        <w:t xml:space="preserve"> </w:t>
      </w:r>
      <w:r w:rsidR="00726523" w:rsidRPr="00A627C8">
        <w:rPr>
          <w:rFonts w:asciiTheme="majorHAnsi" w:hAnsiTheme="majorHAnsi" w:cstheme="majorHAnsi"/>
          <w:iCs/>
          <w:sz w:val="22"/>
          <w:szCs w:val="22"/>
        </w:rPr>
        <w:t xml:space="preserve">interessene til brukere av fjernvarme eller de som bruker annen energi til oppvarming og varmt tappevann. </w:t>
      </w:r>
      <w:proofErr w:type="spellStart"/>
      <w:r w:rsidR="00726523" w:rsidRPr="00A627C8">
        <w:rPr>
          <w:rFonts w:asciiTheme="majorHAnsi" w:hAnsiTheme="majorHAnsi" w:cstheme="majorHAnsi"/>
          <w:iCs/>
          <w:sz w:val="22"/>
          <w:szCs w:val="22"/>
        </w:rPr>
        <w:t>MinVarme</w:t>
      </w:r>
      <w:proofErr w:type="spellEnd"/>
      <w:r w:rsidR="00726523" w:rsidRPr="00A627C8">
        <w:rPr>
          <w:rFonts w:asciiTheme="majorHAnsi" w:hAnsiTheme="majorHAnsi" w:cstheme="majorHAnsi"/>
          <w:iCs/>
          <w:sz w:val="22"/>
          <w:szCs w:val="22"/>
        </w:rPr>
        <w:t xml:space="preserve"> vil også arbeide for økt forståelse og kunnskap samt informere om ulike støtte og bidragsordninger for ENØK tiltak. </w:t>
      </w:r>
    </w:p>
    <w:p w14:paraId="6C328AC5" w14:textId="77777777" w:rsidR="00726523" w:rsidRPr="00A627C8" w:rsidRDefault="00726523" w:rsidP="00726523">
      <w:pPr>
        <w:autoSpaceDE w:val="0"/>
        <w:autoSpaceDN w:val="0"/>
        <w:adjustRightInd w:val="0"/>
        <w:rPr>
          <w:rFonts w:asciiTheme="majorHAnsi" w:hAnsiTheme="majorHAnsi" w:cstheme="majorHAnsi"/>
          <w:sz w:val="22"/>
          <w:szCs w:val="22"/>
        </w:rPr>
      </w:pPr>
    </w:p>
    <w:p w14:paraId="6A029064" w14:textId="102CAAE4" w:rsidR="00726523" w:rsidRPr="00A627C8" w:rsidRDefault="00726523" w:rsidP="00726523">
      <w:pPr>
        <w:autoSpaceDE w:val="0"/>
        <w:autoSpaceDN w:val="0"/>
        <w:adjustRightInd w:val="0"/>
        <w:rPr>
          <w:rFonts w:asciiTheme="majorHAnsi" w:hAnsiTheme="majorHAnsi" w:cstheme="majorHAnsi"/>
          <w:sz w:val="22"/>
          <w:szCs w:val="22"/>
        </w:rPr>
      </w:pPr>
      <w:r w:rsidRPr="00A627C8">
        <w:rPr>
          <w:rFonts w:asciiTheme="majorHAnsi" w:hAnsiTheme="majorHAnsi" w:cstheme="majorHAnsi"/>
          <w:sz w:val="22"/>
          <w:szCs w:val="22"/>
        </w:rPr>
        <w:t>Bakgrunnen for etablering av en felles organisasjon er usikkerhet omkring tilstanden i fjernvarmenettet, totalkostnader for energileveranser, forventede drifts- og investeringskostnader i årene som kommer. Det er også mange uklare juridiske og tekniske forhold knyttet til varmeleveransene. Opplysninger om stiftelsen finnes på minvarme.no.</w:t>
      </w:r>
    </w:p>
    <w:p w14:paraId="1CA499CA" w14:textId="71AC8D42" w:rsidR="001B00C5" w:rsidRPr="00A627C8" w:rsidRDefault="001B00C5" w:rsidP="00726523">
      <w:pPr>
        <w:autoSpaceDE w:val="0"/>
        <w:autoSpaceDN w:val="0"/>
        <w:adjustRightInd w:val="0"/>
        <w:rPr>
          <w:rFonts w:asciiTheme="majorHAnsi" w:hAnsiTheme="majorHAnsi" w:cstheme="majorHAnsi"/>
          <w:color w:val="FF0000"/>
          <w:sz w:val="22"/>
          <w:szCs w:val="22"/>
        </w:rPr>
      </w:pPr>
    </w:p>
    <w:p w14:paraId="146906E8" w14:textId="77777777" w:rsidR="00726523" w:rsidRPr="00A627C8" w:rsidRDefault="00726523" w:rsidP="00726523">
      <w:pPr>
        <w:spacing w:before="120"/>
        <w:rPr>
          <w:rFonts w:asciiTheme="majorHAnsi" w:hAnsiTheme="majorHAnsi" w:cstheme="majorHAnsi"/>
          <w:b/>
          <w:i/>
          <w:sz w:val="22"/>
          <w:szCs w:val="22"/>
        </w:rPr>
      </w:pPr>
      <w:r w:rsidRPr="00A627C8">
        <w:rPr>
          <w:rFonts w:asciiTheme="majorHAnsi" w:hAnsiTheme="majorHAnsi" w:cstheme="majorHAnsi"/>
          <w:b/>
          <w:i/>
          <w:sz w:val="22"/>
          <w:szCs w:val="22"/>
        </w:rPr>
        <w:t>Avsluttende kommentarer fra styret</w:t>
      </w:r>
    </w:p>
    <w:p w14:paraId="1C3AA89B" w14:textId="77777777" w:rsidR="00726523" w:rsidRPr="00A627C8" w:rsidRDefault="00726523" w:rsidP="00726523">
      <w:pPr>
        <w:rPr>
          <w:rFonts w:asciiTheme="majorHAnsi" w:hAnsiTheme="majorHAnsi" w:cstheme="majorHAnsi"/>
          <w:sz w:val="22"/>
          <w:szCs w:val="22"/>
        </w:rPr>
      </w:pPr>
    </w:p>
    <w:p w14:paraId="1163103D" w14:textId="4B385030" w:rsidR="001A4EDB" w:rsidRPr="00A627C8" w:rsidRDefault="001A4EDB" w:rsidP="00726523">
      <w:pPr>
        <w:rPr>
          <w:rFonts w:asciiTheme="majorHAnsi" w:hAnsiTheme="majorHAnsi" w:cstheme="majorHAnsi"/>
          <w:sz w:val="22"/>
          <w:szCs w:val="22"/>
        </w:rPr>
      </w:pPr>
      <w:r w:rsidRPr="00A627C8">
        <w:rPr>
          <w:rFonts w:asciiTheme="majorHAnsi" w:hAnsiTheme="majorHAnsi" w:cstheme="majorHAnsi"/>
          <w:sz w:val="22"/>
          <w:szCs w:val="22"/>
        </w:rPr>
        <w:t>201</w:t>
      </w:r>
      <w:r w:rsidR="006260E0">
        <w:rPr>
          <w:rFonts w:asciiTheme="majorHAnsi" w:hAnsiTheme="majorHAnsi" w:cstheme="majorHAnsi"/>
          <w:sz w:val="22"/>
          <w:szCs w:val="22"/>
        </w:rPr>
        <w:t>8</w:t>
      </w:r>
      <w:r w:rsidR="00726523" w:rsidRPr="00A627C8">
        <w:rPr>
          <w:rFonts w:asciiTheme="majorHAnsi" w:hAnsiTheme="majorHAnsi" w:cstheme="majorHAnsi"/>
          <w:sz w:val="22"/>
          <w:szCs w:val="22"/>
        </w:rPr>
        <w:t xml:space="preserve"> har</w:t>
      </w:r>
      <w:r w:rsidR="006260E0">
        <w:rPr>
          <w:rFonts w:asciiTheme="majorHAnsi" w:hAnsiTheme="majorHAnsi" w:cstheme="majorHAnsi"/>
          <w:sz w:val="22"/>
          <w:szCs w:val="22"/>
        </w:rPr>
        <w:t>,</w:t>
      </w:r>
      <w:r w:rsidR="00726523" w:rsidRPr="00A627C8">
        <w:rPr>
          <w:rFonts w:asciiTheme="majorHAnsi" w:hAnsiTheme="majorHAnsi" w:cstheme="majorHAnsi"/>
          <w:sz w:val="22"/>
          <w:szCs w:val="22"/>
        </w:rPr>
        <w:t xml:space="preserve"> </w:t>
      </w:r>
      <w:r w:rsidRPr="00A627C8">
        <w:rPr>
          <w:rFonts w:asciiTheme="majorHAnsi" w:hAnsiTheme="majorHAnsi" w:cstheme="majorHAnsi"/>
          <w:sz w:val="22"/>
          <w:szCs w:val="22"/>
        </w:rPr>
        <w:t>som vanlig</w:t>
      </w:r>
      <w:r w:rsidR="006260E0">
        <w:rPr>
          <w:rFonts w:asciiTheme="majorHAnsi" w:hAnsiTheme="majorHAnsi" w:cstheme="majorHAnsi"/>
          <w:sz w:val="22"/>
          <w:szCs w:val="22"/>
        </w:rPr>
        <w:t>,</w:t>
      </w:r>
      <w:r w:rsidRPr="00A627C8">
        <w:rPr>
          <w:rFonts w:asciiTheme="majorHAnsi" w:hAnsiTheme="majorHAnsi" w:cstheme="majorHAnsi"/>
          <w:sz w:val="22"/>
          <w:szCs w:val="22"/>
        </w:rPr>
        <w:t xml:space="preserve"> </w:t>
      </w:r>
      <w:r w:rsidR="00726523" w:rsidRPr="00A627C8">
        <w:rPr>
          <w:rFonts w:asciiTheme="majorHAnsi" w:hAnsiTheme="majorHAnsi" w:cstheme="majorHAnsi"/>
          <w:sz w:val="22"/>
          <w:szCs w:val="22"/>
        </w:rPr>
        <w:t>vært et aktivt år for st</w:t>
      </w:r>
      <w:r w:rsidRPr="00A627C8">
        <w:rPr>
          <w:rFonts w:asciiTheme="majorHAnsi" w:hAnsiTheme="majorHAnsi" w:cstheme="majorHAnsi"/>
          <w:sz w:val="22"/>
          <w:szCs w:val="22"/>
        </w:rPr>
        <w:t>yret.</w:t>
      </w:r>
      <w:r w:rsidR="006260E0">
        <w:rPr>
          <w:rFonts w:asciiTheme="majorHAnsi" w:hAnsiTheme="majorHAnsi" w:cstheme="majorHAnsi"/>
          <w:sz w:val="22"/>
          <w:szCs w:val="22"/>
        </w:rPr>
        <w:t xml:space="preserve"> Det interne samarbeidet må betegnes som svært godt. </w:t>
      </w:r>
      <w:r w:rsidR="00076198">
        <w:rPr>
          <w:rFonts w:asciiTheme="majorHAnsi" w:hAnsiTheme="majorHAnsi" w:cstheme="majorHAnsi"/>
          <w:sz w:val="22"/>
          <w:szCs w:val="22"/>
        </w:rPr>
        <w:t xml:space="preserve">Også i år har sameiesaken vært den som har betydd mest arbeid, men det har også vært mange andre utfordrende saker. På det praktiske plan må nevnes det arbeidet som er utført på utearealene. Dette hadde ikke vært mulig uten den kompetansen styret har internt med kyndighet i å håndtere anleggsmaskiner og motorsag. Hadde borettslaget måttet leie inn ekstern bistand til dette hadde det blitt altfor kostbart. </w:t>
      </w:r>
    </w:p>
    <w:p w14:paraId="2072A40B" w14:textId="77777777" w:rsidR="001A4EDB" w:rsidRPr="00A627C8" w:rsidRDefault="001A4EDB" w:rsidP="00726523">
      <w:pPr>
        <w:rPr>
          <w:rFonts w:asciiTheme="majorHAnsi" w:hAnsiTheme="majorHAnsi" w:cstheme="majorHAnsi"/>
          <w:sz w:val="22"/>
          <w:szCs w:val="22"/>
        </w:rPr>
      </w:pPr>
    </w:p>
    <w:p w14:paraId="3C6BD00D" w14:textId="77777777" w:rsidR="00170742" w:rsidRPr="00A627C8" w:rsidRDefault="00726523" w:rsidP="00726523">
      <w:pPr>
        <w:rPr>
          <w:rFonts w:asciiTheme="majorHAnsi" w:hAnsiTheme="majorHAnsi" w:cstheme="majorHAnsi"/>
          <w:sz w:val="22"/>
          <w:szCs w:val="22"/>
        </w:rPr>
      </w:pPr>
      <w:r w:rsidRPr="00A627C8">
        <w:rPr>
          <w:rFonts w:asciiTheme="majorHAnsi" w:hAnsiTheme="majorHAnsi" w:cstheme="majorHAnsi"/>
          <w:sz w:val="22"/>
          <w:szCs w:val="22"/>
        </w:rPr>
        <w:t xml:space="preserve">Styret kan ikke utføre alt som skal gjøres alene, derfor har det også i år vært av svært stor betydning at beboere utenfor styret også har sluttet opp og bidratt i forbindelse med dugnader og i andre sammenhenger. </w:t>
      </w:r>
    </w:p>
    <w:p w14:paraId="0F195E10" w14:textId="77777777" w:rsidR="00170742" w:rsidRPr="00A627C8" w:rsidRDefault="00170742" w:rsidP="00726523">
      <w:pPr>
        <w:rPr>
          <w:rFonts w:asciiTheme="majorHAnsi" w:hAnsiTheme="majorHAnsi" w:cstheme="majorHAnsi"/>
          <w:sz w:val="22"/>
          <w:szCs w:val="22"/>
        </w:rPr>
      </w:pPr>
    </w:p>
    <w:p w14:paraId="600C685A" w14:textId="570C3A55" w:rsidR="00F804DC" w:rsidRDefault="00726523" w:rsidP="00726523">
      <w:pPr>
        <w:rPr>
          <w:rFonts w:asciiTheme="majorHAnsi" w:hAnsiTheme="majorHAnsi" w:cstheme="majorHAnsi"/>
          <w:sz w:val="22"/>
          <w:szCs w:val="22"/>
        </w:rPr>
      </w:pPr>
      <w:r w:rsidRPr="00A627C8">
        <w:rPr>
          <w:rFonts w:asciiTheme="majorHAnsi" w:hAnsiTheme="majorHAnsi" w:cstheme="majorHAnsi"/>
          <w:sz w:val="22"/>
          <w:szCs w:val="22"/>
        </w:rPr>
        <w:t>Styret vil også takke Åsbråten servicesentr</w:t>
      </w:r>
      <w:r w:rsidR="004D7F7F" w:rsidRPr="00A627C8">
        <w:rPr>
          <w:rFonts w:asciiTheme="majorHAnsi" w:hAnsiTheme="majorHAnsi" w:cstheme="majorHAnsi"/>
          <w:sz w:val="22"/>
          <w:szCs w:val="22"/>
        </w:rPr>
        <w:t xml:space="preserve">al for </w:t>
      </w:r>
      <w:r w:rsidRPr="00A627C8">
        <w:rPr>
          <w:rFonts w:asciiTheme="majorHAnsi" w:hAnsiTheme="majorHAnsi" w:cstheme="majorHAnsi"/>
          <w:sz w:val="22"/>
          <w:szCs w:val="22"/>
        </w:rPr>
        <w:t>godt samarbeid i året som gikk.</w:t>
      </w:r>
      <w:r w:rsidR="006260E0">
        <w:rPr>
          <w:rFonts w:asciiTheme="majorHAnsi" w:hAnsiTheme="majorHAnsi" w:cstheme="majorHAnsi"/>
          <w:sz w:val="22"/>
          <w:szCs w:val="22"/>
        </w:rPr>
        <w:t xml:space="preserve"> Selv om Bertramjordet nå går ut av samarbeidet, må vi ta med at dette samarbeidet i hovedsak har vært </w:t>
      </w:r>
    </w:p>
    <w:p w14:paraId="662620E0" w14:textId="28A5415A" w:rsidR="00F804DC" w:rsidRDefault="006260E0" w:rsidP="00726523">
      <w:pPr>
        <w:rPr>
          <w:rFonts w:asciiTheme="majorHAnsi" w:hAnsiTheme="majorHAnsi" w:cstheme="majorHAnsi"/>
          <w:sz w:val="22"/>
          <w:szCs w:val="22"/>
        </w:rPr>
      </w:pPr>
      <w:r>
        <w:rPr>
          <w:rFonts w:asciiTheme="majorHAnsi" w:hAnsiTheme="majorHAnsi" w:cstheme="majorHAnsi"/>
          <w:sz w:val="22"/>
          <w:szCs w:val="22"/>
        </w:rPr>
        <w:t>positivt også for oss</w:t>
      </w:r>
      <w:r w:rsidR="00F804DC">
        <w:rPr>
          <w:rFonts w:asciiTheme="majorHAnsi" w:hAnsiTheme="majorHAnsi" w:cstheme="majorHAnsi"/>
          <w:sz w:val="22"/>
          <w:szCs w:val="22"/>
        </w:rPr>
        <w:t xml:space="preserve"> mesteparten av tiden</w:t>
      </w:r>
      <w:r>
        <w:rPr>
          <w:rFonts w:asciiTheme="majorHAnsi" w:hAnsiTheme="majorHAnsi" w:cstheme="majorHAnsi"/>
          <w:sz w:val="22"/>
          <w:szCs w:val="22"/>
        </w:rPr>
        <w:t xml:space="preserve">, spesielt i de første årene hvor utfordringene var store på Åsbråten. </w:t>
      </w:r>
    </w:p>
    <w:p w14:paraId="1A3A7972" w14:textId="77777777" w:rsidR="00F804DC" w:rsidRDefault="00F804DC" w:rsidP="00726523">
      <w:pPr>
        <w:rPr>
          <w:rFonts w:asciiTheme="majorHAnsi" w:hAnsiTheme="majorHAnsi" w:cstheme="majorHAnsi"/>
          <w:sz w:val="22"/>
          <w:szCs w:val="22"/>
        </w:rPr>
      </w:pPr>
    </w:p>
    <w:p w14:paraId="143A1998" w14:textId="4732EF28" w:rsidR="006260E0" w:rsidRPr="00A627C8" w:rsidRDefault="00076198" w:rsidP="00726523">
      <w:pPr>
        <w:rPr>
          <w:rFonts w:asciiTheme="majorHAnsi" w:hAnsiTheme="majorHAnsi" w:cstheme="majorHAnsi"/>
          <w:sz w:val="22"/>
          <w:szCs w:val="22"/>
        </w:rPr>
      </w:pPr>
      <w:r>
        <w:rPr>
          <w:rFonts w:asciiTheme="majorHAnsi" w:hAnsiTheme="majorHAnsi" w:cstheme="majorHAnsi"/>
          <w:sz w:val="22"/>
          <w:szCs w:val="22"/>
        </w:rPr>
        <w:t xml:space="preserve">Vi vil også presisere at det interne samarbeidet mellom borettslagene fortsetter, men i andre former. Bertramjordet er blant annet </w:t>
      </w:r>
      <w:r w:rsidR="00F804DC">
        <w:rPr>
          <w:rFonts w:asciiTheme="majorHAnsi" w:hAnsiTheme="majorHAnsi" w:cstheme="majorHAnsi"/>
          <w:sz w:val="22"/>
          <w:szCs w:val="22"/>
        </w:rPr>
        <w:t>sterkt involvert i prosjektet Åsbråten torg, og støtter prosjektet økonomisk på linje med de andre 3 borettslagene.</w:t>
      </w:r>
    </w:p>
    <w:p w14:paraId="6704CFBF" w14:textId="77777777" w:rsidR="00A61781" w:rsidRDefault="00A61781" w:rsidP="00343836">
      <w:pPr>
        <w:rPr>
          <w:rFonts w:ascii="Arial" w:hAnsi="Arial" w:cs="Arial"/>
          <w:color w:val="002060"/>
          <w:sz w:val="22"/>
          <w:szCs w:val="22"/>
        </w:rPr>
      </w:pPr>
    </w:p>
    <w:p w14:paraId="34F11566" w14:textId="77777777" w:rsidR="00A61781" w:rsidRPr="009D4F1A" w:rsidRDefault="00A61781" w:rsidP="00343836">
      <w:pPr>
        <w:rPr>
          <w:rFonts w:ascii="Arial" w:hAnsi="Arial" w:cs="Arial"/>
          <w:color w:val="002060"/>
          <w:sz w:val="22"/>
          <w:szCs w:val="22"/>
        </w:rPr>
      </w:pPr>
    </w:p>
    <w:p w14:paraId="1FCEB7AF" w14:textId="77777777" w:rsidR="00A61781" w:rsidRPr="009D4F1A" w:rsidRDefault="00A61781" w:rsidP="00343836">
      <w:pPr>
        <w:rPr>
          <w:color w:val="002060"/>
        </w:rPr>
      </w:pPr>
    </w:p>
    <w:tbl>
      <w:tblPr>
        <w:tblStyle w:val="Tabellrutenett"/>
        <w:tblW w:w="0" w:type="auto"/>
        <w:tblInd w:w="-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2"/>
      </w:tblGrid>
      <w:tr w:rsidR="00A61781" w:rsidRPr="009D4F1A" w14:paraId="5FD2007F" w14:textId="77777777" w:rsidTr="002F7D77">
        <w:tc>
          <w:tcPr>
            <w:tcW w:w="9622" w:type="dxa"/>
          </w:tcPr>
          <w:p w14:paraId="58696EF1" w14:textId="77777777" w:rsidR="00A61781" w:rsidRPr="009D4F1A" w:rsidRDefault="00A61781" w:rsidP="002F7D77">
            <w:pPr>
              <w:rPr>
                <w:rFonts w:ascii="Arial" w:hAnsi="Arial" w:cs="Arial"/>
                <w:sz w:val="22"/>
                <w:szCs w:val="22"/>
              </w:rPr>
            </w:pPr>
            <w:r w:rsidRPr="009D4F1A">
              <w:rPr>
                <w:rFonts w:ascii="Arial" w:hAnsi="Arial" w:cs="Arial"/>
                <w:sz w:val="22"/>
                <w:szCs w:val="22"/>
              </w:rPr>
              <w:t xml:space="preserve">Sted: </w:t>
            </w:r>
            <w:r>
              <w:rPr>
                <w:rFonts w:ascii="Arial" w:hAnsi="Arial" w:cs="Arial"/>
                <w:iCs/>
                <w:noProof/>
                <w:color w:val="1F497D"/>
                <w:sz w:val="22"/>
                <w:szCs w:val="22"/>
              </w:rPr>
              <w:t>__________________________</w:t>
            </w:r>
            <w:r w:rsidRPr="009D4F1A">
              <w:rPr>
                <w:rFonts w:ascii="Arial" w:hAnsi="Arial" w:cs="Arial"/>
                <w:sz w:val="22"/>
                <w:szCs w:val="22"/>
              </w:rPr>
              <w:t xml:space="preserve"> </w:t>
            </w:r>
            <w:r w:rsidRPr="009D4F1A">
              <w:rPr>
                <w:rFonts w:ascii="Arial" w:hAnsi="Arial" w:cs="Arial"/>
                <w:sz w:val="22"/>
                <w:szCs w:val="22"/>
              </w:rPr>
              <w:tab/>
              <w:t xml:space="preserve">Dato: </w:t>
            </w:r>
            <w:r>
              <w:rPr>
                <w:rFonts w:ascii="Arial" w:hAnsi="Arial" w:cs="Arial"/>
                <w:iCs/>
                <w:noProof/>
                <w:color w:val="1F497D"/>
                <w:sz w:val="22"/>
                <w:szCs w:val="22"/>
              </w:rPr>
              <w:t>_____________</w:t>
            </w:r>
          </w:p>
        </w:tc>
      </w:tr>
    </w:tbl>
    <w:p w14:paraId="1669E606" w14:textId="77777777" w:rsidR="00A61781" w:rsidRPr="009D4F1A" w:rsidRDefault="00A61781" w:rsidP="00343836">
      <w:pPr>
        <w:rPr>
          <w:rFonts w:ascii="Arial" w:hAnsi="Arial" w:cs="Arial"/>
          <w:sz w:val="18"/>
          <w:szCs w:val="18"/>
        </w:rPr>
      </w:pPr>
    </w:p>
    <w:p w14:paraId="77AA3E81" w14:textId="77777777" w:rsidR="00A61781" w:rsidRPr="009D4F1A" w:rsidRDefault="00A61781" w:rsidP="00343836">
      <w:pPr>
        <w:rPr>
          <w:rFonts w:ascii="Arial" w:hAnsi="Arial" w:cs="Arial"/>
          <w:sz w:val="18"/>
          <w:szCs w:val="18"/>
        </w:rPr>
      </w:pPr>
    </w:p>
    <w:tbl>
      <w:tblPr>
        <w:tblStyle w:val="Tabellrutenett"/>
        <w:tblW w:w="106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544"/>
        <w:gridCol w:w="3544"/>
      </w:tblGrid>
      <w:tr w:rsidR="00A61781" w:rsidRPr="006C7700" w14:paraId="51A72B6E" w14:textId="77777777" w:rsidTr="002F7D77">
        <w:trPr>
          <w:trHeight w:val="416"/>
        </w:trPr>
        <w:tc>
          <w:tcPr>
            <w:tcW w:w="3544" w:type="dxa"/>
          </w:tcPr>
          <w:p w14:paraId="592CE242" w14:textId="77777777" w:rsidR="00A61781" w:rsidRPr="009D4F1A" w:rsidRDefault="00A61781" w:rsidP="002F7D77">
            <w:pPr>
              <w:tabs>
                <w:tab w:val="left" w:pos="3261"/>
                <w:tab w:val="left" w:pos="6379"/>
              </w:tabs>
              <w:jc w:val="center"/>
              <w:rPr>
                <w:rFonts w:ascii="Arial" w:hAnsi="Arial" w:cs="Arial"/>
                <w:sz w:val="18"/>
                <w:szCs w:val="18"/>
              </w:rPr>
            </w:pPr>
          </w:p>
          <w:p w14:paraId="29F0E082" w14:textId="77777777" w:rsidR="00A61781" w:rsidRPr="009D4F1A" w:rsidRDefault="00A61781" w:rsidP="002F7D77">
            <w:pPr>
              <w:tabs>
                <w:tab w:val="left" w:pos="3261"/>
                <w:tab w:val="left" w:pos="6379"/>
              </w:tabs>
              <w:jc w:val="center"/>
              <w:rPr>
                <w:rFonts w:ascii="Arial" w:hAnsi="Arial" w:cs="Arial"/>
                <w:sz w:val="18"/>
                <w:szCs w:val="18"/>
              </w:rPr>
            </w:pPr>
            <w:r w:rsidRPr="00C820A3">
              <w:rPr>
                <w:rFonts w:ascii="Arial" w:hAnsi="Arial" w:cs="Arial"/>
                <w:noProof/>
                <w:sz w:val="18"/>
                <w:szCs w:val="18"/>
              </w:rPr>
              <w:t>___________________________</w:t>
            </w:r>
          </w:p>
          <w:p w14:paraId="18E1AF99" w14:textId="77777777" w:rsidR="00A61781" w:rsidRPr="009D4F1A" w:rsidRDefault="00A61781" w:rsidP="002F7D77">
            <w:pPr>
              <w:tabs>
                <w:tab w:val="left" w:pos="3261"/>
                <w:tab w:val="left" w:pos="6379"/>
              </w:tabs>
              <w:jc w:val="center"/>
              <w:rPr>
                <w:rFonts w:ascii="Arial" w:hAnsi="Arial" w:cs="Arial"/>
                <w:sz w:val="18"/>
                <w:szCs w:val="18"/>
              </w:rPr>
            </w:pPr>
            <w:r w:rsidRPr="00C820A3">
              <w:rPr>
                <w:rFonts w:ascii="Arial" w:hAnsi="Arial" w:cs="Arial"/>
                <w:noProof/>
                <w:sz w:val="18"/>
                <w:szCs w:val="18"/>
              </w:rPr>
              <w:t>Oddvar Dagfinn Hansen</w:t>
            </w:r>
            <w:r w:rsidRPr="009D4F1A">
              <w:rPr>
                <w:rFonts w:ascii="Arial" w:hAnsi="Arial" w:cs="Arial"/>
                <w:sz w:val="18"/>
                <w:szCs w:val="18"/>
              </w:rPr>
              <w:br/>
            </w:r>
            <w:r w:rsidRPr="00C820A3">
              <w:rPr>
                <w:rFonts w:ascii="Arial" w:hAnsi="Arial" w:cs="Arial"/>
                <w:noProof/>
                <w:sz w:val="18"/>
                <w:szCs w:val="18"/>
              </w:rPr>
              <w:t>Styreleder</w:t>
            </w:r>
          </w:p>
          <w:p w14:paraId="251A484A" w14:textId="77777777" w:rsidR="00A61781" w:rsidRPr="009D4F1A" w:rsidRDefault="00A61781" w:rsidP="002F7D77">
            <w:pPr>
              <w:tabs>
                <w:tab w:val="left" w:pos="3261"/>
                <w:tab w:val="left" w:pos="6379"/>
              </w:tabs>
              <w:jc w:val="center"/>
              <w:rPr>
                <w:rFonts w:ascii="Arial" w:hAnsi="Arial" w:cs="Arial"/>
                <w:color w:val="FFFFFF" w:themeColor="background1"/>
                <w:sz w:val="18"/>
                <w:szCs w:val="18"/>
              </w:rPr>
            </w:pPr>
            <w:r w:rsidRPr="00C820A3">
              <w:rPr>
                <w:rFonts w:ascii="Arial" w:hAnsi="Arial" w:cs="Arial"/>
                <w:noProof/>
                <w:color w:val="FFFFFF" w:themeColor="background1"/>
                <w:sz w:val="18"/>
                <w:szCs w:val="18"/>
              </w:rPr>
              <w:t>.</w:t>
            </w:r>
          </w:p>
          <w:p w14:paraId="7C541233" w14:textId="77777777" w:rsidR="00A61781" w:rsidRPr="009D4F1A" w:rsidRDefault="00A61781" w:rsidP="002F7D77">
            <w:pPr>
              <w:tabs>
                <w:tab w:val="left" w:pos="3261"/>
                <w:tab w:val="left" w:pos="6379"/>
              </w:tabs>
              <w:jc w:val="center"/>
              <w:rPr>
                <w:rFonts w:ascii="Arial" w:hAnsi="Arial" w:cs="Arial"/>
                <w:color w:val="FFFFFF" w:themeColor="background1"/>
                <w:sz w:val="18"/>
                <w:szCs w:val="18"/>
              </w:rPr>
            </w:pPr>
            <w:r w:rsidRPr="00C820A3">
              <w:rPr>
                <w:rFonts w:ascii="Arial" w:hAnsi="Arial" w:cs="Arial"/>
                <w:noProof/>
                <w:color w:val="FFFFFF" w:themeColor="background1"/>
                <w:sz w:val="18"/>
                <w:szCs w:val="18"/>
              </w:rPr>
              <w:t>.</w:t>
            </w:r>
          </w:p>
          <w:p w14:paraId="404B2E21" w14:textId="77777777" w:rsidR="00A61781" w:rsidRPr="009D4F1A" w:rsidRDefault="00A61781" w:rsidP="002F7D77">
            <w:pPr>
              <w:tabs>
                <w:tab w:val="left" w:pos="3261"/>
                <w:tab w:val="left" w:pos="6379"/>
              </w:tabs>
              <w:jc w:val="center"/>
              <w:rPr>
                <w:rFonts w:ascii="Arial" w:hAnsi="Arial" w:cs="Arial"/>
                <w:sz w:val="18"/>
                <w:szCs w:val="18"/>
              </w:rPr>
            </w:pPr>
            <w:r w:rsidRPr="00C820A3">
              <w:rPr>
                <w:rFonts w:ascii="Arial" w:hAnsi="Arial" w:cs="Arial"/>
                <w:noProof/>
                <w:sz w:val="18"/>
                <w:szCs w:val="18"/>
              </w:rPr>
              <w:t>___________________________</w:t>
            </w:r>
          </w:p>
          <w:p w14:paraId="1F358EB8" w14:textId="78B60C63" w:rsidR="00A61781" w:rsidRPr="009D4F1A" w:rsidRDefault="00F804DC" w:rsidP="002F7D77">
            <w:pPr>
              <w:tabs>
                <w:tab w:val="left" w:pos="3261"/>
                <w:tab w:val="left" w:pos="6379"/>
              </w:tabs>
              <w:jc w:val="center"/>
              <w:rPr>
                <w:rFonts w:ascii="Arial" w:hAnsi="Arial" w:cs="Arial"/>
                <w:sz w:val="18"/>
                <w:szCs w:val="18"/>
              </w:rPr>
            </w:pPr>
            <w:r>
              <w:rPr>
                <w:rFonts w:ascii="Arial" w:hAnsi="Arial" w:cs="Arial"/>
                <w:noProof/>
                <w:sz w:val="18"/>
                <w:szCs w:val="18"/>
              </w:rPr>
              <w:t>Nils Seland</w:t>
            </w:r>
          </w:p>
          <w:p w14:paraId="64B0DD71" w14:textId="77777777" w:rsidR="00A61781" w:rsidRPr="009D4F1A" w:rsidRDefault="00A61781" w:rsidP="002F7D77">
            <w:pPr>
              <w:tabs>
                <w:tab w:val="left" w:pos="3261"/>
                <w:tab w:val="left" w:pos="6379"/>
              </w:tabs>
              <w:jc w:val="center"/>
              <w:rPr>
                <w:rFonts w:ascii="Arial" w:hAnsi="Arial" w:cs="Arial"/>
                <w:sz w:val="18"/>
                <w:szCs w:val="18"/>
              </w:rPr>
            </w:pPr>
            <w:r w:rsidRPr="00C820A3">
              <w:rPr>
                <w:rFonts w:ascii="Arial" w:hAnsi="Arial" w:cs="Arial"/>
                <w:noProof/>
                <w:sz w:val="18"/>
                <w:szCs w:val="18"/>
              </w:rPr>
              <w:t>Styremedlem</w:t>
            </w:r>
          </w:p>
        </w:tc>
        <w:tc>
          <w:tcPr>
            <w:tcW w:w="3544" w:type="dxa"/>
          </w:tcPr>
          <w:p w14:paraId="702C2585" w14:textId="77777777" w:rsidR="00A61781" w:rsidRPr="009D4F1A" w:rsidRDefault="00A61781" w:rsidP="002F7D77">
            <w:pPr>
              <w:tabs>
                <w:tab w:val="left" w:pos="3261"/>
                <w:tab w:val="left" w:pos="6379"/>
              </w:tabs>
              <w:jc w:val="center"/>
              <w:rPr>
                <w:rFonts w:ascii="Arial" w:hAnsi="Arial" w:cs="Arial"/>
                <w:sz w:val="18"/>
                <w:szCs w:val="18"/>
              </w:rPr>
            </w:pPr>
          </w:p>
          <w:p w14:paraId="68A8479D" w14:textId="77777777" w:rsidR="00A61781" w:rsidRPr="009D4F1A" w:rsidRDefault="00A61781" w:rsidP="002F7D77">
            <w:pPr>
              <w:tabs>
                <w:tab w:val="left" w:pos="3261"/>
                <w:tab w:val="left" w:pos="6379"/>
              </w:tabs>
              <w:jc w:val="center"/>
              <w:rPr>
                <w:rFonts w:ascii="Arial" w:hAnsi="Arial" w:cs="Arial"/>
                <w:sz w:val="18"/>
                <w:szCs w:val="18"/>
              </w:rPr>
            </w:pPr>
            <w:r w:rsidRPr="00C820A3">
              <w:rPr>
                <w:rFonts w:ascii="Arial" w:hAnsi="Arial" w:cs="Arial"/>
                <w:noProof/>
                <w:sz w:val="18"/>
                <w:szCs w:val="18"/>
              </w:rPr>
              <w:t>___________________________</w:t>
            </w:r>
          </w:p>
          <w:p w14:paraId="1AD04C3F" w14:textId="77777777" w:rsidR="00A61781" w:rsidRPr="009D4F1A" w:rsidRDefault="00A61781" w:rsidP="002F7D77">
            <w:pPr>
              <w:tabs>
                <w:tab w:val="left" w:pos="3261"/>
                <w:tab w:val="left" w:pos="6379"/>
              </w:tabs>
              <w:jc w:val="center"/>
              <w:rPr>
                <w:rFonts w:ascii="Arial" w:hAnsi="Arial" w:cs="Arial"/>
                <w:sz w:val="18"/>
                <w:szCs w:val="18"/>
              </w:rPr>
            </w:pPr>
            <w:r w:rsidRPr="00C820A3">
              <w:rPr>
                <w:rFonts w:ascii="Arial" w:hAnsi="Arial" w:cs="Arial"/>
                <w:noProof/>
                <w:sz w:val="18"/>
                <w:szCs w:val="18"/>
              </w:rPr>
              <w:t>Roger Marcussen</w:t>
            </w:r>
          </w:p>
          <w:p w14:paraId="4409CA2E" w14:textId="77777777" w:rsidR="00A61781" w:rsidRPr="009D4F1A" w:rsidRDefault="00A61781" w:rsidP="002F7D77">
            <w:pPr>
              <w:tabs>
                <w:tab w:val="left" w:pos="3261"/>
                <w:tab w:val="left" w:pos="6379"/>
              </w:tabs>
              <w:jc w:val="center"/>
              <w:rPr>
                <w:rFonts w:ascii="Arial" w:hAnsi="Arial" w:cs="Arial"/>
                <w:sz w:val="18"/>
                <w:szCs w:val="18"/>
              </w:rPr>
            </w:pPr>
            <w:r w:rsidRPr="00C820A3">
              <w:rPr>
                <w:rFonts w:ascii="Arial" w:hAnsi="Arial" w:cs="Arial"/>
                <w:noProof/>
                <w:sz w:val="18"/>
                <w:szCs w:val="18"/>
              </w:rPr>
              <w:t>Nestleder</w:t>
            </w:r>
          </w:p>
          <w:p w14:paraId="469E1084" w14:textId="77777777" w:rsidR="00A61781" w:rsidRPr="009D4F1A" w:rsidRDefault="00A61781" w:rsidP="002F7D77">
            <w:pPr>
              <w:tabs>
                <w:tab w:val="left" w:pos="3261"/>
                <w:tab w:val="left" w:pos="6379"/>
              </w:tabs>
              <w:jc w:val="center"/>
              <w:rPr>
                <w:rFonts w:ascii="Arial" w:hAnsi="Arial" w:cs="Arial"/>
                <w:color w:val="FFFFFF" w:themeColor="background1"/>
                <w:sz w:val="18"/>
                <w:szCs w:val="18"/>
              </w:rPr>
            </w:pPr>
            <w:r w:rsidRPr="00C820A3">
              <w:rPr>
                <w:rFonts w:ascii="Arial" w:hAnsi="Arial" w:cs="Arial"/>
                <w:noProof/>
                <w:color w:val="FFFFFF" w:themeColor="background1"/>
                <w:sz w:val="18"/>
                <w:szCs w:val="18"/>
              </w:rPr>
              <w:t>.</w:t>
            </w:r>
          </w:p>
          <w:p w14:paraId="38EC6E92" w14:textId="77777777" w:rsidR="00A61781" w:rsidRPr="009D4F1A" w:rsidRDefault="00A61781" w:rsidP="002F7D77">
            <w:pPr>
              <w:tabs>
                <w:tab w:val="left" w:pos="3261"/>
                <w:tab w:val="left" w:pos="6379"/>
              </w:tabs>
              <w:jc w:val="center"/>
              <w:rPr>
                <w:rFonts w:ascii="Arial" w:hAnsi="Arial" w:cs="Arial"/>
                <w:color w:val="FFFFFF" w:themeColor="background1"/>
                <w:sz w:val="18"/>
                <w:szCs w:val="18"/>
              </w:rPr>
            </w:pPr>
            <w:r w:rsidRPr="00C820A3">
              <w:rPr>
                <w:rFonts w:ascii="Arial" w:hAnsi="Arial" w:cs="Arial"/>
                <w:noProof/>
                <w:color w:val="FFFFFF" w:themeColor="background1"/>
                <w:sz w:val="18"/>
                <w:szCs w:val="18"/>
              </w:rPr>
              <w:t>.</w:t>
            </w:r>
          </w:p>
          <w:p w14:paraId="615AAFFA" w14:textId="77777777" w:rsidR="00A61781" w:rsidRPr="009D4F1A" w:rsidRDefault="00A61781" w:rsidP="002F7D77">
            <w:pPr>
              <w:tabs>
                <w:tab w:val="left" w:pos="3261"/>
                <w:tab w:val="left" w:pos="6379"/>
              </w:tabs>
              <w:jc w:val="center"/>
              <w:rPr>
                <w:rFonts w:ascii="Arial" w:hAnsi="Arial" w:cs="Arial"/>
                <w:sz w:val="18"/>
                <w:szCs w:val="18"/>
              </w:rPr>
            </w:pPr>
            <w:r w:rsidRPr="00C820A3">
              <w:rPr>
                <w:rFonts w:ascii="Arial" w:hAnsi="Arial" w:cs="Arial"/>
                <w:noProof/>
                <w:sz w:val="18"/>
                <w:szCs w:val="18"/>
              </w:rPr>
              <w:t>___________________________</w:t>
            </w:r>
          </w:p>
          <w:p w14:paraId="6F1DFAF6" w14:textId="77777777" w:rsidR="00A61781" w:rsidRPr="009D4F1A" w:rsidRDefault="00A61781" w:rsidP="002F7D77">
            <w:pPr>
              <w:tabs>
                <w:tab w:val="left" w:pos="3261"/>
                <w:tab w:val="left" w:pos="6379"/>
              </w:tabs>
              <w:jc w:val="center"/>
              <w:rPr>
                <w:rFonts w:ascii="Arial" w:hAnsi="Arial" w:cs="Arial"/>
                <w:sz w:val="18"/>
                <w:szCs w:val="18"/>
              </w:rPr>
            </w:pPr>
            <w:r w:rsidRPr="00C820A3">
              <w:rPr>
                <w:rFonts w:ascii="Arial" w:hAnsi="Arial" w:cs="Arial"/>
                <w:noProof/>
                <w:sz w:val="18"/>
                <w:szCs w:val="18"/>
              </w:rPr>
              <w:t>Kristin Egge-Hoveid</w:t>
            </w:r>
          </w:p>
          <w:p w14:paraId="6A9249AB" w14:textId="77777777" w:rsidR="00A61781" w:rsidRDefault="00A61781" w:rsidP="002F7D77">
            <w:pPr>
              <w:tabs>
                <w:tab w:val="left" w:pos="3261"/>
                <w:tab w:val="left" w:pos="6379"/>
              </w:tabs>
              <w:jc w:val="center"/>
              <w:rPr>
                <w:rFonts w:ascii="Arial" w:hAnsi="Arial" w:cs="Arial"/>
                <w:noProof/>
                <w:sz w:val="18"/>
                <w:szCs w:val="18"/>
              </w:rPr>
            </w:pPr>
            <w:r w:rsidRPr="00C820A3">
              <w:rPr>
                <w:rFonts w:ascii="Arial" w:hAnsi="Arial" w:cs="Arial"/>
                <w:noProof/>
                <w:sz w:val="18"/>
                <w:szCs w:val="18"/>
              </w:rPr>
              <w:t>Styremedlem</w:t>
            </w:r>
          </w:p>
          <w:p w14:paraId="52C2366A" w14:textId="77777777" w:rsidR="00703F65" w:rsidRDefault="00703F65" w:rsidP="002F7D77">
            <w:pPr>
              <w:tabs>
                <w:tab w:val="left" w:pos="3261"/>
                <w:tab w:val="left" w:pos="6379"/>
              </w:tabs>
              <w:jc w:val="center"/>
              <w:rPr>
                <w:rFonts w:ascii="Arial" w:hAnsi="Arial" w:cs="Arial"/>
                <w:noProof/>
                <w:sz w:val="18"/>
                <w:szCs w:val="18"/>
              </w:rPr>
            </w:pPr>
          </w:p>
          <w:p w14:paraId="611A1F7E" w14:textId="77777777" w:rsidR="00703F65" w:rsidRDefault="00703F65" w:rsidP="002F7D77">
            <w:pPr>
              <w:tabs>
                <w:tab w:val="left" w:pos="3261"/>
                <w:tab w:val="left" w:pos="6379"/>
              </w:tabs>
              <w:jc w:val="center"/>
              <w:rPr>
                <w:rFonts w:ascii="Arial" w:hAnsi="Arial" w:cs="Arial"/>
                <w:noProof/>
                <w:sz w:val="18"/>
                <w:szCs w:val="18"/>
              </w:rPr>
            </w:pPr>
          </w:p>
          <w:p w14:paraId="6C3193D8" w14:textId="7FAE69B4" w:rsidR="00703F65" w:rsidRPr="009D4F1A" w:rsidRDefault="00703F65" w:rsidP="002F7D77">
            <w:pPr>
              <w:tabs>
                <w:tab w:val="left" w:pos="3261"/>
                <w:tab w:val="left" w:pos="6379"/>
              </w:tabs>
              <w:jc w:val="center"/>
              <w:rPr>
                <w:rFonts w:ascii="Arial" w:hAnsi="Arial" w:cs="Arial"/>
                <w:sz w:val="18"/>
                <w:szCs w:val="18"/>
              </w:rPr>
            </w:pPr>
          </w:p>
        </w:tc>
        <w:tc>
          <w:tcPr>
            <w:tcW w:w="3544" w:type="dxa"/>
          </w:tcPr>
          <w:p w14:paraId="4501B5A3" w14:textId="77777777" w:rsidR="00A61781" w:rsidRPr="009D4F1A" w:rsidRDefault="00A61781" w:rsidP="002F7D77">
            <w:pPr>
              <w:tabs>
                <w:tab w:val="left" w:pos="3261"/>
                <w:tab w:val="left" w:pos="6379"/>
              </w:tabs>
              <w:rPr>
                <w:rFonts w:ascii="Arial" w:hAnsi="Arial" w:cs="Arial"/>
                <w:sz w:val="18"/>
                <w:szCs w:val="18"/>
              </w:rPr>
            </w:pPr>
          </w:p>
          <w:p w14:paraId="6DA204E8" w14:textId="77777777" w:rsidR="00A61781" w:rsidRPr="009D4F1A" w:rsidRDefault="00A61781" w:rsidP="002F7D77">
            <w:pPr>
              <w:tabs>
                <w:tab w:val="left" w:pos="3261"/>
                <w:tab w:val="left" w:pos="6379"/>
              </w:tabs>
              <w:jc w:val="center"/>
              <w:rPr>
                <w:rFonts w:ascii="Arial" w:hAnsi="Arial" w:cs="Arial"/>
                <w:sz w:val="18"/>
                <w:szCs w:val="18"/>
              </w:rPr>
            </w:pPr>
            <w:r w:rsidRPr="00C820A3">
              <w:rPr>
                <w:rFonts w:ascii="Arial" w:hAnsi="Arial" w:cs="Arial"/>
                <w:noProof/>
                <w:sz w:val="18"/>
                <w:szCs w:val="18"/>
              </w:rPr>
              <w:t>___________________________</w:t>
            </w:r>
          </w:p>
          <w:p w14:paraId="7BA31830" w14:textId="77777777" w:rsidR="00A61781" w:rsidRPr="009D4F1A" w:rsidRDefault="00A61781" w:rsidP="002F7D77">
            <w:pPr>
              <w:tabs>
                <w:tab w:val="left" w:pos="3261"/>
                <w:tab w:val="left" w:pos="6379"/>
              </w:tabs>
              <w:jc w:val="center"/>
              <w:rPr>
                <w:rFonts w:ascii="Arial" w:hAnsi="Arial" w:cs="Arial"/>
                <w:sz w:val="18"/>
                <w:szCs w:val="18"/>
              </w:rPr>
            </w:pPr>
            <w:r w:rsidRPr="00C820A3">
              <w:rPr>
                <w:rFonts w:ascii="Arial" w:hAnsi="Arial" w:cs="Arial"/>
                <w:noProof/>
                <w:sz w:val="18"/>
                <w:szCs w:val="18"/>
              </w:rPr>
              <w:t>Mohammad Tayyab</w:t>
            </w:r>
          </w:p>
          <w:p w14:paraId="3AE3D675" w14:textId="77777777" w:rsidR="00A61781" w:rsidRPr="009D4F1A" w:rsidRDefault="00A61781" w:rsidP="002F7D77">
            <w:pPr>
              <w:tabs>
                <w:tab w:val="left" w:pos="3261"/>
                <w:tab w:val="left" w:pos="6379"/>
              </w:tabs>
              <w:jc w:val="center"/>
              <w:rPr>
                <w:rFonts w:ascii="Arial" w:hAnsi="Arial" w:cs="Arial"/>
                <w:sz w:val="18"/>
                <w:szCs w:val="18"/>
              </w:rPr>
            </w:pPr>
            <w:r w:rsidRPr="00C820A3">
              <w:rPr>
                <w:rFonts w:ascii="Arial" w:hAnsi="Arial" w:cs="Arial"/>
                <w:noProof/>
                <w:sz w:val="18"/>
                <w:szCs w:val="18"/>
              </w:rPr>
              <w:t>Styremedlem</w:t>
            </w:r>
          </w:p>
        </w:tc>
      </w:tr>
    </w:tbl>
    <w:p w14:paraId="0E9F4A37" w14:textId="0C3019CA" w:rsidR="001A1921" w:rsidRPr="00150197" w:rsidRDefault="00150197" w:rsidP="00703F65">
      <w:pPr>
        <w:spacing w:after="200" w:line="276" w:lineRule="auto"/>
        <w:rPr>
          <w:rFonts w:asciiTheme="majorHAnsi" w:hAnsiTheme="majorHAnsi" w:cstheme="majorHAnsi"/>
          <w:sz w:val="22"/>
          <w:szCs w:val="22"/>
        </w:rPr>
      </w:pPr>
      <w:r w:rsidRPr="00150197">
        <w:rPr>
          <w:rFonts w:asciiTheme="majorHAnsi" w:hAnsiTheme="majorHAnsi" w:cstheme="majorHAnsi"/>
          <w:sz w:val="22"/>
          <w:szCs w:val="22"/>
        </w:rPr>
        <w:t xml:space="preserve">Vedlegg: REZBULID – Presentasjon av forslag til </w:t>
      </w:r>
      <w:r>
        <w:rPr>
          <w:rFonts w:asciiTheme="majorHAnsi" w:hAnsiTheme="majorHAnsi" w:cstheme="majorHAnsi"/>
          <w:sz w:val="22"/>
          <w:szCs w:val="22"/>
        </w:rPr>
        <w:t xml:space="preserve">ENØK - </w:t>
      </w:r>
      <w:r w:rsidRPr="00150197">
        <w:rPr>
          <w:rFonts w:asciiTheme="majorHAnsi" w:hAnsiTheme="majorHAnsi" w:cstheme="majorHAnsi"/>
          <w:sz w:val="22"/>
          <w:szCs w:val="22"/>
        </w:rPr>
        <w:t>tiltak for Bertramjordet 63 og 64</w:t>
      </w:r>
    </w:p>
    <w:p w14:paraId="1D279103" w14:textId="6818029C" w:rsidR="00150197" w:rsidRDefault="00150197" w:rsidP="00703F65">
      <w:pPr>
        <w:spacing w:after="200" w:line="276" w:lineRule="auto"/>
      </w:pPr>
      <w:r>
        <w:br w:type="page"/>
      </w:r>
    </w:p>
    <w:p w14:paraId="4E0D4B29" w14:textId="77777777" w:rsidR="00150197" w:rsidRDefault="00150197" w:rsidP="00150197">
      <w:pPr>
        <w:rPr>
          <w:rFonts w:ascii="Arial" w:hAnsi="Arial" w:cs="Arial"/>
        </w:rPr>
      </w:pPr>
      <w:r>
        <w:rPr>
          <w:noProof/>
        </w:rPr>
        <w:drawing>
          <wp:anchor distT="0" distB="0" distL="114300" distR="114300" simplePos="0" relativeHeight="251670528" behindDoc="1" locked="0" layoutInCell="1" allowOverlap="1" wp14:anchorId="25404AC4" wp14:editId="2E810983">
            <wp:simplePos x="699715" y="3800723"/>
            <wp:positionH relativeFrom="margin">
              <wp:align>center</wp:align>
            </wp:positionH>
            <wp:positionV relativeFrom="margin">
              <wp:align>center</wp:align>
            </wp:positionV>
            <wp:extent cx="5760720" cy="3221355"/>
            <wp:effectExtent l="0" t="0" r="0"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21355"/>
                    </a:xfrm>
                    <a:prstGeom prst="rect">
                      <a:avLst/>
                    </a:prstGeom>
                  </pic:spPr>
                </pic:pic>
              </a:graphicData>
            </a:graphic>
          </wp:anchor>
        </w:drawing>
      </w:r>
    </w:p>
    <w:p w14:paraId="6F094B85" w14:textId="77777777" w:rsidR="00150197" w:rsidRDefault="00150197" w:rsidP="00150197">
      <w:pPr>
        <w:jc w:val="center"/>
        <w:rPr>
          <w:rFonts w:ascii="Arial" w:hAnsi="Arial" w:cs="Arial"/>
        </w:rPr>
      </w:pPr>
      <w:r>
        <w:rPr>
          <w:noProof/>
        </w:rPr>
        <w:drawing>
          <wp:inline distT="0" distB="0" distL="0" distR="0" wp14:anchorId="2756A4EF" wp14:editId="42021D18">
            <wp:extent cx="2390775" cy="638175"/>
            <wp:effectExtent l="0" t="0" r="9525" b="952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90775" cy="638175"/>
                    </a:xfrm>
                    <a:prstGeom prst="rect">
                      <a:avLst/>
                    </a:prstGeom>
                  </pic:spPr>
                </pic:pic>
              </a:graphicData>
            </a:graphic>
          </wp:inline>
        </w:drawing>
      </w:r>
    </w:p>
    <w:p w14:paraId="52A30F2C" w14:textId="77777777" w:rsidR="00150197" w:rsidRPr="00CE71DF" w:rsidRDefault="00150197" w:rsidP="00150197">
      <w:pPr>
        <w:jc w:val="center"/>
        <w:rPr>
          <w:rFonts w:ascii="Arial" w:hAnsi="Arial" w:cs="Arial"/>
          <w:color w:val="808080" w:themeColor="background1" w:themeShade="80"/>
          <w:lang w:val="en-GB"/>
        </w:rPr>
      </w:pPr>
      <w:r w:rsidRPr="00CE71DF">
        <w:rPr>
          <w:rFonts w:ascii="Arial" w:hAnsi="Arial" w:cs="Arial"/>
          <w:color w:val="808080" w:themeColor="background1" w:themeShade="80"/>
          <w:lang w:val="en-GB"/>
        </w:rPr>
        <w:t>Towards an innovative and collaborative refurbishment ecosystem for Europe.</w:t>
      </w:r>
    </w:p>
    <w:p w14:paraId="5489ED84" w14:textId="77777777" w:rsidR="00150197" w:rsidRPr="00CE71DF" w:rsidRDefault="00150197" w:rsidP="00150197">
      <w:pPr>
        <w:rPr>
          <w:rFonts w:ascii="Arial" w:hAnsi="Arial" w:cs="Arial"/>
          <w:lang w:val="en-GB"/>
        </w:rPr>
      </w:pPr>
    </w:p>
    <w:p w14:paraId="4A69B552" w14:textId="77777777" w:rsidR="00150197" w:rsidRPr="00CE71DF" w:rsidRDefault="00150197" w:rsidP="00150197">
      <w:pPr>
        <w:rPr>
          <w:rFonts w:ascii="Arial" w:hAnsi="Arial" w:cs="Arial"/>
          <w:lang w:val="en-GB"/>
        </w:rPr>
      </w:pPr>
    </w:p>
    <w:p w14:paraId="545DF8DC" w14:textId="77777777" w:rsidR="00150197" w:rsidRPr="00CE71DF" w:rsidRDefault="00150197" w:rsidP="00150197">
      <w:pPr>
        <w:rPr>
          <w:rFonts w:ascii="Arial" w:hAnsi="Arial" w:cs="Arial"/>
          <w:lang w:val="en-GB"/>
        </w:rPr>
      </w:pPr>
    </w:p>
    <w:p w14:paraId="3420E33E" w14:textId="77777777" w:rsidR="00150197" w:rsidRPr="00CE71DF" w:rsidRDefault="00150197" w:rsidP="00150197">
      <w:pPr>
        <w:rPr>
          <w:rFonts w:ascii="Arial" w:hAnsi="Arial" w:cs="Arial"/>
          <w:lang w:val="en-GB"/>
        </w:rPr>
      </w:pPr>
    </w:p>
    <w:p w14:paraId="6CBA9AC3" w14:textId="77777777" w:rsidR="00150197" w:rsidRPr="00CE71DF" w:rsidRDefault="00150197" w:rsidP="00150197">
      <w:pPr>
        <w:rPr>
          <w:rFonts w:ascii="Arial" w:hAnsi="Arial" w:cs="Arial"/>
          <w:lang w:val="en-GB"/>
        </w:rPr>
      </w:pPr>
    </w:p>
    <w:p w14:paraId="4DD0117E" w14:textId="77777777" w:rsidR="00150197" w:rsidRPr="00CE71DF" w:rsidRDefault="00150197" w:rsidP="00150197">
      <w:pPr>
        <w:rPr>
          <w:rFonts w:ascii="Arial" w:hAnsi="Arial" w:cs="Arial"/>
          <w:lang w:val="en-GB"/>
        </w:rPr>
      </w:pPr>
    </w:p>
    <w:p w14:paraId="423BE2EB" w14:textId="77777777" w:rsidR="00150197" w:rsidRPr="00CE71DF" w:rsidRDefault="00150197" w:rsidP="00150197">
      <w:pPr>
        <w:rPr>
          <w:rFonts w:ascii="Arial" w:hAnsi="Arial" w:cs="Arial"/>
          <w:lang w:val="en-GB"/>
        </w:rPr>
      </w:pPr>
    </w:p>
    <w:p w14:paraId="0E7D2A8A" w14:textId="77777777" w:rsidR="00150197" w:rsidRPr="00CE71DF" w:rsidRDefault="00150197" w:rsidP="00150197">
      <w:pPr>
        <w:rPr>
          <w:rFonts w:ascii="Arial" w:hAnsi="Arial" w:cs="Arial"/>
          <w:lang w:val="en-GB"/>
        </w:rPr>
      </w:pPr>
    </w:p>
    <w:p w14:paraId="72D5A973" w14:textId="77777777" w:rsidR="00150197" w:rsidRPr="00CE71DF" w:rsidRDefault="00150197" w:rsidP="00150197">
      <w:pPr>
        <w:rPr>
          <w:rFonts w:ascii="Arial" w:hAnsi="Arial" w:cs="Arial"/>
          <w:lang w:val="en-GB"/>
        </w:rPr>
      </w:pPr>
    </w:p>
    <w:p w14:paraId="09D29F43" w14:textId="77777777" w:rsidR="00150197" w:rsidRPr="00CE71DF" w:rsidRDefault="00150197" w:rsidP="00150197">
      <w:pPr>
        <w:rPr>
          <w:rFonts w:ascii="Arial" w:hAnsi="Arial" w:cs="Arial"/>
          <w:lang w:val="en-GB"/>
        </w:rPr>
      </w:pPr>
    </w:p>
    <w:p w14:paraId="703471D4" w14:textId="77777777" w:rsidR="00150197" w:rsidRPr="00CE71DF" w:rsidRDefault="00150197" w:rsidP="00150197">
      <w:pPr>
        <w:rPr>
          <w:rFonts w:ascii="Arial" w:hAnsi="Arial" w:cs="Arial"/>
          <w:lang w:val="en-GB"/>
        </w:rPr>
      </w:pPr>
    </w:p>
    <w:p w14:paraId="26FFBD77" w14:textId="77777777" w:rsidR="00150197" w:rsidRPr="00CE71DF" w:rsidRDefault="00150197" w:rsidP="00150197">
      <w:pPr>
        <w:rPr>
          <w:rFonts w:ascii="Arial" w:hAnsi="Arial" w:cs="Arial"/>
          <w:lang w:val="en-GB"/>
        </w:rPr>
      </w:pPr>
    </w:p>
    <w:p w14:paraId="3C1443FD" w14:textId="77777777" w:rsidR="00150197" w:rsidRPr="00CE71DF" w:rsidRDefault="00150197" w:rsidP="00150197">
      <w:pPr>
        <w:rPr>
          <w:rFonts w:ascii="Arial" w:hAnsi="Arial" w:cs="Arial"/>
          <w:lang w:val="en-GB"/>
        </w:rPr>
      </w:pPr>
    </w:p>
    <w:p w14:paraId="70811EDE" w14:textId="77777777" w:rsidR="00150197" w:rsidRPr="00CE71DF" w:rsidRDefault="00150197" w:rsidP="00150197">
      <w:pPr>
        <w:rPr>
          <w:rFonts w:ascii="Arial" w:hAnsi="Arial" w:cs="Arial"/>
          <w:lang w:val="en-GB"/>
        </w:rPr>
      </w:pPr>
    </w:p>
    <w:p w14:paraId="248A2250" w14:textId="77777777" w:rsidR="00150197" w:rsidRPr="00CE71DF" w:rsidRDefault="00150197" w:rsidP="00150197">
      <w:pPr>
        <w:rPr>
          <w:rFonts w:ascii="Arial" w:hAnsi="Arial" w:cs="Arial"/>
          <w:lang w:val="en-GB"/>
        </w:rPr>
      </w:pPr>
    </w:p>
    <w:p w14:paraId="62530DAF" w14:textId="77777777" w:rsidR="00150197" w:rsidRPr="00CE71DF" w:rsidRDefault="00150197" w:rsidP="00150197">
      <w:pPr>
        <w:rPr>
          <w:rFonts w:ascii="Arial" w:hAnsi="Arial" w:cs="Arial"/>
          <w:lang w:val="en-GB"/>
        </w:rPr>
      </w:pPr>
    </w:p>
    <w:p w14:paraId="2740DC60" w14:textId="77777777" w:rsidR="00150197" w:rsidRPr="00CE71DF" w:rsidRDefault="00150197" w:rsidP="00150197">
      <w:pPr>
        <w:rPr>
          <w:rFonts w:ascii="Arial" w:hAnsi="Arial" w:cs="Arial"/>
          <w:lang w:val="en-GB"/>
        </w:rPr>
      </w:pPr>
    </w:p>
    <w:p w14:paraId="7E5314A1" w14:textId="77777777" w:rsidR="00150197" w:rsidRPr="009152AE" w:rsidRDefault="00150197" w:rsidP="00150197">
      <w:pPr>
        <w:rPr>
          <w:rFonts w:ascii="Arial" w:hAnsi="Arial" w:cs="Arial"/>
          <w:b/>
          <w:sz w:val="24"/>
        </w:rPr>
      </w:pPr>
      <w:r>
        <w:rPr>
          <w:rFonts w:ascii="Arial" w:hAnsi="Arial" w:cs="Arial"/>
          <w:b/>
          <w:sz w:val="24"/>
        </w:rPr>
        <w:t>GENERELT</w:t>
      </w:r>
    </w:p>
    <w:p w14:paraId="544B68D0" w14:textId="77777777" w:rsidR="00150197" w:rsidRPr="00F42E66" w:rsidRDefault="00150197" w:rsidP="00150197">
      <w:pPr>
        <w:rPr>
          <w:rFonts w:ascii="Arial" w:hAnsi="Arial" w:cs="Arial"/>
        </w:rPr>
      </w:pPr>
      <w:r w:rsidRPr="00F42E66">
        <w:rPr>
          <w:rFonts w:ascii="Arial" w:hAnsi="Arial" w:cs="Arial"/>
        </w:rPr>
        <w:t xml:space="preserve">Bertramjordet borettslag har søkt deltakelse i EU prosjektet REZBUILD med Bertramjordet borettslag </w:t>
      </w:r>
      <w:r>
        <w:rPr>
          <w:rFonts w:ascii="Arial" w:hAnsi="Arial" w:cs="Arial"/>
        </w:rPr>
        <w:t xml:space="preserve">(blokk 63-64) </w:t>
      </w:r>
      <w:r w:rsidRPr="00F42E66">
        <w:rPr>
          <w:rFonts w:ascii="Arial" w:hAnsi="Arial" w:cs="Arial"/>
        </w:rPr>
        <w:t>som aktuell bygningsmasse i Norge.</w:t>
      </w:r>
    </w:p>
    <w:p w14:paraId="6C00C502" w14:textId="77777777" w:rsidR="00150197" w:rsidRPr="00F42E66" w:rsidRDefault="00150197" w:rsidP="00150197">
      <w:pPr>
        <w:spacing w:before="240"/>
        <w:jc w:val="both"/>
        <w:rPr>
          <w:rFonts w:ascii="Arial" w:hAnsi="Arial" w:cs="Arial"/>
        </w:rPr>
      </w:pPr>
      <w:proofErr w:type="spellStart"/>
      <w:r w:rsidRPr="00F42E66">
        <w:rPr>
          <w:rFonts w:ascii="Arial" w:hAnsi="Arial" w:cs="Arial"/>
        </w:rPr>
        <w:t>Rezbuild</w:t>
      </w:r>
      <w:proofErr w:type="spellEnd"/>
      <w:r w:rsidRPr="00F42E66">
        <w:rPr>
          <w:rFonts w:ascii="Arial" w:hAnsi="Arial" w:cs="Arial"/>
        </w:rPr>
        <w:t xml:space="preserve">, som prosjektet heter, har som overordnet formål å lage en beslutningsplattfrom for rehabilitering gjennom bruk av avansert teknologi for lavenergiboliger. </w:t>
      </w:r>
    </w:p>
    <w:p w14:paraId="7492C892" w14:textId="77777777" w:rsidR="00150197" w:rsidRDefault="00150197" w:rsidP="00150197">
      <w:pPr>
        <w:spacing w:before="240"/>
        <w:jc w:val="both"/>
        <w:rPr>
          <w:rFonts w:ascii="Arial" w:hAnsi="Arial" w:cs="Arial"/>
        </w:rPr>
      </w:pPr>
      <w:r w:rsidRPr="00F42E66">
        <w:rPr>
          <w:rFonts w:ascii="Arial" w:hAnsi="Arial" w:cs="Arial"/>
        </w:rPr>
        <w:t>Bertramjordet vil gjennom prosjektet få installert og testet ut nye innovative teknologier som skal bidra til energireduksjon. Et av målene i prosjektet er at man skal ha en nedbetalingstid på maks</w:t>
      </w:r>
      <w:r>
        <w:rPr>
          <w:rFonts w:ascii="Arial" w:hAnsi="Arial" w:cs="Arial"/>
        </w:rPr>
        <w:t>imalt</w:t>
      </w:r>
      <w:r w:rsidRPr="00F42E66">
        <w:rPr>
          <w:rFonts w:ascii="Arial" w:hAnsi="Arial" w:cs="Arial"/>
        </w:rPr>
        <w:t xml:space="preserve"> 15</w:t>
      </w:r>
      <w:r>
        <w:rPr>
          <w:rFonts w:ascii="Arial" w:hAnsi="Arial" w:cs="Arial"/>
        </w:rPr>
        <w:t xml:space="preserve"> år, </w:t>
      </w:r>
      <w:proofErr w:type="spellStart"/>
      <w:r>
        <w:rPr>
          <w:rFonts w:ascii="Arial" w:hAnsi="Arial" w:cs="Arial"/>
        </w:rPr>
        <w:t>dvs</w:t>
      </w:r>
      <w:proofErr w:type="spellEnd"/>
      <w:r>
        <w:rPr>
          <w:rFonts w:ascii="Arial" w:hAnsi="Arial" w:cs="Arial"/>
        </w:rPr>
        <w:t xml:space="preserve"> brukte teknologier skal være lønnsomme.</w:t>
      </w:r>
    </w:p>
    <w:p w14:paraId="3E258A24" w14:textId="77777777" w:rsidR="00150197" w:rsidRDefault="00150197" w:rsidP="00150197">
      <w:pPr>
        <w:pStyle w:val="Listeavsnitt"/>
        <w:jc w:val="both"/>
        <w:rPr>
          <w:rFonts w:ascii="Arial" w:hAnsi="Arial" w:cs="Arial"/>
        </w:rPr>
      </w:pPr>
    </w:p>
    <w:p w14:paraId="41315FB8" w14:textId="77777777" w:rsidR="00150197" w:rsidRDefault="00150197" w:rsidP="00150197">
      <w:pPr>
        <w:pStyle w:val="Listeavsnitt"/>
        <w:jc w:val="both"/>
        <w:rPr>
          <w:rFonts w:ascii="Arial" w:hAnsi="Arial" w:cs="Arial"/>
        </w:rPr>
      </w:pPr>
    </w:p>
    <w:p w14:paraId="1E31EB1D" w14:textId="77777777" w:rsidR="00150197" w:rsidRDefault="00150197" w:rsidP="00150197">
      <w:pPr>
        <w:jc w:val="center"/>
      </w:pPr>
      <w:r>
        <w:rPr>
          <w:noProof/>
        </w:rPr>
        <w:drawing>
          <wp:inline distT="0" distB="0" distL="0" distR="0" wp14:anchorId="66230B5E" wp14:editId="6977F355">
            <wp:extent cx="5303520" cy="3541526"/>
            <wp:effectExtent l="0" t="0" r="0" b="190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3520" cy="3541526"/>
                    </a:xfrm>
                    <a:prstGeom prst="rect">
                      <a:avLst/>
                    </a:prstGeom>
                  </pic:spPr>
                </pic:pic>
              </a:graphicData>
            </a:graphic>
          </wp:inline>
        </w:drawing>
      </w:r>
    </w:p>
    <w:p w14:paraId="7C158622" w14:textId="77777777" w:rsidR="00150197" w:rsidRDefault="00150197" w:rsidP="00150197">
      <w:pPr>
        <w:rPr>
          <w:rFonts w:ascii="Arial" w:hAnsi="Arial" w:cs="Arial"/>
        </w:rPr>
      </w:pPr>
      <w:r>
        <w:rPr>
          <w:rFonts w:ascii="Arial" w:hAnsi="Arial" w:cs="Arial"/>
        </w:rPr>
        <w:br w:type="page"/>
      </w:r>
    </w:p>
    <w:p w14:paraId="60C7B4F2" w14:textId="77777777" w:rsidR="00150197" w:rsidRPr="002808AC" w:rsidRDefault="00150197" w:rsidP="00150197">
      <w:pPr>
        <w:spacing w:before="240"/>
        <w:rPr>
          <w:rFonts w:ascii="Arial" w:hAnsi="Arial" w:cs="Arial"/>
          <w:b/>
          <w:sz w:val="28"/>
        </w:rPr>
      </w:pPr>
      <w:r w:rsidRPr="002808AC">
        <w:rPr>
          <w:rFonts w:ascii="Arial" w:hAnsi="Arial" w:cs="Arial"/>
          <w:b/>
          <w:sz w:val="28"/>
        </w:rPr>
        <w:t xml:space="preserve">Gjennomføringstiltak for energieffektivisering av Bertramjodet </w:t>
      </w:r>
      <w:proofErr w:type="spellStart"/>
      <w:r>
        <w:rPr>
          <w:rFonts w:ascii="Arial" w:hAnsi="Arial" w:cs="Arial"/>
          <w:b/>
          <w:sz w:val="28"/>
        </w:rPr>
        <w:t>brl</w:t>
      </w:r>
      <w:proofErr w:type="spellEnd"/>
    </w:p>
    <w:p w14:paraId="687585A6" w14:textId="77777777" w:rsidR="00150197" w:rsidRPr="003A121E" w:rsidRDefault="00150197" w:rsidP="00150197">
      <w:pPr>
        <w:pStyle w:val="Listeavsnitt"/>
        <w:numPr>
          <w:ilvl w:val="0"/>
          <w:numId w:val="45"/>
        </w:numPr>
        <w:spacing w:before="240" w:line="360" w:lineRule="auto"/>
        <w:ind w:left="284" w:hanging="284"/>
        <w:jc w:val="both"/>
        <w:rPr>
          <w:rFonts w:ascii="Arial" w:hAnsi="Arial" w:cs="Arial"/>
          <w:sz w:val="24"/>
        </w:rPr>
      </w:pPr>
      <w:r w:rsidRPr="003A121E">
        <w:rPr>
          <w:rFonts w:ascii="Arial" w:hAnsi="Arial" w:cs="Arial"/>
          <w:sz w:val="24"/>
        </w:rPr>
        <w:t>Utskiftning av vinduer</w:t>
      </w:r>
    </w:p>
    <w:p w14:paraId="7F95140E" w14:textId="77777777" w:rsidR="00150197" w:rsidRPr="00B812E9" w:rsidRDefault="00150197" w:rsidP="00150197">
      <w:pPr>
        <w:pStyle w:val="Merknadstekst"/>
        <w:rPr>
          <w:rFonts w:ascii="Arial" w:hAnsi="Arial" w:cs="Arial"/>
          <w:szCs w:val="24"/>
        </w:rPr>
      </w:pPr>
      <w:r w:rsidRPr="002A287C">
        <w:rPr>
          <w:rFonts w:ascii="Arial" w:hAnsi="Arial" w:cs="Arial"/>
          <w:szCs w:val="24"/>
        </w:rPr>
        <w:t xml:space="preserve">Over 80 % av vinduene i borettslaget er fra byggeåret. Tilstanden på originalvinduer er dårlig, og </w:t>
      </w:r>
      <w:r>
        <w:rPr>
          <w:rFonts w:ascii="Arial" w:hAnsi="Arial" w:cs="Arial"/>
          <w:szCs w:val="24"/>
        </w:rPr>
        <w:t xml:space="preserve">dette </w:t>
      </w:r>
      <w:r w:rsidRPr="002A287C">
        <w:rPr>
          <w:rFonts w:ascii="Arial" w:hAnsi="Arial" w:cs="Arial"/>
          <w:szCs w:val="24"/>
        </w:rPr>
        <w:t>medfører</w:t>
      </w:r>
      <w:r>
        <w:rPr>
          <w:rFonts w:ascii="Arial" w:hAnsi="Arial" w:cs="Arial"/>
          <w:szCs w:val="24"/>
        </w:rPr>
        <w:t xml:space="preserve"> </w:t>
      </w:r>
      <w:r w:rsidRPr="00B812E9">
        <w:rPr>
          <w:rFonts w:ascii="Arial" w:hAnsi="Arial" w:cs="Arial"/>
          <w:szCs w:val="24"/>
        </w:rPr>
        <w:t>blant annet et stort varmetap og kald trekk. Flere av vinduene i fellesarealene er i svært dårlig stand, med ødelagte åpne og lukkemekanismer.</w:t>
      </w:r>
    </w:p>
    <w:p w14:paraId="152F6CBA" w14:textId="77777777" w:rsidR="00150197" w:rsidRPr="002A287C" w:rsidRDefault="00150197" w:rsidP="00150197">
      <w:pPr>
        <w:autoSpaceDE w:val="0"/>
        <w:autoSpaceDN w:val="0"/>
        <w:adjustRightInd w:val="0"/>
        <w:snapToGrid w:val="0"/>
        <w:rPr>
          <w:rFonts w:ascii="Arial" w:hAnsi="Arial" w:cs="Arial"/>
          <w:color w:val="000000"/>
          <w:szCs w:val="24"/>
          <w:lang w:val="x-none"/>
        </w:rPr>
      </w:pPr>
    </w:p>
    <w:p w14:paraId="576AD6FD" w14:textId="77777777" w:rsidR="00150197" w:rsidRPr="002A287C" w:rsidRDefault="00150197" w:rsidP="00150197">
      <w:pPr>
        <w:autoSpaceDE w:val="0"/>
        <w:autoSpaceDN w:val="0"/>
        <w:adjustRightInd w:val="0"/>
        <w:snapToGrid w:val="0"/>
        <w:rPr>
          <w:rFonts w:ascii="Arial" w:hAnsi="Arial" w:cs="Arial"/>
          <w:color w:val="333333"/>
          <w:szCs w:val="24"/>
          <w:shd w:val="clear" w:color="auto" w:fill="FFFFFF"/>
        </w:rPr>
      </w:pPr>
      <w:r w:rsidRPr="002A287C">
        <w:rPr>
          <w:rFonts w:ascii="Arial" w:hAnsi="Arial" w:cs="Arial"/>
          <w:color w:val="333333"/>
          <w:szCs w:val="24"/>
          <w:shd w:val="clear" w:color="auto" w:fill="FFFFFF"/>
        </w:rPr>
        <w:t xml:space="preserve">Dårlige vinduer </w:t>
      </w:r>
      <w:r>
        <w:rPr>
          <w:rFonts w:ascii="Arial" w:hAnsi="Arial" w:cs="Arial"/>
          <w:color w:val="333333"/>
          <w:szCs w:val="24"/>
          <w:shd w:val="clear" w:color="auto" w:fill="FFFFFF"/>
        </w:rPr>
        <w:t xml:space="preserve">gir ofte størst varmetap </w:t>
      </w:r>
      <w:r w:rsidRPr="002A287C">
        <w:rPr>
          <w:rFonts w:ascii="Arial" w:hAnsi="Arial" w:cs="Arial"/>
          <w:color w:val="333333"/>
          <w:szCs w:val="24"/>
          <w:shd w:val="clear" w:color="auto" w:fill="FFFFFF"/>
        </w:rPr>
        <w:t>når det kommer til husets isoleringsevne. Selv om vinduene utgjør bare fem prosent av husets ytterflate, kan de utgjøre førti prosent av varmetapet fra boligen.</w:t>
      </w:r>
    </w:p>
    <w:p w14:paraId="38C68353" w14:textId="77777777" w:rsidR="00150197" w:rsidRPr="002A287C" w:rsidRDefault="00150197" w:rsidP="00150197">
      <w:pPr>
        <w:autoSpaceDE w:val="0"/>
        <w:autoSpaceDN w:val="0"/>
        <w:adjustRightInd w:val="0"/>
        <w:snapToGrid w:val="0"/>
        <w:rPr>
          <w:rFonts w:ascii="Arial" w:hAnsi="Arial" w:cs="Arial"/>
          <w:color w:val="333333"/>
          <w:szCs w:val="24"/>
          <w:shd w:val="clear" w:color="auto" w:fill="FFFFFF"/>
        </w:rPr>
      </w:pPr>
    </w:p>
    <w:p w14:paraId="32A8D1B5" w14:textId="77777777" w:rsidR="00150197" w:rsidRPr="002A287C" w:rsidRDefault="00150197" w:rsidP="00150197">
      <w:pPr>
        <w:autoSpaceDE w:val="0"/>
        <w:autoSpaceDN w:val="0"/>
        <w:adjustRightInd w:val="0"/>
        <w:snapToGrid w:val="0"/>
        <w:rPr>
          <w:rFonts w:ascii="Arial" w:hAnsi="Arial" w:cs="Arial"/>
          <w:color w:val="333333"/>
          <w:szCs w:val="24"/>
          <w:shd w:val="clear" w:color="auto" w:fill="FFFFFF"/>
        </w:rPr>
      </w:pPr>
      <w:r w:rsidRPr="002A287C">
        <w:rPr>
          <w:rFonts w:ascii="Arial" w:hAnsi="Arial" w:cs="Arial"/>
          <w:color w:val="333333"/>
          <w:szCs w:val="24"/>
          <w:shd w:val="clear" w:color="auto" w:fill="FFFFFF"/>
        </w:rPr>
        <w:t>Bedre vinduer holder bedre på varmen, og kan dermed gi lavere strømregninger.</w:t>
      </w:r>
    </w:p>
    <w:p w14:paraId="1181DC55" w14:textId="77777777" w:rsidR="00150197" w:rsidRPr="002A287C" w:rsidRDefault="00150197" w:rsidP="00150197">
      <w:pPr>
        <w:pStyle w:val="Merknadstekst"/>
        <w:rPr>
          <w:rFonts w:ascii="Arial" w:hAnsi="Arial" w:cs="Arial"/>
          <w:color w:val="000000"/>
          <w:szCs w:val="24"/>
          <w:lang w:val="x-none"/>
        </w:rPr>
      </w:pPr>
      <w:r w:rsidRPr="002A287C">
        <w:rPr>
          <w:rFonts w:ascii="Arial" w:hAnsi="Arial" w:cs="Arial"/>
          <w:color w:val="333333"/>
          <w:szCs w:val="24"/>
          <w:shd w:val="clear" w:color="auto" w:fill="FFFFFF"/>
        </w:rPr>
        <w:t>I tillegg til isolasjonsevnen kan nye vinduer være bedre når det gjelder støydemping, og</w:t>
      </w:r>
      <w:r>
        <w:rPr>
          <w:rFonts w:ascii="Arial" w:hAnsi="Arial" w:cs="Arial"/>
          <w:color w:val="333333"/>
          <w:szCs w:val="24"/>
          <w:shd w:val="clear" w:color="auto" w:fill="FFFFFF"/>
        </w:rPr>
        <w:t xml:space="preserve"> r</w:t>
      </w:r>
      <w:r w:rsidRPr="00B812E9">
        <w:rPr>
          <w:rFonts w:ascii="Arial" w:hAnsi="Arial" w:cs="Arial"/>
          <w:color w:val="333333"/>
          <w:szCs w:val="24"/>
          <w:shd w:val="clear" w:color="auto" w:fill="FFFFFF"/>
        </w:rPr>
        <w:t xml:space="preserve">eduserer </w:t>
      </w:r>
      <w:proofErr w:type="spellStart"/>
      <w:r w:rsidRPr="00B812E9">
        <w:rPr>
          <w:rFonts w:ascii="Arial" w:hAnsi="Arial" w:cs="Arial"/>
          <w:color w:val="333333"/>
          <w:szCs w:val="24"/>
          <w:shd w:val="clear" w:color="auto" w:fill="FFFFFF"/>
        </w:rPr>
        <w:t>kaldras</w:t>
      </w:r>
      <w:proofErr w:type="spellEnd"/>
      <w:r w:rsidRPr="00B812E9">
        <w:rPr>
          <w:rFonts w:ascii="Arial" w:hAnsi="Arial" w:cs="Arial"/>
          <w:color w:val="333333"/>
          <w:szCs w:val="24"/>
          <w:shd w:val="clear" w:color="auto" w:fill="FFFFFF"/>
        </w:rPr>
        <w:t xml:space="preserve"> og trekk</w:t>
      </w:r>
      <w:r>
        <w:rPr>
          <w:rFonts w:ascii="Arial" w:hAnsi="Arial" w:cs="Arial"/>
          <w:color w:val="333333"/>
          <w:szCs w:val="24"/>
          <w:shd w:val="clear" w:color="auto" w:fill="FFFFFF"/>
        </w:rPr>
        <w:t>.</w:t>
      </w:r>
    </w:p>
    <w:p w14:paraId="3DEE589C" w14:textId="77777777" w:rsidR="00150197" w:rsidRPr="003E1CA6" w:rsidRDefault="00150197" w:rsidP="00150197">
      <w:pPr>
        <w:spacing w:before="240"/>
        <w:jc w:val="both"/>
        <w:rPr>
          <w:rFonts w:ascii="Arial" w:hAnsi="Arial" w:cs="Arial"/>
        </w:rPr>
      </w:pPr>
      <w:r>
        <w:rPr>
          <w:noProof/>
        </w:rPr>
        <w:drawing>
          <wp:inline distT="0" distB="0" distL="0" distR="0" wp14:anchorId="39BEEA15" wp14:editId="6C26F82D">
            <wp:extent cx="5713171" cy="2766320"/>
            <wp:effectExtent l="0" t="0" r="190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Lst>
                    </a:blip>
                    <a:srcRect b="8790"/>
                    <a:stretch/>
                  </pic:blipFill>
                  <pic:spPr bwMode="auto">
                    <a:xfrm>
                      <a:off x="0" y="0"/>
                      <a:ext cx="5732405" cy="277563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lrutenett"/>
        <w:tblW w:w="0" w:type="auto"/>
        <w:tblLook w:val="04A0" w:firstRow="1" w:lastRow="0" w:firstColumn="1" w:lastColumn="0" w:noHBand="0" w:noVBand="1"/>
      </w:tblPr>
      <w:tblGrid>
        <w:gridCol w:w="2632"/>
        <w:gridCol w:w="2176"/>
        <w:gridCol w:w="2228"/>
        <w:gridCol w:w="2026"/>
      </w:tblGrid>
      <w:tr w:rsidR="00150197" w14:paraId="6A01A1D2" w14:textId="77777777" w:rsidTr="008222CF">
        <w:trPr>
          <w:trHeight w:val="170"/>
        </w:trPr>
        <w:tc>
          <w:tcPr>
            <w:tcW w:w="2632" w:type="dxa"/>
            <w:shd w:val="clear" w:color="auto" w:fill="D873F7" w:themeFill="accent2" w:themeFillTint="66"/>
            <w:vAlign w:val="bottom"/>
          </w:tcPr>
          <w:p w14:paraId="7BCA2732" w14:textId="77777777" w:rsidR="00150197" w:rsidRPr="003A121E" w:rsidRDefault="00150197" w:rsidP="008222CF">
            <w:pPr>
              <w:jc w:val="center"/>
              <w:rPr>
                <w:rFonts w:ascii="Arial" w:hAnsi="Arial" w:cs="Arial"/>
                <w:sz w:val="24"/>
              </w:rPr>
            </w:pPr>
          </w:p>
        </w:tc>
        <w:tc>
          <w:tcPr>
            <w:tcW w:w="2176" w:type="dxa"/>
            <w:shd w:val="clear" w:color="auto" w:fill="D873F7" w:themeFill="accent2" w:themeFillTint="66"/>
            <w:vAlign w:val="bottom"/>
          </w:tcPr>
          <w:p w14:paraId="154E90CB" w14:textId="77777777" w:rsidR="00150197" w:rsidRPr="003A121E" w:rsidRDefault="00150197" w:rsidP="008222CF">
            <w:pPr>
              <w:jc w:val="center"/>
              <w:rPr>
                <w:rFonts w:ascii="Arial" w:hAnsi="Arial" w:cs="Arial"/>
                <w:sz w:val="24"/>
              </w:rPr>
            </w:pPr>
            <w:r w:rsidRPr="003A121E">
              <w:rPr>
                <w:rFonts w:ascii="Arial" w:hAnsi="Arial" w:cs="Arial"/>
                <w:sz w:val="24"/>
              </w:rPr>
              <w:t>%</w:t>
            </w:r>
          </w:p>
        </w:tc>
        <w:tc>
          <w:tcPr>
            <w:tcW w:w="2228" w:type="dxa"/>
            <w:shd w:val="clear" w:color="auto" w:fill="D873F7" w:themeFill="accent2" w:themeFillTint="66"/>
            <w:vAlign w:val="bottom"/>
          </w:tcPr>
          <w:p w14:paraId="02157751" w14:textId="77777777" w:rsidR="00150197" w:rsidRPr="003A121E" w:rsidRDefault="008120E6" w:rsidP="008222CF">
            <w:pPr>
              <w:jc w:val="center"/>
              <w:rPr>
                <w:rFonts w:ascii="Arial" w:hAnsi="Arial" w:cs="Arial"/>
                <w:sz w:val="24"/>
              </w:rPr>
            </w:pPr>
            <m:oMathPara>
              <m:oMath>
                <m:sSup>
                  <m:sSupPr>
                    <m:ctrlPr>
                      <w:rPr>
                        <w:rFonts w:ascii="Cambria Math" w:hAnsi="Cambria Math" w:cs="Arial"/>
                        <w:i/>
                        <w:sz w:val="24"/>
                      </w:rPr>
                    </m:ctrlPr>
                  </m:sSupPr>
                  <m:e>
                    <m:r>
                      <w:rPr>
                        <w:rFonts w:ascii="Cambria Math" w:hAnsi="Cambria Math" w:cs="Arial"/>
                        <w:sz w:val="24"/>
                      </w:rPr>
                      <m:t>kW/m</m:t>
                    </m:r>
                  </m:e>
                  <m:sup>
                    <m:r>
                      <w:rPr>
                        <w:rFonts w:ascii="Cambria Math" w:hAnsi="Cambria Math" w:cs="Arial"/>
                        <w:sz w:val="24"/>
                      </w:rPr>
                      <m:t>2</m:t>
                    </m:r>
                  </m:sup>
                </m:sSup>
                <m:r>
                  <w:rPr>
                    <w:rFonts w:ascii="Cambria Math" w:hAnsi="Cambria Math" w:cs="Arial"/>
                    <w:sz w:val="24"/>
                  </w:rPr>
                  <m:t xml:space="preserve"> y</m:t>
                </m:r>
              </m:oMath>
            </m:oMathPara>
          </w:p>
        </w:tc>
        <w:tc>
          <w:tcPr>
            <w:tcW w:w="2026" w:type="dxa"/>
            <w:shd w:val="clear" w:color="auto" w:fill="D873F7" w:themeFill="accent2" w:themeFillTint="66"/>
          </w:tcPr>
          <w:p w14:paraId="0C8F216A" w14:textId="77777777" w:rsidR="00150197" w:rsidRPr="003A121E" w:rsidRDefault="00150197" w:rsidP="008222CF">
            <w:pPr>
              <w:jc w:val="center"/>
              <w:rPr>
                <w:rFonts w:ascii="Arial" w:eastAsia="Calibri" w:hAnsi="Arial" w:cs="Arial"/>
                <w:sz w:val="24"/>
              </w:rPr>
            </w:pPr>
            <w:r w:rsidRPr="003A121E">
              <w:rPr>
                <w:rFonts w:ascii="Arial" w:eastAsia="Calibri" w:hAnsi="Arial" w:cs="Arial"/>
                <w:sz w:val="24"/>
              </w:rPr>
              <w:t>NOK/år</w:t>
            </w:r>
          </w:p>
        </w:tc>
      </w:tr>
      <w:tr w:rsidR="00150197" w14:paraId="2BF36510" w14:textId="77777777" w:rsidTr="008222CF">
        <w:trPr>
          <w:trHeight w:val="397"/>
        </w:trPr>
        <w:tc>
          <w:tcPr>
            <w:tcW w:w="2632" w:type="dxa"/>
            <w:vAlign w:val="center"/>
          </w:tcPr>
          <w:p w14:paraId="5BA9DC9B" w14:textId="77777777" w:rsidR="00150197" w:rsidRPr="003A121E" w:rsidRDefault="00150197" w:rsidP="008222CF">
            <w:pPr>
              <w:jc w:val="center"/>
              <w:rPr>
                <w:rFonts w:ascii="Arial" w:hAnsi="Arial" w:cs="Arial"/>
              </w:rPr>
            </w:pPr>
            <w:r w:rsidRPr="003A121E">
              <w:rPr>
                <w:rFonts w:ascii="Arial" w:hAnsi="Arial" w:cs="Arial"/>
              </w:rPr>
              <w:t>Energibesparelse</w:t>
            </w:r>
          </w:p>
        </w:tc>
        <w:tc>
          <w:tcPr>
            <w:tcW w:w="2176" w:type="dxa"/>
            <w:vAlign w:val="center"/>
          </w:tcPr>
          <w:p w14:paraId="1E81035F" w14:textId="77777777" w:rsidR="00150197" w:rsidRPr="003A121E" w:rsidRDefault="00150197" w:rsidP="008222CF">
            <w:pPr>
              <w:jc w:val="center"/>
              <w:rPr>
                <w:rFonts w:ascii="Arial" w:hAnsi="Arial" w:cs="Arial"/>
              </w:rPr>
            </w:pPr>
            <w:r w:rsidRPr="003A121E">
              <w:rPr>
                <w:rFonts w:ascii="Arial" w:hAnsi="Arial" w:cs="Arial"/>
              </w:rPr>
              <w:t>11,2</w:t>
            </w:r>
          </w:p>
        </w:tc>
        <w:tc>
          <w:tcPr>
            <w:tcW w:w="2228" w:type="dxa"/>
            <w:vAlign w:val="center"/>
          </w:tcPr>
          <w:p w14:paraId="566B1DEA" w14:textId="77777777" w:rsidR="00150197" w:rsidRPr="003A121E" w:rsidRDefault="00150197" w:rsidP="008222CF">
            <w:pPr>
              <w:jc w:val="center"/>
              <w:rPr>
                <w:rFonts w:ascii="Arial" w:hAnsi="Arial" w:cs="Arial"/>
              </w:rPr>
            </w:pPr>
            <w:r w:rsidRPr="003A121E">
              <w:rPr>
                <w:rFonts w:ascii="Arial" w:hAnsi="Arial" w:cs="Arial"/>
              </w:rPr>
              <w:t>19,2</w:t>
            </w:r>
          </w:p>
        </w:tc>
        <w:tc>
          <w:tcPr>
            <w:tcW w:w="2026" w:type="dxa"/>
            <w:vAlign w:val="center"/>
          </w:tcPr>
          <w:p w14:paraId="66678202" w14:textId="77777777" w:rsidR="00150197" w:rsidRPr="003A121E" w:rsidRDefault="00150197" w:rsidP="008222CF">
            <w:pPr>
              <w:jc w:val="center"/>
              <w:rPr>
                <w:rFonts w:ascii="Arial" w:hAnsi="Arial" w:cs="Arial"/>
              </w:rPr>
            </w:pPr>
            <w:r w:rsidRPr="003A121E">
              <w:rPr>
                <w:rFonts w:ascii="Arial" w:hAnsi="Arial" w:cs="Arial"/>
              </w:rPr>
              <w:t>54 000,-</w:t>
            </w:r>
          </w:p>
        </w:tc>
      </w:tr>
    </w:tbl>
    <w:p w14:paraId="3378E497" w14:textId="77777777" w:rsidR="00150197" w:rsidRPr="003E1CA6" w:rsidRDefault="00150197" w:rsidP="00150197">
      <w:pPr>
        <w:spacing w:before="240"/>
        <w:jc w:val="both"/>
        <w:rPr>
          <w:rFonts w:ascii="Arial" w:hAnsi="Arial" w:cs="Arial"/>
        </w:rPr>
      </w:pPr>
    </w:p>
    <w:p w14:paraId="3FE63D29" w14:textId="77777777" w:rsidR="00150197" w:rsidRPr="002808AC" w:rsidRDefault="00150197" w:rsidP="00150197"/>
    <w:p w14:paraId="7EC53298" w14:textId="77777777" w:rsidR="00150197" w:rsidRPr="006719EE" w:rsidRDefault="00150197" w:rsidP="00150197">
      <w:pPr>
        <w:rPr>
          <w:rFonts w:ascii="Arial" w:hAnsi="Arial" w:cs="Arial"/>
          <w:b/>
          <w:u w:val="single"/>
        </w:rPr>
      </w:pPr>
    </w:p>
    <w:p w14:paraId="6E32F637" w14:textId="77777777" w:rsidR="00150197" w:rsidRPr="00F95535" w:rsidRDefault="00150197" w:rsidP="00150197">
      <w:pPr>
        <w:rPr>
          <w:rFonts w:ascii="Arial" w:hAnsi="Arial" w:cs="Arial"/>
          <w:b/>
          <w:u w:val="single"/>
        </w:rPr>
      </w:pPr>
    </w:p>
    <w:p w14:paraId="341C85B5" w14:textId="77777777" w:rsidR="00150197" w:rsidRDefault="00150197" w:rsidP="00150197">
      <w:r>
        <w:br w:type="page"/>
      </w:r>
    </w:p>
    <w:p w14:paraId="45422F9E" w14:textId="77777777" w:rsidR="00150197" w:rsidRPr="003A121E" w:rsidRDefault="00150197" w:rsidP="00150197">
      <w:pPr>
        <w:pStyle w:val="Listeavsnitt"/>
        <w:numPr>
          <w:ilvl w:val="0"/>
          <w:numId w:val="45"/>
        </w:numPr>
        <w:spacing w:before="240" w:line="360" w:lineRule="auto"/>
        <w:ind w:left="284" w:hanging="284"/>
        <w:jc w:val="both"/>
        <w:rPr>
          <w:rFonts w:ascii="Arial" w:hAnsi="Arial" w:cs="Arial"/>
          <w:sz w:val="24"/>
        </w:rPr>
      </w:pPr>
      <w:r w:rsidRPr="003A121E">
        <w:rPr>
          <w:rFonts w:ascii="Arial" w:hAnsi="Arial" w:cs="Arial"/>
          <w:sz w:val="24"/>
        </w:rPr>
        <w:t>Etterisolering av trappeoppgang</w:t>
      </w:r>
    </w:p>
    <w:p w14:paraId="1729A973" w14:textId="77777777" w:rsidR="00150197" w:rsidRDefault="00150197" w:rsidP="00150197">
      <w:pPr>
        <w:tabs>
          <w:tab w:val="left" w:pos="5685"/>
        </w:tabs>
      </w:pPr>
      <w:r>
        <w:rPr>
          <w:noProof/>
        </w:rPr>
        <w:drawing>
          <wp:inline distT="0" distB="0" distL="0" distR="0" wp14:anchorId="2E0BBA4E" wp14:editId="12F701CE">
            <wp:extent cx="4910366" cy="3479800"/>
            <wp:effectExtent l="0" t="0" r="5080" b="635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25000"/>
                              </a14:imgEffect>
                              <a14:imgEffect>
                                <a14:brightnessContrast contrast="-40000"/>
                              </a14:imgEffect>
                            </a14:imgLayer>
                          </a14:imgProps>
                        </a:ext>
                      </a:extLst>
                    </a:blip>
                    <a:stretch>
                      <a:fillRect/>
                    </a:stretch>
                  </pic:blipFill>
                  <pic:spPr>
                    <a:xfrm>
                      <a:off x="0" y="0"/>
                      <a:ext cx="4919245" cy="3486092"/>
                    </a:xfrm>
                    <a:prstGeom prst="rect">
                      <a:avLst/>
                    </a:prstGeom>
                  </pic:spPr>
                </pic:pic>
              </a:graphicData>
            </a:graphic>
          </wp:inline>
        </w:drawing>
      </w:r>
    </w:p>
    <w:tbl>
      <w:tblPr>
        <w:tblStyle w:val="Tabellrutenett"/>
        <w:tblW w:w="0" w:type="auto"/>
        <w:tblLook w:val="04A0" w:firstRow="1" w:lastRow="0" w:firstColumn="1" w:lastColumn="0" w:noHBand="0" w:noVBand="1"/>
      </w:tblPr>
      <w:tblGrid>
        <w:gridCol w:w="2638"/>
        <w:gridCol w:w="2145"/>
        <w:gridCol w:w="2239"/>
        <w:gridCol w:w="2040"/>
      </w:tblGrid>
      <w:tr w:rsidR="00150197" w14:paraId="17B4795C" w14:textId="77777777" w:rsidTr="008222CF">
        <w:trPr>
          <w:trHeight w:val="170"/>
        </w:trPr>
        <w:tc>
          <w:tcPr>
            <w:tcW w:w="2638" w:type="dxa"/>
            <w:shd w:val="clear" w:color="auto" w:fill="D873F7" w:themeFill="accent2" w:themeFillTint="66"/>
            <w:vAlign w:val="bottom"/>
          </w:tcPr>
          <w:p w14:paraId="34566D94" w14:textId="77777777" w:rsidR="00150197" w:rsidRDefault="00150197" w:rsidP="008222CF">
            <w:pPr>
              <w:jc w:val="center"/>
              <w:rPr>
                <w:rFonts w:ascii="Arial" w:hAnsi="Arial" w:cs="Arial"/>
              </w:rPr>
            </w:pPr>
          </w:p>
        </w:tc>
        <w:tc>
          <w:tcPr>
            <w:tcW w:w="2145" w:type="dxa"/>
            <w:shd w:val="clear" w:color="auto" w:fill="D873F7" w:themeFill="accent2" w:themeFillTint="66"/>
            <w:vAlign w:val="bottom"/>
          </w:tcPr>
          <w:p w14:paraId="72B6A792" w14:textId="77777777" w:rsidR="00150197" w:rsidRDefault="00150197" w:rsidP="008222CF">
            <w:pPr>
              <w:jc w:val="center"/>
              <w:rPr>
                <w:rFonts w:ascii="Arial" w:hAnsi="Arial" w:cs="Arial"/>
              </w:rPr>
            </w:pPr>
            <w:r>
              <w:rPr>
                <w:rFonts w:ascii="Arial" w:hAnsi="Arial" w:cs="Arial"/>
              </w:rPr>
              <w:t>%</w:t>
            </w:r>
          </w:p>
        </w:tc>
        <w:tc>
          <w:tcPr>
            <w:tcW w:w="2239" w:type="dxa"/>
            <w:shd w:val="clear" w:color="auto" w:fill="D873F7" w:themeFill="accent2" w:themeFillTint="66"/>
            <w:vAlign w:val="bottom"/>
          </w:tcPr>
          <w:p w14:paraId="64477FF4" w14:textId="77777777" w:rsidR="00150197" w:rsidRDefault="008120E6" w:rsidP="008222CF">
            <w:pPr>
              <w:jc w:val="center"/>
              <w:rPr>
                <w:rFonts w:ascii="Arial" w:hAnsi="Arial" w:cs="Arial"/>
              </w:rPr>
            </w:pPr>
            <m:oMathPara>
              <m:oMath>
                <m:sSup>
                  <m:sSupPr>
                    <m:ctrlPr>
                      <w:rPr>
                        <w:rFonts w:ascii="Cambria Math" w:hAnsi="Cambria Math" w:cs="Arial"/>
                        <w:i/>
                      </w:rPr>
                    </m:ctrlPr>
                  </m:sSupPr>
                  <m:e>
                    <m:r>
                      <w:rPr>
                        <w:rFonts w:ascii="Cambria Math" w:hAnsi="Cambria Math" w:cs="Arial"/>
                      </w:rPr>
                      <m:t>kW/m</m:t>
                    </m:r>
                  </m:e>
                  <m:sup>
                    <m:r>
                      <w:rPr>
                        <w:rFonts w:ascii="Cambria Math" w:hAnsi="Cambria Math" w:cs="Arial"/>
                      </w:rPr>
                      <m:t>2</m:t>
                    </m:r>
                  </m:sup>
                </m:sSup>
                <m:r>
                  <w:rPr>
                    <w:rFonts w:ascii="Cambria Math" w:hAnsi="Cambria Math" w:cs="Arial"/>
                  </w:rPr>
                  <m:t xml:space="preserve"> y</m:t>
                </m:r>
              </m:oMath>
            </m:oMathPara>
          </w:p>
        </w:tc>
        <w:tc>
          <w:tcPr>
            <w:tcW w:w="2040" w:type="dxa"/>
            <w:shd w:val="clear" w:color="auto" w:fill="D873F7" w:themeFill="accent2" w:themeFillTint="66"/>
          </w:tcPr>
          <w:p w14:paraId="26048D7B" w14:textId="77777777" w:rsidR="00150197" w:rsidRDefault="00150197" w:rsidP="008222CF">
            <w:pPr>
              <w:jc w:val="center"/>
              <w:rPr>
                <w:rFonts w:ascii="Arial" w:eastAsia="Calibri" w:hAnsi="Arial" w:cs="Arial"/>
              </w:rPr>
            </w:pPr>
            <w:r w:rsidRPr="003A121E">
              <w:rPr>
                <w:rFonts w:ascii="Arial" w:eastAsia="Calibri" w:hAnsi="Arial" w:cs="Arial"/>
                <w:sz w:val="24"/>
              </w:rPr>
              <w:t>NOK/år</w:t>
            </w:r>
          </w:p>
        </w:tc>
      </w:tr>
      <w:tr w:rsidR="00150197" w14:paraId="1BD8EE85" w14:textId="77777777" w:rsidTr="008222CF">
        <w:trPr>
          <w:trHeight w:val="397"/>
        </w:trPr>
        <w:tc>
          <w:tcPr>
            <w:tcW w:w="2638" w:type="dxa"/>
            <w:vAlign w:val="center"/>
          </w:tcPr>
          <w:p w14:paraId="01A07174" w14:textId="77777777" w:rsidR="00150197" w:rsidRPr="003A121E" w:rsidRDefault="00150197" w:rsidP="008222CF">
            <w:pPr>
              <w:jc w:val="center"/>
              <w:rPr>
                <w:rFonts w:ascii="Arial" w:hAnsi="Arial" w:cs="Arial"/>
              </w:rPr>
            </w:pPr>
            <w:r w:rsidRPr="003A121E">
              <w:rPr>
                <w:rFonts w:ascii="Arial" w:hAnsi="Arial" w:cs="Arial"/>
              </w:rPr>
              <w:t>Energibesparelse</w:t>
            </w:r>
          </w:p>
        </w:tc>
        <w:tc>
          <w:tcPr>
            <w:tcW w:w="2145" w:type="dxa"/>
            <w:vAlign w:val="center"/>
          </w:tcPr>
          <w:p w14:paraId="032D1702" w14:textId="77777777" w:rsidR="00150197" w:rsidRPr="003A121E" w:rsidRDefault="00150197" w:rsidP="008222CF">
            <w:pPr>
              <w:jc w:val="center"/>
              <w:rPr>
                <w:rFonts w:ascii="Arial" w:hAnsi="Arial" w:cs="Arial"/>
              </w:rPr>
            </w:pPr>
            <w:r w:rsidRPr="003A121E">
              <w:rPr>
                <w:rFonts w:ascii="Arial" w:hAnsi="Arial" w:cs="Arial"/>
              </w:rPr>
              <w:t>1,5</w:t>
            </w:r>
          </w:p>
        </w:tc>
        <w:tc>
          <w:tcPr>
            <w:tcW w:w="2239" w:type="dxa"/>
            <w:vAlign w:val="center"/>
          </w:tcPr>
          <w:p w14:paraId="73D84D1D" w14:textId="77777777" w:rsidR="00150197" w:rsidRPr="003A121E" w:rsidRDefault="00150197" w:rsidP="008222CF">
            <w:pPr>
              <w:jc w:val="center"/>
              <w:rPr>
                <w:rFonts w:ascii="Arial" w:hAnsi="Arial" w:cs="Arial"/>
              </w:rPr>
            </w:pPr>
            <w:r>
              <w:rPr>
                <w:rFonts w:ascii="Arial" w:hAnsi="Arial" w:cs="Arial"/>
              </w:rPr>
              <w:t>2,6</w:t>
            </w:r>
          </w:p>
        </w:tc>
        <w:tc>
          <w:tcPr>
            <w:tcW w:w="2040" w:type="dxa"/>
            <w:vAlign w:val="center"/>
          </w:tcPr>
          <w:p w14:paraId="4C134F60" w14:textId="77777777" w:rsidR="00150197" w:rsidRPr="003A121E" w:rsidRDefault="00150197" w:rsidP="008222CF">
            <w:pPr>
              <w:jc w:val="center"/>
              <w:rPr>
                <w:rFonts w:ascii="Arial" w:hAnsi="Arial" w:cs="Arial"/>
              </w:rPr>
            </w:pPr>
            <w:r>
              <w:rPr>
                <w:rFonts w:ascii="Arial" w:hAnsi="Arial" w:cs="Arial"/>
              </w:rPr>
              <w:t>7 300,-</w:t>
            </w:r>
          </w:p>
        </w:tc>
      </w:tr>
    </w:tbl>
    <w:p w14:paraId="6C431338" w14:textId="77777777" w:rsidR="00150197" w:rsidRDefault="00150197" w:rsidP="00150197"/>
    <w:p w14:paraId="6445404E" w14:textId="77777777" w:rsidR="00150197" w:rsidRPr="00D64180" w:rsidRDefault="00150197" w:rsidP="00150197"/>
    <w:p w14:paraId="4FC0DF01" w14:textId="77777777" w:rsidR="00150197" w:rsidRPr="003A121E" w:rsidRDefault="00150197" w:rsidP="00150197">
      <w:pPr>
        <w:pStyle w:val="Listeavsnitt"/>
        <w:numPr>
          <w:ilvl w:val="0"/>
          <w:numId w:val="45"/>
        </w:numPr>
        <w:spacing w:before="240" w:line="360" w:lineRule="auto"/>
        <w:ind w:left="284" w:hanging="284"/>
        <w:jc w:val="both"/>
        <w:rPr>
          <w:rFonts w:ascii="Arial" w:hAnsi="Arial" w:cs="Arial"/>
          <w:sz w:val="24"/>
        </w:rPr>
      </w:pPr>
      <w:r w:rsidRPr="003A121E">
        <w:rPr>
          <w:rFonts w:ascii="Arial" w:hAnsi="Arial" w:cs="Arial"/>
          <w:sz w:val="24"/>
        </w:rPr>
        <w:t>Etterisolering av loft</w:t>
      </w:r>
    </w:p>
    <w:p w14:paraId="35380E11" w14:textId="77777777" w:rsidR="00150197" w:rsidRDefault="00150197" w:rsidP="00150197">
      <w:pPr>
        <w:tabs>
          <w:tab w:val="left" w:pos="5547"/>
        </w:tabs>
      </w:pPr>
      <w:r>
        <w:rPr>
          <w:noProof/>
        </w:rPr>
        <w:drawing>
          <wp:inline distT="0" distB="0" distL="0" distR="0" wp14:anchorId="290CE98B" wp14:editId="6F684BB1">
            <wp:extent cx="5760306" cy="2496710"/>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Lst>
                    </a:blip>
                    <a:srcRect t="8647" b="6499"/>
                    <a:stretch/>
                  </pic:blipFill>
                  <pic:spPr bwMode="auto">
                    <a:xfrm>
                      <a:off x="0" y="0"/>
                      <a:ext cx="5760720" cy="249688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lrutenett"/>
        <w:tblW w:w="0" w:type="auto"/>
        <w:tblLook w:val="04A0" w:firstRow="1" w:lastRow="0" w:firstColumn="1" w:lastColumn="0" w:noHBand="0" w:noVBand="1"/>
      </w:tblPr>
      <w:tblGrid>
        <w:gridCol w:w="2638"/>
        <w:gridCol w:w="2145"/>
        <w:gridCol w:w="2239"/>
        <w:gridCol w:w="2040"/>
      </w:tblGrid>
      <w:tr w:rsidR="00150197" w14:paraId="27D50195" w14:textId="77777777" w:rsidTr="008222CF">
        <w:trPr>
          <w:trHeight w:val="170"/>
        </w:trPr>
        <w:tc>
          <w:tcPr>
            <w:tcW w:w="2638" w:type="dxa"/>
            <w:shd w:val="clear" w:color="auto" w:fill="D873F7" w:themeFill="accent2" w:themeFillTint="66"/>
            <w:vAlign w:val="bottom"/>
          </w:tcPr>
          <w:p w14:paraId="428080CF" w14:textId="77777777" w:rsidR="00150197" w:rsidRDefault="00150197" w:rsidP="008222CF">
            <w:pPr>
              <w:jc w:val="center"/>
              <w:rPr>
                <w:rFonts w:ascii="Arial" w:hAnsi="Arial" w:cs="Arial"/>
              </w:rPr>
            </w:pPr>
          </w:p>
        </w:tc>
        <w:tc>
          <w:tcPr>
            <w:tcW w:w="2145" w:type="dxa"/>
            <w:shd w:val="clear" w:color="auto" w:fill="D873F7" w:themeFill="accent2" w:themeFillTint="66"/>
            <w:vAlign w:val="bottom"/>
          </w:tcPr>
          <w:p w14:paraId="56DA6ED9" w14:textId="77777777" w:rsidR="00150197" w:rsidRDefault="00150197" w:rsidP="008222CF">
            <w:pPr>
              <w:jc w:val="center"/>
              <w:rPr>
                <w:rFonts w:ascii="Arial" w:hAnsi="Arial" w:cs="Arial"/>
              </w:rPr>
            </w:pPr>
            <w:r>
              <w:rPr>
                <w:rFonts w:ascii="Arial" w:hAnsi="Arial" w:cs="Arial"/>
              </w:rPr>
              <w:t>%</w:t>
            </w:r>
          </w:p>
        </w:tc>
        <w:tc>
          <w:tcPr>
            <w:tcW w:w="2239" w:type="dxa"/>
            <w:shd w:val="clear" w:color="auto" w:fill="D873F7" w:themeFill="accent2" w:themeFillTint="66"/>
            <w:vAlign w:val="bottom"/>
          </w:tcPr>
          <w:p w14:paraId="14DB5905" w14:textId="77777777" w:rsidR="00150197" w:rsidRDefault="008120E6" w:rsidP="008222CF">
            <w:pPr>
              <w:jc w:val="center"/>
              <w:rPr>
                <w:rFonts w:ascii="Arial" w:hAnsi="Arial" w:cs="Arial"/>
              </w:rPr>
            </w:pPr>
            <m:oMathPara>
              <m:oMath>
                <m:sSup>
                  <m:sSupPr>
                    <m:ctrlPr>
                      <w:rPr>
                        <w:rFonts w:ascii="Cambria Math" w:hAnsi="Cambria Math" w:cs="Arial"/>
                        <w:i/>
                      </w:rPr>
                    </m:ctrlPr>
                  </m:sSupPr>
                  <m:e>
                    <m:r>
                      <w:rPr>
                        <w:rFonts w:ascii="Cambria Math" w:hAnsi="Cambria Math" w:cs="Arial"/>
                      </w:rPr>
                      <m:t>kW/m</m:t>
                    </m:r>
                  </m:e>
                  <m:sup>
                    <m:r>
                      <w:rPr>
                        <w:rFonts w:ascii="Cambria Math" w:hAnsi="Cambria Math" w:cs="Arial"/>
                      </w:rPr>
                      <m:t>2</m:t>
                    </m:r>
                  </m:sup>
                </m:sSup>
                <m:r>
                  <w:rPr>
                    <w:rFonts w:ascii="Cambria Math" w:hAnsi="Cambria Math" w:cs="Arial"/>
                  </w:rPr>
                  <m:t xml:space="preserve"> </m:t>
                </m:r>
              </m:oMath>
            </m:oMathPara>
          </w:p>
        </w:tc>
        <w:tc>
          <w:tcPr>
            <w:tcW w:w="2040" w:type="dxa"/>
            <w:shd w:val="clear" w:color="auto" w:fill="D873F7" w:themeFill="accent2" w:themeFillTint="66"/>
          </w:tcPr>
          <w:p w14:paraId="3DF2D4A8" w14:textId="77777777" w:rsidR="00150197" w:rsidRDefault="00150197" w:rsidP="008222CF">
            <w:pPr>
              <w:jc w:val="center"/>
              <w:rPr>
                <w:rFonts w:ascii="Arial" w:eastAsia="Calibri" w:hAnsi="Arial" w:cs="Arial"/>
              </w:rPr>
            </w:pPr>
            <w:r w:rsidRPr="003A121E">
              <w:rPr>
                <w:rFonts w:ascii="Arial" w:eastAsia="Calibri" w:hAnsi="Arial" w:cs="Arial"/>
                <w:sz w:val="24"/>
                <w:szCs w:val="24"/>
              </w:rPr>
              <w:t>NOK/år</w:t>
            </w:r>
          </w:p>
        </w:tc>
      </w:tr>
      <w:tr w:rsidR="00150197" w14:paraId="229C610F" w14:textId="77777777" w:rsidTr="008222CF">
        <w:trPr>
          <w:trHeight w:val="397"/>
        </w:trPr>
        <w:tc>
          <w:tcPr>
            <w:tcW w:w="2638" w:type="dxa"/>
            <w:vAlign w:val="center"/>
          </w:tcPr>
          <w:p w14:paraId="31AA6EB9" w14:textId="77777777" w:rsidR="00150197" w:rsidRDefault="00150197" w:rsidP="008222CF">
            <w:pPr>
              <w:jc w:val="center"/>
              <w:rPr>
                <w:rFonts w:ascii="Arial" w:hAnsi="Arial" w:cs="Arial"/>
              </w:rPr>
            </w:pPr>
            <w:r>
              <w:rPr>
                <w:rFonts w:ascii="Arial" w:hAnsi="Arial" w:cs="Arial"/>
              </w:rPr>
              <w:t>Energibesparelse</w:t>
            </w:r>
          </w:p>
        </w:tc>
        <w:tc>
          <w:tcPr>
            <w:tcW w:w="2145" w:type="dxa"/>
            <w:vAlign w:val="center"/>
          </w:tcPr>
          <w:p w14:paraId="72666E85" w14:textId="77777777" w:rsidR="00150197" w:rsidRDefault="00150197" w:rsidP="008222CF">
            <w:pPr>
              <w:jc w:val="center"/>
              <w:rPr>
                <w:rFonts w:ascii="Arial" w:hAnsi="Arial" w:cs="Arial"/>
              </w:rPr>
            </w:pPr>
            <w:r>
              <w:rPr>
                <w:rFonts w:ascii="Arial" w:hAnsi="Arial" w:cs="Arial"/>
              </w:rPr>
              <w:t>1,2</w:t>
            </w:r>
          </w:p>
        </w:tc>
        <w:tc>
          <w:tcPr>
            <w:tcW w:w="2239" w:type="dxa"/>
            <w:vAlign w:val="center"/>
          </w:tcPr>
          <w:p w14:paraId="5EAAD0D0" w14:textId="77777777" w:rsidR="00150197" w:rsidRDefault="00150197" w:rsidP="008222CF">
            <w:pPr>
              <w:jc w:val="center"/>
              <w:rPr>
                <w:rFonts w:ascii="Arial" w:hAnsi="Arial" w:cs="Arial"/>
              </w:rPr>
            </w:pPr>
            <w:r>
              <w:rPr>
                <w:rFonts w:ascii="Arial" w:hAnsi="Arial" w:cs="Arial"/>
              </w:rPr>
              <w:t>2,1</w:t>
            </w:r>
          </w:p>
        </w:tc>
        <w:tc>
          <w:tcPr>
            <w:tcW w:w="2040" w:type="dxa"/>
          </w:tcPr>
          <w:p w14:paraId="5A199600" w14:textId="77777777" w:rsidR="00150197" w:rsidRDefault="00150197" w:rsidP="008222CF">
            <w:pPr>
              <w:jc w:val="center"/>
              <w:rPr>
                <w:rFonts w:ascii="Arial" w:hAnsi="Arial" w:cs="Arial"/>
              </w:rPr>
            </w:pPr>
            <w:r>
              <w:rPr>
                <w:rFonts w:ascii="Arial" w:hAnsi="Arial" w:cs="Arial"/>
              </w:rPr>
              <w:t>5 000,-</w:t>
            </w:r>
          </w:p>
        </w:tc>
      </w:tr>
    </w:tbl>
    <w:p w14:paraId="644434DE" w14:textId="77777777" w:rsidR="00150197" w:rsidRPr="00F259FB" w:rsidRDefault="00150197" w:rsidP="00150197"/>
    <w:p w14:paraId="27AD203C" w14:textId="77777777" w:rsidR="00150197" w:rsidRPr="003A121E" w:rsidRDefault="00150197" w:rsidP="00150197">
      <w:pPr>
        <w:pStyle w:val="Listeavsnitt"/>
        <w:numPr>
          <w:ilvl w:val="0"/>
          <w:numId w:val="45"/>
        </w:numPr>
        <w:spacing w:before="240" w:line="360" w:lineRule="auto"/>
        <w:ind w:left="284" w:hanging="284"/>
        <w:jc w:val="both"/>
        <w:rPr>
          <w:rFonts w:ascii="Arial" w:hAnsi="Arial" w:cs="Arial"/>
          <w:sz w:val="24"/>
        </w:rPr>
      </w:pPr>
      <w:r w:rsidRPr="003A121E">
        <w:rPr>
          <w:rFonts w:ascii="Arial" w:hAnsi="Arial" w:cs="Arial"/>
          <w:sz w:val="24"/>
        </w:rPr>
        <w:t>Redusere luftlekkasje</w:t>
      </w:r>
    </w:p>
    <w:p w14:paraId="37BA73BE" w14:textId="77777777" w:rsidR="00150197" w:rsidRDefault="00150197" w:rsidP="00150197">
      <w:pPr>
        <w:tabs>
          <w:tab w:val="left" w:pos="8164"/>
        </w:tabs>
      </w:pPr>
      <w:r>
        <w:rPr>
          <w:noProof/>
        </w:rPr>
        <w:drawing>
          <wp:inline distT="0" distB="0" distL="0" distR="0" wp14:anchorId="0F2CA91C" wp14:editId="3F60488D">
            <wp:extent cx="4818491" cy="3212327"/>
            <wp:effectExtent l="0" t="0" r="1270" b="762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4818932" cy="3212621"/>
                    </a:xfrm>
                    <a:prstGeom prst="rect">
                      <a:avLst/>
                    </a:prstGeom>
                  </pic:spPr>
                </pic:pic>
              </a:graphicData>
            </a:graphic>
          </wp:inline>
        </w:drawing>
      </w:r>
    </w:p>
    <w:p w14:paraId="06F7009E" w14:textId="77777777" w:rsidR="00150197" w:rsidRDefault="00150197" w:rsidP="00150197">
      <w:pPr>
        <w:tabs>
          <w:tab w:val="left" w:pos="8164"/>
        </w:tabs>
      </w:pPr>
      <w:r>
        <w:rPr>
          <w:noProof/>
        </w:rPr>
        <w:drawing>
          <wp:inline distT="0" distB="0" distL="0" distR="0" wp14:anchorId="6BCC1798" wp14:editId="0FB22246">
            <wp:extent cx="5760720" cy="2962910"/>
            <wp:effectExtent l="0" t="0" r="0" b="889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962910"/>
                    </a:xfrm>
                    <a:prstGeom prst="rect">
                      <a:avLst/>
                    </a:prstGeom>
                  </pic:spPr>
                </pic:pic>
              </a:graphicData>
            </a:graphic>
          </wp:inline>
        </w:drawing>
      </w:r>
    </w:p>
    <w:p w14:paraId="4CDF508A" w14:textId="77777777" w:rsidR="00150197" w:rsidRDefault="00150197" w:rsidP="00150197">
      <w:pPr>
        <w:tabs>
          <w:tab w:val="left" w:pos="8164"/>
        </w:tabs>
      </w:pPr>
    </w:p>
    <w:tbl>
      <w:tblPr>
        <w:tblStyle w:val="Tabellrutenett"/>
        <w:tblW w:w="0" w:type="auto"/>
        <w:tblLook w:val="04A0" w:firstRow="1" w:lastRow="0" w:firstColumn="1" w:lastColumn="0" w:noHBand="0" w:noVBand="1"/>
      </w:tblPr>
      <w:tblGrid>
        <w:gridCol w:w="2632"/>
        <w:gridCol w:w="2176"/>
        <w:gridCol w:w="2228"/>
        <w:gridCol w:w="2026"/>
      </w:tblGrid>
      <w:tr w:rsidR="00150197" w14:paraId="24782AC7" w14:textId="77777777" w:rsidTr="008222CF">
        <w:trPr>
          <w:trHeight w:val="170"/>
        </w:trPr>
        <w:tc>
          <w:tcPr>
            <w:tcW w:w="2632" w:type="dxa"/>
            <w:shd w:val="clear" w:color="auto" w:fill="D873F7" w:themeFill="accent2" w:themeFillTint="66"/>
            <w:vAlign w:val="bottom"/>
          </w:tcPr>
          <w:p w14:paraId="2E219F3E" w14:textId="77777777" w:rsidR="00150197" w:rsidRDefault="00150197" w:rsidP="008222CF">
            <w:pPr>
              <w:jc w:val="center"/>
              <w:rPr>
                <w:rFonts w:ascii="Arial" w:hAnsi="Arial" w:cs="Arial"/>
              </w:rPr>
            </w:pPr>
          </w:p>
        </w:tc>
        <w:tc>
          <w:tcPr>
            <w:tcW w:w="2176" w:type="dxa"/>
            <w:shd w:val="clear" w:color="auto" w:fill="D873F7" w:themeFill="accent2" w:themeFillTint="66"/>
            <w:vAlign w:val="bottom"/>
          </w:tcPr>
          <w:p w14:paraId="5AE6D095" w14:textId="77777777" w:rsidR="00150197" w:rsidRPr="003A121E" w:rsidRDefault="00150197" w:rsidP="008222CF">
            <w:pPr>
              <w:jc w:val="center"/>
              <w:rPr>
                <w:rFonts w:ascii="Arial" w:hAnsi="Arial" w:cs="Arial"/>
                <w:sz w:val="24"/>
                <w:szCs w:val="24"/>
              </w:rPr>
            </w:pPr>
            <w:r w:rsidRPr="003A121E">
              <w:rPr>
                <w:rFonts w:ascii="Arial" w:hAnsi="Arial" w:cs="Arial"/>
                <w:sz w:val="24"/>
                <w:szCs w:val="24"/>
              </w:rPr>
              <w:t>%</w:t>
            </w:r>
          </w:p>
        </w:tc>
        <w:tc>
          <w:tcPr>
            <w:tcW w:w="2228" w:type="dxa"/>
            <w:shd w:val="clear" w:color="auto" w:fill="D873F7" w:themeFill="accent2" w:themeFillTint="66"/>
            <w:vAlign w:val="bottom"/>
          </w:tcPr>
          <w:p w14:paraId="63DCD3C5" w14:textId="77777777" w:rsidR="00150197" w:rsidRPr="003A121E" w:rsidRDefault="008120E6" w:rsidP="008222CF">
            <w:pPr>
              <w:jc w:val="center"/>
              <w:rPr>
                <w:rFonts w:ascii="Arial" w:hAnsi="Arial" w:cs="Arial"/>
                <w:sz w:val="24"/>
                <w:szCs w:val="24"/>
              </w:rPr>
            </w:pPr>
            <m:oMathPara>
              <m:oMath>
                <m:sSup>
                  <m:sSupPr>
                    <m:ctrlPr>
                      <w:rPr>
                        <w:rFonts w:ascii="Cambria Math" w:hAnsi="Cambria Math" w:cs="Arial"/>
                        <w:i/>
                        <w:sz w:val="24"/>
                        <w:szCs w:val="24"/>
                      </w:rPr>
                    </m:ctrlPr>
                  </m:sSupPr>
                  <m:e>
                    <m:r>
                      <w:rPr>
                        <w:rFonts w:ascii="Cambria Math" w:hAnsi="Cambria Math" w:cs="Arial"/>
                        <w:sz w:val="24"/>
                        <w:szCs w:val="24"/>
                      </w:rPr>
                      <m:t>kW/m</m:t>
                    </m:r>
                  </m:e>
                  <m:sup>
                    <m:r>
                      <w:rPr>
                        <w:rFonts w:ascii="Cambria Math" w:hAnsi="Cambria Math" w:cs="Arial"/>
                        <w:sz w:val="24"/>
                        <w:szCs w:val="24"/>
                      </w:rPr>
                      <m:t>2</m:t>
                    </m:r>
                  </m:sup>
                </m:sSup>
                <m:r>
                  <w:rPr>
                    <w:rFonts w:ascii="Cambria Math" w:hAnsi="Cambria Math" w:cs="Arial"/>
                    <w:sz w:val="24"/>
                    <w:szCs w:val="24"/>
                  </w:rPr>
                  <m:t xml:space="preserve"> y</m:t>
                </m:r>
              </m:oMath>
            </m:oMathPara>
          </w:p>
        </w:tc>
        <w:tc>
          <w:tcPr>
            <w:tcW w:w="2026" w:type="dxa"/>
            <w:shd w:val="clear" w:color="auto" w:fill="D873F7" w:themeFill="accent2" w:themeFillTint="66"/>
          </w:tcPr>
          <w:p w14:paraId="29B51F22" w14:textId="77777777" w:rsidR="00150197" w:rsidRPr="003A121E" w:rsidRDefault="00150197" w:rsidP="008222CF">
            <w:pPr>
              <w:jc w:val="center"/>
              <w:rPr>
                <w:rFonts w:ascii="Arial" w:eastAsia="Calibri" w:hAnsi="Arial" w:cs="Arial"/>
                <w:sz w:val="24"/>
                <w:szCs w:val="24"/>
              </w:rPr>
            </w:pPr>
            <w:r w:rsidRPr="003A121E">
              <w:rPr>
                <w:rFonts w:ascii="Arial" w:eastAsia="Calibri" w:hAnsi="Arial" w:cs="Arial"/>
                <w:sz w:val="24"/>
                <w:szCs w:val="24"/>
              </w:rPr>
              <w:t>NOK/år</w:t>
            </w:r>
          </w:p>
        </w:tc>
      </w:tr>
      <w:tr w:rsidR="00150197" w14:paraId="307FBB3F" w14:textId="77777777" w:rsidTr="008222CF">
        <w:trPr>
          <w:trHeight w:val="397"/>
        </w:trPr>
        <w:tc>
          <w:tcPr>
            <w:tcW w:w="2632" w:type="dxa"/>
            <w:vAlign w:val="center"/>
          </w:tcPr>
          <w:p w14:paraId="310DDC73" w14:textId="77777777" w:rsidR="00150197" w:rsidRPr="003A121E" w:rsidRDefault="00150197" w:rsidP="008222CF">
            <w:pPr>
              <w:jc w:val="center"/>
              <w:rPr>
                <w:rFonts w:ascii="Arial" w:hAnsi="Arial" w:cs="Arial"/>
              </w:rPr>
            </w:pPr>
            <w:r w:rsidRPr="003A121E">
              <w:rPr>
                <w:rFonts w:ascii="Arial" w:hAnsi="Arial" w:cs="Arial"/>
              </w:rPr>
              <w:t>Energibesparelse</w:t>
            </w:r>
          </w:p>
        </w:tc>
        <w:tc>
          <w:tcPr>
            <w:tcW w:w="2176" w:type="dxa"/>
            <w:vAlign w:val="center"/>
          </w:tcPr>
          <w:p w14:paraId="7BCEFE8A" w14:textId="77777777" w:rsidR="00150197" w:rsidRPr="003A121E" w:rsidRDefault="00150197" w:rsidP="008222CF">
            <w:pPr>
              <w:jc w:val="center"/>
              <w:rPr>
                <w:rFonts w:ascii="Arial" w:hAnsi="Arial" w:cs="Arial"/>
              </w:rPr>
            </w:pPr>
            <w:r w:rsidRPr="003A121E">
              <w:rPr>
                <w:rFonts w:ascii="Arial" w:hAnsi="Arial" w:cs="Arial"/>
              </w:rPr>
              <w:t>14,3</w:t>
            </w:r>
          </w:p>
        </w:tc>
        <w:tc>
          <w:tcPr>
            <w:tcW w:w="2228" w:type="dxa"/>
            <w:vAlign w:val="center"/>
          </w:tcPr>
          <w:p w14:paraId="4F08015F" w14:textId="77777777" w:rsidR="00150197" w:rsidRPr="003A121E" w:rsidRDefault="00150197" w:rsidP="008222CF">
            <w:pPr>
              <w:jc w:val="center"/>
              <w:rPr>
                <w:rFonts w:ascii="Arial" w:hAnsi="Arial" w:cs="Arial"/>
              </w:rPr>
            </w:pPr>
            <w:r w:rsidRPr="003A121E">
              <w:rPr>
                <w:rFonts w:ascii="Arial" w:hAnsi="Arial" w:cs="Arial"/>
              </w:rPr>
              <w:t>24,5</w:t>
            </w:r>
          </w:p>
        </w:tc>
        <w:tc>
          <w:tcPr>
            <w:tcW w:w="2026" w:type="dxa"/>
            <w:vAlign w:val="center"/>
          </w:tcPr>
          <w:p w14:paraId="0129827E" w14:textId="77777777" w:rsidR="00150197" w:rsidRPr="003A121E" w:rsidRDefault="00150197" w:rsidP="008222CF">
            <w:pPr>
              <w:jc w:val="center"/>
              <w:rPr>
                <w:rFonts w:ascii="Arial" w:hAnsi="Arial" w:cs="Arial"/>
              </w:rPr>
            </w:pPr>
            <w:r w:rsidRPr="003A121E">
              <w:rPr>
                <w:rFonts w:ascii="Arial" w:hAnsi="Arial" w:cs="Arial"/>
              </w:rPr>
              <w:t>69 000,-</w:t>
            </w:r>
          </w:p>
        </w:tc>
      </w:tr>
    </w:tbl>
    <w:p w14:paraId="2F3F1E74" w14:textId="77777777" w:rsidR="00150197" w:rsidRDefault="00150197" w:rsidP="00150197">
      <w:pPr>
        <w:tabs>
          <w:tab w:val="left" w:pos="8164"/>
        </w:tabs>
      </w:pPr>
    </w:p>
    <w:p w14:paraId="238020D2" w14:textId="77777777" w:rsidR="00150197" w:rsidRDefault="00150197" w:rsidP="00150197">
      <w:pPr>
        <w:tabs>
          <w:tab w:val="left" w:pos="8164"/>
        </w:tabs>
      </w:pPr>
    </w:p>
    <w:p w14:paraId="0577DDDD" w14:textId="77777777" w:rsidR="00150197" w:rsidRDefault="00150197" w:rsidP="00150197">
      <w:pPr>
        <w:tabs>
          <w:tab w:val="left" w:pos="8164"/>
        </w:tabs>
      </w:pPr>
    </w:p>
    <w:p w14:paraId="628720A4" w14:textId="77777777" w:rsidR="00150197" w:rsidRDefault="00150197" w:rsidP="00150197">
      <w:pPr>
        <w:tabs>
          <w:tab w:val="left" w:pos="5547"/>
        </w:tabs>
      </w:pPr>
      <w:r>
        <w:tab/>
      </w:r>
    </w:p>
    <w:p w14:paraId="74FC225B" w14:textId="77777777" w:rsidR="00150197" w:rsidRPr="003A121E" w:rsidRDefault="00150197" w:rsidP="00150197">
      <w:pPr>
        <w:pStyle w:val="Listeavsnitt"/>
        <w:numPr>
          <w:ilvl w:val="0"/>
          <w:numId w:val="45"/>
        </w:numPr>
        <w:spacing w:before="240" w:line="360" w:lineRule="auto"/>
        <w:ind w:left="284" w:hanging="284"/>
        <w:jc w:val="both"/>
        <w:rPr>
          <w:rFonts w:ascii="Arial" w:hAnsi="Arial" w:cs="Arial"/>
          <w:sz w:val="24"/>
        </w:rPr>
      </w:pPr>
      <w:r w:rsidRPr="003A121E">
        <w:rPr>
          <w:rFonts w:ascii="Arial" w:hAnsi="Arial" w:cs="Arial"/>
          <w:sz w:val="24"/>
        </w:rPr>
        <w:t>Mekanisk ventilasjon med varmegjenvinning (MVHR)</w:t>
      </w:r>
    </w:p>
    <w:p w14:paraId="07BEFF70" w14:textId="77777777" w:rsidR="00150197" w:rsidRPr="003A121E" w:rsidRDefault="00150197" w:rsidP="00150197">
      <w:pPr>
        <w:pStyle w:val="HTML-forhndsformatert"/>
        <w:shd w:val="clear" w:color="auto" w:fill="FFFFFF"/>
        <w:rPr>
          <w:rFonts w:ascii="Arial" w:hAnsi="Arial" w:cs="Arial"/>
          <w:color w:val="212121"/>
          <w:szCs w:val="22"/>
        </w:rPr>
      </w:pPr>
      <w:r w:rsidRPr="003A121E">
        <w:rPr>
          <w:rFonts w:ascii="Arial" w:hAnsi="Arial" w:cs="Arial"/>
          <w:color w:val="212121"/>
          <w:szCs w:val="22"/>
        </w:rPr>
        <w:t xml:space="preserve">Tilfører frisk filtrert luft inn i </w:t>
      </w:r>
      <w:r>
        <w:rPr>
          <w:rFonts w:ascii="Arial" w:hAnsi="Arial" w:cs="Arial"/>
          <w:color w:val="212121"/>
          <w:szCs w:val="22"/>
        </w:rPr>
        <w:t>bygget</w:t>
      </w:r>
      <w:r w:rsidRPr="003A121E">
        <w:rPr>
          <w:rFonts w:ascii="Arial" w:hAnsi="Arial" w:cs="Arial"/>
          <w:color w:val="212121"/>
          <w:szCs w:val="22"/>
        </w:rPr>
        <w:t xml:space="preserve">, samtidig som det beholder </w:t>
      </w:r>
      <w:r>
        <w:rPr>
          <w:rFonts w:ascii="Arial" w:hAnsi="Arial" w:cs="Arial"/>
          <w:color w:val="212121"/>
          <w:szCs w:val="22"/>
        </w:rPr>
        <w:t>mye</w:t>
      </w:r>
      <w:r w:rsidRPr="003A121E">
        <w:rPr>
          <w:rFonts w:ascii="Arial" w:hAnsi="Arial" w:cs="Arial"/>
          <w:color w:val="212121"/>
          <w:szCs w:val="22"/>
        </w:rPr>
        <w:t xml:space="preserve"> av energien som allerede er brukt i oppvarming av bygningen. </w:t>
      </w:r>
    </w:p>
    <w:p w14:paraId="455A2143" w14:textId="77777777" w:rsidR="00150197" w:rsidRDefault="00150197" w:rsidP="00150197">
      <w:pPr>
        <w:tabs>
          <w:tab w:val="left" w:pos="5685"/>
        </w:tabs>
      </w:pPr>
      <w:r>
        <w:rPr>
          <w:noProof/>
        </w:rPr>
        <w:drawing>
          <wp:inline distT="0" distB="0" distL="0" distR="0" wp14:anchorId="3FD99B3D" wp14:editId="1A255BC3">
            <wp:extent cx="4674412" cy="3058208"/>
            <wp:effectExtent l="0" t="0" r="0" b="889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sharpenSoften amount="25000"/>
                              </a14:imgEffect>
                            </a14:imgLayer>
                          </a14:imgProps>
                        </a:ext>
                      </a:extLst>
                    </a:blip>
                    <a:srcRect b="3507"/>
                    <a:stretch/>
                  </pic:blipFill>
                  <pic:spPr bwMode="auto">
                    <a:xfrm>
                      <a:off x="0" y="0"/>
                      <a:ext cx="4681120" cy="306259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lrutenett"/>
        <w:tblW w:w="0" w:type="auto"/>
        <w:tblLook w:val="04A0" w:firstRow="1" w:lastRow="0" w:firstColumn="1" w:lastColumn="0" w:noHBand="0" w:noVBand="1"/>
      </w:tblPr>
      <w:tblGrid>
        <w:gridCol w:w="2632"/>
        <w:gridCol w:w="2176"/>
        <w:gridCol w:w="2228"/>
        <w:gridCol w:w="2026"/>
      </w:tblGrid>
      <w:tr w:rsidR="00150197" w14:paraId="0468F846" w14:textId="77777777" w:rsidTr="008222CF">
        <w:trPr>
          <w:trHeight w:val="170"/>
        </w:trPr>
        <w:tc>
          <w:tcPr>
            <w:tcW w:w="2632" w:type="dxa"/>
            <w:shd w:val="clear" w:color="auto" w:fill="D873F7" w:themeFill="accent2" w:themeFillTint="66"/>
            <w:vAlign w:val="bottom"/>
          </w:tcPr>
          <w:p w14:paraId="2DBADC4F" w14:textId="77777777" w:rsidR="00150197" w:rsidRDefault="00150197" w:rsidP="008222CF">
            <w:pPr>
              <w:jc w:val="center"/>
              <w:rPr>
                <w:rFonts w:ascii="Arial" w:hAnsi="Arial" w:cs="Arial"/>
              </w:rPr>
            </w:pPr>
          </w:p>
        </w:tc>
        <w:tc>
          <w:tcPr>
            <w:tcW w:w="2176" w:type="dxa"/>
            <w:shd w:val="clear" w:color="auto" w:fill="D873F7" w:themeFill="accent2" w:themeFillTint="66"/>
            <w:vAlign w:val="bottom"/>
          </w:tcPr>
          <w:p w14:paraId="74A29BC9" w14:textId="77777777" w:rsidR="00150197" w:rsidRDefault="00150197" w:rsidP="008222CF">
            <w:pPr>
              <w:jc w:val="center"/>
              <w:rPr>
                <w:rFonts w:ascii="Arial" w:hAnsi="Arial" w:cs="Arial"/>
              </w:rPr>
            </w:pPr>
            <w:r>
              <w:rPr>
                <w:rFonts w:ascii="Arial" w:hAnsi="Arial" w:cs="Arial"/>
              </w:rPr>
              <w:t>%</w:t>
            </w:r>
          </w:p>
        </w:tc>
        <w:tc>
          <w:tcPr>
            <w:tcW w:w="2228" w:type="dxa"/>
            <w:shd w:val="clear" w:color="auto" w:fill="D873F7" w:themeFill="accent2" w:themeFillTint="66"/>
            <w:vAlign w:val="bottom"/>
          </w:tcPr>
          <w:p w14:paraId="1D3F6D1A" w14:textId="77777777" w:rsidR="00150197" w:rsidRDefault="008120E6" w:rsidP="008222CF">
            <w:pPr>
              <w:jc w:val="center"/>
              <w:rPr>
                <w:rFonts w:ascii="Arial" w:hAnsi="Arial" w:cs="Arial"/>
              </w:rPr>
            </w:pPr>
            <m:oMathPara>
              <m:oMath>
                <m:sSup>
                  <m:sSupPr>
                    <m:ctrlPr>
                      <w:rPr>
                        <w:rFonts w:ascii="Cambria Math" w:hAnsi="Cambria Math" w:cs="Arial"/>
                        <w:i/>
                      </w:rPr>
                    </m:ctrlPr>
                  </m:sSupPr>
                  <m:e>
                    <m:r>
                      <w:rPr>
                        <w:rFonts w:ascii="Cambria Math" w:hAnsi="Cambria Math" w:cs="Arial"/>
                      </w:rPr>
                      <m:t>kW/m</m:t>
                    </m:r>
                  </m:e>
                  <m:sup>
                    <m:r>
                      <w:rPr>
                        <w:rFonts w:ascii="Cambria Math" w:hAnsi="Cambria Math" w:cs="Arial"/>
                      </w:rPr>
                      <m:t>2</m:t>
                    </m:r>
                  </m:sup>
                </m:sSup>
                <m:r>
                  <w:rPr>
                    <w:rFonts w:ascii="Cambria Math" w:hAnsi="Cambria Math" w:cs="Arial"/>
                  </w:rPr>
                  <m:t xml:space="preserve"> y</m:t>
                </m:r>
              </m:oMath>
            </m:oMathPara>
          </w:p>
        </w:tc>
        <w:tc>
          <w:tcPr>
            <w:tcW w:w="2026" w:type="dxa"/>
            <w:shd w:val="clear" w:color="auto" w:fill="D873F7" w:themeFill="accent2" w:themeFillTint="66"/>
          </w:tcPr>
          <w:p w14:paraId="25493452" w14:textId="77777777" w:rsidR="00150197" w:rsidRDefault="00150197" w:rsidP="008222CF">
            <w:pPr>
              <w:jc w:val="center"/>
              <w:rPr>
                <w:rFonts w:ascii="Arial" w:eastAsia="Calibri" w:hAnsi="Arial" w:cs="Arial"/>
              </w:rPr>
            </w:pPr>
            <w:r w:rsidRPr="003A121E">
              <w:rPr>
                <w:rFonts w:ascii="Arial" w:eastAsia="Calibri" w:hAnsi="Arial" w:cs="Arial"/>
                <w:sz w:val="24"/>
              </w:rPr>
              <w:t>NOK/år</w:t>
            </w:r>
          </w:p>
        </w:tc>
      </w:tr>
      <w:tr w:rsidR="00150197" w14:paraId="2ABCAD3D" w14:textId="77777777" w:rsidTr="008222CF">
        <w:trPr>
          <w:trHeight w:val="397"/>
        </w:trPr>
        <w:tc>
          <w:tcPr>
            <w:tcW w:w="2632" w:type="dxa"/>
            <w:vAlign w:val="center"/>
          </w:tcPr>
          <w:p w14:paraId="4A0937AC" w14:textId="77777777" w:rsidR="00150197" w:rsidRPr="003A121E" w:rsidRDefault="00150197" w:rsidP="008222CF">
            <w:pPr>
              <w:jc w:val="center"/>
              <w:rPr>
                <w:rFonts w:ascii="Arial" w:hAnsi="Arial" w:cs="Arial"/>
              </w:rPr>
            </w:pPr>
            <w:r w:rsidRPr="003A121E">
              <w:rPr>
                <w:rFonts w:ascii="Arial" w:hAnsi="Arial" w:cs="Arial"/>
              </w:rPr>
              <w:t>Energibesparelse</w:t>
            </w:r>
          </w:p>
        </w:tc>
        <w:tc>
          <w:tcPr>
            <w:tcW w:w="2176" w:type="dxa"/>
            <w:vAlign w:val="center"/>
          </w:tcPr>
          <w:p w14:paraId="5EA99BB2" w14:textId="77777777" w:rsidR="00150197" w:rsidRPr="003A121E" w:rsidRDefault="00150197" w:rsidP="008222CF">
            <w:pPr>
              <w:jc w:val="center"/>
              <w:rPr>
                <w:rFonts w:ascii="Arial" w:hAnsi="Arial" w:cs="Arial"/>
              </w:rPr>
            </w:pPr>
            <w:r w:rsidRPr="003A121E">
              <w:rPr>
                <w:rFonts w:ascii="Arial" w:hAnsi="Arial" w:cs="Arial"/>
              </w:rPr>
              <w:t>11,9</w:t>
            </w:r>
          </w:p>
        </w:tc>
        <w:tc>
          <w:tcPr>
            <w:tcW w:w="2228" w:type="dxa"/>
            <w:vAlign w:val="center"/>
          </w:tcPr>
          <w:p w14:paraId="2BC6F02E" w14:textId="77777777" w:rsidR="00150197" w:rsidRPr="003A121E" w:rsidRDefault="00150197" w:rsidP="008222CF">
            <w:pPr>
              <w:jc w:val="center"/>
              <w:rPr>
                <w:rFonts w:ascii="Arial" w:hAnsi="Arial" w:cs="Arial"/>
              </w:rPr>
            </w:pPr>
            <w:r w:rsidRPr="003A121E">
              <w:rPr>
                <w:rFonts w:ascii="Arial" w:hAnsi="Arial" w:cs="Arial"/>
              </w:rPr>
              <w:t>20,4</w:t>
            </w:r>
          </w:p>
        </w:tc>
        <w:tc>
          <w:tcPr>
            <w:tcW w:w="2026" w:type="dxa"/>
            <w:vAlign w:val="center"/>
          </w:tcPr>
          <w:p w14:paraId="09F8D980" w14:textId="77777777" w:rsidR="00150197" w:rsidRPr="003A121E" w:rsidRDefault="00150197" w:rsidP="008222CF">
            <w:pPr>
              <w:jc w:val="center"/>
              <w:rPr>
                <w:rFonts w:ascii="Arial" w:hAnsi="Arial" w:cs="Arial"/>
              </w:rPr>
            </w:pPr>
            <w:r w:rsidRPr="003A121E">
              <w:rPr>
                <w:rFonts w:ascii="Arial" w:hAnsi="Arial" w:cs="Arial"/>
              </w:rPr>
              <w:t>57 000,-</w:t>
            </w:r>
          </w:p>
        </w:tc>
      </w:tr>
    </w:tbl>
    <w:p w14:paraId="234EB74E" w14:textId="77777777" w:rsidR="00150197" w:rsidRDefault="00150197" w:rsidP="00150197">
      <w:pPr>
        <w:rPr>
          <w:rFonts w:ascii="Arial" w:hAnsi="Arial" w:cs="Arial"/>
          <w:u w:val="single"/>
        </w:rPr>
      </w:pPr>
    </w:p>
    <w:p w14:paraId="1DDB0361" w14:textId="77777777" w:rsidR="00150197" w:rsidRPr="002A287C" w:rsidRDefault="00150197" w:rsidP="00150197">
      <w:pPr>
        <w:rPr>
          <w:rFonts w:ascii="Arial" w:hAnsi="Arial" w:cs="Arial"/>
          <w:u w:val="single"/>
        </w:rPr>
      </w:pPr>
    </w:p>
    <w:p w14:paraId="761D641F" w14:textId="77777777" w:rsidR="00150197" w:rsidRPr="003A121E" w:rsidRDefault="00150197" w:rsidP="00150197">
      <w:pPr>
        <w:pStyle w:val="Listeavsnitt"/>
        <w:numPr>
          <w:ilvl w:val="0"/>
          <w:numId w:val="45"/>
        </w:numPr>
        <w:spacing w:after="160" w:line="259" w:lineRule="auto"/>
        <w:ind w:left="284" w:hanging="284"/>
        <w:rPr>
          <w:rFonts w:ascii="Arial" w:hAnsi="Arial" w:cs="Arial"/>
          <w:sz w:val="24"/>
        </w:rPr>
      </w:pPr>
      <w:proofErr w:type="spellStart"/>
      <w:r w:rsidRPr="003A121E">
        <w:rPr>
          <w:rFonts w:ascii="Arial" w:hAnsi="Arial" w:cs="Arial"/>
          <w:sz w:val="24"/>
        </w:rPr>
        <w:t>Byggningsintegrerte</w:t>
      </w:r>
      <w:proofErr w:type="spellEnd"/>
      <w:r w:rsidRPr="003A121E">
        <w:rPr>
          <w:rFonts w:ascii="Arial" w:hAnsi="Arial" w:cs="Arial"/>
          <w:sz w:val="24"/>
        </w:rPr>
        <w:t xml:space="preserve"> </w:t>
      </w:r>
      <w:proofErr w:type="spellStart"/>
      <w:r w:rsidRPr="003A121E">
        <w:rPr>
          <w:rFonts w:ascii="Arial" w:hAnsi="Arial" w:cs="Arial"/>
          <w:sz w:val="24"/>
        </w:rPr>
        <w:t>solpaneler</w:t>
      </w:r>
      <w:proofErr w:type="spellEnd"/>
    </w:p>
    <w:p w14:paraId="6096E8D4" w14:textId="77777777" w:rsidR="00150197" w:rsidRDefault="00150197" w:rsidP="00150197">
      <w:r>
        <w:rPr>
          <w:noProof/>
        </w:rPr>
        <w:drawing>
          <wp:inline distT="0" distB="0" distL="0" distR="0" wp14:anchorId="263E1132" wp14:editId="36267E56">
            <wp:extent cx="4921858" cy="2865485"/>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735"/>
                    <a:stretch/>
                  </pic:blipFill>
                  <pic:spPr bwMode="auto">
                    <a:xfrm>
                      <a:off x="0" y="0"/>
                      <a:ext cx="4927941" cy="286902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lrutenett"/>
        <w:tblW w:w="0" w:type="auto"/>
        <w:tblLook w:val="04A0" w:firstRow="1" w:lastRow="0" w:firstColumn="1" w:lastColumn="0" w:noHBand="0" w:noVBand="1"/>
      </w:tblPr>
      <w:tblGrid>
        <w:gridCol w:w="2640"/>
        <w:gridCol w:w="2130"/>
        <w:gridCol w:w="2245"/>
        <w:gridCol w:w="2047"/>
      </w:tblGrid>
      <w:tr w:rsidR="00150197" w14:paraId="2C2BFE42" w14:textId="77777777" w:rsidTr="008222CF">
        <w:trPr>
          <w:trHeight w:val="170"/>
        </w:trPr>
        <w:tc>
          <w:tcPr>
            <w:tcW w:w="2640" w:type="dxa"/>
            <w:shd w:val="clear" w:color="auto" w:fill="D873F7" w:themeFill="accent2" w:themeFillTint="66"/>
            <w:vAlign w:val="bottom"/>
          </w:tcPr>
          <w:p w14:paraId="186EF8B1" w14:textId="77777777" w:rsidR="00150197" w:rsidRPr="003A121E" w:rsidRDefault="00150197" w:rsidP="008222CF">
            <w:pPr>
              <w:jc w:val="center"/>
              <w:rPr>
                <w:rFonts w:ascii="Arial" w:hAnsi="Arial" w:cs="Arial"/>
              </w:rPr>
            </w:pPr>
          </w:p>
        </w:tc>
        <w:tc>
          <w:tcPr>
            <w:tcW w:w="2130" w:type="dxa"/>
            <w:shd w:val="clear" w:color="auto" w:fill="D873F7" w:themeFill="accent2" w:themeFillTint="66"/>
            <w:vAlign w:val="bottom"/>
          </w:tcPr>
          <w:p w14:paraId="74475273" w14:textId="77777777" w:rsidR="00150197" w:rsidRPr="003A121E" w:rsidRDefault="00150197" w:rsidP="008222CF">
            <w:pPr>
              <w:jc w:val="center"/>
              <w:rPr>
                <w:rFonts w:ascii="Arial" w:hAnsi="Arial" w:cs="Arial"/>
              </w:rPr>
            </w:pPr>
            <w:r w:rsidRPr="003A121E">
              <w:rPr>
                <w:rFonts w:ascii="Arial" w:hAnsi="Arial" w:cs="Arial"/>
              </w:rPr>
              <w:t>%</w:t>
            </w:r>
          </w:p>
        </w:tc>
        <w:tc>
          <w:tcPr>
            <w:tcW w:w="2245" w:type="dxa"/>
            <w:shd w:val="clear" w:color="auto" w:fill="D873F7" w:themeFill="accent2" w:themeFillTint="66"/>
            <w:vAlign w:val="bottom"/>
          </w:tcPr>
          <w:p w14:paraId="6F32EFCC" w14:textId="77777777" w:rsidR="00150197" w:rsidRPr="003A121E" w:rsidRDefault="008120E6" w:rsidP="008222CF">
            <w:pPr>
              <w:jc w:val="center"/>
              <w:rPr>
                <w:rFonts w:ascii="Arial" w:hAnsi="Arial" w:cs="Arial"/>
              </w:rPr>
            </w:pPr>
            <m:oMathPara>
              <m:oMath>
                <m:sSup>
                  <m:sSupPr>
                    <m:ctrlPr>
                      <w:rPr>
                        <w:rFonts w:ascii="Cambria Math" w:hAnsi="Cambria Math" w:cs="Arial"/>
                        <w:i/>
                      </w:rPr>
                    </m:ctrlPr>
                  </m:sSupPr>
                  <m:e>
                    <m:r>
                      <w:rPr>
                        <w:rFonts w:ascii="Cambria Math" w:hAnsi="Cambria Math" w:cs="Arial"/>
                      </w:rPr>
                      <m:t>kW/m</m:t>
                    </m:r>
                  </m:e>
                  <m:sup>
                    <m:r>
                      <w:rPr>
                        <w:rFonts w:ascii="Cambria Math" w:hAnsi="Cambria Math" w:cs="Arial"/>
                      </w:rPr>
                      <m:t>2</m:t>
                    </m:r>
                  </m:sup>
                </m:sSup>
                <m:r>
                  <w:rPr>
                    <w:rFonts w:ascii="Cambria Math" w:hAnsi="Cambria Math" w:cs="Arial"/>
                  </w:rPr>
                  <m:t xml:space="preserve"> y</m:t>
                </m:r>
              </m:oMath>
            </m:oMathPara>
          </w:p>
        </w:tc>
        <w:tc>
          <w:tcPr>
            <w:tcW w:w="2047" w:type="dxa"/>
            <w:shd w:val="clear" w:color="auto" w:fill="D873F7" w:themeFill="accent2" w:themeFillTint="66"/>
          </w:tcPr>
          <w:p w14:paraId="10266637" w14:textId="77777777" w:rsidR="00150197" w:rsidRPr="003A121E" w:rsidRDefault="00150197" w:rsidP="008222CF">
            <w:pPr>
              <w:jc w:val="center"/>
              <w:rPr>
                <w:rFonts w:ascii="Arial" w:eastAsia="Calibri" w:hAnsi="Arial" w:cs="Arial"/>
              </w:rPr>
            </w:pPr>
            <w:r w:rsidRPr="003A121E">
              <w:rPr>
                <w:rFonts w:ascii="Arial" w:eastAsia="Calibri" w:hAnsi="Arial" w:cs="Arial"/>
                <w:sz w:val="24"/>
              </w:rPr>
              <w:t>NOK/år</w:t>
            </w:r>
          </w:p>
        </w:tc>
      </w:tr>
      <w:tr w:rsidR="00150197" w14:paraId="61D331D1" w14:textId="77777777" w:rsidTr="008222CF">
        <w:trPr>
          <w:trHeight w:val="397"/>
        </w:trPr>
        <w:tc>
          <w:tcPr>
            <w:tcW w:w="2640" w:type="dxa"/>
            <w:vAlign w:val="center"/>
          </w:tcPr>
          <w:p w14:paraId="2EC5FF3F" w14:textId="77777777" w:rsidR="00150197" w:rsidRPr="003A121E" w:rsidRDefault="00150197" w:rsidP="008222CF">
            <w:pPr>
              <w:jc w:val="center"/>
              <w:rPr>
                <w:rFonts w:ascii="Arial" w:hAnsi="Arial" w:cs="Arial"/>
              </w:rPr>
            </w:pPr>
            <w:r w:rsidRPr="003A121E">
              <w:rPr>
                <w:rFonts w:ascii="Arial" w:hAnsi="Arial" w:cs="Arial"/>
              </w:rPr>
              <w:t>Energibesparelse</w:t>
            </w:r>
          </w:p>
        </w:tc>
        <w:tc>
          <w:tcPr>
            <w:tcW w:w="2130" w:type="dxa"/>
            <w:vAlign w:val="center"/>
          </w:tcPr>
          <w:p w14:paraId="7CDDE27C" w14:textId="77777777" w:rsidR="00150197" w:rsidRPr="003A121E" w:rsidRDefault="00150197" w:rsidP="008222CF">
            <w:pPr>
              <w:jc w:val="center"/>
              <w:rPr>
                <w:rFonts w:ascii="Arial" w:hAnsi="Arial" w:cs="Arial"/>
              </w:rPr>
            </w:pPr>
            <w:r w:rsidRPr="003A121E">
              <w:rPr>
                <w:rFonts w:ascii="Arial" w:hAnsi="Arial" w:cs="Arial"/>
              </w:rPr>
              <w:t>12</w:t>
            </w:r>
          </w:p>
        </w:tc>
        <w:tc>
          <w:tcPr>
            <w:tcW w:w="2245" w:type="dxa"/>
            <w:vAlign w:val="center"/>
          </w:tcPr>
          <w:p w14:paraId="67469DA4" w14:textId="77777777" w:rsidR="00150197" w:rsidRPr="003A121E" w:rsidRDefault="00150197" w:rsidP="008222CF">
            <w:pPr>
              <w:jc w:val="center"/>
              <w:rPr>
                <w:rFonts w:ascii="Arial" w:hAnsi="Arial" w:cs="Arial"/>
              </w:rPr>
            </w:pPr>
            <w:r w:rsidRPr="003A121E">
              <w:rPr>
                <w:rFonts w:ascii="Arial" w:hAnsi="Arial" w:cs="Arial"/>
              </w:rPr>
              <w:t>20,6</w:t>
            </w:r>
          </w:p>
        </w:tc>
        <w:tc>
          <w:tcPr>
            <w:tcW w:w="2047" w:type="dxa"/>
          </w:tcPr>
          <w:p w14:paraId="1B1A7A51" w14:textId="77777777" w:rsidR="00150197" w:rsidRPr="003A121E" w:rsidRDefault="00150197" w:rsidP="008222CF">
            <w:pPr>
              <w:jc w:val="center"/>
              <w:rPr>
                <w:rFonts w:ascii="Arial" w:hAnsi="Arial" w:cs="Arial"/>
              </w:rPr>
            </w:pPr>
            <w:r w:rsidRPr="003A121E">
              <w:rPr>
                <w:rFonts w:ascii="Arial" w:hAnsi="Arial" w:cs="Arial"/>
              </w:rPr>
              <w:t>58 000,-</w:t>
            </w:r>
          </w:p>
        </w:tc>
      </w:tr>
    </w:tbl>
    <w:p w14:paraId="7E2B0832" w14:textId="77777777" w:rsidR="00150197" w:rsidRDefault="00150197" w:rsidP="00150197">
      <w:pPr>
        <w:rPr>
          <w:rFonts w:ascii="Arial" w:hAnsi="Arial" w:cs="Arial"/>
          <w:b/>
          <w:u w:val="single"/>
        </w:rPr>
      </w:pPr>
    </w:p>
    <w:p w14:paraId="53E66E3C" w14:textId="77777777" w:rsidR="00150197" w:rsidRPr="003A121E" w:rsidRDefault="00150197" w:rsidP="00150197">
      <w:pPr>
        <w:pStyle w:val="Listeavsnitt"/>
        <w:numPr>
          <w:ilvl w:val="0"/>
          <w:numId w:val="45"/>
        </w:numPr>
        <w:spacing w:after="160" w:line="259" w:lineRule="auto"/>
        <w:ind w:left="284" w:hanging="284"/>
        <w:rPr>
          <w:rFonts w:ascii="Arial" w:hAnsi="Arial" w:cs="Arial"/>
          <w:sz w:val="24"/>
        </w:rPr>
      </w:pPr>
      <w:r w:rsidRPr="003A121E">
        <w:rPr>
          <w:rFonts w:ascii="Arial" w:hAnsi="Arial" w:cs="Arial"/>
          <w:sz w:val="24"/>
        </w:rPr>
        <w:t xml:space="preserve">Temperaturregulering og styring </w:t>
      </w:r>
      <w:proofErr w:type="gramStart"/>
      <w:r w:rsidRPr="003A121E">
        <w:rPr>
          <w:rFonts w:ascii="Arial" w:hAnsi="Arial" w:cs="Arial"/>
          <w:sz w:val="24"/>
        </w:rPr>
        <w:t>( Set</w:t>
      </w:r>
      <w:proofErr w:type="gramEnd"/>
      <w:r w:rsidRPr="003A121E">
        <w:rPr>
          <w:rFonts w:ascii="Arial" w:hAnsi="Arial" w:cs="Arial"/>
          <w:sz w:val="24"/>
        </w:rPr>
        <w:t xml:space="preserve"> </w:t>
      </w:r>
      <w:proofErr w:type="spellStart"/>
      <w:r w:rsidRPr="003A121E">
        <w:rPr>
          <w:rFonts w:ascii="Arial" w:hAnsi="Arial" w:cs="Arial"/>
          <w:sz w:val="24"/>
        </w:rPr>
        <w:t>point</w:t>
      </w:r>
      <w:proofErr w:type="spellEnd"/>
      <w:r w:rsidRPr="003A121E">
        <w:rPr>
          <w:rFonts w:ascii="Arial" w:hAnsi="Arial" w:cs="Arial"/>
          <w:sz w:val="24"/>
        </w:rPr>
        <w:t xml:space="preserve"> temperatur sensors )</w:t>
      </w:r>
    </w:p>
    <w:tbl>
      <w:tblPr>
        <w:tblStyle w:val="Tabellrutenett"/>
        <w:tblW w:w="0" w:type="auto"/>
        <w:tblLook w:val="04A0" w:firstRow="1" w:lastRow="0" w:firstColumn="1" w:lastColumn="0" w:noHBand="0" w:noVBand="1"/>
      </w:tblPr>
      <w:tblGrid>
        <w:gridCol w:w="2638"/>
        <w:gridCol w:w="2145"/>
        <w:gridCol w:w="2239"/>
        <w:gridCol w:w="2040"/>
      </w:tblGrid>
      <w:tr w:rsidR="00150197" w14:paraId="60AB3334" w14:textId="77777777" w:rsidTr="008222CF">
        <w:trPr>
          <w:trHeight w:val="170"/>
        </w:trPr>
        <w:tc>
          <w:tcPr>
            <w:tcW w:w="2638" w:type="dxa"/>
            <w:shd w:val="clear" w:color="auto" w:fill="D873F7" w:themeFill="accent2" w:themeFillTint="66"/>
            <w:vAlign w:val="bottom"/>
          </w:tcPr>
          <w:p w14:paraId="4A1FC83E" w14:textId="77777777" w:rsidR="00150197" w:rsidRDefault="00150197" w:rsidP="008222CF">
            <w:pPr>
              <w:jc w:val="center"/>
              <w:rPr>
                <w:rFonts w:ascii="Arial" w:hAnsi="Arial" w:cs="Arial"/>
              </w:rPr>
            </w:pPr>
          </w:p>
        </w:tc>
        <w:tc>
          <w:tcPr>
            <w:tcW w:w="2145" w:type="dxa"/>
            <w:shd w:val="clear" w:color="auto" w:fill="D873F7" w:themeFill="accent2" w:themeFillTint="66"/>
            <w:vAlign w:val="bottom"/>
          </w:tcPr>
          <w:p w14:paraId="4051C133" w14:textId="77777777" w:rsidR="00150197" w:rsidRDefault="00150197" w:rsidP="008222CF">
            <w:pPr>
              <w:jc w:val="center"/>
              <w:rPr>
                <w:rFonts w:ascii="Arial" w:hAnsi="Arial" w:cs="Arial"/>
              </w:rPr>
            </w:pPr>
            <w:r>
              <w:rPr>
                <w:rFonts w:ascii="Arial" w:hAnsi="Arial" w:cs="Arial"/>
              </w:rPr>
              <w:t>%</w:t>
            </w:r>
          </w:p>
        </w:tc>
        <w:tc>
          <w:tcPr>
            <w:tcW w:w="2239" w:type="dxa"/>
            <w:shd w:val="clear" w:color="auto" w:fill="D873F7" w:themeFill="accent2" w:themeFillTint="66"/>
            <w:vAlign w:val="bottom"/>
          </w:tcPr>
          <w:p w14:paraId="1B6D90BB" w14:textId="77777777" w:rsidR="00150197" w:rsidRDefault="008120E6" w:rsidP="008222CF">
            <w:pPr>
              <w:jc w:val="center"/>
              <w:rPr>
                <w:rFonts w:ascii="Arial" w:hAnsi="Arial" w:cs="Arial"/>
              </w:rPr>
            </w:pPr>
            <m:oMathPara>
              <m:oMath>
                <m:sSup>
                  <m:sSupPr>
                    <m:ctrlPr>
                      <w:rPr>
                        <w:rFonts w:ascii="Cambria Math" w:hAnsi="Cambria Math" w:cs="Arial"/>
                        <w:i/>
                      </w:rPr>
                    </m:ctrlPr>
                  </m:sSupPr>
                  <m:e>
                    <m:r>
                      <w:rPr>
                        <w:rFonts w:ascii="Cambria Math" w:hAnsi="Cambria Math" w:cs="Arial"/>
                      </w:rPr>
                      <m:t>kW/m</m:t>
                    </m:r>
                  </m:e>
                  <m:sup>
                    <m:r>
                      <w:rPr>
                        <w:rFonts w:ascii="Cambria Math" w:hAnsi="Cambria Math" w:cs="Arial"/>
                      </w:rPr>
                      <m:t>2</m:t>
                    </m:r>
                  </m:sup>
                </m:sSup>
                <m:r>
                  <w:rPr>
                    <w:rFonts w:ascii="Cambria Math" w:hAnsi="Cambria Math" w:cs="Arial"/>
                  </w:rPr>
                  <m:t xml:space="preserve"> y</m:t>
                </m:r>
              </m:oMath>
            </m:oMathPara>
          </w:p>
        </w:tc>
        <w:tc>
          <w:tcPr>
            <w:tcW w:w="2040" w:type="dxa"/>
            <w:shd w:val="clear" w:color="auto" w:fill="D873F7" w:themeFill="accent2" w:themeFillTint="66"/>
          </w:tcPr>
          <w:p w14:paraId="5556092F" w14:textId="77777777" w:rsidR="00150197" w:rsidRDefault="00150197" w:rsidP="008222CF">
            <w:pPr>
              <w:jc w:val="center"/>
              <w:rPr>
                <w:rFonts w:ascii="Arial" w:eastAsia="Calibri" w:hAnsi="Arial" w:cs="Arial"/>
              </w:rPr>
            </w:pPr>
            <w:r w:rsidRPr="003A121E">
              <w:rPr>
                <w:rFonts w:ascii="Arial" w:eastAsia="Calibri" w:hAnsi="Arial" w:cs="Arial"/>
                <w:sz w:val="24"/>
              </w:rPr>
              <w:t>NOK/år</w:t>
            </w:r>
          </w:p>
        </w:tc>
      </w:tr>
      <w:tr w:rsidR="00150197" w14:paraId="072E030A" w14:textId="77777777" w:rsidTr="008222CF">
        <w:trPr>
          <w:trHeight w:val="397"/>
        </w:trPr>
        <w:tc>
          <w:tcPr>
            <w:tcW w:w="2638" w:type="dxa"/>
            <w:vAlign w:val="center"/>
          </w:tcPr>
          <w:p w14:paraId="22D837A5" w14:textId="77777777" w:rsidR="00150197" w:rsidRPr="003A121E" w:rsidRDefault="00150197" w:rsidP="008222CF">
            <w:pPr>
              <w:jc w:val="center"/>
              <w:rPr>
                <w:rFonts w:ascii="Arial" w:hAnsi="Arial" w:cs="Arial"/>
              </w:rPr>
            </w:pPr>
            <w:r w:rsidRPr="003A121E">
              <w:rPr>
                <w:rFonts w:ascii="Arial" w:hAnsi="Arial" w:cs="Arial"/>
              </w:rPr>
              <w:t>Energibesparelse</w:t>
            </w:r>
          </w:p>
        </w:tc>
        <w:tc>
          <w:tcPr>
            <w:tcW w:w="2145" w:type="dxa"/>
            <w:vAlign w:val="center"/>
          </w:tcPr>
          <w:p w14:paraId="5BDB820B" w14:textId="77777777" w:rsidR="00150197" w:rsidRPr="003A121E" w:rsidRDefault="00150197" w:rsidP="008222CF">
            <w:pPr>
              <w:jc w:val="center"/>
              <w:rPr>
                <w:rFonts w:ascii="Arial" w:hAnsi="Arial" w:cs="Arial"/>
              </w:rPr>
            </w:pPr>
            <w:r w:rsidRPr="003A121E">
              <w:rPr>
                <w:rFonts w:ascii="Arial" w:hAnsi="Arial" w:cs="Arial"/>
              </w:rPr>
              <w:t>7,2</w:t>
            </w:r>
          </w:p>
        </w:tc>
        <w:tc>
          <w:tcPr>
            <w:tcW w:w="2239" w:type="dxa"/>
            <w:vAlign w:val="center"/>
          </w:tcPr>
          <w:p w14:paraId="0F18B651" w14:textId="77777777" w:rsidR="00150197" w:rsidRPr="003A121E" w:rsidRDefault="00150197" w:rsidP="008222CF">
            <w:pPr>
              <w:jc w:val="center"/>
              <w:rPr>
                <w:rFonts w:ascii="Arial" w:hAnsi="Arial" w:cs="Arial"/>
              </w:rPr>
            </w:pPr>
            <w:r w:rsidRPr="003A121E">
              <w:rPr>
                <w:rFonts w:ascii="Arial" w:hAnsi="Arial" w:cs="Arial"/>
              </w:rPr>
              <w:t>12,4</w:t>
            </w:r>
          </w:p>
        </w:tc>
        <w:tc>
          <w:tcPr>
            <w:tcW w:w="2040" w:type="dxa"/>
            <w:vAlign w:val="center"/>
          </w:tcPr>
          <w:p w14:paraId="4216FE7E" w14:textId="77777777" w:rsidR="00150197" w:rsidRPr="003A121E" w:rsidRDefault="00150197" w:rsidP="008222CF">
            <w:pPr>
              <w:jc w:val="center"/>
              <w:rPr>
                <w:rFonts w:ascii="Arial" w:hAnsi="Arial" w:cs="Arial"/>
              </w:rPr>
            </w:pPr>
            <w:r w:rsidRPr="003A121E">
              <w:rPr>
                <w:rFonts w:ascii="Arial" w:hAnsi="Arial" w:cs="Arial"/>
              </w:rPr>
              <w:t>35 000,-</w:t>
            </w:r>
          </w:p>
        </w:tc>
      </w:tr>
    </w:tbl>
    <w:p w14:paraId="0B375341" w14:textId="77777777" w:rsidR="00150197" w:rsidRDefault="00150197" w:rsidP="00150197">
      <w:pPr>
        <w:tabs>
          <w:tab w:val="left" w:pos="2855"/>
        </w:tabs>
      </w:pPr>
    </w:p>
    <w:p w14:paraId="64819610" w14:textId="77777777" w:rsidR="00150197" w:rsidRDefault="00150197" w:rsidP="00150197">
      <w:pPr>
        <w:tabs>
          <w:tab w:val="left" w:pos="2855"/>
        </w:tabs>
      </w:pPr>
    </w:p>
    <w:p w14:paraId="5A66DF85" w14:textId="77777777" w:rsidR="00150197" w:rsidRPr="003A121E" w:rsidRDefault="00150197" w:rsidP="00150197">
      <w:pPr>
        <w:pStyle w:val="Listeavsnitt"/>
        <w:numPr>
          <w:ilvl w:val="0"/>
          <w:numId w:val="45"/>
        </w:numPr>
        <w:spacing w:after="160" w:line="259" w:lineRule="auto"/>
        <w:ind w:left="284" w:hanging="284"/>
        <w:rPr>
          <w:rFonts w:ascii="Arial" w:hAnsi="Arial" w:cs="Arial"/>
          <w:sz w:val="24"/>
        </w:rPr>
      </w:pPr>
      <w:r w:rsidRPr="003A121E">
        <w:rPr>
          <w:rFonts w:ascii="Arial" w:hAnsi="Arial" w:cs="Arial"/>
          <w:sz w:val="24"/>
        </w:rPr>
        <w:t xml:space="preserve">Effektiv belysning / </w:t>
      </w:r>
      <w:proofErr w:type="spellStart"/>
      <w:r w:rsidRPr="003A121E">
        <w:rPr>
          <w:rFonts w:ascii="Arial" w:hAnsi="Arial" w:cs="Arial"/>
          <w:sz w:val="24"/>
        </w:rPr>
        <w:t>Efficient</w:t>
      </w:r>
      <w:proofErr w:type="spellEnd"/>
      <w:r w:rsidRPr="003A121E">
        <w:rPr>
          <w:rFonts w:ascii="Arial" w:hAnsi="Arial" w:cs="Arial"/>
          <w:sz w:val="24"/>
        </w:rPr>
        <w:t xml:space="preserve"> </w:t>
      </w:r>
      <w:proofErr w:type="spellStart"/>
      <w:r w:rsidRPr="003A121E">
        <w:rPr>
          <w:rFonts w:ascii="Arial" w:hAnsi="Arial" w:cs="Arial"/>
          <w:sz w:val="24"/>
        </w:rPr>
        <w:t>lighting</w:t>
      </w:r>
      <w:proofErr w:type="spellEnd"/>
      <w:r w:rsidRPr="003A121E">
        <w:rPr>
          <w:rFonts w:ascii="Arial" w:hAnsi="Arial" w:cs="Arial"/>
          <w:sz w:val="24"/>
        </w:rPr>
        <w:t xml:space="preserve"> </w:t>
      </w:r>
      <w:proofErr w:type="spellStart"/>
      <w:r w:rsidRPr="003A121E">
        <w:rPr>
          <w:rFonts w:ascii="Arial" w:hAnsi="Arial" w:cs="Arial"/>
          <w:sz w:val="24"/>
        </w:rPr>
        <w:t>device</w:t>
      </w:r>
      <w:proofErr w:type="spellEnd"/>
    </w:p>
    <w:tbl>
      <w:tblPr>
        <w:tblStyle w:val="Tabellrutenett"/>
        <w:tblW w:w="0" w:type="auto"/>
        <w:tblLook w:val="04A0" w:firstRow="1" w:lastRow="0" w:firstColumn="1" w:lastColumn="0" w:noHBand="0" w:noVBand="1"/>
      </w:tblPr>
      <w:tblGrid>
        <w:gridCol w:w="2638"/>
        <w:gridCol w:w="2145"/>
        <w:gridCol w:w="2239"/>
        <w:gridCol w:w="2040"/>
      </w:tblGrid>
      <w:tr w:rsidR="00150197" w14:paraId="24D04E53" w14:textId="77777777" w:rsidTr="008222CF">
        <w:trPr>
          <w:trHeight w:val="170"/>
        </w:trPr>
        <w:tc>
          <w:tcPr>
            <w:tcW w:w="2638" w:type="dxa"/>
            <w:shd w:val="clear" w:color="auto" w:fill="D873F7" w:themeFill="accent2" w:themeFillTint="66"/>
            <w:vAlign w:val="bottom"/>
          </w:tcPr>
          <w:p w14:paraId="3799C6E3" w14:textId="77777777" w:rsidR="00150197" w:rsidRDefault="00150197" w:rsidP="008222CF">
            <w:pPr>
              <w:jc w:val="center"/>
              <w:rPr>
                <w:rFonts w:ascii="Arial" w:hAnsi="Arial" w:cs="Arial"/>
              </w:rPr>
            </w:pPr>
          </w:p>
        </w:tc>
        <w:tc>
          <w:tcPr>
            <w:tcW w:w="2145" w:type="dxa"/>
            <w:shd w:val="clear" w:color="auto" w:fill="D873F7" w:themeFill="accent2" w:themeFillTint="66"/>
            <w:vAlign w:val="bottom"/>
          </w:tcPr>
          <w:p w14:paraId="216FB694" w14:textId="77777777" w:rsidR="00150197" w:rsidRDefault="00150197" w:rsidP="008222CF">
            <w:pPr>
              <w:jc w:val="center"/>
              <w:rPr>
                <w:rFonts w:ascii="Arial" w:hAnsi="Arial" w:cs="Arial"/>
              </w:rPr>
            </w:pPr>
            <w:r>
              <w:rPr>
                <w:rFonts w:ascii="Arial" w:hAnsi="Arial" w:cs="Arial"/>
              </w:rPr>
              <w:t>%</w:t>
            </w:r>
          </w:p>
        </w:tc>
        <w:tc>
          <w:tcPr>
            <w:tcW w:w="2239" w:type="dxa"/>
            <w:shd w:val="clear" w:color="auto" w:fill="D873F7" w:themeFill="accent2" w:themeFillTint="66"/>
            <w:vAlign w:val="bottom"/>
          </w:tcPr>
          <w:p w14:paraId="55BC0383" w14:textId="77777777" w:rsidR="00150197" w:rsidRDefault="008120E6" w:rsidP="008222CF">
            <w:pPr>
              <w:jc w:val="center"/>
              <w:rPr>
                <w:rFonts w:ascii="Arial" w:hAnsi="Arial" w:cs="Arial"/>
              </w:rPr>
            </w:pPr>
            <m:oMathPara>
              <m:oMath>
                <m:sSup>
                  <m:sSupPr>
                    <m:ctrlPr>
                      <w:rPr>
                        <w:rFonts w:ascii="Cambria Math" w:hAnsi="Cambria Math" w:cs="Arial"/>
                        <w:i/>
                      </w:rPr>
                    </m:ctrlPr>
                  </m:sSupPr>
                  <m:e>
                    <m:r>
                      <w:rPr>
                        <w:rFonts w:ascii="Cambria Math" w:hAnsi="Cambria Math" w:cs="Arial"/>
                      </w:rPr>
                      <m:t>kW/m</m:t>
                    </m:r>
                  </m:e>
                  <m:sup>
                    <m:r>
                      <w:rPr>
                        <w:rFonts w:ascii="Cambria Math" w:hAnsi="Cambria Math" w:cs="Arial"/>
                      </w:rPr>
                      <m:t>2</m:t>
                    </m:r>
                  </m:sup>
                </m:sSup>
                <m:r>
                  <w:rPr>
                    <w:rFonts w:ascii="Cambria Math" w:hAnsi="Cambria Math" w:cs="Arial"/>
                  </w:rPr>
                  <m:t xml:space="preserve"> y</m:t>
                </m:r>
              </m:oMath>
            </m:oMathPara>
          </w:p>
        </w:tc>
        <w:tc>
          <w:tcPr>
            <w:tcW w:w="2040" w:type="dxa"/>
            <w:shd w:val="clear" w:color="auto" w:fill="D873F7" w:themeFill="accent2" w:themeFillTint="66"/>
          </w:tcPr>
          <w:p w14:paraId="28DF97D3" w14:textId="77777777" w:rsidR="00150197" w:rsidRDefault="00150197" w:rsidP="008222CF">
            <w:pPr>
              <w:jc w:val="center"/>
              <w:rPr>
                <w:rFonts w:ascii="Arial" w:eastAsia="Calibri" w:hAnsi="Arial" w:cs="Arial"/>
              </w:rPr>
            </w:pPr>
            <w:r w:rsidRPr="003A121E">
              <w:rPr>
                <w:rFonts w:ascii="Arial" w:eastAsia="Calibri" w:hAnsi="Arial" w:cs="Arial"/>
                <w:sz w:val="24"/>
              </w:rPr>
              <w:t>NOK/år</w:t>
            </w:r>
          </w:p>
        </w:tc>
      </w:tr>
      <w:tr w:rsidR="00150197" w14:paraId="299DC01C" w14:textId="77777777" w:rsidTr="008222CF">
        <w:trPr>
          <w:trHeight w:val="397"/>
        </w:trPr>
        <w:tc>
          <w:tcPr>
            <w:tcW w:w="2638" w:type="dxa"/>
            <w:vAlign w:val="center"/>
          </w:tcPr>
          <w:p w14:paraId="6659835E" w14:textId="77777777" w:rsidR="00150197" w:rsidRPr="003A121E" w:rsidRDefault="00150197" w:rsidP="008222CF">
            <w:pPr>
              <w:jc w:val="center"/>
              <w:rPr>
                <w:rFonts w:ascii="Arial" w:hAnsi="Arial" w:cs="Arial"/>
              </w:rPr>
            </w:pPr>
            <w:r w:rsidRPr="003A121E">
              <w:rPr>
                <w:rFonts w:ascii="Arial" w:hAnsi="Arial" w:cs="Arial"/>
              </w:rPr>
              <w:t>Energibesparelse</w:t>
            </w:r>
          </w:p>
        </w:tc>
        <w:tc>
          <w:tcPr>
            <w:tcW w:w="2145" w:type="dxa"/>
            <w:vAlign w:val="center"/>
          </w:tcPr>
          <w:p w14:paraId="1311965A" w14:textId="77777777" w:rsidR="00150197" w:rsidRPr="003A121E" w:rsidRDefault="00150197" w:rsidP="008222CF">
            <w:pPr>
              <w:jc w:val="center"/>
              <w:rPr>
                <w:rFonts w:ascii="Arial" w:hAnsi="Arial" w:cs="Arial"/>
              </w:rPr>
            </w:pPr>
            <w:r w:rsidRPr="003A121E">
              <w:rPr>
                <w:rFonts w:ascii="Arial" w:hAnsi="Arial" w:cs="Arial"/>
              </w:rPr>
              <w:t>3,8</w:t>
            </w:r>
          </w:p>
        </w:tc>
        <w:tc>
          <w:tcPr>
            <w:tcW w:w="2239" w:type="dxa"/>
            <w:vAlign w:val="center"/>
          </w:tcPr>
          <w:p w14:paraId="24C1AF12" w14:textId="77777777" w:rsidR="00150197" w:rsidRPr="003A121E" w:rsidRDefault="00150197" w:rsidP="008222CF">
            <w:pPr>
              <w:jc w:val="center"/>
              <w:rPr>
                <w:rFonts w:ascii="Arial" w:hAnsi="Arial" w:cs="Arial"/>
              </w:rPr>
            </w:pPr>
            <w:r w:rsidRPr="003A121E">
              <w:rPr>
                <w:rFonts w:ascii="Arial" w:hAnsi="Arial" w:cs="Arial"/>
              </w:rPr>
              <w:t>6,5</w:t>
            </w:r>
          </w:p>
        </w:tc>
        <w:tc>
          <w:tcPr>
            <w:tcW w:w="2040" w:type="dxa"/>
            <w:vAlign w:val="center"/>
          </w:tcPr>
          <w:p w14:paraId="35661E1B" w14:textId="77777777" w:rsidR="00150197" w:rsidRPr="003A121E" w:rsidRDefault="00150197" w:rsidP="008222CF">
            <w:pPr>
              <w:jc w:val="center"/>
              <w:rPr>
                <w:rFonts w:ascii="Arial" w:hAnsi="Arial" w:cs="Arial"/>
              </w:rPr>
            </w:pPr>
            <w:r w:rsidRPr="003A121E">
              <w:rPr>
                <w:rFonts w:ascii="Arial" w:hAnsi="Arial" w:cs="Arial"/>
              </w:rPr>
              <w:t>18 000,-</w:t>
            </w:r>
          </w:p>
        </w:tc>
      </w:tr>
    </w:tbl>
    <w:p w14:paraId="23DFC4E5" w14:textId="77777777" w:rsidR="00150197" w:rsidRDefault="00150197" w:rsidP="00150197">
      <w:pPr>
        <w:tabs>
          <w:tab w:val="left" w:pos="2855"/>
        </w:tabs>
      </w:pPr>
      <w:r>
        <w:br/>
      </w:r>
    </w:p>
    <w:p w14:paraId="5A914D0C" w14:textId="77777777" w:rsidR="00150197" w:rsidRDefault="00150197" w:rsidP="00150197"/>
    <w:p w14:paraId="1345A69F" w14:textId="77777777" w:rsidR="00150197" w:rsidRDefault="00150197" w:rsidP="00150197">
      <w:pPr>
        <w:rPr>
          <w:rFonts w:ascii="Arial" w:hAnsi="Arial" w:cs="Arial"/>
          <w:b/>
          <w:sz w:val="28"/>
        </w:rPr>
      </w:pPr>
      <w:r>
        <w:rPr>
          <w:rFonts w:ascii="Arial" w:hAnsi="Arial" w:cs="Arial"/>
          <w:b/>
          <w:sz w:val="28"/>
        </w:rPr>
        <w:br w:type="page"/>
      </w:r>
    </w:p>
    <w:p w14:paraId="7215CC65" w14:textId="77777777" w:rsidR="00150197" w:rsidRDefault="00150197" w:rsidP="00150197">
      <w:pPr>
        <w:spacing w:before="240"/>
        <w:jc w:val="center"/>
        <w:rPr>
          <w:rFonts w:ascii="Arial" w:hAnsi="Arial" w:cs="Arial"/>
          <w:b/>
          <w:sz w:val="28"/>
        </w:rPr>
      </w:pPr>
      <w:r w:rsidRPr="002A287C">
        <w:rPr>
          <w:rFonts w:ascii="Arial" w:hAnsi="Arial" w:cs="Arial"/>
          <w:b/>
          <w:sz w:val="28"/>
        </w:rPr>
        <w:t>Framdriftsplan</w:t>
      </w:r>
    </w:p>
    <w:tbl>
      <w:tblPr>
        <w:tblStyle w:val="Tabellrutenett"/>
        <w:tblW w:w="0" w:type="auto"/>
        <w:tblLook w:val="04A0" w:firstRow="1" w:lastRow="0" w:firstColumn="1" w:lastColumn="0" w:noHBand="0" w:noVBand="1"/>
      </w:tblPr>
      <w:tblGrid>
        <w:gridCol w:w="6941"/>
        <w:gridCol w:w="2121"/>
      </w:tblGrid>
      <w:tr w:rsidR="00150197" w:rsidRPr="00AF18B8" w14:paraId="11841343" w14:textId="77777777" w:rsidTr="008222CF">
        <w:tc>
          <w:tcPr>
            <w:tcW w:w="6941" w:type="dxa"/>
          </w:tcPr>
          <w:p w14:paraId="494F2618" w14:textId="77777777" w:rsidR="00150197" w:rsidRPr="00AF18B8" w:rsidRDefault="00150197" w:rsidP="008222CF">
            <w:pPr>
              <w:rPr>
                <w:rFonts w:ascii="Arial" w:hAnsi="Arial" w:cs="Arial"/>
              </w:rPr>
            </w:pPr>
            <w:r w:rsidRPr="00AF18B8">
              <w:rPr>
                <w:rFonts w:ascii="Arial" w:hAnsi="Arial" w:cs="Arial"/>
              </w:rPr>
              <w:t>Detalj</w:t>
            </w:r>
            <w:r>
              <w:rPr>
                <w:rFonts w:ascii="Arial" w:hAnsi="Arial" w:cs="Arial"/>
              </w:rPr>
              <w:t>-</w:t>
            </w:r>
            <w:r w:rsidRPr="00AF18B8">
              <w:rPr>
                <w:rFonts w:ascii="Arial" w:hAnsi="Arial" w:cs="Arial"/>
              </w:rPr>
              <w:t xml:space="preserve">prosjektering </w:t>
            </w:r>
          </w:p>
          <w:p w14:paraId="7C7533AB" w14:textId="77777777" w:rsidR="00150197" w:rsidRPr="00AF18B8" w:rsidRDefault="00150197" w:rsidP="008222CF">
            <w:pPr>
              <w:ind w:right="174"/>
              <w:rPr>
                <w:rFonts w:ascii="Arial" w:hAnsi="Arial" w:cs="Arial"/>
              </w:rPr>
            </w:pPr>
            <w:r w:rsidRPr="00AF18B8">
              <w:rPr>
                <w:rFonts w:ascii="Arial" w:hAnsi="Arial" w:cs="Arial"/>
                <w:sz w:val="18"/>
              </w:rPr>
              <w:t>Under denne fasen kan det komme endringer i foreslåtte tiltak. Styret gis fullmakt til å godkjenne mindre endringer i prosjektet som REZBUILD/OBOS foreslår, men beboerne skal informeres fortløpende om slike endringer</w:t>
            </w:r>
            <w:r w:rsidRPr="00AF18B8">
              <w:rPr>
                <w:rFonts w:ascii="Arial" w:hAnsi="Arial" w:cs="Arial"/>
              </w:rPr>
              <w:t>.</w:t>
            </w:r>
          </w:p>
        </w:tc>
        <w:tc>
          <w:tcPr>
            <w:tcW w:w="2121" w:type="dxa"/>
          </w:tcPr>
          <w:p w14:paraId="374C15DE" w14:textId="77777777" w:rsidR="00150197" w:rsidRPr="00AF18B8" w:rsidRDefault="00150197" w:rsidP="008222CF">
            <w:pPr>
              <w:rPr>
                <w:rFonts w:ascii="Arial" w:hAnsi="Arial" w:cs="Arial"/>
              </w:rPr>
            </w:pPr>
          </w:p>
          <w:p w14:paraId="7CEFAB1B" w14:textId="77777777" w:rsidR="00150197" w:rsidRPr="00AF18B8" w:rsidRDefault="00150197" w:rsidP="008222CF">
            <w:pPr>
              <w:rPr>
                <w:rFonts w:ascii="Arial" w:hAnsi="Arial" w:cs="Arial"/>
              </w:rPr>
            </w:pPr>
            <w:r w:rsidRPr="00AF18B8">
              <w:rPr>
                <w:rFonts w:ascii="Arial" w:hAnsi="Arial" w:cs="Arial"/>
              </w:rPr>
              <w:t>Oktober 2019</w:t>
            </w:r>
          </w:p>
        </w:tc>
      </w:tr>
      <w:tr w:rsidR="00150197" w:rsidRPr="00AF18B8" w14:paraId="09F8D02F" w14:textId="77777777" w:rsidTr="008222CF">
        <w:tc>
          <w:tcPr>
            <w:tcW w:w="6941" w:type="dxa"/>
          </w:tcPr>
          <w:p w14:paraId="12E3ACE9" w14:textId="77777777" w:rsidR="00150197" w:rsidRPr="00AF18B8" w:rsidRDefault="00150197" w:rsidP="008222CF">
            <w:pPr>
              <w:rPr>
                <w:rFonts w:ascii="Arial" w:hAnsi="Arial" w:cs="Arial"/>
              </w:rPr>
            </w:pPr>
          </w:p>
          <w:p w14:paraId="436D29A1" w14:textId="77777777" w:rsidR="00150197" w:rsidRPr="00AF18B8" w:rsidRDefault="00150197" w:rsidP="008222CF">
            <w:pPr>
              <w:rPr>
                <w:rFonts w:ascii="Arial" w:hAnsi="Arial" w:cs="Arial"/>
              </w:rPr>
            </w:pPr>
            <w:r w:rsidRPr="00AF18B8">
              <w:rPr>
                <w:rFonts w:ascii="Arial" w:hAnsi="Arial" w:cs="Arial"/>
              </w:rPr>
              <w:t>Tilbudsforespørsel</w:t>
            </w:r>
          </w:p>
        </w:tc>
        <w:tc>
          <w:tcPr>
            <w:tcW w:w="2121" w:type="dxa"/>
          </w:tcPr>
          <w:p w14:paraId="4DE2EE2A" w14:textId="77777777" w:rsidR="00150197" w:rsidRPr="00AF18B8" w:rsidRDefault="00150197" w:rsidP="008222CF">
            <w:pPr>
              <w:rPr>
                <w:rFonts w:ascii="Arial" w:hAnsi="Arial" w:cs="Arial"/>
              </w:rPr>
            </w:pPr>
          </w:p>
          <w:p w14:paraId="15D79195" w14:textId="77777777" w:rsidR="00150197" w:rsidRPr="00AF18B8" w:rsidRDefault="00150197" w:rsidP="008222CF">
            <w:pPr>
              <w:rPr>
                <w:rFonts w:ascii="Arial" w:hAnsi="Arial" w:cs="Arial"/>
              </w:rPr>
            </w:pPr>
            <w:r w:rsidRPr="00AF18B8">
              <w:rPr>
                <w:rFonts w:ascii="Arial" w:hAnsi="Arial" w:cs="Arial"/>
              </w:rPr>
              <w:t>1 kvartal 2020</w:t>
            </w:r>
          </w:p>
        </w:tc>
      </w:tr>
      <w:tr w:rsidR="00150197" w:rsidRPr="00AF18B8" w14:paraId="3296253F" w14:textId="77777777" w:rsidTr="008222CF">
        <w:tc>
          <w:tcPr>
            <w:tcW w:w="6941" w:type="dxa"/>
          </w:tcPr>
          <w:p w14:paraId="29574064" w14:textId="77777777" w:rsidR="00150197" w:rsidRPr="00AF18B8" w:rsidRDefault="00150197" w:rsidP="008222CF">
            <w:pPr>
              <w:rPr>
                <w:rFonts w:ascii="Arial" w:hAnsi="Arial" w:cs="Arial"/>
              </w:rPr>
            </w:pPr>
            <w:r w:rsidRPr="00AF18B8">
              <w:rPr>
                <w:rFonts w:ascii="Arial" w:hAnsi="Arial" w:cs="Arial"/>
              </w:rPr>
              <w:t>Kontrahering</w:t>
            </w:r>
          </w:p>
        </w:tc>
        <w:tc>
          <w:tcPr>
            <w:tcW w:w="2121" w:type="dxa"/>
          </w:tcPr>
          <w:p w14:paraId="134E0157" w14:textId="77777777" w:rsidR="00150197" w:rsidRPr="00AF18B8" w:rsidRDefault="00150197" w:rsidP="008222CF">
            <w:pPr>
              <w:rPr>
                <w:rFonts w:ascii="Arial" w:hAnsi="Arial" w:cs="Arial"/>
              </w:rPr>
            </w:pPr>
            <w:r w:rsidRPr="00AF18B8">
              <w:rPr>
                <w:rFonts w:ascii="Arial" w:hAnsi="Arial" w:cs="Arial"/>
              </w:rPr>
              <w:t>2 kvartal 2020</w:t>
            </w:r>
          </w:p>
        </w:tc>
      </w:tr>
      <w:tr w:rsidR="00150197" w:rsidRPr="00AF18B8" w14:paraId="7E35D438" w14:textId="77777777" w:rsidTr="008222CF">
        <w:tc>
          <w:tcPr>
            <w:tcW w:w="6941" w:type="dxa"/>
          </w:tcPr>
          <w:p w14:paraId="451FB608" w14:textId="77777777" w:rsidR="00150197" w:rsidRPr="00AF18B8" w:rsidRDefault="00150197" w:rsidP="008222CF">
            <w:pPr>
              <w:rPr>
                <w:rFonts w:ascii="Arial" w:hAnsi="Arial" w:cs="Arial"/>
              </w:rPr>
            </w:pPr>
            <w:r w:rsidRPr="00AF18B8">
              <w:rPr>
                <w:rFonts w:ascii="Arial" w:hAnsi="Arial" w:cs="Arial"/>
              </w:rPr>
              <w:t>Byggestart</w:t>
            </w:r>
          </w:p>
        </w:tc>
        <w:tc>
          <w:tcPr>
            <w:tcW w:w="2121" w:type="dxa"/>
          </w:tcPr>
          <w:p w14:paraId="6C972A12" w14:textId="77777777" w:rsidR="00150197" w:rsidRPr="00AF18B8" w:rsidRDefault="00150197" w:rsidP="008222CF">
            <w:pPr>
              <w:rPr>
                <w:rFonts w:ascii="Arial" w:hAnsi="Arial" w:cs="Arial"/>
              </w:rPr>
            </w:pPr>
            <w:r w:rsidRPr="00AF18B8">
              <w:rPr>
                <w:rFonts w:ascii="Arial" w:hAnsi="Arial" w:cs="Arial"/>
              </w:rPr>
              <w:t>2-3 kvartal 2020</w:t>
            </w:r>
          </w:p>
        </w:tc>
      </w:tr>
      <w:tr w:rsidR="00150197" w:rsidRPr="00AF18B8" w14:paraId="6BF2C525" w14:textId="77777777" w:rsidTr="008222CF">
        <w:tc>
          <w:tcPr>
            <w:tcW w:w="6941" w:type="dxa"/>
          </w:tcPr>
          <w:p w14:paraId="721B66E5" w14:textId="77777777" w:rsidR="00150197" w:rsidRPr="00AF18B8" w:rsidRDefault="00150197" w:rsidP="008222CF">
            <w:pPr>
              <w:rPr>
                <w:rFonts w:ascii="Arial" w:hAnsi="Arial" w:cs="Arial"/>
              </w:rPr>
            </w:pPr>
            <w:r w:rsidRPr="00AF18B8">
              <w:rPr>
                <w:rFonts w:ascii="Arial" w:hAnsi="Arial" w:cs="Arial"/>
              </w:rPr>
              <w:t>Ferdigstillelse</w:t>
            </w:r>
          </w:p>
        </w:tc>
        <w:tc>
          <w:tcPr>
            <w:tcW w:w="2121" w:type="dxa"/>
          </w:tcPr>
          <w:p w14:paraId="20475774" w14:textId="77777777" w:rsidR="00150197" w:rsidRPr="00AF18B8" w:rsidRDefault="00150197" w:rsidP="008222CF">
            <w:pPr>
              <w:rPr>
                <w:rFonts w:ascii="Arial" w:hAnsi="Arial" w:cs="Arial"/>
              </w:rPr>
            </w:pPr>
            <w:r w:rsidRPr="00AF18B8">
              <w:rPr>
                <w:rFonts w:ascii="Arial" w:hAnsi="Arial" w:cs="Arial"/>
              </w:rPr>
              <w:t>3-4 kvartal 2020</w:t>
            </w:r>
          </w:p>
        </w:tc>
      </w:tr>
      <w:tr w:rsidR="00150197" w:rsidRPr="00AF18B8" w14:paraId="0DCDF63F" w14:textId="77777777" w:rsidTr="008222CF">
        <w:tc>
          <w:tcPr>
            <w:tcW w:w="6941" w:type="dxa"/>
          </w:tcPr>
          <w:p w14:paraId="5B820BA2" w14:textId="77777777" w:rsidR="00150197" w:rsidRPr="00AF18B8" w:rsidRDefault="00150197" w:rsidP="008222CF">
            <w:pPr>
              <w:rPr>
                <w:rFonts w:ascii="Arial" w:hAnsi="Arial" w:cs="Arial"/>
              </w:rPr>
            </w:pPr>
            <w:r>
              <w:rPr>
                <w:rFonts w:ascii="Arial" w:hAnsi="Arial" w:cs="Arial"/>
              </w:rPr>
              <w:t>Energimåling / oppfølging</w:t>
            </w:r>
          </w:p>
        </w:tc>
        <w:tc>
          <w:tcPr>
            <w:tcW w:w="2121" w:type="dxa"/>
          </w:tcPr>
          <w:p w14:paraId="270534F9" w14:textId="77777777" w:rsidR="00150197" w:rsidRPr="00AF18B8" w:rsidRDefault="00150197" w:rsidP="008222CF">
            <w:pPr>
              <w:rPr>
                <w:rFonts w:ascii="Arial" w:hAnsi="Arial" w:cs="Arial"/>
              </w:rPr>
            </w:pPr>
            <w:r>
              <w:rPr>
                <w:rFonts w:ascii="Arial" w:hAnsi="Arial" w:cs="Arial"/>
              </w:rPr>
              <w:t>2021</w:t>
            </w:r>
          </w:p>
        </w:tc>
      </w:tr>
    </w:tbl>
    <w:p w14:paraId="316C94CC" w14:textId="77777777" w:rsidR="00150197" w:rsidRPr="00AF18B8" w:rsidRDefault="00150197" w:rsidP="00150197">
      <w:pPr>
        <w:rPr>
          <w:rFonts w:ascii="Arial" w:hAnsi="Arial" w:cs="Arial"/>
        </w:rPr>
      </w:pPr>
    </w:p>
    <w:p w14:paraId="2D951BA5" w14:textId="77777777" w:rsidR="00150197" w:rsidRPr="00CD4C4E" w:rsidRDefault="00150197" w:rsidP="00150197">
      <w:r>
        <w:rPr>
          <w:noProof/>
        </w:rPr>
        <w:drawing>
          <wp:inline distT="0" distB="0" distL="0" distR="0" wp14:anchorId="7DC9748B" wp14:editId="3488E764">
            <wp:extent cx="5760720" cy="3102610"/>
            <wp:effectExtent l="0" t="0" r="0" b="254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102610"/>
                    </a:xfrm>
                    <a:prstGeom prst="rect">
                      <a:avLst/>
                    </a:prstGeom>
                  </pic:spPr>
                </pic:pic>
              </a:graphicData>
            </a:graphic>
          </wp:inline>
        </w:drawing>
      </w:r>
    </w:p>
    <w:p w14:paraId="4C5251FF" w14:textId="77777777" w:rsidR="00150197" w:rsidRDefault="00150197" w:rsidP="00150197"/>
    <w:p w14:paraId="0D20814D" w14:textId="77777777" w:rsidR="00150197" w:rsidRDefault="00150197" w:rsidP="00150197">
      <w:pPr>
        <w:rPr>
          <w:b/>
        </w:rPr>
      </w:pPr>
      <w:r>
        <w:rPr>
          <w:b/>
        </w:rPr>
        <w:br w:type="page"/>
      </w:r>
    </w:p>
    <w:p w14:paraId="330D1C66" w14:textId="77777777" w:rsidR="00150197" w:rsidRPr="00C04CCE" w:rsidRDefault="00150197" w:rsidP="00150197">
      <w:pPr>
        <w:spacing w:before="240"/>
        <w:jc w:val="center"/>
        <w:rPr>
          <w:rFonts w:ascii="Arial" w:hAnsi="Arial" w:cs="Arial"/>
          <w:b/>
          <w:sz w:val="28"/>
        </w:rPr>
      </w:pPr>
      <w:r w:rsidRPr="00C04CCE">
        <w:rPr>
          <w:rFonts w:ascii="Arial" w:hAnsi="Arial" w:cs="Arial"/>
          <w:b/>
          <w:sz w:val="28"/>
        </w:rPr>
        <w:t>Økonomi</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255"/>
      </w:tblGrid>
      <w:tr w:rsidR="00150197" w14:paraId="0FE10B2F" w14:textId="77777777" w:rsidTr="008222CF">
        <w:trPr>
          <w:trHeight w:val="340"/>
        </w:trPr>
        <w:tc>
          <w:tcPr>
            <w:tcW w:w="5807" w:type="dxa"/>
          </w:tcPr>
          <w:p w14:paraId="19073C17" w14:textId="77777777" w:rsidR="00150197" w:rsidRPr="00AF18B8" w:rsidRDefault="00150197" w:rsidP="008222CF">
            <w:pPr>
              <w:tabs>
                <w:tab w:val="left" w:pos="2780"/>
              </w:tabs>
              <w:rPr>
                <w:rFonts w:ascii="Arial" w:hAnsi="Arial" w:cs="Arial"/>
                <w:b/>
                <w:u w:val="single"/>
              </w:rPr>
            </w:pPr>
            <w:r w:rsidRPr="00AF18B8">
              <w:rPr>
                <w:rFonts w:ascii="Arial" w:hAnsi="Arial" w:cs="Arial"/>
                <w:b/>
                <w:u w:val="single"/>
              </w:rPr>
              <w:t>Foreslått tiltakspakke</w:t>
            </w:r>
          </w:p>
        </w:tc>
        <w:tc>
          <w:tcPr>
            <w:tcW w:w="3255" w:type="dxa"/>
            <w:vAlign w:val="center"/>
          </w:tcPr>
          <w:p w14:paraId="4598F953" w14:textId="77777777" w:rsidR="00150197" w:rsidRDefault="00150197" w:rsidP="008222CF">
            <w:pPr>
              <w:tabs>
                <w:tab w:val="left" w:pos="2780"/>
              </w:tabs>
              <w:rPr>
                <w:rFonts w:ascii="Arial" w:hAnsi="Arial" w:cs="Arial"/>
                <w:b/>
              </w:rPr>
            </w:pPr>
            <w:r w:rsidRPr="00AF18B8">
              <w:rPr>
                <w:rFonts w:ascii="Arial" w:hAnsi="Arial" w:cs="Arial"/>
                <w:b/>
              </w:rPr>
              <w:t>[NOK]</w:t>
            </w:r>
          </w:p>
          <w:p w14:paraId="18A1BD1F" w14:textId="77777777" w:rsidR="00150197" w:rsidRPr="00AF18B8" w:rsidRDefault="00150197" w:rsidP="008222CF">
            <w:pPr>
              <w:tabs>
                <w:tab w:val="left" w:pos="2780"/>
              </w:tabs>
              <w:rPr>
                <w:rFonts w:ascii="Arial" w:hAnsi="Arial" w:cs="Arial"/>
                <w:b/>
              </w:rPr>
            </w:pPr>
          </w:p>
        </w:tc>
      </w:tr>
      <w:tr w:rsidR="00150197" w14:paraId="594465D7" w14:textId="77777777" w:rsidTr="008222CF">
        <w:trPr>
          <w:trHeight w:val="340"/>
        </w:trPr>
        <w:tc>
          <w:tcPr>
            <w:tcW w:w="5807" w:type="dxa"/>
          </w:tcPr>
          <w:p w14:paraId="4776B109" w14:textId="77777777" w:rsidR="00150197" w:rsidRPr="00C04CCE" w:rsidRDefault="00150197" w:rsidP="008222CF">
            <w:pPr>
              <w:tabs>
                <w:tab w:val="left" w:pos="2780"/>
              </w:tabs>
              <w:rPr>
                <w:rFonts w:ascii="Arial" w:hAnsi="Arial" w:cs="Arial"/>
              </w:rPr>
            </w:pPr>
            <w:r w:rsidRPr="00C04CCE">
              <w:rPr>
                <w:rFonts w:ascii="Arial" w:hAnsi="Arial" w:cs="Arial"/>
              </w:rPr>
              <w:t xml:space="preserve">Estimert kostnad </w:t>
            </w:r>
          </w:p>
        </w:tc>
        <w:tc>
          <w:tcPr>
            <w:tcW w:w="3255" w:type="dxa"/>
          </w:tcPr>
          <w:p w14:paraId="2F72917E" w14:textId="77777777" w:rsidR="00150197" w:rsidRPr="00C04CCE" w:rsidRDefault="00150197" w:rsidP="008222CF">
            <w:pPr>
              <w:tabs>
                <w:tab w:val="left" w:pos="2780"/>
              </w:tabs>
              <w:rPr>
                <w:rFonts w:ascii="Arial" w:hAnsi="Arial" w:cs="Arial"/>
              </w:rPr>
            </w:pPr>
            <w:r w:rsidRPr="00C04CCE">
              <w:rPr>
                <w:rFonts w:ascii="Arial" w:hAnsi="Arial" w:cs="Arial"/>
              </w:rPr>
              <w:t>7 000 000,-</w:t>
            </w:r>
          </w:p>
        </w:tc>
      </w:tr>
      <w:tr w:rsidR="00150197" w14:paraId="219D572B" w14:textId="77777777" w:rsidTr="008222CF">
        <w:trPr>
          <w:trHeight w:val="340"/>
        </w:trPr>
        <w:tc>
          <w:tcPr>
            <w:tcW w:w="5807" w:type="dxa"/>
          </w:tcPr>
          <w:p w14:paraId="3003C57E" w14:textId="77777777" w:rsidR="00150197" w:rsidRPr="00C04CCE" w:rsidRDefault="00150197" w:rsidP="008222CF">
            <w:pPr>
              <w:tabs>
                <w:tab w:val="left" w:pos="2780"/>
              </w:tabs>
              <w:rPr>
                <w:rFonts w:ascii="Arial" w:hAnsi="Arial" w:cs="Arial"/>
              </w:rPr>
            </w:pPr>
            <w:r w:rsidRPr="00C04CCE">
              <w:rPr>
                <w:rFonts w:ascii="Arial" w:hAnsi="Arial" w:cs="Arial"/>
              </w:rPr>
              <w:t>Dekningsgrad EU / Støtte (70% av kostnadene)</w:t>
            </w:r>
          </w:p>
        </w:tc>
        <w:tc>
          <w:tcPr>
            <w:tcW w:w="3255" w:type="dxa"/>
          </w:tcPr>
          <w:p w14:paraId="1BBC4B31" w14:textId="77777777" w:rsidR="00150197" w:rsidRPr="00C04CCE" w:rsidRDefault="00150197" w:rsidP="008222CF">
            <w:pPr>
              <w:tabs>
                <w:tab w:val="left" w:pos="2780"/>
              </w:tabs>
              <w:rPr>
                <w:rFonts w:ascii="Arial" w:hAnsi="Arial" w:cs="Arial"/>
              </w:rPr>
            </w:pPr>
            <w:r w:rsidRPr="00C04CCE">
              <w:rPr>
                <w:rFonts w:ascii="Arial" w:hAnsi="Arial" w:cs="Arial"/>
              </w:rPr>
              <w:t>4 900 000,-</w:t>
            </w:r>
          </w:p>
        </w:tc>
      </w:tr>
      <w:tr w:rsidR="00150197" w14:paraId="241209DD" w14:textId="77777777" w:rsidTr="008222CF">
        <w:trPr>
          <w:trHeight w:val="340"/>
        </w:trPr>
        <w:tc>
          <w:tcPr>
            <w:tcW w:w="5807" w:type="dxa"/>
          </w:tcPr>
          <w:p w14:paraId="2C25C139" w14:textId="77777777" w:rsidR="00150197" w:rsidRPr="00C04CCE" w:rsidRDefault="00150197" w:rsidP="008222CF">
            <w:pPr>
              <w:tabs>
                <w:tab w:val="left" w:pos="2780"/>
              </w:tabs>
              <w:rPr>
                <w:rFonts w:ascii="Arial" w:hAnsi="Arial" w:cs="Arial"/>
              </w:rPr>
            </w:pPr>
            <w:r>
              <w:rPr>
                <w:rFonts w:ascii="Arial" w:hAnsi="Arial" w:cs="Arial"/>
              </w:rPr>
              <w:t>Borettslagets egen andel / Investeringsbehov</w:t>
            </w:r>
          </w:p>
        </w:tc>
        <w:tc>
          <w:tcPr>
            <w:tcW w:w="3255" w:type="dxa"/>
          </w:tcPr>
          <w:p w14:paraId="3F726ED0" w14:textId="77777777" w:rsidR="00150197" w:rsidRPr="00C04CCE" w:rsidRDefault="00150197" w:rsidP="008222CF">
            <w:pPr>
              <w:tabs>
                <w:tab w:val="left" w:pos="2780"/>
              </w:tabs>
              <w:rPr>
                <w:rFonts w:ascii="Arial" w:hAnsi="Arial" w:cs="Arial"/>
              </w:rPr>
            </w:pPr>
            <w:r>
              <w:rPr>
                <w:rFonts w:ascii="Arial" w:hAnsi="Arial" w:cs="Arial"/>
              </w:rPr>
              <w:t>2 100 000,-</w:t>
            </w:r>
          </w:p>
        </w:tc>
      </w:tr>
      <w:tr w:rsidR="00150197" w14:paraId="1D5D13C0" w14:textId="77777777" w:rsidTr="008222CF">
        <w:trPr>
          <w:trHeight w:val="340"/>
        </w:trPr>
        <w:tc>
          <w:tcPr>
            <w:tcW w:w="5807" w:type="dxa"/>
          </w:tcPr>
          <w:p w14:paraId="63113721" w14:textId="77777777" w:rsidR="00150197" w:rsidRPr="00C04CCE" w:rsidRDefault="00150197" w:rsidP="008222CF">
            <w:pPr>
              <w:tabs>
                <w:tab w:val="left" w:pos="2780"/>
              </w:tabs>
              <w:rPr>
                <w:rFonts w:ascii="Arial" w:hAnsi="Arial" w:cs="Arial"/>
              </w:rPr>
            </w:pPr>
            <w:r>
              <w:rPr>
                <w:rFonts w:ascii="Arial" w:hAnsi="Arial" w:cs="Arial"/>
              </w:rPr>
              <w:t>Årlig energibesparelse/kostnadsbesparelse</w:t>
            </w:r>
          </w:p>
        </w:tc>
        <w:tc>
          <w:tcPr>
            <w:tcW w:w="3255" w:type="dxa"/>
          </w:tcPr>
          <w:p w14:paraId="267CD0A5" w14:textId="77777777" w:rsidR="00150197" w:rsidRPr="00C04CCE" w:rsidRDefault="00150197" w:rsidP="008222CF">
            <w:pPr>
              <w:tabs>
                <w:tab w:val="left" w:pos="2780"/>
              </w:tabs>
              <w:rPr>
                <w:rFonts w:ascii="Arial" w:hAnsi="Arial" w:cs="Arial"/>
              </w:rPr>
            </w:pPr>
            <w:r>
              <w:rPr>
                <w:rFonts w:ascii="Arial" w:hAnsi="Arial" w:cs="Arial"/>
              </w:rPr>
              <w:t>303 300,-</w:t>
            </w:r>
          </w:p>
        </w:tc>
      </w:tr>
    </w:tbl>
    <w:p w14:paraId="16CB5D02" w14:textId="77777777" w:rsidR="00150197" w:rsidRPr="00F42E66" w:rsidRDefault="00150197" w:rsidP="00150197">
      <w:pPr>
        <w:spacing w:before="240"/>
        <w:jc w:val="both"/>
        <w:rPr>
          <w:rFonts w:ascii="Arial" w:hAnsi="Arial" w:cs="Arial"/>
          <w:b/>
          <w:u w:val="single"/>
        </w:rPr>
      </w:pPr>
      <w:r w:rsidRPr="00F42E66">
        <w:rPr>
          <w:rFonts w:ascii="Arial" w:hAnsi="Arial" w:cs="Arial"/>
          <w:b/>
          <w:u w:val="single"/>
        </w:rPr>
        <w:t>Fordeler for Bertramjordet:</w:t>
      </w:r>
    </w:p>
    <w:p w14:paraId="12BBC84E" w14:textId="77777777" w:rsidR="00150197" w:rsidRPr="00F42E66" w:rsidRDefault="00150197" w:rsidP="00150197">
      <w:pPr>
        <w:pStyle w:val="Listeavsnitt"/>
        <w:numPr>
          <w:ilvl w:val="0"/>
          <w:numId w:val="44"/>
        </w:numPr>
        <w:jc w:val="both"/>
        <w:rPr>
          <w:rFonts w:ascii="Arial" w:hAnsi="Arial" w:cs="Arial"/>
        </w:rPr>
      </w:pPr>
      <w:r w:rsidRPr="00F42E66">
        <w:rPr>
          <w:rFonts w:ascii="Arial" w:hAnsi="Arial" w:cs="Arial"/>
        </w:rPr>
        <w:t>EU støtte på opptil 528 976 EU.</w:t>
      </w:r>
    </w:p>
    <w:p w14:paraId="4900231D" w14:textId="77777777" w:rsidR="00150197" w:rsidRPr="00F42E66" w:rsidRDefault="00150197" w:rsidP="00150197">
      <w:pPr>
        <w:pStyle w:val="Listeavsnitt"/>
        <w:numPr>
          <w:ilvl w:val="0"/>
          <w:numId w:val="44"/>
        </w:numPr>
        <w:jc w:val="both"/>
        <w:rPr>
          <w:rFonts w:ascii="Arial" w:hAnsi="Arial" w:cs="Arial"/>
        </w:rPr>
      </w:pPr>
      <w:r w:rsidRPr="00F42E66">
        <w:rPr>
          <w:rFonts w:ascii="Arial" w:hAnsi="Arial" w:cs="Arial"/>
        </w:rPr>
        <w:t>Borettslaget har vedlikeholdsbehov, og erfaringene fra dette prosjektet kan benyttes som mal for andre blokkene.</w:t>
      </w:r>
    </w:p>
    <w:p w14:paraId="254FF404" w14:textId="77777777" w:rsidR="00150197" w:rsidRPr="00F42E66" w:rsidRDefault="00150197" w:rsidP="00150197">
      <w:pPr>
        <w:pStyle w:val="Listeavsnitt"/>
        <w:numPr>
          <w:ilvl w:val="0"/>
          <w:numId w:val="44"/>
        </w:numPr>
        <w:jc w:val="both"/>
        <w:rPr>
          <w:rFonts w:ascii="Arial" w:hAnsi="Arial" w:cs="Arial"/>
        </w:rPr>
      </w:pPr>
      <w:r w:rsidRPr="00F42E66">
        <w:rPr>
          <w:rFonts w:ascii="Arial" w:hAnsi="Arial" w:cs="Arial"/>
        </w:rPr>
        <w:t xml:space="preserve">Gratis kartlegging av </w:t>
      </w:r>
      <w:proofErr w:type="spellStart"/>
      <w:r w:rsidRPr="00F42E66">
        <w:rPr>
          <w:rFonts w:ascii="Arial" w:hAnsi="Arial" w:cs="Arial"/>
        </w:rPr>
        <w:t>bygingskonstruksjon</w:t>
      </w:r>
      <w:proofErr w:type="spellEnd"/>
      <w:r w:rsidRPr="00F42E66">
        <w:rPr>
          <w:rFonts w:ascii="Arial" w:hAnsi="Arial" w:cs="Arial"/>
        </w:rPr>
        <w:t xml:space="preserve"> og teknisk anlegg som vil gi besparelse i for eks. fremtidig utbygging av loftsleiligheter.</w:t>
      </w:r>
    </w:p>
    <w:p w14:paraId="07510730" w14:textId="77777777" w:rsidR="00150197" w:rsidRPr="00F42E66" w:rsidRDefault="00150197" w:rsidP="00150197">
      <w:pPr>
        <w:pStyle w:val="Listeavsnitt"/>
        <w:numPr>
          <w:ilvl w:val="0"/>
          <w:numId w:val="44"/>
        </w:numPr>
        <w:jc w:val="both"/>
        <w:rPr>
          <w:rFonts w:ascii="Arial" w:hAnsi="Arial" w:cs="Arial"/>
        </w:rPr>
      </w:pPr>
      <w:r w:rsidRPr="00F42E66">
        <w:rPr>
          <w:rFonts w:ascii="Arial" w:hAnsi="Arial" w:cs="Arial"/>
        </w:rPr>
        <w:t>Termografering av alle fasader for å avdekke unormale varmelekkasjer.</w:t>
      </w:r>
    </w:p>
    <w:p w14:paraId="4A8D65B9" w14:textId="77777777" w:rsidR="00150197" w:rsidRPr="00F42E66" w:rsidRDefault="00150197" w:rsidP="00150197">
      <w:pPr>
        <w:pStyle w:val="Listeavsnitt"/>
        <w:numPr>
          <w:ilvl w:val="0"/>
          <w:numId w:val="44"/>
        </w:numPr>
        <w:jc w:val="both"/>
        <w:rPr>
          <w:rFonts w:ascii="Arial" w:hAnsi="Arial" w:cs="Arial"/>
        </w:rPr>
      </w:pPr>
      <w:r w:rsidRPr="00F42E66">
        <w:rPr>
          <w:rFonts w:ascii="Arial" w:hAnsi="Arial" w:cs="Arial"/>
        </w:rPr>
        <w:t>Forbildeprosjekt</w:t>
      </w:r>
    </w:p>
    <w:p w14:paraId="2D844745" w14:textId="77777777" w:rsidR="00150197" w:rsidRPr="00F42E66" w:rsidRDefault="00150197" w:rsidP="00150197">
      <w:pPr>
        <w:pStyle w:val="Listeavsnitt"/>
        <w:numPr>
          <w:ilvl w:val="0"/>
          <w:numId w:val="44"/>
        </w:numPr>
        <w:jc w:val="both"/>
        <w:rPr>
          <w:rFonts w:ascii="Arial" w:hAnsi="Arial" w:cs="Arial"/>
        </w:rPr>
      </w:pPr>
      <w:r w:rsidRPr="00F42E66">
        <w:rPr>
          <w:rFonts w:ascii="Arial" w:hAnsi="Arial" w:cs="Arial"/>
        </w:rPr>
        <w:t>Reduserte energikostnader</w:t>
      </w:r>
    </w:p>
    <w:p w14:paraId="46AEEC78" w14:textId="77777777" w:rsidR="00150197" w:rsidRPr="00F42E66" w:rsidRDefault="00150197" w:rsidP="00150197">
      <w:pPr>
        <w:pStyle w:val="Listeavsnitt"/>
        <w:numPr>
          <w:ilvl w:val="0"/>
          <w:numId w:val="44"/>
        </w:numPr>
        <w:jc w:val="both"/>
        <w:rPr>
          <w:rFonts w:ascii="Arial" w:hAnsi="Arial" w:cs="Arial"/>
        </w:rPr>
      </w:pPr>
      <w:r w:rsidRPr="00F42E66">
        <w:rPr>
          <w:rFonts w:ascii="Arial" w:hAnsi="Arial" w:cs="Arial"/>
        </w:rPr>
        <w:t>Miljøvennlig - reduserer utslipp av klimagasser.</w:t>
      </w:r>
    </w:p>
    <w:p w14:paraId="3FB29F98" w14:textId="77777777" w:rsidR="00150197" w:rsidRPr="00F42E66" w:rsidRDefault="00150197" w:rsidP="00150197">
      <w:pPr>
        <w:pStyle w:val="Listeavsnitt"/>
        <w:numPr>
          <w:ilvl w:val="0"/>
          <w:numId w:val="44"/>
        </w:numPr>
        <w:rPr>
          <w:rFonts w:ascii="Arial" w:hAnsi="Arial" w:cs="Arial"/>
        </w:rPr>
      </w:pPr>
      <w:r w:rsidRPr="00F42E66">
        <w:rPr>
          <w:rFonts w:ascii="Arial" w:hAnsi="Arial" w:cs="Arial"/>
        </w:rPr>
        <w:t xml:space="preserve">Ikke økte felleskostnader av hensyn til dette prosjektet, </w:t>
      </w:r>
      <w:r>
        <w:rPr>
          <w:rFonts w:ascii="Arial" w:hAnsi="Arial" w:cs="Arial"/>
        </w:rPr>
        <w:t>siden</w:t>
      </w:r>
      <w:r w:rsidRPr="00F42E66">
        <w:rPr>
          <w:rFonts w:ascii="Arial" w:hAnsi="Arial" w:cs="Arial"/>
        </w:rPr>
        <w:t xml:space="preserve"> reduserte energikostnader vil dekke lånekostnadene.</w:t>
      </w:r>
    </w:p>
    <w:p w14:paraId="42A1688E" w14:textId="77777777" w:rsidR="00150197" w:rsidRPr="00F42E66" w:rsidRDefault="00150197" w:rsidP="00150197">
      <w:pPr>
        <w:pStyle w:val="Listeavsnitt"/>
        <w:numPr>
          <w:ilvl w:val="0"/>
          <w:numId w:val="44"/>
        </w:numPr>
        <w:jc w:val="both"/>
        <w:rPr>
          <w:rFonts w:ascii="Arial" w:hAnsi="Arial" w:cs="Arial"/>
        </w:rPr>
      </w:pPr>
      <w:r w:rsidRPr="00F42E66">
        <w:rPr>
          <w:rFonts w:ascii="Arial" w:hAnsi="Arial" w:cs="Arial"/>
        </w:rPr>
        <w:t>Bedre inneklima og komfort.</w:t>
      </w:r>
    </w:p>
    <w:p w14:paraId="4534DD5D" w14:textId="77777777" w:rsidR="00150197" w:rsidRDefault="00150197" w:rsidP="00150197">
      <w:pPr>
        <w:pStyle w:val="Listeavsnitt"/>
        <w:numPr>
          <w:ilvl w:val="0"/>
          <w:numId w:val="44"/>
        </w:numPr>
        <w:jc w:val="both"/>
        <w:rPr>
          <w:rFonts w:ascii="Arial" w:hAnsi="Arial" w:cs="Arial"/>
        </w:rPr>
      </w:pPr>
      <w:r w:rsidRPr="00F42E66">
        <w:rPr>
          <w:rFonts w:ascii="Arial" w:hAnsi="Arial" w:cs="Arial"/>
        </w:rPr>
        <w:t>Oppfølging av byggets inneklima og energiforbruk.</w:t>
      </w:r>
    </w:p>
    <w:p w14:paraId="181D0118" w14:textId="77777777" w:rsidR="00150197" w:rsidRDefault="00150197" w:rsidP="00150197">
      <w:pPr>
        <w:pStyle w:val="Listeavsnitt"/>
        <w:numPr>
          <w:ilvl w:val="0"/>
          <w:numId w:val="44"/>
        </w:numPr>
        <w:rPr>
          <w:rFonts w:ascii="Arial" w:hAnsi="Arial" w:cs="Arial"/>
        </w:rPr>
      </w:pPr>
      <w:r>
        <w:rPr>
          <w:rFonts w:ascii="Arial" w:hAnsi="Arial" w:cs="Arial"/>
        </w:rPr>
        <w:t xml:space="preserve">Borettslaget har et vedlikeholdsbehov hvor største </w:t>
      </w:r>
      <w:proofErr w:type="spellStart"/>
      <w:r>
        <w:rPr>
          <w:rFonts w:ascii="Arial" w:hAnsi="Arial" w:cs="Arial"/>
        </w:rPr>
        <w:t>kostnadbærer</w:t>
      </w:r>
      <w:proofErr w:type="spellEnd"/>
      <w:r>
        <w:rPr>
          <w:rFonts w:ascii="Arial" w:hAnsi="Arial" w:cs="Arial"/>
        </w:rPr>
        <w:t xml:space="preserve"> er vindusutskiftning. Dette alene koster 2 000 000,-</w:t>
      </w:r>
    </w:p>
    <w:p w14:paraId="2BBFB410" w14:textId="77777777" w:rsidR="00150197" w:rsidRDefault="00150197" w:rsidP="00150197">
      <w:pPr>
        <w:pStyle w:val="Listeavsnitt"/>
        <w:jc w:val="both"/>
        <w:rPr>
          <w:rFonts w:ascii="Arial" w:hAnsi="Arial" w:cs="Arial"/>
        </w:rPr>
      </w:pPr>
    </w:p>
    <w:p w14:paraId="746B8215" w14:textId="77777777" w:rsidR="00150197" w:rsidRDefault="00150197" w:rsidP="00150197">
      <w:pPr>
        <w:pStyle w:val="Bunntekst"/>
        <w:rPr>
          <w:rFonts w:ascii="Arial" w:hAnsi="Arial" w:cs="Arial"/>
        </w:rPr>
      </w:pPr>
    </w:p>
    <w:p w14:paraId="5B6A4947" w14:textId="77777777" w:rsidR="00150197" w:rsidRDefault="00150197" w:rsidP="00150197">
      <w:pPr>
        <w:pStyle w:val="Bunntekst"/>
        <w:rPr>
          <w:rFonts w:ascii="Arial" w:hAnsi="Arial" w:cs="Arial"/>
        </w:rPr>
      </w:pPr>
    </w:p>
    <w:p w14:paraId="178A0721" w14:textId="77777777" w:rsidR="00150197" w:rsidRDefault="00150197" w:rsidP="00150197">
      <w:pPr>
        <w:tabs>
          <w:tab w:val="left" w:pos="3281"/>
        </w:tabs>
        <w:jc w:val="center"/>
        <w:rPr>
          <w:b/>
        </w:rPr>
      </w:pPr>
      <w:r>
        <w:rPr>
          <w:noProof/>
        </w:rPr>
        <w:drawing>
          <wp:inline distT="0" distB="0" distL="0" distR="0" wp14:anchorId="0321BA94" wp14:editId="3FFF6BAD">
            <wp:extent cx="5168348" cy="3247879"/>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84614" cy="3258101"/>
                    </a:xfrm>
                    <a:prstGeom prst="rect">
                      <a:avLst/>
                    </a:prstGeom>
                  </pic:spPr>
                </pic:pic>
              </a:graphicData>
            </a:graphic>
          </wp:inline>
        </w:drawing>
      </w:r>
    </w:p>
    <w:p w14:paraId="7C290E0F" w14:textId="77777777" w:rsidR="00150197" w:rsidRDefault="00150197" w:rsidP="00703F65">
      <w:pPr>
        <w:spacing w:after="200" w:line="276" w:lineRule="auto"/>
      </w:pPr>
    </w:p>
    <w:p w14:paraId="2C660AF1" w14:textId="6FCB22C1" w:rsidR="00150197" w:rsidRDefault="00150197" w:rsidP="00703F65">
      <w:pPr>
        <w:spacing w:after="200" w:line="276" w:lineRule="auto"/>
      </w:pPr>
    </w:p>
    <w:sectPr w:rsidR="00150197" w:rsidSect="00A61781">
      <w:headerReference w:type="default" r:id="rId33"/>
      <w:type w:val="continuous"/>
      <w:pgSz w:w="11906" w:h="16838" w:code="9"/>
      <w:pgMar w:top="1134" w:right="991" w:bottom="42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2FD27" w14:textId="77777777" w:rsidR="00ED07D5" w:rsidRDefault="00ED07D5">
      <w:r>
        <w:separator/>
      </w:r>
    </w:p>
  </w:endnote>
  <w:endnote w:type="continuationSeparator" w:id="0">
    <w:p w14:paraId="3C8DEBE7" w14:textId="77777777" w:rsidR="00ED07D5" w:rsidRDefault="00ED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altName w:val="Segoe U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30D7BB" w14:textId="77777777" w:rsidR="00ED07D5" w:rsidRDefault="00ED07D5">
      <w:r>
        <w:separator/>
      </w:r>
    </w:p>
  </w:footnote>
  <w:footnote w:type="continuationSeparator" w:id="0">
    <w:p w14:paraId="79BF59D5" w14:textId="77777777" w:rsidR="00ED07D5" w:rsidRDefault="00ED07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6090476"/>
      <w:docPartObj>
        <w:docPartGallery w:val="Page Numbers (Top of Page)"/>
        <w:docPartUnique/>
      </w:docPartObj>
    </w:sdtPr>
    <w:sdtContent>
      <w:p w14:paraId="42C214A3" w14:textId="1D218297" w:rsidR="008120E6" w:rsidRDefault="008120E6">
        <w:pPr>
          <w:pStyle w:val="Topptekst"/>
          <w:jc w:val="center"/>
        </w:pPr>
        <w:r>
          <w:fldChar w:fldCharType="begin"/>
        </w:r>
        <w:r>
          <w:instrText>PAGE   \* MERGEFORMAT</w:instrText>
        </w:r>
        <w:r>
          <w:fldChar w:fldCharType="separate"/>
        </w:r>
        <w:r>
          <w:t>2</w:t>
        </w:r>
        <w:r>
          <w:fldChar w:fldCharType="end"/>
        </w:r>
      </w:p>
    </w:sdtContent>
  </w:sdt>
  <w:p w14:paraId="685680B7" w14:textId="77777777" w:rsidR="008120E6" w:rsidRDefault="008120E6">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335.5pt;height:271pt" o:bullet="t">
        <v:imagedata r:id="rId1" o:title="Logo"/>
      </v:shape>
    </w:pict>
  </w:numPicBullet>
  <w:abstractNum w:abstractNumId="0" w15:restartNumberingAfterBreak="0">
    <w:nsid w:val="021D548F"/>
    <w:multiLevelType w:val="hybridMultilevel"/>
    <w:tmpl w:val="5BE8395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5082478"/>
    <w:multiLevelType w:val="hybridMultilevel"/>
    <w:tmpl w:val="B7DCF62C"/>
    <w:lvl w:ilvl="0" w:tplc="04140001">
      <w:start w:val="1"/>
      <w:numFmt w:val="bullet"/>
      <w:lvlText w:val=""/>
      <w:lvlJc w:val="left"/>
      <w:pPr>
        <w:ind w:left="360" w:hanging="360"/>
      </w:pPr>
      <w:rPr>
        <w:rFonts w:ascii="Symbol" w:hAnsi="Symbol" w:hint="default"/>
      </w:rPr>
    </w:lvl>
    <w:lvl w:ilvl="1" w:tplc="AE50AAB8">
      <w:numFmt w:val="bullet"/>
      <w:lvlText w:val="·"/>
      <w:lvlJc w:val="left"/>
      <w:pPr>
        <w:ind w:left="1350" w:hanging="630"/>
      </w:pPr>
      <w:rPr>
        <w:rFonts w:ascii="Arial" w:eastAsia="Times New Roman" w:hAnsi="Arial" w:cs="Arial"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9EF4934"/>
    <w:multiLevelType w:val="hybridMultilevel"/>
    <w:tmpl w:val="24064B9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15:restartNumberingAfterBreak="0">
    <w:nsid w:val="0A132DED"/>
    <w:multiLevelType w:val="hybridMultilevel"/>
    <w:tmpl w:val="D83C2DE6"/>
    <w:lvl w:ilvl="0" w:tplc="0414000F">
      <w:start w:val="1"/>
      <w:numFmt w:val="decimal"/>
      <w:lvlText w:val="%1."/>
      <w:lvlJc w:val="left"/>
      <w:pPr>
        <w:ind w:left="4187" w:hanging="360"/>
      </w:pPr>
      <w:rPr>
        <w:rFonts w:hint="default"/>
      </w:rPr>
    </w:lvl>
    <w:lvl w:ilvl="1" w:tplc="04140019" w:tentative="1">
      <w:start w:val="1"/>
      <w:numFmt w:val="lowerLetter"/>
      <w:lvlText w:val="%2."/>
      <w:lvlJc w:val="left"/>
      <w:pPr>
        <w:ind w:left="4907" w:hanging="360"/>
      </w:pPr>
    </w:lvl>
    <w:lvl w:ilvl="2" w:tplc="0414001B" w:tentative="1">
      <w:start w:val="1"/>
      <w:numFmt w:val="lowerRoman"/>
      <w:lvlText w:val="%3."/>
      <w:lvlJc w:val="right"/>
      <w:pPr>
        <w:ind w:left="5627" w:hanging="180"/>
      </w:pPr>
    </w:lvl>
    <w:lvl w:ilvl="3" w:tplc="0414000F" w:tentative="1">
      <w:start w:val="1"/>
      <w:numFmt w:val="decimal"/>
      <w:lvlText w:val="%4."/>
      <w:lvlJc w:val="left"/>
      <w:pPr>
        <w:ind w:left="6347" w:hanging="360"/>
      </w:pPr>
    </w:lvl>
    <w:lvl w:ilvl="4" w:tplc="04140019" w:tentative="1">
      <w:start w:val="1"/>
      <w:numFmt w:val="lowerLetter"/>
      <w:lvlText w:val="%5."/>
      <w:lvlJc w:val="left"/>
      <w:pPr>
        <w:ind w:left="7067" w:hanging="360"/>
      </w:pPr>
    </w:lvl>
    <w:lvl w:ilvl="5" w:tplc="0414001B" w:tentative="1">
      <w:start w:val="1"/>
      <w:numFmt w:val="lowerRoman"/>
      <w:lvlText w:val="%6."/>
      <w:lvlJc w:val="right"/>
      <w:pPr>
        <w:ind w:left="7787" w:hanging="180"/>
      </w:pPr>
    </w:lvl>
    <w:lvl w:ilvl="6" w:tplc="0414000F" w:tentative="1">
      <w:start w:val="1"/>
      <w:numFmt w:val="decimal"/>
      <w:lvlText w:val="%7."/>
      <w:lvlJc w:val="left"/>
      <w:pPr>
        <w:ind w:left="8507" w:hanging="360"/>
      </w:pPr>
    </w:lvl>
    <w:lvl w:ilvl="7" w:tplc="04140019" w:tentative="1">
      <w:start w:val="1"/>
      <w:numFmt w:val="lowerLetter"/>
      <w:lvlText w:val="%8."/>
      <w:lvlJc w:val="left"/>
      <w:pPr>
        <w:ind w:left="9227" w:hanging="360"/>
      </w:pPr>
    </w:lvl>
    <w:lvl w:ilvl="8" w:tplc="0414001B" w:tentative="1">
      <w:start w:val="1"/>
      <w:numFmt w:val="lowerRoman"/>
      <w:lvlText w:val="%9."/>
      <w:lvlJc w:val="right"/>
      <w:pPr>
        <w:ind w:left="9947" w:hanging="180"/>
      </w:pPr>
    </w:lvl>
  </w:abstractNum>
  <w:abstractNum w:abstractNumId="4" w15:restartNumberingAfterBreak="0">
    <w:nsid w:val="0A2D027B"/>
    <w:multiLevelType w:val="multilevel"/>
    <w:tmpl w:val="BD06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122E3B"/>
    <w:multiLevelType w:val="hybridMultilevel"/>
    <w:tmpl w:val="B0AEA1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D936D5F"/>
    <w:multiLevelType w:val="hybridMultilevel"/>
    <w:tmpl w:val="439C449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13DF0D8C"/>
    <w:multiLevelType w:val="hybridMultilevel"/>
    <w:tmpl w:val="B0CE4A0A"/>
    <w:lvl w:ilvl="0" w:tplc="825A1AD4">
      <w:start w:val="35"/>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4BA53F6"/>
    <w:multiLevelType w:val="multilevel"/>
    <w:tmpl w:val="9CA25A14"/>
    <w:lvl w:ilvl="0">
      <w:start w:val="1"/>
      <w:numFmt w:val="bullet"/>
      <w:lvlText w:val=""/>
      <w:lvlJc w:val="left"/>
      <w:pPr>
        <w:tabs>
          <w:tab w:val="num" w:pos="-396"/>
        </w:tabs>
        <w:ind w:left="-396" w:hanging="360"/>
      </w:pPr>
      <w:rPr>
        <w:rFonts w:ascii="Symbol" w:hAnsi="Symbol" w:hint="default"/>
        <w:sz w:val="20"/>
      </w:rPr>
    </w:lvl>
    <w:lvl w:ilvl="1" w:tentative="1">
      <w:start w:val="1"/>
      <w:numFmt w:val="bullet"/>
      <w:lvlText w:val="o"/>
      <w:lvlJc w:val="left"/>
      <w:pPr>
        <w:tabs>
          <w:tab w:val="num" w:pos="324"/>
        </w:tabs>
        <w:ind w:left="324" w:hanging="360"/>
      </w:pPr>
      <w:rPr>
        <w:rFonts w:ascii="Courier New" w:hAnsi="Courier New" w:hint="default"/>
        <w:sz w:val="20"/>
      </w:rPr>
    </w:lvl>
    <w:lvl w:ilvl="2" w:tentative="1">
      <w:start w:val="1"/>
      <w:numFmt w:val="bullet"/>
      <w:lvlText w:val=""/>
      <w:lvlJc w:val="left"/>
      <w:pPr>
        <w:tabs>
          <w:tab w:val="num" w:pos="1044"/>
        </w:tabs>
        <w:ind w:left="1044" w:hanging="360"/>
      </w:pPr>
      <w:rPr>
        <w:rFonts w:ascii="Wingdings" w:hAnsi="Wingdings" w:hint="default"/>
        <w:sz w:val="20"/>
      </w:rPr>
    </w:lvl>
    <w:lvl w:ilvl="3" w:tentative="1">
      <w:start w:val="1"/>
      <w:numFmt w:val="bullet"/>
      <w:lvlText w:val=""/>
      <w:lvlJc w:val="left"/>
      <w:pPr>
        <w:tabs>
          <w:tab w:val="num" w:pos="1764"/>
        </w:tabs>
        <w:ind w:left="1764" w:hanging="360"/>
      </w:pPr>
      <w:rPr>
        <w:rFonts w:ascii="Wingdings" w:hAnsi="Wingdings" w:hint="default"/>
        <w:sz w:val="20"/>
      </w:rPr>
    </w:lvl>
    <w:lvl w:ilvl="4" w:tentative="1">
      <w:start w:val="1"/>
      <w:numFmt w:val="bullet"/>
      <w:lvlText w:val=""/>
      <w:lvlJc w:val="left"/>
      <w:pPr>
        <w:tabs>
          <w:tab w:val="num" w:pos="2484"/>
        </w:tabs>
        <w:ind w:left="2484" w:hanging="360"/>
      </w:pPr>
      <w:rPr>
        <w:rFonts w:ascii="Wingdings" w:hAnsi="Wingdings" w:hint="default"/>
        <w:sz w:val="20"/>
      </w:rPr>
    </w:lvl>
    <w:lvl w:ilvl="5" w:tentative="1">
      <w:start w:val="1"/>
      <w:numFmt w:val="bullet"/>
      <w:lvlText w:val=""/>
      <w:lvlJc w:val="left"/>
      <w:pPr>
        <w:tabs>
          <w:tab w:val="num" w:pos="3204"/>
        </w:tabs>
        <w:ind w:left="3204" w:hanging="360"/>
      </w:pPr>
      <w:rPr>
        <w:rFonts w:ascii="Wingdings" w:hAnsi="Wingdings" w:hint="default"/>
        <w:sz w:val="20"/>
      </w:rPr>
    </w:lvl>
    <w:lvl w:ilvl="6" w:tentative="1">
      <w:start w:val="1"/>
      <w:numFmt w:val="bullet"/>
      <w:lvlText w:val=""/>
      <w:lvlJc w:val="left"/>
      <w:pPr>
        <w:tabs>
          <w:tab w:val="num" w:pos="3924"/>
        </w:tabs>
        <w:ind w:left="3924" w:hanging="360"/>
      </w:pPr>
      <w:rPr>
        <w:rFonts w:ascii="Wingdings" w:hAnsi="Wingdings" w:hint="default"/>
        <w:sz w:val="20"/>
      </w:rPr>
    </w:lvl>
    <w:lvl w:ilvl="7" w:tentative="1">
      <w:start w:val="1"/>
      <w:numFmt w:val="bullet"/>
      <w:lvlText w:val=""/>
      <w:lvlJc w:val="left"/>
      <w:pPr>
        <w:tabs>
          <w:tab w:val="num" w:pos="4644"/>
        </w:tabs>
        <w:ind w:left="4644" w:hanging="360"/>
      </w:pPr>
      <w:rPr>
        <w:rFonts w:ascii="Wingdings" w:hAnsi="Wingdings" w:hint="default"/>
        <w:sz w:val="20"/>
      </w:rPr>
    </w:lvl>
    <w:lvl w:ilvl="8" w:tentative="1">
      <w:start w:val="1"/>
      <w:numFmt w:val="bullet"/>
      <w:lvlText w:val=""/>
      <w:lvlJc w:val="left"/>
      <w:pPr>
        <w:tabs>
          <w:tab w:val="num" w:pos="5364"/>
        </w:tabs>
        <w:ind w:left="5364" w:hanging="360"/>
      </w:pPr>
      <w:rPr>
        <w:rFonts w:ascii="Wingdings" w:hAnsi="Wingdings" w:hint="default"/>
        <w:sz w:val="20"/>
      </w:rPr>
    </w:lvl>
  </w:abstractNum>
  <w:abstractNum w:abstractNumId="9" w15:restartNumberingAfterBreak="0">
    <w:nsid w:val="16DC3C09"/>
    <w:multiLevelType w:val="hybridMultilevel"/>
    <w:tmpl w:val="AE36B984"/>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8CD393A"/>
    <w:multiLevelType w:val="hybridMultilevel"/>
    <w:tmpl w:val="3FAC02EE"/>
    <w:lvl w:ilvl="0" w:tplc="526C85CC">
      <w:numFmt w:val="bullet"/>
      <w:lvlText w:val=""/>
      <w:lvlJc w:val="left"/>
      <w:pPr>
        <w:ind w:left="360" w:hanging="360"/>
      </w:pPr>
      <w:rPr>
        <w:rFonts w:ascii="Symbol" w:eastAsia="Times New Roman" w:hAnsi="Symbol" w:cs="Arial" w:hint="default"/>
        <w:sz w:val="22"/>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19B74347"/>
    <w:multiLevelType w:val="hybridMultilevel"/>
    <w:tmpl w:val="77F0C82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1A15598B"/>
    <w:multiLevelType w:val="hybridMultilevel"/>
    <w:tmpl w:val="D0EC73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ACF2730"/>
    <w:multiLevelType w:val="hybridMultilevel"/>
    <w:tmpl w:val="38E618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0906CDF"/>
    <w:multiLevelType w:val="hybridMultilevel"/>
    <w:tmpl w:val="9E244A1C"/>
    <w:lvl w:ilvl="0" w:tplc="A78AD9E8">
      <w:start w:val="1"/>
      <w:numFmt w:val="bullet"/>
      <w:pStyle w:val="Punktliste"/>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4D3E9E"/>
    <w:multiLevelType w:val="hybridMultilevel"/>
    <w:tmpl w:val="DA36F60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6" w15:restartNumberingAfterBreak="0">
    <w:nsid w:val="2BDD79E2"/>
    <w:multiLevelType w:val="hybridMultilevel"/>
    <w:tmpl w:val="EBFA92A2"/>
    <w:lvl w:ilvl="0" w:tplc="2BFAA3EA">
      <w:start w:val="58"/>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D056178"/>
    <w:multiLevelType w:val="hybridMultilevel"/>
    <w:tmpl w:val="1F3A46C2"/>
    <w:lvl w:ilvl="0" w:tplc="526C85CC">
      <w:numFmt w:val="bullet"/>
      <w:lvlText w:val=""/>
      <w:lvlJc w:val="left"/>
      <w:pPr>
        <w:ind w:left="720" w:hanging="360"/>
      </w:pPr>
      <w:rPr>
        <w:rFonts w:ascii="Symbol" w:eastAsia="Times New Roman" w:hAnsi="Symbol" w:cs="Arial"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E2306C6"/>
    <w:multiLevelType w:val="hybridMultilevel"/>
    <w:tmpl w:val="06F674F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3E50559D"/>
    <w:multiLevelType w:val="hybridMultilevel"/>
    <w:tmpl w:val="9C0873AE"/>
    <w:lvl w:ilvl="0" w:tplc="0414000F">
      <w:start w:val="1"/>
      <w:numFmt w:val="decimal"/>
      <w:lvlText w:val="%1."/>
      <w:lvlJc w:val="left"/>
      <w:pPr>
        <w:ind w:left="927"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477107D4"/>
    <w:multiLevelType w:val="hybridMultilevel"/>
    <w:tmpl w:val="1B780C6E"/>
    <w:lvl w:ilvl="0" w:tplc="CCFA4C16">
      <w:start w:val="1"/>
      <w:numFmt w:val="bullet"/>
      <w:lvlText w:val=""/>
      <w:lvlPicBulletId w:val="0"/>
      <w:lvlJc w:val="left"/>
      <w:pPr>
        <w:ind w:left="360" w:hanging="360"/>
      </w:pPr>
      <w:rPr>
        <w:rFonts w:ascii="Symbol" w:hAnsi="Symbol"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4A266A0C"/>
    <w:multiLevelType w:val="hybridMultilevel"/>
    <w:tmpl w:val="189A3E5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4B0A7EB0"/>
    <w:multiLevelType w:val="hybridMultilevel"/>
    <w:tmpl w:val="F4AAD4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B8330C5"/>
    <w:multiLevelType w:val="hybridMultilevel"/>
    <w:tmpl w:val="94D8C1F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4EFE3117"/>
    <w:multiLevelType w:val="hybridMultilevel"/>
    <w:tmpl w:val="021EAAB0"/>
    <w:lvl w:ilvl="0" w:tplc="526C85CC">
      <w:numFmt w:val="bullet"/>
      <w:lvlText w:val=""/>
      <w:lvlJc w:val="left"/>
      <w:pPr>
        <w:ind w:left="720" w:hanging="360"/>
      </w:pPr>
      <w:rPr>
        <w:rFonts w:ascii="Symbol" w:eastAsia="Times New Roman" w:hAnsi="Symbol" w:cs="Arial"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0AD4B97"/>
    <w:multiLevelType w:val="hybridMultilevel"/>
    <w:tmpl w:val="45CE5CF8"/>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6" w15:restartNumberingAfterBreak="0">
    <w:nsid w:val="5430079D"/>
    <w:multiLevelType w:val="multilevel"/>
    <w:tmpl w:val="86700C62"/>
    <w:lvl w:ilvl="0">
      <w:start w:val="1"/>
      <w:numFmt w:val="decimal"/>
      <w:lvlText w:val="%1."/>
      <w:lvlJc w:val="left"/>
      <w:pPr>
        <w:tabs>
          <w:tab w:val="num" w:pos="-450"/>
        </w:tabs>
        <w:ind w:left="-450" w:hanging="360"/>
      </w:pPr>
    </w:lvl>
    <w:lvl w:ilvl="1" w:tentative="1">
      <w:start w:val="1"/>
      <w:numFmt w:val="decimal"/>
      <w:lvlText w:val="%2."/>
      <w:lvlJc w:val="left"/>
      <w:pPr>
        <w:tabs>
          <w:tab w:val="num" w:pos="270"/>
        </w:tabs>
        <w:ind w:left="270" w:hanging="360"/>
      </w:pPr>
    </w:lvl>
    <w:lvl w:ilvl="2" w:tentative="1">
      <w:start w:val="1"/>
      <w:numFmt w:val="decimal"/>
      <w:lvlText w:val="%3."/>
      <w:lvlJc w:val="left"/>
      <w:pPr>
        <w:tabs>
          <w:tab w:val="num" w:pos="990"/>
        </w:tabs>
        <w:ind w:left="990" w:hanging="360"/>
      </w:pPr>
    </w:lvl>
    <w:lvl w:ilvl="3" w:tentative="1">
      <w:start w:val="1"/>
      <w:numFmt w:val="decimal"/>
      <w:lvlText w:val="%4."/>
      <w:lvlJc w:val="left"/>
      <w:pPr>
        <w:tabs>
          <w:tab w:val="num" w:pos="1710"/>
        </w:tabs>
        <w:ind w:left="1710" w:hanging="360"/>
      </w:pPr>
    </w:lvl>
    <w:lvl w:ilvl="4" w:tentative="1">
      <w:start w:val="1"/>
      <w:numFmt w:val="decimal"/>
      <w:lvlText w:val="%5."/>
      <w:lvlJc w:val="left"/>
      <w:pPr>
        <w:tabs>
          <w:tab w:val="num" w:pos="2430"/>
        </w:tabs>
        <w:ind w:left="2430" w:hanging="360"/>
      </w:pPr>
    </w:lvl>
    <w:lvl w:ilvl="5" w:tentative="1">
      <w:start w:val="1"/>
      <w:numFmt w:val="decimal"/>
      <w:lvlText w:val="%6."/>
      <w:lvlJc w:val="left"/>
      <w:pPr>
        <w:tabs>
          <w:tab w:val="num" w:pos="3150"/>
        </w:tabs>
        <w:ind w:left="3150" w:hanging="360"/>
      </w:pPr>
    </w:lvl>
    <w:lvl w:ilvl="6" w:tentative="1">
      <w:start w:val="1"/>
      <w:numFmt w:val="decimal"/>
      <w:lvlText w:val="%7."/>
      <w:lvlJc w:val="left"/>
      <w:pPr>
        <w:tabs>
          <w:tab w:val="num" w:pos="3870"/>
        </w:tabs>
        <w:ind w:left="3870" w:hanging="360"/>
      </w:pPr>
    </w:lvl>
    <w:lvl w:ilvl="7" w:tentative="1">
      <w:start w:val="1"/>
      <w:numFmt w:val="decimal"/>
      <w:lvlText w:val="%8."/>
      <w:lvlJc w:val="left"/>
      <w:pPr>
        <w:tabs>
          <w:tab w:val="num" w:pos="4590"/>
        </w:tabs>
        <w:ind w:left="4590" w:hanging="360"/>
      </w:pPr>
    </w:lvl>
    <w:lvl w:ilvl="8" w:tentative="1">
      <w:start w:val="1"/>
      <w:numFmt w:val="decimal"/>
      <w:lvlText w:val="%9."/>
      <w:lvlJc w:val="left"/>
      <w:pPr>
        <w:tabs>
          <w:tab w:val="num" w:pos="5310"/>
        </w:tabs>
        <w:ind w:left="5310" w:hanging="360"/>
      </w:pPr>
    </w:lvl>
  </w:abstractNum>
  <w:abstractNum w:abstractNumId="27" w15:restartNumberingAfterBreak="0">
    <w:nsid w:val="54DD6A57"/>
    <w:multiLevelType w:val="hybridMultilevel"/>
    <w:tmpl w:val="8F4484E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56B81209"/>
    <w:multiLevelType w:val="hybridMultilevel"/>
    <w:tmpl w:val="AA66A1E4"/>
    <w:lvl w:ilvl="0" w:tplc="777C5184">
      <w:start w:val="1"/>
      <w:numFmt w:val="bullet"/>
      <w:lvlText w:val="-"/>
      <w:lvlJc w:val="left"/>
      <w:pPr>
        <w:ind w:left="720" w:hanging="360"/>
      </w:pPr>
      <w:rPr>
        <w:rFonts w:ascii="Times New Roman" w:eastAsia="Times New Roman" w:hAnsi="Times New Roman" w:cs="Times New Roman"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77329B5"/>
    <w:multiLevelType w:val="hybridMultilevel"/>
    <w:tmpl w:val="930CA2D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5A746A86"/>
    <w:multiLevelType w:val="hybridMultilevel"/>
    <w:tmpl w:val="C76E5AB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AA35A2B"/>
    <w:multiLevelType w:val="multilevel"/>
    <w:tmpl w:val="FA3A4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AC90933"/>
    <w:multiLevelType w:val="hybridMultilevel"/>
    <w:tmpl w:val="4ECAF208"/>
    <w:lvl w:ilvl="0" w:tplc="A19C73D8">
      <w:numFmt w:val="bullet"/>
      <w:lvlText w:val="•"/>
      <w:lvlJc w:val="left"/>
      <w:pPr>
        <w:ind w:left="36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DD210F4"/>
    <w:multiLevelType w:val="hybridMultilevel"/>
    <w:tmpl w:val="16DA206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4" w15:restartNumberingAfterBreak="0">
    <w:nsid w:val="5EA23358"/>
    <w:multiLevelType w:val="hybridMultilevel"/>
    <w:tmpl w:val="D3D2C8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04D24E7"/>
    <w:multiLevelType w:val="hybridMultilevel"/>
    <w:tmpl w:val="E0E4098C"/>
    <w:lvl w:ilvl="0" w:tplc="A19C73D8">
      <w:numFmt w:val="bullet"/>
      <w:lvlText w:val="•"/>
      <w:lvlJc w:val="left"/>
      <w:pPr>
        <w:ind w:left="360" w:hanging="360"/>
      </w:pPr>
      <w:rPr>
        <w:rFonts w:ascii="Calibri" w:eastAsiaTheme="minorHAnsi" w:hAnsi="Calibri" w:cstheme="minorBid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6" w15:restartNumberingAfterBreak="0">
    <w:nsid w:val="60AC68DE"/>
    <w:multiLevelType w:val="hybridMultilevel"/>
    <w:tmpl w:val="B8760FA2"/>
    <w:lvl w:ilvl="0" w:tplc="526C85CC">
      <w:numFmt w:val="bullet"/>
      <w:lvlText w:val=""/>
      <w:lvlJc w:val="left"/>
      <w:pPr>
        <w:ind w:left="720" w:hanging="360"/>
      </w:pPr>
      <w:rPr>
        <w:rFonts w:ascii="Symbol" w:eastAsia="Times New Roman" w:hAnsi="Symbol" w:cs="Arial"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0B24CDC"/>
    <w:multiLevelType w:val="hybridMultilevel"/>
    <w:tmpl w:val="55CAAA6C"/>
    <w:lvl w:ilvl="0" w:tplc="526C85CC">
      <w:numFmt w:val="bullet"/>
      <w:lvlText w:val=""/>
      <w:lvlJc w:val="left"/>
      <w:pPr>
        <w:ind w:left="360" w:hanging="360"/>
      </w:pPr>
      <w:rPr>
        <w:rFonts w:ascii="Symbol" w:eastAsia="Times New Roman" w:hAnsi="Symbol" w:cs="Arial" w:hint="default"/>
        <w:sz w:val="22"/>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8" w15:restartNumberingAfterBreak="0">
    <w:nsid w:val="61E9743A"/>
    <w:multiLevelType w:val="hybridMultilevel"/>
    <w:tmpl w:val="C22461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2C20800"/>
    <w:multiLevelType w:val="hybridMultilevel"/>
    <w:tmpl w:val="2FC05B6E"/>
    <w:lvl w:ilvl="0" w:tplc="CCFA4C16">
      <w:start w:val="1"/>
      <w:numFmt w:val="bullet"/>
      <w:lvlText w:val=""/>
      <w:lvlPicBulletId w:val="0"/>
      <w:lvlJc w:val="left"/>
      <w:pPr>
        <w:ind w:left="360" w:hanging="360"/>
      </w:pPr>
      <w:rPr>
        <w:rFonts w:ascii="Symbol" w:hAnsi="Symbol"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0" w15:restartNumberingAfterBreak="0">
    <w:nsid w:val="65954680"/>
    <w:multiLevelType w:val="hybridMultilevel"/>
    <w:tmpl w:val="C408EE92"/>
    <w:lvl w:ilvl="0" w:tplc="526C85CC">
      <w:numFmt w:val="bullet"/>
      <w:lvlText w:val=""/>
      <w:lvlJc w:val="left"/>
      <w:pPr>
        <w:ind w:left="720" w:hanging="360"/>
      </w:pPr>
      <w:rPr>
        <w:rFonts w:ascii="Symbol" w:eastAsia="Times New Roman" w:hAnsi="Symbol" w:cs="Arial"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B283B61"/>
    <w:multiLevelType w:val="hybridMultilevel"/>
    <w:tmpl w:val="8FC056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6CB1048A"/>
    <w:multiLevelType w:val="hybridMultilevel"/>
    <w:tmpl w:val="9F52AA34"/>
    <w:lvl w:ilvl="0" w:tplc="04140001">
      <w:start w:val="1"/>
      <w:numFmt w:val="bullet"/>
      <w:lvlText w:val=""/>
      <w:lvlJc w:val="left"/>
      <w:pPr>
        <w:ind w:left="1434" w:hanging="360"/>
      </w:pPr>
      <w:rPr>
        <w:rFonts w:ascii="Symbol" w:hAnsi="Symbol" w:hint="default"/>
      </w:rPr>
    </w:lvl>
    <w:lvl w:ilvl="1" w:tplc="04140003" w:tentative="1">
      <w:start w:val="1"/>
      <w:numFmt w:val="bullet"/>
      <w:lvlText w:val="o"/>
      <w:lvlJc w:val="left"/>
      <w:pPr>
        <w:ind w:left="2154" w:hanging="360"/>
      </w:pPr>
      <w:rPr>
        <w:rFonts w:ascii="Courier New" w:hAnsi="Courier New" w:cs="Courier New" w:hint="default"/>
      </w:rPr>
    </w:lvl>
    <w:lvl w:ilvl="2" w:tplc="04140005" w:tentative="1">
      <w:start w:val="1"/>
      <w:numFmt w:val="bullet"/>
      <w:lvlText w:val=""/>
      <w:lvlJc w:val="left"/>
      <w:pPr>
        <w:ind w:left="2874" w:hanging="360"/>
      </w:pPr>
      <w:rPr>
        <w:rFonts w:ascii="Wingdings" w:hAnsi="Wingdings" w:hint="default"/>
      </w:rPr>
    </w:lvl>
    <w:lvl w:ilvl="3" w:tplc="04140001" w:tentative="1">
      <w:start w:val="1"/>
      <w:numFmt w:val="bullet"/>
      <w:lvlText w:val=""/>
      <w:lvlJc w:val="left"/>
      <w:pPr>
        <w:ind w:left="3594" w:hanging="360"/>
      </w:pPr>
      <w:rPr>
        <w:rFonts w:ascii="Symbol" w:hAnsi="Symbol" w:hint="default"/>
      </w:rPr>
    </w:lvl>
    <w:lvl w:ilvl="4" w:tplc="04140003" w:tentative="1">
      <w:start w:val="1"/>
      <w:numFmt w:val="bullet"/>
      <w:lvlText w:val="o"/>
      <w:lvlJc w:val="left"/>
      <w:pPr>
        <w:ind w:left="4314" w:hanging="360"/>
      </w:pPr>
      <w:rPr>
        <w:rFonts w:ascii="Courier New" w:hAnsi="Courier New" w:cs="Courier New" w:hint="default"/>
      </w:rPr>
    </w:lvl>
    <w:lvl w:ilvl="5" w:tplc="04140005" w:tentative="1">
      <w:start w:val="1"/>
      <w:numFmt w:val="bullet"/>
      <w:lvlText w:val=""/>
      <w:lvlJc w:val="left"/>
      <w:pPr>
        <w:ind w:left="5034" w:hanging="360"/>
      </w:pPr>
      <w:rPr>
        <w:rFonts w:ascii="Wingdings" w:hAnsi="Wingdings" w:hint="default"/>
      </w:rPr>
    </w:lvl>
    <w:lvl w:ilvl="6" w:tplc="04140001" w:tentative="1">
      <w:start w:val="1"/>
      <w:numFmt w:val="bullet"/>
      <w:lvlText w:val=""/>
      <w:lvlJc w:val="left"/>
      <w:pPr>
        <w:ind w:left="5754" w:hanging="360"/>
      </w:pPr>
      <w:rPr>
        <w:rFonts w:ascii="Symbol" w:hAnsi="Symbol" w:hint="default"/>
      </w:rPr>
    </w:lvl>
    <w:lvl w:ilvl="7" w:tplc="04140003" w:tentative="1">
      <w:start w:val="1"/>
      <w:numFmt w:val="bullet"/>
      <w:lvlText w:val="o"/>
      <w:lvlJc w:val="left"/>
      <w:pPr>
        <w:ind w:left="6474" w:hanging="360"/>
      </w:pPr>
      <w:rPr>
        <w:rFonts w:ascii="Courier New" w:hAnsi="Courier New" w:cs="Courier New" w:hint="default"/>
      </w:rPr>
    </w:lvl>
    <w:lvl w:ilvl="8" w:tplc="04140005" w:tentative="1">
      <w:start w:val="1"/>
      <w:numFmt w:val="bullet"/>
      <w:lvlText w:val=""/>
      <w:lvlJc w:val="left"/>
      <w:pPr>
        <w:ind w:left="7194" w:hanging="360"/>
      </w:pPr>
      <w:rPr>
        <w:rFonts w:ascii="Wingdings" w:hAnsi="Wingdings" w:hint="default"/>
      </w:rPr>
    </w:lvl>
  </w:abstractNum>
  <w:abstractNum w:abstractNumId="43" w15:restartNumberingAfterBreak="0">
    <w:nsid w:val="6D7E4842"/>
    <w:multiLevelType w:val="hybridMultilevel"/>
    <w:tmpl w:val="AE1CE1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21153D2"/>
    <w:multiLevelType w:val="hybridMultilevel"/>
    <w:tmpl w:val="DBFE4070"/>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5" w15:restartNumberingAfterBreak="0">
    <w:nsid w:val="72EE6DA4"/>
    <w:multiLevelType w:val="hybridMultilevel"/>
    <w:tmpl w:val="FAC62642"/>
    <w:lvl w:ilvl="0" w:tplc="CCFA4C16">
      <w:start w:val="1"/>
      <w:numFmt w:val="bullet"/>
      <w:lvlText w:val=""/>
      <w:lvlPicBulletId w:val="0"/>
      <w:lvlJc w:val="left"/>
      <w:pPr>
        <w:ind w:left="360" w:hanging="360"/>
      </w:pPr>
      <w:rPr>
        <w:rFonts w:ascii="Symbol" w:hAnsi="Symbol"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6" w15:restartNumberingAfterBreak="0">
    <w:nsid w:val="76EA4258"/>
    <w:multiLevelType w:val="hybridMultilevel"/>
    <w:tmpl w:val="ED404760"/>
    <w:lvl w:ilvl="0" w:tplc="A19C73D8">
      <w:numFmt w:val="bullet"/>
      <w:lvlText w:val="•"/>
      <w:lvlJc w:val="left"/>
      <w:pPr>
        <w:ind w:left="36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8797B61"/>
    <w:multiLevelType w:val="hybridMultilevel"/>
    <w:tmpl w:val="4DD8AABA"/>
    <w:lvl w:ilvl="0" w:tplc="01C098B2">
      <w:numFmt w:val="bullet"/>
      <w:lvlText w:val="•"/>
      <w:lvlJc w:val="left"/>
      <w:pPr>
        <w:ind w:left="360" w:hanging="360"/>
      </w:pPr>
      <w:rPr>
        <w:rFonts w:ascii="Calibri" w:eastAsiaTheme="minorHAnsi" w:hAnsi="Calibri" w:cstheme="minorBid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38"/>
  </w:num>
  <w:num w:numId="2">
    <w:abstractNumId w:val="41"/>
  </w:num>
  <w:num w:numId="3">
    <w:abstractNumId w:val="21"/>
  </w:num>
  <w:num w:numId="4">
    <w:abstractNumId w:val="8"/>
  </w:num>
  <w:num w:numId="5">
    <w:abstractNumId w:val="25"/>
  </w:num>
  <w:num w:numId="6">
    <w:abstractNumId w:val="18"/>
  </w:num>
  <w:num w:numId="7">
    <w:abstractNumId w:val="12"/>
  </w:num>
  <w:num w:numId="8">
    <w:abstractNumId w:val="33"/>
  </w:num>
  <w:num w:numId="9">
    <w:abstractNumId w:val="34"/>
  </w:num>
  <w:num w:numId="10">
    <w:abstractNumId w:val="26"/>
  </w:num>
  <w:num w:numId="11">
    <w:abstractNumId w:val="44"/>
  </w:num>
  <w:num w:numId="12">
    <w:abstractNumId w:val="14"/>
  </w:num>
  <w:num w:numId="13">
    <w:abstractNumId w:val="23"/>
  </w:num>
  <w:num w:numId="14">
    <w:abstractNumId w:val="15"/>
  </w:num>
  <w:num w:numId="15">
    <w:abstractNumId w:val="22"/>
  </w:num>
  <w:num w:numId="16">
    <w:abstractNumId w:val="28"/>
  </w:num>
  <w:num w:numId="17">
    <w:abstractNumId w:val="0"/>
  </w:num>
  <w:num w:numId="18">
    <w:abstractNumId w:val="5"/>
  </w:num>
  <w:num w:numId="19">
    <w:abstractNumId w:val="17"/>
  </w:num>
  <w:num w:numId="20">
    <w:abstractNumId w:val="10"/>
  </w:num>
  <w:num w:numId="21">
    <w:abstractNumId w:val="36"/>
  </w:num>
  <w:num w:numId="22">
    <w:abstractNumId w:val="24"/>
  </w:num>
  <w:num w:numId="23">
    <w:abstractNumId w:val="37"/>
  </w:num>
  <w:num w:numId="24">
    <w:abstractNumId w:val="40"/>
  </w:num>
  <w:num w:numId="25">
    <w:abstractNumId w:val="31"/>
  </w:num>
  <w:num w:numId="26">
    <w:abstractNumId w:val="4"/>
  </w:num>
  <w:num w:numId="27">
    <w:abstractNumId w:val="1"/>
  </w:num>
  <w:num w:numId="28">
    <w:abstractNumId w:val="42"/>
  </w:num>
  <w:num w:numId="29">
    <w:abstractNumId w:val="11"/>
  </w:num>
  <w:num w:numId="30">
    <w:abstractNumId w:val="27"/>
  </w:num>
  <w:num w:numId="31">
    <w:abstractNumId w:val="20"/>
  </w:num>
  <w:num w:numId="32">
    <w:abstractNumId w:val="39"/>
  </w:num>
  <w:num w:numId="33">
    <w:abstractNumId w:val="45"/>
  </w:num>
  <w:num w:numId="34">
    <w:abstractNumId w:val="13"/>
  </w:num>
  <w:num w:numId="35">
    <w:abstractNumId w:val="9"/>
  </w:num>
  <w:num w:numId="36">
    <w:abstractNumId w:val="2"/>
  </w:num>
  <w:num w:numId="37">
    <w:abstractNumId w:val="43"/>
  </w:num>
  <w:num w:numId="38">
    <w:abstractNumId w:val="35"/>
  </w:num>
  <w:num w:numId="39">
    <w:abstractNumId w:val="47"/>
  </w:num>
  <w:num w:numId="40">
    <w:abstractNumId w:val="32"/>
  </w:num>
  <w:num w:numId="41">
    <w:abstractNumId w:val="46"/>
  </w:num>
  <w:num w:numId="42">
    <w:abstractNumId w:val="29"/>
  </w:num>
  <w:num w:numId="43">
    <w:abstractNumId w:val="6"/>
  </w:num>
  <w:num w:numId="44">
    <w:abstractNumId w:val="30"/>
  </w:num>
  <w:num w:numId="45">
    <w:abstractNumId w:val="3"/>
  </w:num>
  <w:num w:numId="46">
    <w:abstractNumId w:val="19"/>
  </w:num>
  <w:num w:numId="47">
    <w:abstractNumId w:val="16"/>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836"/>
    <w:rsid w:val="00002014"/>
    <w:rsid w:val="00010022"/>
    <w:rsid w:val="00011170"/>
    <w:rsid w:val="0001427E"/>
    <w:rsid w:val="000207F1"/>
    <w:rsid w:val="0002210F"/>
    <w:rsid w:val="000312D8"/>
    <w:rsid w:val="00040C6B"/>
    <w:rsid w:val="00052BF8"/>
    <w:rsid w:val="0006214B"/>
    <w:rsid w:val="00076198"/>
    <w:rsid w:val="000955EE"/>
    <w:rsid w:val="00096B3A"/>
    <w:rsid w:val="000A3892"/>
    <w:rsid w:val="000B3C44"/>
    <w:rsid w:val="000B6BFE"/>
    <w:rsid w:val="000B6D70"/>
    <w:rsid w:val="000C47B3"/>
    <w:rsid w:val="000D70F8"/>
    <w:rsid w:val="000D7F77"/>
    <w:rsid w:val="000E569A"/>
    <w:rsid w:val="000E7378"/>
    <w:rsid w:val="00114B9B"/>
    <w:rsid w:val="0014398E"/>
    <w:rsid w:val="00147D68"/>
    <w:rsid w:val="00150197"/>
    <w:rsid w:val="00154A9B"/>
    <w:rsid w:val="001600C8"/>
    <w:rsid w:val="00161B98"/>
    <w:rsid w:val="00165D53"/>
    <w:rsid w:val="001664C6"/>
    <w:rsid w:val="00170742"/>
    <w:rsid w:val="00180B25"/>
    <w:rsid w:val="00183274"/>
    <w:rsid w:val="001A1921"/>
    <w:rsid w:val="001A4EDB"/>
    <w:rsid w:val="001A7073"/>
    <w:rsid w:val="001A7588"/>
    <w:rsid w:val="001B00C5"/>
    <w:rsid w:val="001B0CFD"/>
    <w:rsid w:val="001C7477"/>
    <w:rsid w:val="001D28C8"/>
    <w:rsid w:val="001D55F4"/>
    <w:rsid w:val="001D7EBA"/>
    <w:rsid w:val="001E043B"/>
    <w:rsid w:val="001E5A7E"/>
    <w:rsid w:val="001F2F32"/>
    <w:rsid w:val="001F3448"/>
    <w:rsid w:val="0020364D"/>
    <w:rsid w:val="002146D6"/>
    <w:rsid w:val="00227633"/>
    <w:rsid w:val="002348F8"/>
    <w:rsid w:val="00244151"/>
    <w:rsid w:val="00246811"/>
    <w:rsid w:val="00246929"/>
    <w:rsid w:val="00264E62"/>
    <w:rsid w:val="00266EA7"/>
    <w:rsid w:val="00280649"/>
    <w:rsid w:val="002814A1"/>
    <w:rsid w:val="00281E8A"/>
    <w:rsid w:val="00284075"/>
    <w:rsid w:val="00284CA1"/>
    <w:rsid w:val="00287BD6"/>
    <w:rsid w:val="002B0E11"/>
    <w:rsid w:val="002B1F59"/>
    <w:rsid w:val="002D3965"/>
    <w:rsid w:val="002E15C1"/>
    <w:rsid w:val="002F3FDD"/>
    <w:rsid w:val="002F5DB2"/>
    <w:rsid w:val="002F7D77"/>
    <w:rsid w:val="00311FCD"/>
    <w:rsid w:val="00315E32"/>
    <w:rsid w:val="00315FE5"/>
    <w:rsid w:val="003219D8"/>
    <w:rsid w:val="003264E4"/>
    <w:rsid w:val="003265E3"/>
    <w:rsid w:val="00343836"/>
    <w:rsid w:val="0034603B"/>
    <w:rsid w:val="00351E40"/>
    <w:rsid w:val="003608F0"/>
    <w:rsid w:val="00367C99"/>
    <w:rsid w:val="00376F49"/>
    <w:rsid w:val="00385D5A"/>
    <w:rsid w:val="00394EF8"/>
    <w:rsid w:val="003A18B4"/>
    <w:rsid w:val="003A2B77"/>
    <w:rsid w:val="003B19B0"/>
    <w:rsid w:val="003C1D40"/>
    <w:rsid w:val="003C2694"/>
    <w:rsid w:val="003E3027"/>
    <w:rsid w:val="003E6223"/>
    <w:rsid w:val="003E664E"/>
    <w:rsid w:val="003E76FE"/>
    <w:rsid w:val="00405688"/>
    <w:rsid w:val="00407C4F"/>
    <w:rsid w:val="00412839"/>
    <w:rsid w:val="00415EEF"/>
    <w:rsid w:val="00424ABA"/>
    <w:rsid w:val="00424D6B"/>
    <w:rsid w:val="00424EDD"/>
    <w:rsid w:val="0043081A"/>
    <w:rsid w:val="00465598"/>
    <w:rsid w:val="00484AFF"/>
    <w:rsid w:val="004903AA"/>
    <w:rsid w:val="00494996"/>
    <w:rsid w:val="00494DFF"/>
    <w:rsid w:val="004A0E6B"/>
    <w:rsid w:val="004A2834"/>
    <w:rsid w:val="004A2D3E"/>
    <w:rsid w:val="004C20E7"/>
    <w:rsid w:val="004D2AED"/>
    <w:rsid w:val="004D2CC6"/>
    <w:rsid w:val="004D38F8"/>
    <w:rsid w:val="004D7F7F"/>
    <w:rsid w:val="004E5EB4"/>
    <w:rsid w:val="00515107"/>
    <w:rsid w:val="00530C1F"/>
    <w:rsid w:val="0054220E"/>
    <w:rsid w:val="00543638"/>
    <w:rsid w:val="00550804"/>
    <w:rsid w:val="00560700"/>
    <w:rsid w:val="0056179A"/>
    <w:rsid w:val="00571B6F"/>
    <w:rsid w:val="00577765"/>
    <w:rsid w:val="005802E0"/>
    <w:rsid w:val="00583469"/>
    <w:rsid w:val="00586F6E"/>
    <w:rsid w:val="005877DE"/>
    <w:rsid w:val="00594EF0"/>
    <w:rsid w:val="00595A9A"/>
    <w:rsid w:val="00595B1D"/>
    <w:rsid w:val="00597FF2"/>
    <w:rsid w:val="005A2DE6"/>
    <w:rsid w:val="005A49D4"/>
    <w:rsid w:val="005A552B"/>
    <w:rsid w:val="005A5EE0"/>
    <w:rsid w:val="005B4069"/>
    <w:rsid w:val="005B4EA3"/>
    <w:rsid w:val="005C5831"/>
    <w:rsid w:val="005D432F"/>
    <w:rsid w:val="005D67C2"/>
    <w:rsid w:val="005E12FE"/>
    <w:rsid w:val="005E544B"/>
    <w:rsid w:val="005F3903"/>
    <w:rsid w:val="00600034"/>
    <w:rsid w:val="00600357"/>
    <w:rsid w:val="006042DE"/>
    <w:rsid w:val="006111EE"/>
    <w:rsid w:val="006172DB"/>
    <w:rsid w:val="006260E0"/>
    <w:rsid w:val="00640441"/>
    <w:rsid w:val="006475FC"/>
    <w:rsid w:val="006573A1"/>
    <w:rsid w:val="00674F4D"/>
    <w:rsid w:val="006778EE"/>
    <w:rsid w:val="00681636"/>
    <w:rsid w:val="00682FBB"/>
    <w:rsid w:val="0069416C"/>
    <w:rsid w:val="006B4948"/>
    <w:rsid w:val="006B4C33"/>
    <w:rsid w:val="006C6CFB"/>
    <w:rsid w:val="006C75DC"/>
    <w:rsid w:val="006D7E4A"/>
    <w:rsid w:val="006F6A86"/>
    <w:rsid w:val="00703F65"/>
    <w:rsid w:val="00707A43"/>
    <w:rsid w:val="00721A8C"/>
    <w:rsid w:val="00726523"/>
    <w:rsid w:val="00732E2F"/>
    <w:rsid w:val="00733DB3"/>
    <w:rsid w:val="00763F9E"/>
    <w:rsid w:val="007668FA"/>
    <w:rsid w:val="00770FC7"/>
    <w:rsid w:val="007745F0"/>
    <w:rsid w:val="007858F0"/>
    <w:rsid w:val="00787D68"/>
    <w:rsid w:val="0079162A"/>
    <w:rsid w:val="007B15EC"/>
    <w:rsid w:val="007B6E43"/>
    <w:rsid w:val="007D1473"/>
    <w:rsid w:val="007D33B7"/>
    <w:rsid w:val="007D4576"/>
    <w:rsid w:val="007F6F4C"/>
    <w:rsid w:val="00800621"/>
    <w:rsid w:val="00803840"/>
    <w:rsid w:val="00806DEF"/>
    <w:rsid w:val="008120E6"/>
    <w:rsid w:val="008210F0"/>
    <w:rsid w:val="0082181D"/>
    <w:rsid w:val="008222CF"/>
    <w:rsid w:val="00827DBE"/>
    <w:rsid w:val="00840F6E"/>
    <w:rsid w:val="008426AD"/>
    <w:rsid w:val="00846948"/>
    <w:rsid w:val="008473CD"/>
    <w:rsid w:val="00856084"/>
    <w:rsid w:val="00860E9B"/>
    <w:rsid w:val="00863BBC"/>
    <w:rsid w:val="008753BE"/>
    <w:rsid w:val="00886F07"/>
    <w:rsid w:val="00897E15"/>
    <w:rsid w:val="008A3BB8"/>
    <w:rsid w:val="008A7D0C"/>
    <w:rsid w:val="008B45E4"/>
    <w:rsid w:val="008C304F"/>
    <w:rsid w:val="008C50C9"/>
    <w:rsid w:val="008C51DB"/>
    <w:rsid w:val="008D2166"/>
    <w:rsid w:val="008D4B0E"/>
    <w:rsid w:val="008E44EB"/>
    <w:rsid w:val="008F03CC"/>
    <w:rsid w:val="00902280"/>
    <w:rsid w:val="0090492D"/>
    <w:rsid w:val="00916212"/>
    <w:rsid w:val="00926A76"/>
    <w:rsid w:val="00931D52"/>
    <w:rsid w:val="00945B91"/>
    <w:rsid w:val="0096155D"/>
    <w:rsid w:val="009615B9"/>
    <w:rsid w:val="009630B1"/>
    <w:rsid w:val="00964A1F"/>
    <w:rsid w:val="00967B58"/>
    <w:rsid w:val="00973512"/>
    <w:rsid w:val="0098069F"/>
    <w:rsid w:val="0098118E"/>
    <w:rsid w:val="009C1767"/>
    <w:rsid w:val="009C3E40"/>
    <w:rsid w:val="009D4F1A"/>
    <w:rsid w:val="009E0849"/>
    <w:rsid w:val="009F07AF"/>
    <w:rsid w:val="009F2490"/>
    <w:rsid w:val="00A028CE"/>
    <w:rsid w:val="00A04422"/>
    <w:rsid w:val="00A10260"/>
    <w:rsid w:val="00A113E8"/>
    <w:rsid w:val="00A12757"/>
    <w:rsid w:val="00A30D6F"/>
    <w:rsid w:val="00A5064B"/>
    <w:rsid w:val="00A5127B"/>
    <w:rsid w:val="00A560A1"/>
    <w:rsid w:val="00A57247"/>
    <w:rsid w:val="00A61781"/>
    <w:rsid w:val="00A627C8"/>
    <w:rsid w:val="00A67B8F"/>
    <w:rsid w:val="00A752E6"/>
    <w:rsid w:val="00A83480"/>
    <w:rsid w:val="00A84608"/>
    <w:rsid w:val="00A923FF"/>
    <w:rsid w:val="00A92CF4"/>
    <w:rsid w:val="00A95005"/>
    <w:rsid w:val="00A96378"/>
    <w:rsid w:val="00AA0A9C"/>
    <w:rsid w:val="00AA53B9"/>
    <w:rsid w:val="00AA69D8"/>
    <w:rsid w:val="00AB314F"/>
    <w:rsid w:val="00AC3556"/>
    <w:rsid w:val="00AC6117"/>
    <w:rsid w:val="00AD752A"/>
    <w:rsid w:val="00AE1C3C"/>
    <w:rsid w:val="00AF06C1"/>
    <w:rsid w:val="00B16761"/>
    <w:rsid w:val="00B32119"/>
    <w:rsid w:val="00B45F86"/>
    <w:rsid w:val="00B513E6"/>
    <w:rsid w:val="00B52BEE"/>
    <w:rsid w:val="00B71180"/>
    <w:rsid w:val="00B725BC"/>
    <w:rsid w:val="00B7309D"/>
    <w:rsid w:val="00B734E5"/>
    <w:rsid w:val="00B842BA"/>
    <w:rsid w:val="00BA7461"/>
    <w:rsid w:val="00BC1307"/>
    <w:rsid w:val="00BD3B67"/>
    <w:rsid w:val="00BD6E4A"/>
    <w:rsid w:val="00BE1D5C"/>
    <w:rsid w:val="00BE6367"/>
    <w:rsid w:val="00BF5214"/>
    <w:rsid w:val="00BF7CC8"/>
    <w:rsid w:val="00C00CFC"/>
    <w:rsid w:val="00C05E6B"/>
    <w:rsid w:val="00C165C6"/>
    <w:rsid w:val="00C17834"/>
    <w:rsid w:val="00C24E1B"/>
    <w:rsid w:val="00C31229"/>
    <w:rsid w:val="00C35D24"/>
    <w:rsid w:val="00C42F38"/>
    <w:rsid w:val="00C45A18"/>
    <w:rsid w:val="00C46DFC"/>
    <w:rsid w:val="00C531E6"/>
    <w:rsid w:val="00C61C75"/>
    <w:rsid w:val="00C647F4"/>
    <w:rsid w:val="00C86AAF"/>
    <w:rsid w:val="00C93F11"/>
    <w:rsid w:val="00C95EC9"/>
    <w:rsid w:val="00C970A6"/>
    <w:rsid w:val="00CA6FEE"/>
    <w:rsid w:val="00CB708A"/>
    <w:rsid w:val="00CD02FA"/>
    <w:rsid w:val="00CD2EF1"/>
    <w:rsid w:val="00CD4D4C"/>
    <w:rsid w:val="00CD73BF"/>
    <w:rsid w:val="00CE7D72"/>
    <w:rsid w:val="00D37026"/>
    <w:rsid w:val="00D40EBA"/>
    <w:rsid w:val="00D42C48"/>
    <w:rsid w:val="00D51BB5"/>
    <w:rsid w:val="00D54325"/>
    <w:rsid w:val="00D56792"/>
    <w:rsid w:val="00D6578C"/>
    <w:rsid w:val="00D76310"/>
    <w:rsid w:val="00D82F9E"/>
    <w:rsid w:val="00D934B9"/>
    <w:rsid w:val="00DA0141"/>
    <w:rsid w:val="00DA3F32"/>
    <w:rsid w:val="00DA42DF"/>
    <w:rsid w:val="00DA42E0"/>
    <w:rsid w:val="00DB2C7D"/>
    <w:rsid w:val="00DB34C2"/>
    <w:rsid w:val="00DB4669"/>
    <w:rsid w:val="00DC435E"/>
    <w:rsid w:val="00DC516F"/>
    <w:rsid w:val="00DE0A7D"/>
    <w:rsid w:val="00DE370F"/>
    <w:rsid w:val="00DE3C21"/>
    <w:rsid w:val="00DE5A8F"/>
    <w:rsid w:val="00DE64FE"/>
    <w:rsid w:val="00DF66A4"/>
    <w:rsid w:val="00E0105A"/>
    <w:rsid w:val="00E06CC7"/>
    <w:rsid w:val="00E07122"/>
    <w:rsid w:val="00E122D2"/>
    <w:rsid w:val="00E15455"/>
    <w:rsid w:val="00E21AE6"/>
    <w:rsid w:val="00E22A2F"/>
    <w:rsid w:val="00E276DA"/>
    <w:rsid w:val="00E34A3D"/>
    <w:rsid w:val="00E377D5"/>
    <w:rsid w:val="00E40615"/>
    <w:rsid w:val="00E5623A"/>
    <w:rsid w:val="00E65310"/>
    <w:rsid w:val="00E8179A"/>
    <w:rsid w:val="00E8499F"/>
    <w:rsid w:val="00E9368F"/>
    <w:rsid w:val="00E953B8"/>
    <w:rsid w:val="00EA50A0"/>
    <w:rsid w:val="00EA5D8B"/>
    <w:rsid w:val="00EB0B8C"/>
    <w:rsid w:val="00EC11EA"/>
    <w:rsid w:val="00EC53C0"/>
    <w:rsid w:val="00ED07D5"/>
    <w:rsid w:val="00ED25EB"/>
    <w:rsid w:val="00EE1CD7"/>
    <w:rsid w:val="00EE60D2"/>
    <w:rsid w:val="00EE6600"/>
    <w:rsid w:val="00EF31CD"/>
    <w:rsid w:val="00F06ECD"/>
    <w:rsid w:val="00F11FF0"/>
    <w:rsid w:val="00F32342"/>
    <w:rsid w:val="00F343F9"/>
    <w:rsid w:val="00F36CFA"/>
    <w:rsid w:val="00F375D9"/>
    <w:rsid w:val="00F54671"/>
    <w:rsid w:val="00F55F39"/>
    <w:rsid w:val="00F804DC"/>
    <w:rsid w:val="00FA2EF3"/>
    <w:rsid w:val="00FA3471"/>
    <w:rsid w:val="00FC4D65"/>
    <w:rsid w:val="00FD7EB3"/>
    <w:rsid w:val="00FE30E5"/>
    <w:rsid w:val="00FE488B"/>
    <w:rsid w:val="00FF630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E9CBE"/>
  <w15:docId w15:val="{78C24740-6315-490A-8D11-A943EB7B3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836"/>
    <w:pPr>
      <w:spacing w:after="0" w:line="240" w:lineRule="auto"/>
    </w:pPr>
    <w:rPr>
      <w:rFonts w:ascii="Times New Roman" w:eastAsia="Times New Roman" w:hAnsi="Times New Roman" w:cs="Times New Roman"/>
      <w:sz w:val="20"/>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link w:val="TittelTegn"/>
    <w:qFormat/>
    <w:rsid w:val="00343836"/>
    <w:pPr>
      <w:jc w:val="center"/>
    </w:pPr>
    <w:rPr>
      <w:b/>
      <w:sz w:val="32"/>
    </w:rPr>
  </w:style>
  <w:style w:type="character" w:customStyle="1" w:styleId="TittelTegn">
    <w:name w:val="Tittel Tegn"/>
    <w:basedOn w:val="Standardskriftforavsnitt"/>
    <w:link w:val="Tittel"/>
    <w:rsid w:val="00343836"/>
    <w:rPr>
      <w:rFonts w:ascii="Times New Roman" w:eastAsia="Times New Roman" w:hAnsi="Times New Roman" w:cs="Times New Roman"/>
      <w:b/>
      <w:sz w:val="32"/>
      <w:szCs w:val="20"/>
      <w:lang w:eastAsia="nb-NO"/>
    </w:rPr>
  </w:style>
  <w:style w:type="paragraph" w:styleId="Brdtekst2">
    <w:name w:val="Body Text 2"/>
    <w:basedOn w:val="Normal"/>
    <w:link w:val="Brdtekst2Tegn"/>
    <w:rsid w:val="00343836"/>
    <w:rPr>
      <w:sz w:val="24"/>
    </w:rPr>
  </w:style>
  <w:style w:type="character" w:customStyle="1" w:styleId="Brdtekst2Tegn">
    <w:name w:val="Brødtekst 2 Tegn"/>
    <w:basedOn w:val="Standardskriftforavsnitt"/>
    <w:link w:val="Brdtekst2"/>
    <w:rsid w:val="00343836"/>
    <w:rPr>
      <w:rFonts w:ascii="Times New Roman" w:eastAsia="Times New Roman" w:hAnsi="Times New Roman" w:cs="Times New Roman"/>
      <w:sz w:val="24"/>
      <w:szCs w:val="20"/>
      <w:lang w:eastAsia="nb-NO"/>
    </w:rPr>
  </w:style>
  <w:style w:type="paragraph" w:styleId="Brdtekst3">
    <w:name w:val="Body Text 3"/>
    <w:basedOn w:val="Normal"/>
    <w:link w:val="Brdtekst3Tegn"/>
    <w:rsid w:val="00343836"/>
    <w:rPr>
      <w:b/>
      <w:i/>
      <w:sz w:val="24"/>
    </w:rPr>
  </w:style>
  <w:style w:type="character" w:customStyle="1" w:styleId="Brdtekst3Tegn">
    <w:name w:val="Brødtekst 3 Tegn"/>
    <w:basedOn w:val="Standardskriftforavsnitt"/>
    <w:link w:val="Brdtekst3"/>
    <w:rsid w:val="00343836"/>
    <w:rPr>
      <w:rFonts w:ascii="Times New Roman" w:eastAsia="Times New Roman" w:hAnsi="Times New Roman" w:cs="Times New Roman"/>
      <w:b/>
      <w:i/>
      <w:sz w:val="24"/>
      <w:szCs w:val="20"/>
      <w:lang w:eastAsia="nb-NO"/>
    </w:rPr>
  </w:style>
  <w:style w:type="table" w:styleId="Tabellrutenett">
    <w:name w:val="Table Grid"/>
    <w:basedOn w:val="Vanligtabell"/>
    <w:uiPriority w:val="39"/>
    <w:rsid w:val="00343836"/>
    <w:pPr>
      <w:spacing w:after="0" w:line="240" w:lineRule="auto"/>
    </w:pPr>
    <w:rPr>
      <w:rFonts w:ascii="Times New Roman" w:eastAsia="Times New Roman" w:hAnsi="Times New Roman" w:cs="Times New Roman"/>
      <w:sz w:val="20"/>
      <w:szCs w:val="20"/>
      <w:lang w:eastAsia="nb-N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avsnitt">
    <w:name w:val="List Paragraph"/>
    <w:basedOn w:val="Normal"/>
    <w:uiPriority w:val="34"/>
    <w:qFormat/>
    <w:rsid w:val="00343836"/>
    <w:pPr>
      <w:ind w:left="720"/>
      <w:contextualSpacing/>
    </w:pPr>
  </w:style>
  <w:style w:type="paragraph" w:styleId="Bobletekst">
    <w:name w:val="Balloon Text"/>
    <w:basedOn w:val="Normal"/>
    <w:link w:val="BobletekstTegn"/>
    <w:uiPriority w:val="99"/>
    <w:semiHidden/>
    <w:unhideWhenUsed/>
    <w:rsid w:val="0098069F"/>
    <w:rPr>
      <w:rFonts w:ascii="Segoe UI" w:hAnsi="Segoe UI" w:cs="Segoe UI"/>
      <w:sz w:val="18"/>
      <w:szCs w:val="18"/>
    </w:rPr>
  </w:style>
  <w:style w:type="character" w:customStyle="1" w:styleId="BobletekstTegn">
    <w:name w:val="Bobletekst Tegn"/>
    <w:basedOn w:val="Standardskriftforavsnitt"/>
    <w:link w:val="Bobletekst"/>
    <w:uiPriority w:val="99"/>
    <w:semiHidden/>
    <w:rsid w:val="0098069F"/>
    <w:rPr>
      <w:rFonts w:ascii="Segoe UI" w:eastAsia="Times New Roman" w:hAnsi="Segoe UI" w:cs="Segoe UI"/>
      <w:sz w:val="18"/>
      <w:szCs w:val="18"/>
      <w:lang w:eastAsia="nb-NO"/>
    </w:rPr>
  </w:style>
  <w:style w:type="character" w:styleId="Merknadsreferanse">
    <w:name w:val="annotation reference"/>
    <w:basedOn w:val="Standardskriftforavsnitt"/>
    <w:uiPriority w:val="99"/>
    <w:semiHidden/>
    <w:unhideWhenUsed/>
    <w:rsid w:val="00C531E6"/>
    <w:rPr>
      <w:sz w:val="16"/>
      <w:szCs w:val="16"/>
    </w:rPr>
  </w:style>
  <w:style w:type="paragraph" w:styleId="Merknadstekst">
    <w:name w:val="annotation text"/>
    <w:basedOn w:val="Normal"/>
    <w:link w:val="MerknadstekstTegn"/>
    <w:uiPriority w:val="99"/>
    <w:unhideWhenUsed/>
    <w:rsid w:val="00C531E6"/>
  </w:style>
  <w:style w:type="character" w:customStyle="1" w:styleId="MerknadstekstTegn">
    <w:name w:val="Merknadstekst Tegn"/>
    <w:basedOn w:val="Standardskriftforavsnitt"/>
    <w:link w:val="Merknadstekst"/>
    <w:uiPriority w:val="99"/>
    <w:rsid w:val="00C531E6"/>
    <w:rPr>
      <w:rFonts w:ascii="Times New Roman" w:eastAsia="Times New Roman" w:hAnsi="Times New Roman" w:cs="Times New Roman"/>
      <w:sz w:val="20"/>
      <w:szCs w:val="20"/>
      <w:lang w:eastAsia="nb-NO"/>
    </w:rPr>
  </w:style>
  <w:style w:type="paragraph" w:styleId="Kommentaremne">
    <w:name w:val="annotation subject"/>
    <w:basedOn w:val="Merknadstekst"/>
    <w:next w:val="Merknadstekst"/>
    <w:link w:val="KommentaremneTegn"/>
    <w:uiPriority w:val="99"/>
    <w:semiHidden/>
    <w:unhideWhenUsed/>
    <w:rsid w:val="00C531E6"/>
    <w:rPr>
      <w:b/>
      <w:bCs/>
    </w:rPr>
  </w:style>
  <w:style w:type="character" w:customStyle="1" w:styleId="KommentaremneTegn">
    <w:name w:val="Kommentaremne Tegn"/>
    <w:basedOn w:val="MerknadstekstTegn"/>
    <w:link w:val="Kommentaremne"/>
    <w:uiPriority w:val="99"/>
    <w:semiHidden/>
    <w:rsid w:val="00C531E6"/>
    <w:rPr>
      <w:rFonts w:ascii="Times New Roman" w:eastAsia="Times New Roman" w:hAnsi="Times New Roman" w:cs="Times New Roman"/>
      <w:b/>
      <w:bCs/>
      <w:sz w:val="20"/>
      <w:szCs w:val="20"/>
      <w:lang w:eastAsia="nb-NO"/>
    </w:rPr>
  </w:style>
  <w:style w:type="character" w:styleId="Hyperkobling">
    <w:name w:val="Hyperlink"/>
    <w:basedOn w:val="Standardskriftforavsnitt"/>
    <w:uiPriority w:val="99"/>
    <w:unhideWhenUsed/>
    <w:rsid w:val="001A7588"/>
    <w:rPr>
      <w:color w:val="003892" w:themeColor="hyperlink"/>
      <w:u w:val="single"/>
    </w:rPr>
  </w:style>
  <w:style w:type="character" w:styleId="Ulstomtale">
    <w:name w:val="Unresolved Mention"/>
    <w:basedOn w:val="Standardskriftforavsnitt"/>
    <w:uiPriority w:val="99"/>
    <w:semiHidden/>
    <w:unhideWhenUsed/>
    <w:rsid w:val="001A7588"/>
    <w:rPr>
      <w:color w:val="808080"/>
      <w:shd w:val="clear" w:color="auto" w:fill="E6E6E6"/>
    </w:rPr>
  </w:style>
  <w:style w:type="paragraph" w:customStyle="1" w:styleId="m-6991499771809778747gmail-msolistparagraph">
    <w:name w:val="m_-6991499771809778747gmail-msolistparagraph"/>
    <w:basedOn w:val="Normal"/>
    <w:rsid w:val="001F2F32"/>
    <w:pPr>
      <w:spacing w:before="100" w:beforeAutospacing="1" w:after="100" w:afterAutospacing="1"/>
    </w:pPr>
    <w:rPr>
      <w:sz w:val="24"/>
      <w:szCs w:val="24"/>
    </w:rPr>
  </w:style>
  <w:style w:type="paragraph" w:styleId="Punktliste">
    <w:name w:val="List Bullet"/>
    <w:basedOn w:val="Normal"/>
    <w:uiPriority w:val="9"/>
    <w:qFormat/>
    <w:rsid w:val="00BD3B67"/>
    <w:pPr>
      <w:numPr>
        <w:numId w:val="12"/>
      </w:numPr>
    </w:pPr>
    <w:rPr>
      <w:sz w:val="24"/>
      <w:szCs w:val="24"/>
    </w:rPr>
  </w:style>
  <w:style w:type="paragraph" w:styleId="Topptekst">
    <w:name w:val="header"/>
    <w:basedOn w:val="Normal"/>
    <w:link w:val="TopptekstTegn"/>
    <w:uiPriority w:val="99"/>
    <w:unhideWhenUsed/>
    <w:rsid w:val="005A2DE6"/>
    <w:pPr>
      <w:tabs>
        <w:tab w:val="center" w:pos="4536"/>
        <w:tab w:val="right" w:pos="9072"/>
      </w:tabs>
    </w:pPr>
  </w:style>
  <w:style w:type="character" w:customStyle="1" w:styleId="TopptekstTegn">
    <w:name w:val="Topptekst Tegn"/>
    <w:basedOn w:val="Standardskriftforavsnitt"/>
    <w:link w:val="Topptekst"/>
    <w:uiPriority w:val="99"/>
    <w:rsid w:val="005A2DE6"/>
    <w:rPr>
      <w:rFonts w:ascii="Times New Roman" w:eastAsia="Times New Roman" w:hAnsi="Times New Roman" w:cs="Times New Roman"/>
      <w:sz w:val="20"/>
      <w:szCs w:val="20"/>
      <w:lang w:eastAsia="nb-NO"/>
    </w:rPr>
  </w:style>
  <w:style w:type="paragraph" w:styleId="Bunntekst">
    <w:name w:val="footer"/>
    <w:basedOn w:val="Normal"/>
    <w:link w:val="BunntekstTegn"/>
    <w:unhideWhenUsed/>
    <w:rsid w:val="005A2DE6"/>
    <w:pPr>
      <w:tabs>
        <w:tab w:val="center" w:pos="4536"/>
        <w:tab w:val="right" w:pos="9072"/>
      </w:tabs>
    </w:pPr>
  </w:style>
  <w:style w:type="character" w:customStyle="1" w:styleId="BunntekstTegn">
    <w:name w:val="Bunntekst Tegn"/>
    <w:basedOn w:val="Standardskriftforavsnitt"/>
    <w:link w:val="Bunntekst"/>
    <w:uiPriority w:val="99"/>
    <w:rsid w:val="005A2DE6"/>
    <w:rPr>
      <w:rFonts w:ascii="Times New Roman" w:eastAsia="Times New Roman" w:hAnsi="Times New Roman" w:cs="Times New Roman"/>
      <w:sz w:val="20"/>
      <w:szCs w:val="20"/>
      <w:lang w:eastAsia="nb-NO"/>
    </w:rPr>
  </w:style>
  <w:style w:type="paragraph" w:customStyle="1" w:styleId="m-4379173679017887347msolistparagraph">
    <w:name w:val="m_-4379173679017887347msolistparagraph"/>
    <w:basedOn w:val="Normal"/>
    <w:rsid w:val="00C42F38"/>
    <w:pPr>
      <w:spacing w:before="100" w:beforeAutospacing="1" w:after="100" w:afterAutospacing="1"/>
    </w:pPr>
    <w:rPr>
      <w:sz w:val="24"/>
      <w:szCs w:val="24"/>
    </w:rPr>
  </w:style>
  <w:style w:type="paragraph" w:customStyle="1" w:styleId="m-4379173679017887347gmail-msolistparagraph">
    <w:name w:val="m_-4379173679017887347gmail-msolistparagraph"/>
    <w:basedOn w:val="Normal"/>
    <w:rsid w:val="00C42F38"/>
    <w:pPr>
      <w:spacing w:before="100" w:beforeAutospacing="1" w:after="100" w:afterAutospacing="1"/>
    </w:pPr>
    <w:rPr>
      <w:sz w:val="24"/>
      <w:szCs w:val="24"/>
    </w:rPr>
  </w:style>
  <w:style w:type="paragraph" w:styleId="NormalWeb">
    <w:name w:val="Normal (Web)"/>
    <w:basedOn w:val="Normal"/>
    <w:uiPriority w:val="99"/>
    <w:semiHidden/>
    <w:unhideWhenUsed/>
    <w:rsid w:val="00FE30E5"/>
    <w:pPr>
      <w:spacing w:before="100" w:beforeAutospacing="1" w:after="100" w:afterAutospacing="1"/>
    </w:pPr>
    <w:rPr>
      <w:sz w:val="24"/>
      <w:szCs w:val="24"/>
    </w:rPr>
  </w:style>
  <w:style w:type="paragraph" w:styleId="HTML-forhndsformatert">
    <w:name w:val="HTML Preformatted"/>
    <w:basedOn w:val="Normal"/>
    <w:link w:val="HTML-forhndsformatertTegn"/>
    <w:uiPriority w:val="99"/>
    <w:unhideWhenUsed/>
    <w:rsid w:val="00150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forhndsformatertTegn">
    <w:name w:val="HTML-forhåndsformatert Tegn"/>
    <w:basedOn w:val="Standardskriftforavsnitt"/>
    <w:link w:val="HTML-forhndsformatert"/>
    <w:uiPriority w:val="99"/>
    <w:rsid w:val="00150197"/>
    <w:rPr>
      <w:rFonts w:ascii="Courier New" w:eastAsia="Times New Roman" w:hAnsi="Courier New" w:cs="Courier New"/>
      <w:sz w:val="20"/>
      <w:szCs w:val="2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005257">
      <w:bodyDiv w:val="1"/>
      <w:marLeft w:val="0"/>
      <w:marRight w:val="0"/>
      <w:marTop w:val="0"/>
      <w:marBottom w:val="0"/>
      <w:divBdr>
        <w:top w:val="none" w:sz="0" w:space="0" w:color="auto"/>
        <w:left w:val="none" w:sz="0" w:space="0" w:color="auto"/>
        <w:bottom w:val="none" w:sz="0" w:space="0" w:color="auto"/>
        <w:right w:val="none" w:sz="0" w:space="0" w:color="auto"/>
      </w:divBdr>
    </w:div>
    <w:div w:id="357589781">
      <w:bodyDiv w:val="1"/>
      <w:marLeft w:val="0"/>
      <w:marRight w:val="0"/>
      <w:marTop w:val="0"/>
      <w:marBottom w:val="0"/>
      <w:divBdr>
        <w:top w:val="none" w:sz="0" w:space="0" w:color="auto"/>
        <w:left w:val="none" w:sz="0" w:space="0" w:color="auto"/>
        <w:bottom w:val="none" w:sz="0" w:space="0" w:color="auto"/>
        <w:right w:val="none" w:sz="0" w:space="0" w:color="auto"/>
      </w:divBdr>
    </w:div>
    <w:div w:id="364789496">
      <w:bodyDiv w:val="1"/>
      <w:marLeft w:val="0"/>
      <w:marRight w:val="0"/>
      <w:marTop w:val="0"/>
      <w:marBottom w:val="0"/>
      <w:divBdr>
        <w:top w:val="none" w:sz="0" w:space="0" w:color="auto"/>
        <w:left w:val="none" w:sz="0" w:space="0" w:color="auto"/>
        <w:bottom w:val="none" w:sz="0" w:space="0" w:color="auto"/>
        <w:right w:val="none" w:sz="0" w:space="0" w:color="auto"/>
      </w:divBdr>
    </w:div>
    <w:div w:id="513880546">
      <w:bodyDiv w:val="1"/>
      <w:marLeft w:val="0"/>
      <w:marRight w:val="0"/>
      <w:marTop w:val="0"/>
      <w:marBottom w:val="0"/>
      <w:divBdr>
        <w:top w:val="none" w:sz="0" w:space="0" w:color="auto"/>
        <w:left w:val="none" w:sz="0" w:space="0" w:color="auto"/>
        <w:bottom w:val="none" w:sz="0" w:space="0" w:color="auto"/>
        <w:right w:val="none" w:sz="0" w:space="0" w:color="auto"/>
      </w:divBdr>
      <w:divsChild>
        <w:div w:id="1177773865">
          <w:marLeft w:val="0"/>
          <w:marRight w:val="0"/>
          <w:marTop w:val="0"/>
          <w:marBottom w:val="0"/>
          <w:divBdr>
            <w:top w:val="none" w:sz="0" w:space="0" w:color="auto"/>
            <w:left w:val="none" w:sz="0" w:space="0" w:color="auto"/>
            <w:bottom w:val="none" w:sz="0" w:space="0" w:color="auto"/>
            <w:right w:val="none" w:sz="0" w:space="0" w:color="auto"/>
          </w:divBdr>
        </w:div>
        <w:div w:id="35545438">
          <w:marLeft w:val="0"/>
          <w:marRight w:val="0"/>
          <w:marTop w:val="0"/>
          <w:marBottom w:val="0"/>
          <w:divBdr>
            <w:top w:val="none" w:sz="0" w:space="0" w:color="auto"/>
            <w:left w:val="none" w:sz="0" w:space="0" w:color="auto"/>
            <w:bottom w:val="none" w:sz="0" w:space="0" w:color="auto"/>
            <w:right w:val="none" w:sz="0" w:space="0" w:color="auto"/>
          </w:divBdr>
          <w:divsChild>
            <w:div w:id="798646019">
              <w:marLeft w:val="0"/>
              <w:marRight w:val="0"/>
              <w:marTop w:val="0"/>
              <w:marBottom w:val="0"/>
              <w:divBdr>
                <w:top w:val="none" w:sz="0" w:space="0" w:color="auto"/>
                <w:left w:val="none" w:sz="0" w:space="0" w:color="auto"/>
                <w:bottom w:val="none" w:sz="0" w:space="0" w:color="auto"/>
                <w:right w:val="none" w:sz="0" w:space="0" w:color="auto"/>
              </w:divBdr>
            </w:div>
            <w:div w:id="156306918">
              <w:marLeft w:val="0"/>
              <w:marRight w:val="0"/>
              <w:marTop w:val="0"/>
              <w:marBottom w:val="0"/>
              <w:divBdr>
                <w:top w:val="none" w:sz="0" w:space="0" w:color="auto"/>
                <w:left w:val="none" w:sz="0" w:space="0" w:color="auto"/>
                <w:bottom w:val="none" w:sz="0" w:space="0" w:color="auto"/>
                <w:right w:val="none" w:sz="0" w:space="0" w:color="auto"/>
              </w:divBdr>
            </w:div>
            <w:div w:id="1228229485">
              <w:marLeft w:val="0"/>
              <w:marRight w:val="0"/>
              <w:marTop w:val="0"/>
              <w:marBottom w:val="0"/>
              <w:divBdr>
                <w:top w:val="none" w:sz="0" w:space="0" w:color="auto"/>
                <w:left w:val="none" w:sz="0" w:space="0" w:color="auto"/>
                <w:bottom w:val="none" w:sz="0" w:space="0" w:color="auto"/>
                <w:right w:val="none" w:sz="0" w:space="0" w:color="auto"/>
              </w:divBdr>
            </w:div>
            <w:div w:id="885678852">
              <w:marLeft w:val="0"/>
              <w:marRight w:val="0"/>
              <w:marTop w:val="0"/>
              <w:marBottom w:val="0"/>
              <w:divBdr>
                <w:top w:val="none" w:sz="0" w:space="0" w:color="auto"/>
                <w:left w:val="none" w:sz="0" w:space="0" w:color="auto"/>
                <w:bottom w:val="none" w:sz="0" w:space="0" w:color="auto"/>
                <w:right w:val="none" w:sz="0" w:space="0" w:color="auto"/>
              </w:divBdr>
            </w:div>
            <w:div w:id="699016471">
              <w:marLeft w:val="0"/>
              <w:marRight w:val="0"/>
              <w:marTop w:val="0"/>
              <w:marBottom w:val="0"/>
              <w:divBdr>
                <w:top w:val="none" w:sz="0" w:space="0" w:color="auto"/>
                <w:left w:val="none" w:sz="0" w:space="0" w:color="auto"/>
                <w:bottom w:val="none" w:sz="0" w:space="0" w:color="auto"/>
                <w:right w:val="none" w:sz="0" w:space="0" w:color="auto"/>
              </w:divBdr>
            </w:div>
            <w:div w:id="1788891070">
              <w:marLeft w:val="0"/>
              <w:marRight w:val="0"/>
              <w:marTop w:val="0"/>
              <w:marBottom w:val="0"/>
              <w:divBdr>
                <w:top w:val="none" w:sz="0" w:space="0" w:color="auto"/>
                <w:left w:val="none" w:sz="0" w:space="0" w:color="auto"/>
                <w:bottom w:val="none" w:sz="0" w:space="0" w:color="auto"/>
                <w:right w:val="none" w:sz="0" w:space="0" w:color="auto"/>
              </w:divBdr>
            </w:div>
            <w:div w:id="1278099949">
              <w:marLeft w:val="0"/>
              <w:marRight w:val="0"/>
              <w:marTop w:val="0"/>
              <w:marBottom w:val="0"/>
              <w:divBdr>
                <w:top w:val="none" w:sz="0" w:space="0" w:color="auto"/>
                <w:left w:val="none" w:sz="0" w:space="0" w:color="auto"/>
                <w:bottom w:val="none" w:sz="0" w:space="0" w:color="auto"/>
                <w:right w:val="none" w:sz="0" w:space="0" w:color="auto"/>
              </w:divBdr>
            </w:div>
            <w:div w:id="1263226673">
              <w:marLeft w:val="0"/>
              <w:marRight w:val="0"/>
              <w:marTop w:val="0"/>
              <w:marBottom w:val="0"/>
              <w:divBdr>
                <w:top w:val="none" w:sz="0" w:space="0" w:color="auto"/>
                <w:left w:val="none" w:sz="0" w:space="0" w:color="auto"/>
                <w:bottom w:val="none" w:sz="0" w:space="0" w:color="auto"/>
                <w:right w:val="none" w:sz="0" w:space="0" w:color="auto"/>
              </w:divBdr>
            </w:div>
            <w:div w:id="982077015">
              <w:marLeft w:val="0"/>
              <w:marRight w:val="0"/>
              <w:marTop w:val="0"/>
              <w:marBottom w:val="0"/>
              <w:divBdr>
                <w:top w:val="none" w:sz="0" w:space="0" w:color="auto"/>
                <w:left w:val="none" w:sz="0" w:space="0" w:color="auto"/>
                <w:bottom w:val="none" w:sz="0" w:space="0" w:color="auto"/>
                <w:right w:val="none" w:sz="0" w:space="0" w:color="auto"/>
              </w:divBdr>
            </w:div>
          </w:divsChild>
        </w:div>
        <w:div w:id="1837919287">
          <w:marLeft w:val="0"/>
          <w:marRight w:val="0"/>
          <w:marTop w:val="0"/>
          <w:marBottom w:val="0"/>
          <w:divBdr>
            <w:top w:val="none" w:sz="0" w:space="0" w:color="auto"/>
            <w:left w:val="none" w:sz="0" w:space="0" w:color="auto"/>
            <w:bottom w:val="none" w:sz="0" w:space="0" w:color="auto"/>
            <w:right w:val="none" w:sz="0" w:space="0" w:color="auto"/>
          </w:divBdr>
        </w:div>
        <w:div w:id="713699726">
          <w:marLeft w:val="0"/>
          <w:marRight w:val="0"/>
          <w:marTop w:val="0"/>
          <w:marBottom w:val="0"/>
          <w:divBdr>
            <w:top w:val="none" w:sz="0" w:space="0" w:color="auto"/>
            <w:left w:val="none" w:sz="0" w:space="0" w:color="auto"/>
            <w:bottom w:val="none" w:sz="0" w:space="0" w:color="auto"/>
            <w:right w:val="none" w:sz="0" w:space="0" w:color="auto"/>
          </w:divBdr>
        </w:div>
      </w:divsChild>
    </w:div>
    <w:div w:id="831414226">
      <w:bodyDiv w:val="1"/>
      <w:marLeft w:val="0"/>
      <w:marRight w:val="0"/>
      <w:marTop w:val="0"/>
      <w:marBottom w:val="0"/>
      <w:divBdr>
        <w:top w:val="none" w:sz="0" w:space="0" w:color="auto"/>
        <w:left w:val="none" w:sz="0" w:space="0" w:color="auto"/>
        <w:bottom w:val="none" w:sz="0" w:space="0" w:color="auto"/>
        <w:right w:val="none" w:sz="0" w:space="0" w:color="auto"/>
      </w:divBdr>
    </w:div>
    <w:div w:id="835223168">
      <w:bodyDiv w:val="1"/>
      <w:marLeft w:val="0"/>
      <w:marRight w:val="0"/>
      <w:marTop w:val="0"/>
      <w:marBottom w:val="0"/>
      <w:divBdr>
        <w:top w:val="none" w:sz="0" w:space="0" w:color="auto"/>
        <w:left w:val="none" w:sz="0" w:space="0" w:color="auto"/>
        <w:bottom w:val="none" w:sz="0" w:space="0" w:color="auto"/>
        <w:right w:val="none" w:sz="0" w:space="0" w:color="auto"/>
      </w:divBdr>
    </w:div>
    <w:div w:id="857542784">
      <w:bodyDiv w:val="1"/>
      <w:marLeft w:val="0"/>
      <w:marRight w:val="0"/>
      <w:marTop w:val="0"/>
      <w:marBottom w:val="0"/>
      <w:divBdr>
        <w:top w:val="none" w:sz="0" w:space="0" w:color="auto"/>
        <w:left w:val="none" w:sz="0" w:space="0" w:color="auto"/>
        <w:bottom w:val="none" w:sz="0" w:space="0" w:color="auto"/>
        <w:right w:val="none" w:sz="0" w:space="0" w:color="auto"/>
      </w:divBdr>
    </w:div>
    <w:div w:id="994796036">
      <w:bodyDiv w:val="1"/>
      <w:marLeft w:val="0"/>
      <w:marRight w:val="0"/>
      <w:marTop w:val="0"/>
      <w:marBottom w:val="0"/>
      <w:divBdr>
        <w:top w:val="none" w:sz="0" w:space="0" w:color="auto"/>
        <w:left w:val="none" w:sz="0" w:space="0" w:color="auto"/>
        <w:bottom w:val="none" w:sz="0" w:space="0" w:color="auto"/>
        <w:right w:val="none" w:sz="0" w:space="0" w:color="auto"/>
      </w:divBdr>
    </w:div>
    <w:div w:id="1040083250">
      <w:bodyDiv w:val="1"/>
      <w:marLeft w:val="0"/>
      <w:marRight w:val="0"/>
      <w:marTop w:val="0"/>
      <w:marBottom w:val="0"/>
      <w:divBdr>
        <w:top w:val="none" w:sz="0" w:space="0" w:color="auto"/>
        <w:left w:val="none" w:sz="0" w:space="0" w:color="auto"/>
        <w:bottom w:val="none" w:sz="0" w:space="0" w:color="auto"/>
        <w:right w:val="none" w:sz="0" w:space="0" w:color="auto"/>
      </w:divBdr>
    </w:div>
    <w:div w:id="1228959655">
      <w:bodyDiv w:val="1"/>
      <w:marLeft w:val="0"/>
      <w:marRight w:val="0"/>
      <w:marTop w:val="0"/>
      <w:marBottom w:val="0"/>
      <w:divBdr>
        <w:top w:val="none" w:sz="0" w:space="0" w:color="auto"/>
        <w:left w:val="none" w:sz="0" w:space="0" w:color="auto"/>
        <w:bottom w:val="none" w:sz="0" w:space="0" w:color="auto"/>
        <w:right w:val="none" w:sz="0" w:space="0" w:color="auto"/>
      </w:divBdr>
    </w:div>
    <w:div w:id="1291670565">
      <w:bodyDiv w:val="1"/>
      <w:marLeft w:val="0"/>
      <w:marRight w:val="0"/>
      <w:marTop w:val="0"/>
      <w:marBottom w:val="0"/>
      <w:divBdr>
        <w:top w:val="none" w:sz="0" w:space="0" w:color="auto"/>
        <w:left w:val="none" w:sz="0" w:space="0" w:color="auto"/>
        <w:bottom w:val="none" w:sz="0" w:space="0" w:color="auto"/>
        <w:right w:val="none" w:sz="0" w:space="0" w:color="auto"/>
      </w:divBdr>
    </w:div>
    <w:div w:id="1503547574">
      <w:bodyDiv w:val="1"/>
      <w:marLeft w:val="0"/>
      <w:marRight w:val="0"/>
      <w:marTop w:val="0"/>
      <w:marBottom w:val="0"/>
      <w:divBdr>
        <w:top w:val="none" w:sz="0" w:space="0" w:color="auto"/>
        <w:left w:val="none" w:sz="0" w:space="0" w:color="auto"/>
        <w:bottom w:val="none" w:sz="0" w:space="0" w:color="auto"/>
        <w:right w:val="none" w:sz="0" w:space="0" w:color="auto"/>
      </w:divBdr>
    </w:div>
    <w:div w:id="1619533133">
      <w:bodyDiv w:val="1"/>
      <w:marLeft w:val="0"/>
      <w:marRight w:val="0"/>
      <w:marTop w:val="0"/>
      <w:marBottom w:val="0"/>
      <w:divBdr>
        <w:top w:val="none" w:sz="0" w:space="0" w:color="auto"/>
        <w:left w:val="none" w:sz="0" w:space="0" w:color="auto"/>
        <w:bottom w:val="none" w:sz="0" w:space="0" w:color="auto"/>
        <w:right w:val="none" w:sz="0" w:space="0" w:color="auto"/>
      </w:divBdr>
    </w:div>
    <w:div w:id="1780907146">
      <w:bodyDiv w:val="1"/>
      <w:marLeft w:val="0"/>
      <w:marRight w:val="0"/>
      <w:marTop w:val="0"/>
      <w:marBottom w:val="0"/>
      <w:divBdr>
        <w:top w:val="none" w:sz="0" w:space="0" w:color="auto"/>
        <w:left w:val="none" w:sz="0" w:space="0" w:color="auto"/>
        <w:bottom w:val="none" w:sz="0" w:space="0" w:color="auto"/>
        <w:right w:val="none" w:sz="0" w:space="0" w:color="auto"/>
      </w:divBdr>
    </w:div>
    <w:div w:id="1818761917">
      <w:bodyDiv w:val="1"/>
      <w:marLeft w:val="0"/>
      <w:marRight w:val="0"/>
      <w:marTop w:val="0"/>
      <w:marBottom w:val="0"/>
      <w:divBdr>
        <w:top w:val="none" w:sz="0" w:space="0" w:color="auto"/>
        <w:left w:val="none" w:sz="0" w:space="0" w:color="auto"/>
        <w:bottom w:val="none" w:sz="0" w:space="0" w:color="auto"/>
        <w:right w:val="none" w:sz="0" w:space="0" w:color="auto"/>
      </w:divBdr>
    </w:div>
    <w:div w:id="1977635143">
      <w:bodyDiv w:val="1"/>
      <w:marLeft w:val="0"/>
      <w:marRight w:val="0"/>
      <w:marTop w:val="0"/>
      <w:marBottom w:val="0"/>
      <w:divBdr>
        <w:top w:val="none" w:sz="0" w:space="0" w:color="auto"/>
        <w:left w:val="none" w:sz="0" w:space="0" w:color="auto"/>
        <w:bottom w:val="none" w:sz="0" w:space="0" w:color="auto"/>
        <w:right w:val="none" w:sz="0" w:space="0" w:color="auto"/>
      </w:divBdr>
    </w:div>
    <w:div w:id="210445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www.bertramjordet.no/wp-content/uploads/2018/04/EUkommisjon_Bertramhuk2018.jpg" TargetMode="External"/><Relationship Id="rId18" Type="http://schemas.openxmlformats.org/officeDocument/2006/relationships/image" Target="media/image7.png"/><Relationship Id="rId26" Type="http://schemas.microsoft.com/office/2007/relationships/hdphoto" Target="media/hdphoto4.wdp"/><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www.bertramjordet.no/2018/04/13/eu-kommisaeren-imponert-over-bertramjordet/"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microsoft.com/office/2007/relationships/hdphoto" Target="media/hdphoto1.wdp"/><Relationship Id="rId29"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microsoft.com/office/2007/relationships/hdphoto" Target="media/hdphoto3.wdp"/><Relationship Id="rId32"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yperlink" Target="http://www.bertramjordet.no/" TargetMode="Externa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hyperlink" Target="http://www.bertramjordet.no/wp-content/uploads/2018/06/Parsellhage_2017__F_326977n.jpg" TargetMode="External"/><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www.bertramjordet.no/2018/06/05/urbant-landbruk-spirende-oslo/" TargetMode="External"/><Relationship Id="rId14" Type="http://schemas.openxmlformats.org/officeDocument/2006/relationships/image" Target="media/image4.jpeg"/><Relationship Id="rId22" Type="http://schemas.microsoft.com/office/2007/relationships/hdphoto" Target="media/hdphoto2.wdp"/><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Bruker\Documents\Borettslaget\Fordeling%20fellesutgifter%20201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endParaRPr lang="nb-NO" sz="1800" b="1" i="0" u="none" strike="noStrike" baseline="0">
              <a:solidFill>
                <a:srgbClr val="000000"/>
              </a:solidFill>
              <a:latin typeface="Calibri"/>
              <a:cs typeface="Calibri"/>
            </a:endParaRPr>
          </a:p>
          <a:p>
            <a:pPr>
              <a:defRPr sz="1000" b="0" i="0" u="none" strike="noStrike" baseline="0">
                <a:solidFill>
                  <a:srgbClr val="000000"/>
                </a:solidFill>
                <a:latin typeface="Calibri"/>
                <a:ea typeface="Calibri"/>
                <a:cs typeface="Calibri"/>
              </a:defRPr>
            </a:pPr>
            <a:r>
              <a:rPr lang="nb-NO" sz="1800" b="1" i="0" u="none" strike="noStrike" baseline="0">
                <a:solidFill>
                  <a:srgbClr val="000000"/>
                </a:solidFill>
                <a:latin typeface="Calibri"/>
                <a:cs typeface="Calibri"/>
              </a:rPr>
              <a:t>Bertramjordet borettslag - fordeling av fellesutgifter 2018</a:t>
            </a:r>
          </a:p>
          <a:p>
            <a:pPr>
              <a:defRPr sz="1000" b="0" i="0" u="none" strike="noStrike" baseline="0">
                <a:solidFill>
                  <a:srgbClr val="000000"/>
                </a:solidFill>
                <a:latin typeface="Calibri"/>
                <a:ea typeface="Calibri"/>
                <a:cs typeface="Calibri"/>
              </a:defRPr>
            </a:pPr>
            <a:endParaRPr lang="nb-NO" sz="1800" b="1" i="0" u="none" strike="noStrike" baseline="0">
              <a:solidFill>
                <a:srgbClr val="000000"/>
              </a:solidFill>
              <a:latin typeface="Calibri"/>
              <a:cs typeface="Calibri"/>
            </a:endParaRP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extLst>
              <c:ext xmlns:c16="http://schemas.microsoft.com/office/drawing/2014/chart" uri="{C3380CC4-5D6E-409C-BE32-E72D297353CC}">
                <c16:uniqueId val="{00000000-1B6A-4985-87C1-F4C0669D6506}"/>
              </c:ext>
            </c:extLst>
          </c:dPt>
          <c:dPt>
            <c:idx val="1"/>
            <c:bubble3D val="0"/>
            <c:extLst>
              <c:ext xmlns:c16="http://schemas.microsoft.com/office/drawing/2014/chart" uri="{C3380CC4-5D6E-409C-BE32-E72D297353CC}">
                <c16:uniqueId val="{00000001-1B6A-4985-87C1-F4C0669D6506}"/>
              </c:ext>
            </c:extLst>
          </c:dPt>
          <c:dPt>
            <c:idx val="2"/>
            <c:bubble3D val="0"/>
            <c:extLst>
              <c:ext xmlns:c16="http://schemas.microsoft.com/office/drawing/2014/chart" uri="{C3380CC4-5D6E-409C-BE32-E72D297353CC}">
                <c16:uniqueId val="{00000002-1B6A-4985-87C1-F4C0669D6506}"/>
              </c:ext>
            </c:extLst>
          </c:dPt>
          <c:dPt>
            <c:idx val="3"/>
            <c:bubble3D val="0"/>
            <c:extLst>
              <c:ext xmlns:c16="http://schemas.microsoft.com/office/drawing/2014/chart" uri="{C3380CC4-5D6E-409C-BE32-E72D297353CC}">
                <c16:uniqueId val="{00000003-1B6A-4985-87C1-F4C0669D6506}"/>
              </c:ext>
            </c:extLst>
          </c:dPt>
          <c:dPt>
            <c:idx val="4"/>
            <c:bubble3D val="0"/>
            <c:extLst>
              <c:ext xmlns:c16="http://schemas.microsoft.com/office/drawing/2014/chart" uri="{C3380CC4-5D6E-409C-BE32-E72D297353CC}">
                <c16:uniqueId val="{00000004-1B6A-4985-87C1-F4C0669D6506}"/>
              </c:ext>
            </c:extLst>
          </c:dPt>
          <c:dPt>
            <c:idx val="5"/>
            <c:bubble3D val="0"/>
            <c:extLst>
              <c:ext xmlns:c16="http://schemas.microsoft.com/office/drawing/2014/chart" uri="{C3380CC4-5D6E-409C-BE32-E72D297353CC}">
                <c16:uniqueId val="{00000005-1B6A-4985-87C1-F4C0669D6506}"/>
              </c:ext>
            </c:extLst>
          </c:dPt>
          <c:dPt>
            <c:idx val="6"/>
            <c:bubble3D val="0"/>
            <c:extLst>
              <c:ext xmlns:c16="http://schemas.microsoft.com/office/drawing/2014/chart" uri="{C3380CC4-5D6E-409C-BE32-E72D297353CC}">
                <c16:uniqueId val="{00000006-1B6A-4985-87C1-F4C0669D6506}"/>
              </c:ext>
            </c:extLst>
          </c:dPt>
          <c:dPt>
            <c:idx val="7"/>
            <c:bubble3D val="0"/>
            <c:extLst>
              <c:ext xmlns:c16="http://schemas.microsoft.com/office/drawing/2014/chart" uri="{C3380CC4-5D6E-409C-BE32-E72D297353CC}">
                <c16:uniqueId val="{00000007-1B6A-4985-87C1-F4C0669D6506}"/>
              </c:ext>
            </c:extLst>
          </c:dPt>
          <c:dPt>
            <c:idx val="8"/>
            <c:bubble3D val="0"/>
            <c:extLst>
              <c:ext xmlns:c16="http://schemas.microsoft.com/office/drawing/2014/chart" uri="{C3380CC4-5D6E-409C-BE32-E72D297353CC}">
                <c16:uniqueId val="{00000008-1B6A-4985-87C1-F4C0669D6506}"/>
              </c:ext>
            </c:extLst>
          </c:dPt>
          <c:dPt>
            <c:idx val="9"/>
            <c:bubble3D val="0"/>
            <c:extLst>
              <c:ext xmlns:c16="http://schemas.microsoft.com/office/drawing/2014/chart" uri="{C3380CC4-5D6E-409C-BE32-E72D297353CC}">
                <c16:uniqueId val="{00000009-1B6A-4985-87C1-F4C0669D6506}"/>
              </c:ext>
            </c:extLst>
          </c:dPt>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nb-NO"/>
              </a:p>
            </c:txPr>
            <c:showLegendKey val="0"/>
            <c:showVal val="0"/>
            <c:showCatName val="1"/>
            <c:showSerName val="0"/>
            <c:showPercent val="1"/>
            <c:showBubbleSize val="0"/>
            <c:showLeaderLines val="0"/>
            <c:extLst>
              <c:ext xmlns:c15="http://schemas.microsoft.com/office/drawing/2012/chart" uri="{CE6537A1-D6FC-4f65-9D91-7224C49458BB}"/>
            </c:extLst>
          </c:dLbls>
          <c:cat>
            <c:strRef>
              <c:f>Fordeling!$A$1:$J$1</c:f>
              <c:strCache>
                <c:ptCount val="10"/>
                <c:pt idx="0">
                  <c:v>Personal og honorarer</c:v>
                </c:pt>
                <c:pt idx="1">
                  <c:v>USBL</c:v>
                </c:pt>
                <c:pt idx="2">
                  <c:v>Forsikring</c:v>
                </c:pt>
                <c:pt idx="3">
                  <c:v>Energi</c:v>
                </c:pt>
                <c:pt idx="4">
                  <c:v>Kommunale avgifter</c:v>
                </c:pt>
                <c:pt idx="5">
                  <c:v>Servicesentralen (vaktmester)</c:v>
                </c:pt>
                <c:pt idx="6">
                  <c:v>Andre driftskostnader</c:v>
                </c:pt>
                <c:pt idx="7">
                  <c:v>Vedlikehold - gjennomsnitt siste 10 år</c:v>
                </c:pt>
                <c:pt idx="8">
                  <c:v>Renter</c:v>
                </c:pt>
                <c:pt idx="9">
                  <c:v>Avdrag</c:v>
                </c:pt>
              </c:strCache>
            </c:strRef>
          </c:cat>
          <c:val>
            <c:numRef>
              <c:f>Fordeling!$A$18:$J$18</c:f>
              <c:numCache>
                <c:formatCode>_ * #,##0_ ;_ * \-#,##0_ ;_ * "-"??_ ;_ @_ </c:formatCode>
                <c:ptCount val="10"/>
                <c:pt idx="0">
                  <c:v>454743</c:v>
                </c:pt>
                <c:pt idx="1">
                  <c:v>257771</c:v>
                </c:pt>
                <c:pt idx="2">
                  <c:v>446264</c:v>
                </c:pt>
                <c:pt idx="3">
                  <c:v>2308744</c:v>
                </c:pt>
                <c:pt idx="4">
                  <c:v>1210383</c:v>
                </c:pt>
                <c:pt idx="5">
                  <c:v>1338135</c:v>
                </c:pt>
                <c:pt idx="6">
                  <c:v>1467165</c:v>
                </c:pt>
                <c:pt idx="7">
                  <c:v>2168302.7000000002</c:v>
                </c:pt>
                <c:pt idx="8">
                  <c:v>217917</c:v>
                </c:pt>
                <c:pt idx="9">
                  <c:v>3274548</c:v>
                </c:pt>
              </c:numCache>
            </c:numRef>
          </c:val>
          <c:extLst>
            <c:ext xmlns:c16="http://schemas.microsoft.com/office/drawing/2014/chart" uri="{C3380CC4-5D6E-409C-BE32-E72D297353CC}">
              <c16:uniqueId val="{0000000A-1B6A-4985-87C1-F4C0669D6506}"/>
            </c:ext>
          </c:extLst>
        </c:ser>
        <c:ser>
          <c:idx val="1"/>
          <c:order val="1"/>
          <c:tx>
            <c:strRef>
              <c:f>Fordeling!$A$1:$I$1</c:f>
              <c:strCache>
                <c:ptCount val="9"/>
                <c:pt idx="0">
                  <c:v>Personal og honorarer</c:v>
                </c:pt>
                <c:pt idx="1">
                  <c:v>USBL</c:v>
                </c:pt>
                <c:pt idx="2">
                  <c:v>Forsikring</c:v>
                </c:pt>
                <c:pt idx="3">
                  <c:v>Energi</c:v>
                </c:pt>
                <c:pt idx="4">
                  <c:v>Kommunale avgifter</c:v>
                </c:pt>
                <c:pt idx="5">
                  <c:v>Servicesentralen (vaktmester)</c:v>
                </c:pt>
                <c:pt idx="6">
                  <c:v>Andre driftskostnader</c:v>
                </c:pt>
                <c:pt idx="7">
                  <c:v>Vedlikehold - gjennomsnitt siste 10 år</c:v>
                </c:pt>
                <c:pt idx="8">
                  <c:v>Renter</c:v>
                </c:pt>
              </c:strCache>
            </c:strRef>
          </c:tx>
          <c:dPt>
            <c:idx val="0"/>
            <c:bubble3D val="0"/>
            <c:extLst>
              <c:ext xmlns:c16="http://schemas.microsoft.com/office/drawing/2014/chart" uri="{C3380CC4-5D6E-409C-BE32-E72D297353CC}">
                <c16:uniqueId val="{0000000B-1B6A-4985-87C1-F4C0669D6506}"/>
              </c:ext>
            </c:extLst>
          </c:dPt>
          <c:dPt>
            <c:idx val="1"/>
            <c:bubble3D val="0"/>
            <c:extLst>
              <c:ext xmlns:c16="http://schemas.microsoft.com/office/drawing/2014/chart" uri="{C3380CC4-5D6E-409C-BE32-E72D297353CC}">
                <c16:uniqueId val="{0000000C-1B6A-4985-87C1-F4C0669D6506}"/>
              </c:ext>
            </c:extLst>
          </c:dPt>
          <c:dPt>
            <c:idx val="2"/>
            <c:bubble3D val="0"/>
            <c:extLst>
              <c:ext xmlns:c16="http://schemas.microsoft.com/office/drawing/2014/chart" uri="{C3380CC4-5D6E-409C-BE32-E72D297353CC}">
                <c16:uniqueId val="{0000000D-1B6A-4985-87C1-F4C0669D6506}"/>
              </c:ext>
            </c:extLst>
          </c:dPt>
          <c:dPt>
            <c:idx val="3"/>
            <c:bubble3D val="0"/>
            <c:extLst>
              <c:ext xmlns:c16="http://schemas.microsoft.com/office/drawing/2014/chart" uri="{C3380CC4-5D6E-409C-BE32-E72D297353CC}">
                <c16:uniqueId val="{0000000E-1B6A-4985-87C1-F4C0669D6506}"/>
              </c:ext>
            </c:extLst>
          </c:dPt>
          <c:dPt>
            <c:idx val="4"/>
            <c:bubble3D val="0"/>
            <c:extLst>
              <c:ext xmlns:c16="http://schemas.microsoft.com/office/drawing/2014/chart" uri="{C3380CC4-5D6E-409C-BE32-E72D297353CC}">
                <c16:uniqueId val="{0000000F-1B6A-4985-87C1-F4C0669D6506}"/>
              </c:ext>
            </c:extLst>
          </c:dPt>
          <c:dPt>
            <c:idx val="5"/>
            <c:bubble3D val="0"/>
            <c:extLst>
              <c:ext xmlns:c16="http://schemas.microsoft.com/office/drawing/2014/chart" uri="{C3380CC4-5D6E-409C-BE32-E72D297353CC}">
                <c16:uniqueId val="{00000010-1B6A-4985-87C1-F4C0669D6506}"/>
              </c:ext>
            </c:extLst>
          </c:dPt>
          <c:dPt>
            <c:idx val="6"/>
            <c:bubble3D val="0"/>
            <c:extLst>
              <c:ext xmlns:c16="http://schemas.microsoft.com/office/drawing/2014/chart" uri="{C3380CC4-5D6E-409C-BE32-E72D297353CC}">
                <c16:uniqueId val="{00000011-1B6A-4985-87C1-F4C0669D6506}"/>
              </c:ext>
            </c:extLst>
          </c:dPt>
          <c:dPt>
            <c:idx val="7"/>
            <c:bubble3D val="0"/>
            <c:extLst>
              <c:ext xmlns:c16="http://schemas.microsoft.com/office/drawing/2014/chart" uri="{C3380CC4-5D6E-409C-BE32-E72D297353CC}">
                <c16:uniqueId val="{00000012-1B6A-4985-87C1-F4C0669D6506}"/>
              </c:ext>
            </c:extLst>
          </c:dPt>
          <c:dPt>
            <c:idx val="8"/>
            <c:bubble3D val="0"/>
            <c:extLst>
              <c:ext xmlns:c16="http://schemas.microsoft.com/office/drawing/2014/chart" uri="{C3380CC4-5D6E-409C-BE32-E72D297353CC}">
                <c16:uniqueId val="{00000013-1B6A-4985-87C1-F4C0669D6506}"/>
              </c:ext>
            </c:extLst>
          </c:dPt>
          <c:dPt>
            <c:idx val="9"/>
            <c:bubble3D val="0"/>
            <c:extLst>
              <c:ext xmlns:c16="http://schemas.microsoft.com/office/drawing/2014/chart" uri="{C3380CC4-5D6E-409C-BE32-E72D297353CC}">
                <c16:uniqueId val="{00000014-1B6A-4985-87C1-F4C0669D6506}"/>
              </c:ext>
            </c:extLst>
          </c:dPt>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nb-NO"/>
              </a:p>
            </c:txPr>
            <c:showLegendKey val="0"/>
            <c:showVal val="0"/>
            <c:showCatName val="1"/>
            <c:showSerName val="0"/>
            <c:showPercent val="1"/>
            <c:showBubbleSize val="0"/>
            <c:showLeaderLines val="0"/>
            <c:extLst>
              <c:ext xmlns:c15="http://schemas.microsoft.com/office/drawing/2012/chart" uri="{CE6537A1-D6FC-4f65-9D91-7224C49458BB}"/>
            </c:extLst>
          </c:dLbls>
          <c:cat>
            <c:strRef>
              <c:f>Fordeling!$A$1:$J$1</c:f>
              <c:strCache>
                <c:ptCount val="10"/>
                <c:pt idx="0">
                  <c:v>Personal og honorarer</c:v>
                </c:pt>
                <c:pt idx="1">
                  <c:v>USBL</c:v>
                </c:pt>
                <c:pt idx="2">
                  <c:v>Forsikring</c:v>
                </c:pt>
                <c:pt idx="3">
                  <c:v>Energi</c:v>
                </c:pt>
                <c:pt idx="4">
                  <c:v>Kommunale avgifter</c:v>
                </c:pt>
                <c:pt idx="5">
                  <c:v>Servicesentralen (vaktmester)</c:v>
                </c:pt>
                <c:pt idx="6">
                  <c:v>Andre driftskostnader</c:v>
                </c:pt>
                <c:pt idx="7">
                  <c:v>Vedlikehold - gjennomsnitt siste 10 år</c:v>
                </c:pt>
                <c:pt idx="8">
                  <c:v>Renter</c:v>
                </c:pt>
                <c:pt idx="9">
                  <c:v>Avdrag</c:v>
                </c:pt>
              </c:strCache>
            </c:strRef>
          </c:cat>
          <c:val>
            <c:numLit>
              <c:formatCode>General</c:formatCode>
              <c:ptCount val="1"/>
              <c:pt idx="0">
                <c:v>1</c:v>
              </c:pt>
            </c:numLit>
          </c:val>
          <c:extLst>
            <c:ext xmlns:c16="http://schemas.microsoft.com/office/drawing/2014/chart" uri="{C3380CC4-5D6E-409C-BE32-E72D297353CC}">
              <c16:uniqueId val="{00000015-1B6A-4985-87C1-F4C0669D6506}"/>
            </c:ext>
          </c:extLst>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nb-NO"/>
    </a:p>
  </c:txPr>
  <c:externalData r:id="rId1">
    <c:autoUpdate val="0"/>
  </c:externalData>
</c:chartSpace>
</file>

<file path=word/theme/theme1.xml><?xml version="1.0" encoding="utf-8"?>
<a:theme xmlns:a="http://schemas.openxmlformats.org/drawingml/2006/main" name="SSB W">
  <a:themeElements>
    <a:clrScheme name="SSB">
      <a:dk1>
        <a:sysClr val="windowText" lastClr="000000"/>
      </a:dk1>
      <a:lt1>
        <a:sysClr val="window" lastClr="FFFFFF"/>
      </a:lt1>
      <a:dk2>
        <a:srgbClr val="000000"/>
      </a:dk2>
      <a:lt2>
        <a:srgbClr val="FFFFFF"/>
      </a:lt2>
      <a:accent1>
        <a:srgbClr val="3E8601"/>
      </a:accent1>
      <a:accent2>
        <a:srgbClr val="6A0788"/>
      </a:accent2>
      <a:accent3>
        <a:srgbClr val="EBB41F"/>
      </a:accent3>
      <a:accent4>
        <a:srgbClr val="0774D0"/>
      </a:accent4>
      <a:accent5>
        <a:srgbClr val="EB7824"/>
      </a:accent5>
      <a:accent6>
        <a:srgbClr val="7F7F7F"/>
      </a:accent6>
      <a:hlink>
        <a:srgbClr val="003892"/>
      </a:hlink>
      <a:folHlink>
        <a:srgbClr val="A53D7C"/>
      </a:folHlink>
    </a:clrScheme>
    <a:fontScheme name="SSB W">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9621</TotalTime>
  <Pages>29</Pages>
  <Words>9246</Words>
  <Characters>49010</Characters>
  <Application>Microsoft Office Word</Application>
  <DocSecurity>0</DocSecurity>
  <Lines>408</Lines>
  <Paragraphs>116</Paragraphs>
  <ScaleCrop>false</ScaleCrop>
  <HeadingPairs>
    <vt:vector size="4" baseType="variant">
      <vt:variant>
        <vt:lpstr>Tittel</vt:lpstr>
      </vt:variant>
      <vt:variant>
        <vt:i4>1</vt:i4>
      </vt:variant>
      <vt:variant>
        <vt:lpstr>Overskrifter</vt:lpstr>
      </vt:variant>
      <vt:variant>
        <vt:i4>6</vt:i4>
      </vt:variant>
    </vt:vector>
  </HeadingPairs>
  <TitlesOfParts>
    <vt:vector size="7" baseType="lpstr">
      <vt:lpstr/>
      <vt:lpstr>        Urbant landbruk – Spirende Oslo</vt:lpstr>
      <vt:lpstr>        </vt:lpstr>
      <vt:lpstr>        ………………..</vt:lpstr>
      <vt:lpstr>        </vt:lpstr>
      <vt:lpstr>        I april fikk bertramjordet besøk av 40 gjester fra Spania, Italia Storbritannia </vt:lpstr>
      <vt:lpstr>        </vt:lpstr>
    </vt:vector>
  </TitlesOfParts>
  <Company>BBL Datakompetanse</Company>
  <LinksUpToDate>false</LinksUpToDate>
  <CharactersWithSpaces>58140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Oddvar Hansen</dc:creator>
  <cp:keywords/>
  <dc:description/>
  <cp:lastModifiedBy>Oddvar Hansen</cp:lastModifiedBy>
  <cp:revision>25</cp:revision>
  <cp:lastPrinted>2017-03-30T16:28:00Z</cp:lastPrinted>
  <dcterms:created xsi:type="dcterms:W3CDTF">2019-04-01T12:02:00Z</dcterms:created>
  <dcterms:modified xsi:type="dcterms:W3CDTF">2019-04-13T09:53:00Z</dcterms:modified>
</cp:coreProperties>
</file>