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B6E61" w14:textId="77777777" w:rsidR="001A0CCA" w:rsidRPr="001A0CCA" w:rsidRDefault="001A0CCA" w:rsidP="001A0CCA">
      <w:r w:rsidRPr="001A0CCA">
        <w:t>Som forælder i den private daginstitution Aurora Børnehus i Søborg synes jeg, ligesom DLO m.fl., at det er rigtig ærgerligt at høre om de begrænsende ændringer, der er på trapperne i lovgivningen. På vegne af andre nuværende og kommende forældre som måske kunne ønske sig et tilsvarende sted til deres børn, samt på vegne af ildsjæle som Auroras leder, Denice Valentin, der kunne gå med tanker om at åbne et tilsvarende sted, er jeg meget, meget ærgerlig. Tænk at miste så vigtig en selvbestemmelse og en så afgørende valgmulighed i et land som Danmark.</w:t>
      </w:r>
    </w:p>
    <w:p w14:paraId="40067A32" w14:textId="4C0653B3" w:rsidR="001A0CCA" w:rsidRPr="001A0CCA" w:rsidRDefault="001A0CCA" w:rsidP="001A0CCA">
      <w:r w:rsidRPr="001A0CCA">
        <w:t xml:space="preserve">Vi valgte at indskrive vores barn i den private institution Aurora børnehus, selvom den lå i Søborg, hvor vi dengang boede i København NV, fordi der var en bedre normering og et langt mere engageret personale, end hvad vi havde mødt i de mange offentlige </w:t>
      </w:r>
      <w:r w:rsidRPr="001A0CCA">
        <w:t>institutioner</w:t>
      </w:r>
      <w:r w:rsidRPr="001A0CCA">
        <w:t xml:space="preserve">, som vi også besøgte. Personalets værdier var i Aurora langt mere tydelige. Det viste sig ikke blot at være “på papiret”, men også i praksis. Det er ikke kun Denice, der er en ildsjæl, det er hele personalegruppen. </w:t>
      </w:r>
    </w:p>
    <w:p w14:paraId="538AACC6" w14:textId="2404CCD7" w:rsidR="001A0CCA" w:rsidRPr="001A0CCA" w:rsidRDefault="001A0CCA" w:rsidP="001A0CCA">
      <w:r w:rsidRPr="001A0CCA">
        <w:t>Børnene møder ind til rigeligt voksne, som har meget sjældent sygefravær, og dermed har rigtig solid erfaring med at arbejde sammen uden afbrydelser, hvilke</w:t>
      </w:r>
      <w:r>
        <w:t>t</w:t>
      </w:r>
      <w:r w:rsidRPr="001A0CCA">
        <w:t xml:space="preserve"> kan mærkes i deres gode samarbejde hver dag. Jeg tror deres lave sygefravær skyldes, at der i Aurora er et rigtig godt arbejdsmiljø. En af fordelene er nok, at da det jo en privat institution med i dette tilfælde en Rudolf Steiner profil, har personalet haft mulighed for at vælge deres egne værdier til. I et land, der af flere omgange er kåret til verdens lykkeligste, bør forsat glade medarbejdere være en politisk prioritering.</w:t>
      </w:r>
    </w:p>
    <w:p w14:paraId="0A131541" w14:textId="726FA4A8" w:rsidR="001A0CCA" w:rsidRPr="001A0CCA" w:rsidRDefault="001A0CCA" w:rsidP="001A0CCA">
      <w:r w:rsidRPr="001A0CCA">
        <w:t xml:space="preserve">Udover de nok hænder er der for børnene en helt fast dagsrytme, ugerytme og årsrytme - </w:t>
      </w:r>
      <w:r w:rsidRPr="001A0CCA">
        <w:t>genkendelighed</w:t>
      </w:r>
      <w:r w:rsidRPr="001A0CCA">
        <w:t>, som er åbenlyst tryg, afslappende og glædesskabende for børnene. Børnegruppen forbliver også harmonisk, da nye børn kan tilbydes pladser ud fra en ligelig fordeling af alder og køn.</w:t>
      </w:r>
    </w:p>
    <w:p w14:paraId="1923129E" w14:textId="77777777" w:rsidR="001A0CCA" w:rsidRPr="001A0CCA" w:rsidRDefault="001A0CCA" w:rsidP="001A0CCA">
      <w:r w:rsidRPr="001A0CCA">
        <w:t>Jeg har aldrig besøgt en mere kærlig og venlig institution end Aurora. Børnene mødes med smil og ro fra samtlige voksne. Personalet gør en dyd ud af at italesætte børnenes muligheder frem for deres begrænsninger. Selv når der selvfølgelig er begrænsninger, finder de en måde at synliggøre dem uden skældud og hårde toner. Blandt de flyers, som de offentlige sundhedsplejersker deler ud, findes bl.a. den om at opdrage med hjertet. Og hjerter er i den grad med i personalets samspil med børnene i Aurora.</w:t>
      </w:r>
    </w:p>
    <w:p w14:paraId="718DED1F" w14:textId="71E2E0E4" w:rsidR="001A0CCA" w:rsidRPr="001A0CCA" w:rsidRDefault="001A0CCA" w:rsidP="001A0CCA">
      <w:r w:rsidRPr="001A0CCA">
        <w:t xml:space="preserve">Ikke blot den tid, børnene er i Aurora, tager de hånd om. Det ligger også lederen på sinde, at børnenes hele liv er et godt og sundt børneliv. Fx lukker institutionen langt tidligere end de offentlige </w:t>
      </w:r>
      <w:r w:rsidRPr="001A0CCA">
        <w:t>institutioner</w:t>
      </w:r>
      <w:r w:rsidRPr="001A0CCA">
        <w:t xml:space="preserve"> ud fra en holdning til, at børn ikke skal være væk hjemmefra fra tidlig morgen til sen </w:t>
      </w:r>
      <w:proofErr w:type="gramStart"/>
      <w:r w:rsidRPr="001A0CCA">
        <w:t>eftermiddag</w:t>
      </w:r>
      <w:proofErr w:type="gramEnd"/>
      <w:r w:rsidRPr="001A0CCA">
        <w:t xml:space="preserve"> men have masser tid med deres forældre. Derudover afholdes der gæsteforedrag ved forældremøderne om børns trivsel og udvikling af læger, talepædagog mm., der kan inspirere forældrene. Som “børnenes statsminister” bør Mette Frederiksen og hendes regering overveje, om 7-17 </w:t>
      </w:r>
      <w:r w:rsidRPr="001A0CCA">
        <w:t>tilbuddet</w:t>
      </w:r>
      <w:r w:rsidRPr="001A0CCA">
        <w:t xml:space="preserve"> i de offentlige institutioner virkelig skal være den eneste vej frem. Personligt mener jeg det naturligvis ikke. Selvom forældre kan vælge at lade deres barn være kortere tid i en offentlig institution, vil der stadigvæk være urolige børn omkring det barn - børn, der har været for mange timer der. </w:t>
      </w:r>
    </w:p>
    <w:p w14:paraId="6CCEA12A" w14:textId="77777777" w:rsidR="001A0CCA" w:rsidRPr="001A0CCA" w:rsidRDefault="001A0CCA" w:rsidP="001A0CCA">
      <w:r w:rsidRPr="001A0CCA">
        <w:t>Slutteligt vil jeg nævne, at æstetik og kreativ udfoldelse er i højsædet i Aurora, hvilket holder børn (og også åbenlyst personalet) evigt nysgerrige, undersøgende og videbegærlige - kvaliteter, som vil gøre dem selv og også samfundet godt, når de en dag skal uddanne sig.</w:t>
      </w:r>
    </w:p>
    <w:p w14:paraId="4E09BF78" w14:textId="77777777" w:rsidR="001A0CCA" w:rsidRPr="001A0CCA" w:rsidRDefault="001A0CCA" w:rsidP="001A0CCA">
      <w:r w:rsidRPr="001A0CCA">
        <w:t>Uden en institution som Aurora at aflevere mine børn i, er det meget muligt, at jeg ville have gået hjemme med mine børn i stedet for at færdiggøre min uddannelse.</w:t>
      </w:r>
    </w:p>
    <w:p w14:paraId="67033822" w14:textId="77777777" w:rsidR="001A0CCA" w:rsidRPr="001A0CCA" w:rsidRDefault="001A0CCA" w:rsidP="001A0CCA">
      <w:r w:rsidRPr="001A0CCA">
        <w:t>Jeg er forfærdet over, at et land som Danmark, der ellers med stolthed står med et ben i liberalismen og et i socialismen, nu vil til at lovgive så begrænsende over for privatejede daginstitutioner.</w:t>
      </w:r>
    </w:p>
    <w:sectPr w:rsidR="001A0CCA" w:rsidRPr="001A0CC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CCA"/>
    <w:rsid w:val="001A0CCA"/>
    <w:rsid w:val="002550D9"/>
    <w:rsid w:val="003422A8"/>
    <w:rsid w:val="003834FD"/>
    <w:rsid w:val="006E0F98"/>
    <w:rsid w:val="00AF30C2"/>
    <w:rsid w:val="00F828FF"/>
    <w:rsid w:val="00F9183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53FFE"/>
  <w15:chartTrackingRefBased/>
  <w15:docId w15:val="{DC8E8D5A-16DA-4E8A-B0F9-597E75778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A0C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1A0C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1A0CCA"/>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1A0CCA"/>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1A0CCA"/>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1A0CCA"/>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1A0CCA"/>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1A0CCA"/>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1A0CCA"/>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A0CCA"/>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1A0CCA"/>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1A0CCA"/>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1A0CCA"/>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1A0CCA"/>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1A0CCA"/>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1A0CCA"/>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1A0CCA"/>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1A0CCA"/>
    <w:rPr>
      <w:rFonts w:eastAsiaTheme="majorEastAsia" w:cstheme="majorBidi"/>
      <w:color w:val="272727" w:themeColor="text1" w:themeTint="D8"/>
    </w:rPr>
  </w:style>
  <w:style w:type="paragraph" w:styleId="Titel">
    <w:name w:val="Title"/>
    <w:basedOn w:val="Normal"/>
    <w:next w:val="Normal"/>
    <w:link w:val="TitelTegn"/>
    <w:uiPriority w:val="10"/>
    <w:qFormat/>
    <w:rsid w:val="001A0C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1A0CCA"/>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1A0CCA"/>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1A0CCA"/>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1A0CCA"/>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1A0CCA"/>
    <w:rPr>
      <w:i/>
      <w:iCs/>
      <w:color w:val="404040" w:themeColor="text1" w:themeTint="BF"/>
    </w:rPr>
  </w:style>
  <w:style w:type="paragraph" w:styleId="Listeafsnit">
    <w:name w:val="List Paragraph"/>
    <w:basedOn w:val="Normal"/>
    <w:uiPriority w:val="34"/>
    <w:qFormat/>
    <w:rsid w:val="001A0CCA"/>
    <w:pPr>
      <w:ind w:left="720"/>
      <w:contextualSpacing/>
    </w:pPr>
  </w:style>
  <w:style w:type="character" w:styleId="Kraftigfremhvning">
    <w:name w:val="Intense Emphasis"/>
    <w:basedOn w:val="Standardskrifttypeiafsnit"/>
    <w:uiPriority w:val="21"/>
    <w:qFormat/>
    <w:rsid w:val="001A0CCA"/>
    <w:rPr>
      <w:i/>
      <w:iCs/>
      <w:color w:val="0F4761" w:themeColor="accent1" w:themeShade="BF"/>
    </w:rPr>
  </w:style>
  <w:style w:type="paragraph" w:styleId="Strktcitat">
    <w:name w:val="Intense Quote"/>
    <w:basedOn w:val="Normal"/>
    <w:next w:val="Normal"/>
    <w:link w:val="StrktcitatTegn"/>
    <w:uiPriority w:val="30"/>
    <w:qFormat/>
    <w:rsid w:val="001A0C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1A0CCA"/>
    <w:rPr>
      <w:i/>
      <w:iCs/>
      <w:color w:val="0F4761" w:themeColor="accent1" w:themeShade="BF"/>
    </w:rPr>
  </w:style>
  <w:style w:type="character" w:styleId="Kraftighenvisning">
    <w:name w:val="Intense Reference"/>
    <w:basedOn w:val="Standardskrifttypeiafsnit"/>
    <w:uiPriority w:val="32"/>
    <w:qFormat/>
    <w:rsid w:val="001A0CC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7952885">
      <w:bodyDiv w:val="1"/>
      <w:marLeft w:val="0"/>
      <w:marRight w:val="0"/>
      <w:marTop w:val="0"/>
      <w:marBottom w:val="0"/>
      <w:divBdr>
        <w:top w:val="none" w:sz="0" w:space="0" w:color="auto"/>
        <w:left w:val="none" w:sz="0" w:space="0" w:color="auto"/>
        <w:bottom w:val="none" w:sz="0" w:space="0" w:color="auto"/>
        <w:right w:val="none" w:sz="0" w:space="0" w:color="auto"/>
      </w:divBdr>
      <w:divsChild>
        <w:div w:id="529421485">
          <w:marLeft w:val="0"/>
          <w:marRight w:val="0"/>
          <w:marTop w:val="120"/>
          <w:marBottom w:val="0"/>
          <w:divBdr>
            <w:top w:val="none" w:sz="0" w:space="0" w:color="auto"/>
            <w:left w:val="none" w:sz="0" w:space="0" w:color="auto"/>
            <w:bottom w:val="none" w:sz="0" w:space="0" w:color="auto"/>
            <w:right w:val="none" w:sz="0" w:space="0" w:color="auto"/>
          </w:divBdr>
          <w:divsChild>
            <w:div w:id="970666986">
              <w:marLeft w:val="0"/>
              <w:marRight w:val="0"/>
              <w:marTop w:val="0"/>
              <w:marBottom w:val="0"/>
              <w:divBdr>
                <w:top w:val="none" w:sz="0" w:space="0" w:color="auto"/>
                <w:left w:val="none" w:sz="0" w:space="0" w:color="auto"/>
                <w:bottom w:val="none" w:sz="0" w:space="0" w:color="auto"/>
                <w:right w:val="none" w:sz="0" w:space="0" w:color="auto"/>
              </w:divBdr>
            </w:div>
          </w:divsChild>
        </w:div>
        <w:div w:id="1212576481">
          <w:marLeft w:val="0"/>
          <w:marRight w:val="0"/>
          <w:marTop w:val="120"/>
          <w:marBottom w:val="0"/>
          <w:divBdr>
            <w:top w:val="none" w:sz="0" w:space="0" w:color="auto"/>
            <w:left w:val="none" w:sz="0" w:space="0" w:color="auto"/>
            <w:bottom w:val="none" w:sz="0" w:space="0" w:color="auto"/>
            <w:right w:val="none" w:sz="0" w:space="0" w:color="auto"/>
          </w:divBdr>
          <w:divsChild>
            <w:div w:id="49152669">
              <w:marLeft w:val="0"/>
              <w:marRight w:val="0"/>
              <w:marTop w:val="0"/>
              <w:marBottom w:val="0"/>
              <w:divBdr>
                <w:top w:val="none" w:sz="0" w:space="0" w:color="auto"/>
                <w:left w:val="none" w:sz="0" w:space="0" w:color="auto"/>
                <w:bottom w:val="none" w:sz="0" w:space="0" w:color="auto"/>
                <w:right w:val="none" w:sz="0" w:space="0" w:color="auto"/>
              </w:divBdr>
            </w:div>
          </w:divsChild>
        </w:div>
        <w:div w:id="1444837300">
          <w:marLeft w:val="0"/>
          <w:marRight w:val="0"/>
          <w:marTop w:val="120"/>
          <w:marBottom w:val="0"/>
          <w:divBdr>
            <w:top w:val="none" w:sz="0" w:space="0" w:color="auto"/>
            <w:left w:val="none" w:sz="0" w:space="0" w:color="auto"/>
            <w:bottom w:val="none" w:sz="0" w:space="0" w:color="auto"/>
            <w:right w:val="none" w:sz="0" w:space="0" w:color="auto"/>
          </w:divBdr>
          <w:divsChild>
            <w:div w:id="1379207241">
              <w:marLeft w:val="0"/>
              <w:marRight w:val="0"/>
              <w:marTop w:val="0"/>
              <w:marBottom w:val="0"/>
              <w:divBdr>
                <w:top w:val="none" w:sz="0" w:space="0" w:color="auto"/>
                <w:left w:val="none" w:sz="0" w:space="0" w:color="auto"/>
                <w:bottom w:val="none" w:sz="0" w:space="0" w:color="auto"/>
                <w:right w:val="none" w:sz="0" w:space="0" w:color="auto"/>
              </w:divBdr>
            </w:div>
          </w:divsChild>
        </w:div>
        <w:div w:id="1595742478">
          <w:marLeft w:val="0"/>
          <w:marRight w:val="0"/>
          <w:marTop w:val="120"/>
          <w:marBottom w:val="0"/>
          <w:divBdr>
            <w:top w:val="none" w:sz="0" w:space="0" w:color="auto"/>
            <w:left w:val="none" w:sz="0" w:space="0" w:color="auto"/>
            <w:bottom w:val="none" w:sz="0" w:space="0" w:color="auto"/>
            <w:right w:val="none" w:sz="0" w:space="0" w:color="auto"/>
          </w:divBdr>
          <w:divsChild>
            <w:div w:id="1856532884">
              <w:marLeft w:val="0"/>
              <w:marRight w:val="0"/>
              <w:marTop w:val="0"/>
              <w:marBottom w:val="0"/>
              <w:divBdr>
                <w:top w:val="none" w:sz="0" w:space="0" w:color="auto"/>
                <w:left w:val="none" w:sz="0" w:space="0" w:color="auto"/>
                <w:bottom w:val="none" w:sz="0" w:space="0" w:color="auto"/>
                <w:right w:val="none" w:sz="0" w:space="0" w:color="auto"/>
              </w:divBdr>
            </w:div>
          </w:divsChild>
        </w:div>
        <w:div w:id="624966342">
          <w:marLeft w:val="0"/>
          <w:marRight w:val="0"/>
          <w:marTop w:val="120"/>
          <w:marBottom w:val="0"/>
          <w:divBdr>
            <w:top w:val="none" w:sz="0" w:space="0" w:color="auto"/>
            <w:left w:val="none" w:sz="0" w:space="0" w:color="auto"/>
            <w:bottom w:val="none" w:sz="0" w:space="0" w:color="auto"/>
            <w:right w:val="none" w:sz="0" w:space="0" w:color="auto"/>
          </w:divBdr>
          <w:divsChild>
            <w:div w:id="1351495647">
              <w:marLeft w:val="0"/>
              <w:marRight w:val="0"/>
              <w:marTop w:val="0"/>
              <w:marBottom w:val="0"/>
              <w:divBdr>
                <w:top w:val="none" w:sz="0" w:space="0" w:color="auto"/>
                <w:left w:val="none" w:sz="0" w:space="0" w:color="auto"/>
                <w:bottom w:val="none" w:sz="0" w:space="0" w:color="auto"/>
                <w:right w:val="none" w:sz="0" w:space="0" w:color="auto"/>
              </w:divBdr>
            </w:div>
          </w:divsChild>
        </w:div>
        <w:div w:id="913003190">
          <w:marLeft w:val="0"/>
          <w:marRight w:val="0"/>
          <w:marTop w:val="120"/>
          <w:marBottom w:val="0"/>
          <w:divBdr>
            <w:top w:val="none" w:sz="0" w:space="0" w:color="auto"/>
            <w:left w:val="none" w:sz="0" w:space="0" w:color="auto"/>
            <w:bottom w:val="none" w:sz="0" w:space="0" w:color="auto"/>
            <w:right w:val="none" w:sz="0" w:space="0" w:color="auto"/>
          </w:divBdr>
          <w:divsChild>
            <w:div w:id="1702825833">
              <w:marLeft w:val="0"/>
              <w:marRight w:val="0"/>
              <w:marTop w:val="0"/>
              <w:marBottom w:val="0"/>
              <w:divBdr>
                <w:top w:val="none" w:sz="0" w:space="0" w:color="auto"/>
                <w:left w:val="none" w:sz="0" w:space="0" w:color="auto"/>
                <w:bottom w:val="none" w:sz="0" w:space="0" w:color="auto"/>
                <w:right w:val="none" w:sz="0" w:space="0" w:color="auto"/>
              </w:divBdr>
            </w:div>
          </w:divsChild>
        </w:div>
        <w:div w:id="772550367">
          <w:marLeft w:val="0"/>
          <w:marRight w:val="0"/>
          <w:marTop w:val="120"/>
          <w:marBottom w:val="0"/>
          <w:divBdr>
            <w:top w:val="none" w:sz="0" w:space="0" w:color="auto"/>
            <w:left w:val="none" w:sz="0" w:space="0" w:color="auto"/>
            <w:bottom w:val="none" w:sz="0" w:space="0" w:color="auto"/>
            <w:right w:val="none" w:sz="0" w:space="0" w:color="auto"/>
          </w:divBdr>
          <w:divsChild>
            <w:div w:id="689990992">
              <w:marLeft w:val="0"/>
              <w:marRight w:val="0"/>
              <w:marTop w:val="0"/>
              <w:marBottom w:val="0"/>
              <w:divBdr>
                <w:top w:val="none" w:sz="0" w:space="0" w:color="auto"/>
                <w:left w:val="none" w:sz="0" w:space="0" w:color="auto"/>
                <w:bottom w:val="none" w:sz="0" w:space="0" w:color="auto"/>
                <w:right w:val="none" w:sz="0" w:space="0" w:color="auto"/>
              </w:divBdr>
            </w:div>
          </w:divsChild>
        </w:div>
        <w:div w:id="510602449">
          <w:marLeft w:val="0"/>
          <w:marRight w:val="0"/>
          <w:marTop w:val="120"/>
          <w:marBottom w:val="0"/>
          <w:divBdr>
            <w:top w:val="none" w:sz="0" w:space="0" w:color="auto"/>
            <w:left w:val="none" w:sz="0" w:space="0" w:color="auto"/>
            <w:bottom w:val="none" w:sz="0" w:space="0" w:color="auto"/>
            <w:right w:val="none" w:sz="0" w:space="0" w:color="auto"/>
          </w:divBdr>
          <w:divsChild>
            <w:div w:id="755788338">
              <w:marLeft w:val="0"/>
              <w:marRight w:val="0"/>
              <w:marTop w:val="0"/>
              <w:marBottom w:val="0"/>
              <w:divBdr>
                <w:top w:val="none" w:sz="0" w:space="0" w:color="auto"/>
                <w:left w:val="none" w:sz="0" w:space="0" w:color="auto"/>
                <w:bottom w:val="none" w:sz="0" w:space="0" w:color="auto"/>
                <w:right w:val="none" w:sz="0" w:space="0" w:color="auto"/>
              </w:divBdr>
            </w:div>
          </w:divsChild>
        </w:div>
        <w:div w:id="662006887">
          <w:marLeft w:val="0"/>
          <w:marRight w:val="0"/>
          <w:marTop w:val="120"/>
          <w:marBottom w:val="0"/>
          <w:divBdr>
            <w:top w:val="none" w:sz="0" w:space="0" w:color="auto"/>
            <w:left w:val="none" w:sz="0" w:space="0" w:color="auto"/>
            <w:bottom w:val="none" w:sz="0" w:space="0" w:color="auto"/>
            <w:right w:val="none" w:sz="0" w:space="0" w:color="auto"/>
          </w:divBdr>
          <w:divsChild>
            <w:div w:id="1981811036">
              <w:marLeft w:val="0"/>
              <w:marRight w:val="0"/>
              <w:marTop w:val="0"/>
              <w:marBottom w:val="0"/>
              <w:divBdr>
                <w:top w:val="none" w:sz="0" w:space="0" w:color="auto"/>
                <w:left w:val="none" w:sz="0" w:space="0" w:color="auto"/>
                <w:bottom w:val="none" w:sz="0" w:space="0" w:color="auto"/>
                <w:right w:val="none" w:sz="0" w:space="0" w:color="auto"/>
              </w:divBdr>
            </w:div>
          </w:divsChild>
        </w:div>
        <w:div w:id="756707715">
          <w:marLeft w:val="0"/>
          <w:marRight w:val="0"/>
          <w:marTop w:val="120"/>
          <w:marBottom w:val="0"/>
          <w:divBdr>
            <w:top w:val="none" w:sz="0" w:space="0" w:color="auto"/>
            <w:left w:val="none" w:sz="0" w:space="0" w:color="auto"/>
            <w:bottom w:val="none" w:sz="0" w:space="0" w:color="auto"/>
            <w:right w:val="none" w:sz="0" w:space="0" w:color="auto"/>
          </w:divBdr>
          <w:divsChild>
            <w:div w:id="1589926980">
              <w:marLeft w:val="0"/>
              <w:marRight w:val="0"/>
              <w:marTop w:val="0"/>
              <w:marBottom w:val="0"/>
              <w:divBdr>
                <w:top w:val="none" w:sz="0" w:space="0" w:color="auto"/>
                <w:left w:val="none" w:sz="0" w:space="0" w:color="auto"/>
                <w:bottom w:val="none" w:sz="0" w:space="0" w:color="auto"/>
                <w:right w:val="none" w:sz="0" w:space="0" w:color="auto"/>
              </w:divBdr>
            </w:div>
          </w:divsChild>
        </w:div>
        <w:div w:id="609582161">
          <w:marLeft w:val="0"/>
          <w:marRight w:val="0"/>
          <w:marTop w:val="120"/>
          <w:marBottom w:val="0"/>
          <w:divBdr>
            <w:top w:val="none" w:sz="0" w:space="0" w:color="auto"/>
            <w:left w:val="none" w:sz="0" w:space="0" w:color="auto"/>
            <w:bottom w:val="none" w:sz="0" w:space="0" w:color="auto"/>
            <w:right w:val="none" w:sz="0" w:space="0" w:color="auto"/>
          </w:divBdr>
          <w:divsChild>
            <w:div w:id="1201090212">
              <w:marLeft w:val="0"/>
              <w:marRight w:val="0"/>
              <w:marTop w:val="0"/>
              <w:marBottom w:val="0"/>
              <w:divBdr>
                <w:top w:val="none" w:sz="0" w:space="0" w:color="auto"/>
                <w:left w:val="none" w:sz="0" w:space="0" w:color="auto"/>
                <w:bottom w:val="none" w:sz="0" w:space="0" w:color="auto"/>
                <w:right w:val="none" w:sz="0" w:space="0" w:color="auto"/>
              </w:divBdr>
            </w:div>
            <w:div w:id="1911965233">
              <w:marLeft w:val="0"/>
              <w:marRight w:val="0"/>
              <w:marTop w:val="0"/>
              <w:marBottom w:val="0"/>
              <w:divBdr>
                <w:top w:val="none" w:sz="0" w:space="0" w:color="auto"/>
                <w:left w:val="none" w:sz="0" w:space="0" w:color="auto"/>
                <w:bottom w:val="none" w:sz="0" w:space="0" w:color="auto"/>
                <w:right w:val="none" w:sz="0" w:space="0" w:color="auto"/>
              </w:divBdr>
            </w:div>
            <w:div w:id="1625889698">
              <w:marLeft w:val="0"/>
              <w:marRight w:val="0"/>
              <w:marTop w:val="0"/>
              <w:marBottom w:val="0"/>
              <w:divBdr>
                <w:top w:val="none" w:sz="0" w:space="0" w:color="auto"/>
                <w:left w:val="none" w:sz="0" w:space="0" w:color="auto"/>
                <w:bottom w:val="none" w:sz="0" w:space="0" w:color="auto"/>
                <w:right w:val="none" w:sz="0" w:space="0" w:color="auto"/>
              </w:divBdr>
            </w:div>
            <w:div w:id="85014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65878">
      <w:bodyDiv w:val="1"/>
      <w:marLeft w:val="0"/>
      <w:marRight w:val="0"/>
      <w:marTop w:val="0"/>
      <w:marBottom w:val="0"/>
      <w:divBdr>
        <w:top w:val="none" w:sz="0" w:space="0" w:color="auto"/>
        <w:left w:val="none" w:sz="0" w:space="0" w:color="auto"/>
        <w:bottom w:val="none" w:sz="0" w:space="0" w:color="auto"/>
        <w:right w:val="none" w:sz="0" w:space="0" w:color="auto"/>
      </w:divBdr>
      <w:divsChild>
        <w:div w:id="1987128536">
          <w:marLeft w:val="0"/>
          <w:marRight w:val="0"/>
          <w:marTop w:val="120"/>
          <w:marBottom w:val="0"/>
          <w:divBdr>
            <w:top w:val="none" w:sz="0" w:space="0" w:color="auto"/>
            <w:left w:val="none" w:sz="0" w:space="0" w:color="auto"/>
            <w:bottom w:val="none" w:sz="0" w:space="0" w:color="auto"/>
            <w:right w:val="none" w:sz="0" w:space="0" w:color="auto"/>
          </w:divBdr>
          <w:divsChild>
            <w:div w:id="1188980149">
              <w:marLeft w:val="0"/>
              <w:marRight w:val="0"/>
              <w:marTop w:val="0"/>
              <w:marBottom w:val="0"/>
              <w:divBdr>
                <w:top w:val="none" w:sz="0" w:space="0" w:color="auto"/>
                <w:left w:val="none" w:sz="0" w:space="0" w:color="auto"/>
                <w:bottom w:val="none" w:sz="0" w:space="0" w:color="auto"/>
                <w:right w:val="none" w:sz="0" w:space="0" w:color="auto"/>
              </w:divBdr>
            </w:div>
          </w:divsChild>
        </w:div>
        <w:div w:id="1190218094">
          <w:marLeft w:val="0"/>
          <w:marRight w:val="0"/>
          <w:marTop w:val="120"/>
          <w:marBottom w:val="0"/>
          <w:divBdr>
            <w:top w:val="none" w:sz="0" w:space="0" w:color="auto"/>
            <w:left w:val="none" w:sz="0" w:space="0" w:color="auto"/>
            <w:bottom w:val="none" w:sz="0" w:space="0" w:color="auto"/>
            <w:right w:val="none" w:sz="0" w:space="0" w:color="auto"/>
          </w:divBdr>
          <w:divsChild>
            <w:div w:id="1575774087">
              <w:marLeft w:val="0"/>
              <w:marRight w:val="0"/>
              <w:marTop w:val="0"/>
              <w:marBottom w:val="0"/>
              <w:divBdr>
                <w:top w:val="none" w:sz="0" w:space="0" w:color="auto"/>
                <w:left w:val="none" w:sz="0" w:space="0" w:color="auto"/>
                <w:bottom w:val="none" w:sz="0" w:space="0" w:color="auto"/>
                <w:right w:val="none" w:sz="0" w:space="0" w:color="auto"/>
              </w:divBdr>
            </w:div>
          </w:divsChild>
        </w:div>
        <w:div w:id="1703899227">
          <w:marLeft w:val="0"/>
          <w:marRight w:val="0"/>
          <w:marTop w:val="120"/>
          <w:marBottom w:val="0"/>
          <w:divBdr>
            <w:top w:val="none" w:sz="0" w:space="0" w:color="auto"/>
            <w:left w:val="none" w:sz="0" w:space="0" w:color="auto"/>
            <w:bottom w:val="none" w:sz="0" w:space="0" w:color="auto"/>
            <w:right w:val="none" w:sz="0" w:space="0" w:color="auto"/>
          </w:divBdr>
          <w:divsChild>
            <w:div w:id="779449288">
              <w:marLeft w:val="0"/>
              <w:marRight w:val="0"/>
              <w:marTop w:val="0"/>
              <w:marBottom w:val="0"/>
              <w:divBdr>
                <w:top w:val="none" w:sz="0" w:space="0" w:color="auto"/>
                <w:left w:val="none" w:sz="0" w:space="0" w:color="auto"/>
                <w:bottom w:val="none" w:sz="0" w:space="0" w:color="auto"/>
                <w:right w:val="none" w:sz="0" w:space="0" w:color="auto"/>
              </w:divBdr>
            </w:div>
          </w:divsChild>
        </w:div>
        <w:div w:id="2561958">
          <w:marLeft w:val="0"/>
          <w:marRight w:val="0"/>
          <w:marTop w:val="120"/>
          <w:marBottom w:val="0"/>
          <w:divBdr>
            <w:top w:val="none" w:sz="0" w:space="0" w:color="auto"/>
            <w:left w:val="none" w:sz="0" w:space="0" w:color="auto"/>
            <w:bottom w:val="none" w:sz="0" w:space="0" w:color="auto"/>
            <w:right w:val="none" w:sz="0" w:space="0" w:color="auto"/>
          </w:divBdr>
          <w:divsChild>
            <w:div w:id="1913348887">
              <w:marLeft w:val="0"/>
              <w:marRight w:val="0"/>
              <w:marTop w:val="0"/>
              <w:marBottom w:val="0"/>
              <w:divBdr>
                <w:top w:val="none" w:sz="0" w:space="0" w:color="auto"/>
                <w:left w:val="none" w:sz="0" w:space="0" w:color="auto"/>
                <w:bottom w:val="none" w:sz="0" w:space="0" w:color="auto"/>
                <w:right w:val="none" w:sz="0" w:space="0" w:color="auto"/>
              </w:divBdr>
            </w:div>
          </w:divsChild>
        </w:div>
        <w:div w:id="771244365">
          <w:marLeft w:val="0"/>
          <w:marRight w:val="0"/>
          <w:marTop w:val="120"/>
          <w:marBottom w:val="0"/>
          <w:divBdr>
            <w:top w:val="none" w:sz="0" w:space="0" w:color="auto"/>
            <w:left w:val="none" w:sz="0" w:space="0" w:color="auto"/>
            <w:bottom w:val="none" w:sz="0" w:space="0" w:color="auto"/>
            <w:right w:val="none" w:sz="0" w:space="0" w:color="auto"/>
          </w:divBdr>
          <w:divsChild>
            <w:div w:id="1502040071">
              <w:marLeft w:val="0"/>
              <w:marRight w:val="0"/>
              <w:marTop w:val="0"/>
              <w:marBottom w:val="0"/>
              <w:divBdr>
                <w:top w:val="none" w:sz="0" w:space="0" w:color="auto"/>
                <w:left w:val="none" w:sz="0" w:space="0" w:color="auto"/>
                <w:bottom w:val="none" w:sz="0" w:space="0" w:color="auto"/>
                <w:right w:val="none" w:sz="0" w:space="0" w:color="auto"/>
              </w:divBdr>
            </w:div>
          </w:divsChild>
        </w:div>
        <w:div w:id="1903057982">
          <w:marLeft w:val="0"/>
          <w:marRight w:val="0"/>
          <w:marTop w:val="120"/>
          <w:marBottom w:val="0"/>
          <w:divBdr>
            <w:top w:val="none" w:sz="0" w:space="0" w:color="auto"/>
            <w:left w:val="none" w:sz="0" w:space="0" w:color="auto"/>
            <w:bottom w:val="none" w:sz="0" w:space="0" w:color="auto"/>
            <w:right w:val="none" w:sz="0" w:space="0" w:color="auto"/>
          </w:divBdr>
          <w:divsChild>
            <w:div w:id="952325376">
              <w:marLeft w:val="0"/>
              <w:marRight w:val="0"/>
              <w:marTop w:val="0"/>
              <w:marBottom w:val="0"/>
              <w:divBdr>
                <w:top w:val="none" w:sz="0" w:space="0" w:color="auto"/>
                <w:left w:val="none" w:sz="0" w:space="0" w:color="auto"/>
                <w:bottom w:val="none" w:sz="0" w:space="0" w:color="auto"/>
                <w:right w:val="none" w:sz="0" w:space="0" w:color="auto"/>
              </w:divBdr>
            </w:div>
          </w:divsChild>
        </w:div>
        <w:div w:id="835339339">
          <w:marLeft w:val="0"/>
          <w:marRight w:val="0"/>
          <w:marTop w:val="120"/>
          <w:marBottom w:val="0"/>
          <w:divBdr>
            <w:top w:val="none" w:sz="0" w:space="0" w:color="auto"/>
            <w:left w:val="none" w:sz="0" w:space="0" w:color="auto"/>
            <w:bottom w:val="none" w:sz="0" w:space="0" w:color="auto"/>
            <w:right w:val="none" w:sz="0" w:space="0" w:color="auto"/>
          </w:divBdr>
          <w:divsChild>
            <w:div w:id="1651211601">
              <w:marLeft w:val="0"/>
              <w:marRight w:val="0"/>
              <w:marTop w:val="0"/>
              <w:marBottom w:val="0"/>
              <w:divBdr>
                <w:top w:val="none" w:sz="0" w:space="0" w:color="auto"/>
                <w:left w:val="none" w:sz="0" w:space="0" w:color="auto"/>
                <w:bottom w:val="none" w:sz="0" w:space="0" w:color="auto"/>
                <w:right w:val="none" w:sz="0" w:space="0" w:color="auto"/>
              </w:divBdr>
            </w:div>
          </w:divsChild>
        </w:div>
        <w:div w:id="374472830">
          <w:marLeft w:val="0"/>
          <w:marRight w:val="0"/>
          <w:marTop w:val="120"/>
          <w:marBottom w:val="0"/>
          <w:divBdr>
            <w:top w:val="none" w:sz="0" w:space="0" w:color="auto"/>
            <w:left w:val="none" w:sz="0" w:space="0" w:color="auto"/>
            <w:bottom w:val="none" w:sz="0" w:space="0" w:color="auto"/>
            <w:right w:val="none" w:sz="0" w:space="0" w:color="auto"/>
          </w:divBdr>
          <w:divsChild>
            <w:div w:id="17782751">
              <w:marLeft w:val="0"/>
              <w:marRight w:val="0"/>
              <w:marTop w:val="0"/>
              <w:marBottom w:val="0"/>
              <w:divBdr>
                <w:top w:val="none" w:sz="0" w:space="0" w:color="auto"/>
                <w:left w:val="none" w:sz="0" w:space="0" w:color="auto"/>
                <w:bottom w:val="none" w:sz="0" w:space="0" w:color="auto"/>
                <w:right w:val="none" w:sz="0" w:space="0" w:color="auto"/>
              </w:divBdr>
            </w:div>
          </w:divsChild>
        </w:div>
        <w:div w:id="209414774">
          <w:marLeft w:val="0"/>
          <w:marRight w:val="0"/>
          <w:marTop w:val="120"/>
          <w:marBottom w:val="0"/>
          <w:divBdr>
            <w:top w:val="none" w:sz="0" w:space="0" w:color="auto"/>
            <w:left w:val="none" w:sz="0" w:space="0" w:color="auto"/>
            <w:bottom w:val="none" w:sz="0" w:space="0" w:color="auto"/>
            <w:right w:val="none" w:sz="0" w:space="0" w:color="auto"/>
          </w:divBdr>
          <w:divsChild>
            <w:div w:id="1731031478">
              <w:marLeft w:val="0"/>
              <w:marRight w:val="0"/>
              <w:marTop w:val="0"/>
              <w:marBottom w:val="0"/>
              <w:divBdr>
                <w:top w:val="none" w:sz="0" w:space="0" w:color="auto"/>
                <w:left w:val="none" w:sz="0" w:space="0" w:color="auto"/>
                <w:bottom w:val="none" w:sz="0" w:space="0" w:color="auto"/>
                <w:right w:val="none" w:sz="0" w:space="0" w:color="auto"/>
              </w:divBdr>
            </w:div>
          </w:divsChild>
        </w:div>
        <w:div w:id="1271662129">
          <w:marLeft w:val="0"/>
          <w:marRight w:val="0"/>
          <w:marTop w:val="120"/>
          <w:marBottom w:val="0"/>
          <w:divBdr>
            <w:top w:val="none" w:sz="0" w:space="0" w:color="auto"/>
            <w:left w:val="none" w:sz="0" w:space="0" w:color="auto"/>
            <w:bottom w:val="none" w:sz="0" w:space="0" w:color="auto"/>
            <w:right w:val="none" w:sz="0" w:space="0" w:color="auto"/>
          </w:divBdr>
          <w:divsChild>
            <w:div w:id="1306819351">
              <w:marLeft w:val="0"/>
              <w:marRight w:val="0"/>
              <w:marTop w:val="0"/>
              <w:marBottom w:val="0"/>
              <w:divBdr>
                <w:top w:val="none" w:sz="0" w:space="0" w:color="auto"/>
                <w:left w:val="none" w:sz="0" w:space="0" w:color="auto"/>
                <w:bottom w:val="none" w:sz="0" w:space="0" w:color="auto"/>
                <w:right w:val="none" w:sz="0" w:space="0" w:color="auto"/>
              </w:divBdr>
            </w:div>
          </w:divsChild>
        </w:div>
        <w:div w:id="1259680501">
          <w:marLeft w:val="0"/>
          <w:marRight w:val="0"/>
          <w:marTop w:val="120"/>
          <w:marBottom w:val="0"/>
          <w:divBdr>
            <w:top w:val="none" w:sz="0" w:space="0" w:color="auto"/>
            <w:left w:val="none" w:sz="0" w:space="0" w:color="auto"/>
            <w:bottom w:val="none" w:sz="0" w:space="0" w:color="auto"/>
            <w:right w:val="none" w:sz="0" w:space="0" w:color="auto"/>
          </w:divBdr>
          <w:divsChild>
            <w:div w:id="483666243">
              <w:marLeft w:val="0"/>
              <w:marRight w:val="0"/>
              <w:marTop w:val="0"/>
              <w:marBottom w:val="0"/>
              <w:divBdr>
                <w:top w:val="none" w:sz="0" w:space="0" w:color="auto"/>
                <w:left w:val="none" w:sz="0" w:space="0" w:color="auto"/>
                <w:bottom w:val="none" w:sz="0" w:space="0" w:color="auto"/>
                <w:right w:val="none" w:sz="0" w:space="0" w:color="auto"/>
              </w:divBdr>
            </w:div>
            <w:div w:id="2128354748">
              <w:marLeft w:val="0"/>
              <w:marRight w:val="0"/>
              <w:marTop w:val="0"/>
              <w:marBottom w:val="0"/>
              <w:divBdr>
                <w:top w:val="none" w:sz="0" w:space="0" w:color="auto"/>
                <w:left w:val="none" w:sz="0" w:space="0" w:color="auto"/>
                <w:bottom w:val="none" w:sz="0" w:space="0" w:color="auto"/>
                <w:right w:val="none" w:sz="0" w:space="0" w:color="auto"/>
              </w:divBdr>
            </w:div>
            <w:div w:id="1368798920">
              <w:marLeft w:val="0"/>
              <w:marRight w:val="0"/>
              <w:marTop w:val="0"/>
              <w:marBottom w:val="0"/>
              <w:divBdr>
                <w:top w:val="none" w:sz="0" w:space="0" w:color="auto"/>
                <w:left w:val="none" w:sz="0" w:space="0" w:color="auto"/>
                <w:bottom w:val="none" w:sz="0" w:space="0" w:color="auto"/>
                <w:right w:val="none" w:sz="0" w:space="0" w:color="auto"/>
              </w:divBdr>
            </w:div>
            <w:div w:id="91247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556</Words>
  <Characters>3394</Characters>
  <Application>Microsoft Office Word</Application>
  <DocSecurity>0</DocSecurity>
  <Lines>28</Lines>
  <Paragraphs>7</Paragraphs>
  <ScaleCrop>false</ScaleCrop>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Denice Valentin</dc:creator>
  <cp:keywords/>
  <dc:description/>
  <cp:lastModifiedBy>Denice Valentin</cp:lastModifiedBy>
  <cp:revision>1</cp:revision>
  <dcterms:created xsi:type="dcterms:W3CDTF">2025-01-29T11:19:00Z</dcterms:created>
  <dcterms:modified xsi:type="dcterms:W3CDTF">2025-01-29T11:24:00Z</dcterms:modified>
</cp:coreProperties>
</file>