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9C4ED3B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B37B7B">
        <w:rPr>
          <w:sz w:val="36"/>
          <w:szCs w:val="36"/>
        </w:rPr>
        <w:t>21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3EE5D928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B37B7B">
        <w:rPr>
          <w:rFonts w:hint="cs"/>
          <w:sz w:val="36"/>
          <w:szCs w:val="36"/>
          <w:rtl/>
        </w:rPr>
        <w:t>الجوازم</w:t>
      </w:r>
      <w:r w:rsidR="00B37B7B">
        <w:rPr>
          <w:sz w:val="36"/>
          <w:szCs w:val="36"/>
        </w:rPr>
        <w:t xml:space="preserve"> såsom </w:t>
      </w:r>
      <w:r w:rsidR="00B37B7B">
        <w:rPr>
          <w:rFonts w:hint="cs"/>
          <w:sz w:val="36"/>
          <w:szCs w:val="36"/>
          <w:rtl/>
        </w:rPr>
        <w:t>لمْ</w:t>
      </w:r>
      <w:r w:rsidR="00B37B7B">
        <w:rPr>
          <w:sz w:val="36"/>
          <w:szCs w:val="36"/>
        </w:rPr>
        <w:t xml:space="preserve"> och </w:t>
      </w:r>
      <w:r w:rsidR="00B37B7B">
        <w:rPr>
          <w:rFonts w:hint="cs"/>
          <w:sz w:val="36"/>
          <w:szCs w:val="36"/>
          <w:rtl/>
        </w:rPr>
        <w:t>لمّا</w:t>
      </w:r>
      <w:r w:rsidR="00B37B7B">
        <w:rPr>
          <w:sz w:val="36"/>
          <w:szCs w:val="36"/>
        </w:rPr>
        <w:t xml:space="preserve"> skrivs före verb. Är detta verb i dåtid, nutid eller i imperativ?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F134734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Hlk38646074"/>
      <w:r w:rsidR="00490232">
        <w:rPr>
          <w:sz w:val="36"/>
          <w:szCs w:val="36"/>
        </w:rPr>
        <w:t xml:space="preserve">Fyll i </w:t>
      </w:r>
      <w:proofErr w:type="spellStart"/>
      <w:r w:rsidR="00E169E5" w:rsidRPr="00E169E5">
        <w:rPr>
          <w:i/>
          <w:iCs/>
          <w:sz w:val="36"/>
          <w:szCs w:val="36"/>
        </w:rPr>
        <w:t>H</w:t>
      </w:r>
      <w:r w:rsidR="00490232" w:rsidRPr="00E169E5">
        <w:rPr>
          <w:i/>
          <w:iCs/>
          <w:sz w:val="36"/>
          <w:szCs w:val="36"/>
        </w:rPr>
        <w:t>arakaat</w:t>
      </w:r>
      <w:bookmarkEnd w:id="0"/>
      <w:proofErr w:type="spellEnd"/>
      <w:r w:rsidR="00490232">
        <w:rPr>
          <w:sz w:val="36"/>
          <w:szCs w:val="36"/>
        </w:rPr>
        <w:t>:</w:t>
      </w:r>
    </w:p>
    <w:p w14:paraId="0D27E1E9" w14:textId="775A9AB9" w:rsidR="00490232" w:rsidRPr="002858DC" w:rsidRDefault="00490232" w:rsidP="00490232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لم أجلس معكَ في الفصل.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E59C631" w14:textId="77777777" w:rsidR="002858DC" w:rsidRPr="002858DC" w:rsidRDefault="002858DC" w:rsidP="00B37B7B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7B401EA9" w:rsidR="002858DC" w:rsidRPr="002858DC" w:rsidRDefault="0049023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Om föregående mening skulle skrivas med </w:t>
      </w:r>
      <w:r>
        <w:rPr>
          <w:rFonts w:hint="cs"/>
          <w:sz w:val="36"/>
          <w:szCs w:val="36"/>
          <w:rtl/>
        </w:rPr>
        <w:t>لما</w:t>
      </w:r>
      <w:r>
        <w:rPr>
          <w:sz w:val="36"/>
          <w:szCs w:val="36"/>
        </w:rPr>
        <w:t xml:space="preserve"> istället för </w:t>
      </w:r>
      <w:r>
        <w:rPr>
          <w:rFonts w:hint="cs"/>
          <w:sz w:val="36"/>
          <w:szCs w:val="36"/>
          <w:rtl/>
        </w:rPr>
        <w:t>لم</w:t>
      </w:r>
      <w:r>
        <w:rPr>
          <w:sz w:val="36"/>
          <w:szCs w:val="36"/>
        </w:rPr>
        <w:t xml:space="preserve">, så skiljer sig </w:t>
      </w:r>
      <w:proofErr w:type="spellStart"/>
      <w:r w:rsidR="00E169E5" w:rsidRPr="00E169E5">
        <w:rPr>
          <w:i/>
          <w:iCs/>
          <w:sz w:val="36"/>
          <w:szCs w:val="36"/>
        </w:rPr>
        <w:t>Harakaat</w:t>
      </w:r>
      <w:proofErr w:type="spellEnd"/>
      <w:r>
        <w:rPr>
          <w:sz w:val="36"/>
          <w:szCs w:val="36"/>
        </w:rPr>
        <w:t>. Stämmer detta?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65135D8D" w14:textId="0014E230" w:rsidR="002858DC" w:rsidRDefault="002858DC" w:rsidP="00490232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490232" w:rsidRPr="00490232">
        <w:rPr>
          <w:sz w:val="36"/>
          <w:szCs w:val="36"/>
          <w:rtl/>
        </w:rPr>
        <w:t>تفهمونَ اللغة</w:t>
      </w:r>
    </w:p>
    <w:p w14:paraId="3C35F3AD" w14:textId="62D67A9A" w:rsidR="00490232" w:rsidRDefault="00490232" w:rsidP="00490232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Sätt en </w:t>
      </w:r>
      <w:r>
        <w:rPr>
          <w:rFonts w:hint="cs"/>
          <w:sz w:val="36"/>
          <w:szCs w:val="36"/>
          <w:rtl/>
        </w:rPr>
        <w:t>لما</w:t>
      </w:r>
      <w:r>
        <w:rPr>
          <w:sz w:val="36"/>
          <w:szCs w:val="36"/>
        </w:rPr>
        <w:t xml:space="preserve"> framför verbet och skriv meningen på nytt.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4F53C2BA" w:rsidR="002858DC" w:rsidRPr="002858DC" w:rsidRDefault="0049023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är skillnad mellan </w:t>
      </w:r>
      <w:r>
        <w:rPr>
          <w:rFonts w:hint="cs"/>
          <w:sz w:val="36"/>
          <w:szCs w:val="36"/>
          <w:rtl/>
        </w:rPr>
        <w:t>لم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لما</w:t>
      </w:r>
      <w:r>
        <w:rPr>
          <w:sz w:val="36"/>
          <w:szCs w:val="36"/>
        </w:rPr>
        <w:t xml:space="preserve"> i betydelsen?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B43193B" w:rsidR="002858DC" w:rsidRDefault="0049023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E169E5">
        <w:rPr>
          <w:i/>
          <w:iCs/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682BBDCE" w14:textId="764F850B" w:rsidR="00490232" w:rsidRPr="002858DC" w:rsidRDefault="00490232" w:rsidP="00490232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لم أفهم الدرس.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2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2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6253190" w:rsidR="002858DC" w:rsidRPr="002858DC" w:rsidRDefault="00490232" w:rsidP="00490232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betyder </w:t>
      </w:r>
      <w:r w:rsidRPr="00490232">
        <w:rPr>
          <w:sz w:val="36"/>
          <w:szCs w:val="36"/>
          <w:rtl/>
        </w:rPr>
        <w:t>مَهْلًا</w:t>
      </w:r>
      <w:r>
        <w:rPr>
          <w:sz w:val="36"/>
          <w:szCs w:val="36"/>
        </w:rPr>
        <w:t>?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09F53C82" w:rsidR="002858DC" w:rsidRPr="002858DC" w:rsidRDefault="0049023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en mening i vilken du berättar att du varken har den ena saken eller den andra. Använd orden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</w:rPr>
        <w:t>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612849FA" w:rsidR="002858DC" w:rsidRDefault="002858DC" w:rsidP="002858DC">
      <w:pPr>
        <w:spacing w:line="259" w:lineRule="auto"/>
        <w:ind w:left="36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 9.</w:t>
      </w:r>
      <w:r w:rsidR="00490232">
        <w:rPr>
          <w:sz w:val="36"/>
          <w:szCs w:val="36"/>
        </w:rPr>
        <w:t xml:space="preserve"> Vad är den feminina motsvarigheten till </w:t>
      </w:r>
      <w:r w:rsidR="00490232">
        <w:rPr>
          <w:rFonts w:hint="cs"/>
          <w:sz w:val="36"/>
          <w:szCs w:val="36"/>
          <w:rtl/>
        </w:rPr>
        <w:t>الذين</w:t>
      </w:r>
      <w:r w:rsidR="00490232">
        <w:rPr>
          <w:sz w:val="36"/>
          <w:szCs w:val="36"/>
        </w:rPr>
        <w:t>?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496037A4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490232">
        <w:rPr>
          <w:sz w:val="36"/>
          <w:szCs w:val="36"/>
        </w:rPr>
        <w:t xml:space="preserve"> Skriv ner motsvarigheten i en mening.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45AD66B6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C132" w14:textId="77777777" w:rsidR="0083118E" w:rsidRDefault="0083118E" w:rsidP="00CE5D0F">
      <w:pPr>
        <w:spacing w:after="0" w:line="240" w:lineRule="auto"/>
      </w:pPr>
      <w:r>
        <w:separator/>
      </w:r>
    </w:p>
  </w:endnote>
  <w:endnote w:type="continuationSeparator" w:id="0">
    <w:p w14:paraId="1BBA4A50" w14:textId="77777777" w:rsidR="0083118E" w:rsidRDefault="0083118E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B358" w14:textId="77777777" w:rsidR="0083118E" w:rsidRDefault="0083118E" w:rsidP="00CE5D0F">
      <w:pPr>
        <w:spacing w:after="0" w:line="240" w:lineRule="auto"/>
      </w:pPr>
      <w:r>
        <w:separator/>
      </w:r>
    </w:p>
  </w:footnote>
  <w:footnote w:type="continuationSeparator" w:id="0">
    <w:p w14:paraId="7E137F71" w14:textId="77777777" w:rsidR="0083118E" w:rsidRDefault="0083118E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90232"/>
    <w:rsid w:val="004A13C1"/>
    <w:rsid w:val="004F666F"/>
    <w:rsid w:val="00514933"/>
    <w:rsid w:val="00530FC6"/>
    <w:rsid w:val="00612959"/>
    <w:rsid w:val="0068779D"/>
    <w:rsid w:val="007C6911"/>
    <w:rsid w:val="0083118E"/>
    <w:rsid w:val="008F3A93"/>
    <w:rsid w:val="009110A1"/>
    <w:rsid w:val="009321ED"/>
    <w:rsid w:val="009C6FDB"/>
    <w:rsid w:val="00A3330F"/>
    <w:rsid w:val="00AC543D"/>
    <w:rsid w:val="00B37B7B"/>
    <w:rsid w:val="00CE5D0F"/>
    <w:rsid w:val="00DC48AE"/>
    <w:rsid w:val="00E169E5"/>
    <w:rsid w:val="00E617E6"/>
    <w:rsid w:val="00E92D12"/>
    <w:rsid w:val="00EF0E2C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2020-04-24T16:49:00Z</dcterms:modified>
</cp:coreProperties>
</file>