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5BC6BB86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</w:t>
      </w:r>
      <w:r w:rsidR="00071BC9">
        <w:rPr>
          <w:sz w:val="36"/>
          <w:szCs w:val="36"/>
        </w:rPr>
        <w:t>Facit</w:t>
      </w:r>
      <w:r w:rsidRPr="002858DC">
        <w:rPr>
          <w:sz w:val="36"/>
          <w:szCs w:val="36"/>
        </w:rPr>
        <w:t xml:space="preserve"> till lektion</w:t>
      </w:r>
      <w:r w:rsidR="001031DD">
        <w:rPr>
          <w:sz w:val="36"/>
          <w:szCs w:val="36"/>
        </w:rPr>
        <w:t xml:space="preserve"> </w:t>
      </w:r>
      <w:r w:rsidR="00967E6F">
        <w:rPr>
          <w:sz w:val="36"/>
          <w:szCs w:val="36"/>
        </w:rPr>
        <w:t>23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7EE5F6DA" w:rsid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967E6F">
        <w:rPr>
          <w:rFonts w:hint="cs"/>
          <w:sz w:val="36"/>
          <w:szCs w:val="36"/>
          <w:rtl/>
        </w:rPr>
        <w:t>أَبْحثُ عن المسلمون.</w:t>
      </w:r>
    </w:p>
    <w:p w14:paraId="15A4E589" w14:textId="7EF1F8C0" w:rsidR="00967E6F" w:rsidRPr="002858DC" w:rsidRDefault="00967E6F" w:rsidP="00967E6F">
      <w:pPr>
        <w:spacing w:line="259" w:lineRule="auto"/>
        <w:ind w:left="720"/>
        <w:contextualSpacing/>
        <w:rPr>
          <w:sz w:val="36"/>
          <w:szCs w:val="36"/>
        </w:rPr>
      </w:pPr>
      <w:r w:rsidRPr="00967E6F">
        <w:rPr>
          <w:sz w:val="36"/>
          <w:szCs w:val="36"/>
          <w:u w:val="single"/>
        </w:rPr>
        <w:t>Om</w:t>
      </w:r>
      <w:r>
        <w:rPr>
          <w:sz w:val="36"/>
          <w:szCs w:val="36"/>
        </w:rPr>
        <w:t xml:space="preserve"> det finns ett fel i meningen, ange felet.</w:t>
      </w:r>
    </w:p>
    <w:p w14:paraId="6F867ECA" w14:textId="4636D51D" w:rsidR="002858DC" w:rsidRPr="002858DC" w:rsidRDefault="002858DC" w:rsidP="002858DC">
      <w:pPr>
        <w:spacing w:line="259" w:lineRule="auto"/>
        <w:rPr>
          <w:rFonts w:hint="cs"/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071BC9">
        <w:rPr>
          <w:sz w:val="36"/>
          <w:szCs w:val="36"/>
        </w:rPr>
        <w:t xml:space="preserve"> </w:t>
      </w:r>
      <w:r w:rsidR="00071BC9">
        <w:rPr>
          <w:rFonts w:hint="cs"/>
          <w:sz w:val="36"/>
          <w:szCs w:val="36"/>
          <w:rtl/>
        </w:rPr>
        <w:t>المسلمون</w:t>
      </w:r>
      <w:r w:rsidR="00071BC9">
        <w:rPr>
          <w:sz w:val="36"/>
          <w:szCs w:val="36"/>
        </w:rPr>
        <w:t xml:space="preserve"> ska egentligen vara </w:t>
      </w:r>
      <w:r w:rsidR="00071BC9">
        <w:rPr>
          <w:rFonts w:hint="cs"/>
          <w:sz w:val="36"/>
          <w:szCs w:val="36"/>
          <w:rtl/>
        </w:rPr>
        <w:t>المسلمين</w:t>
      </w:r>
      <w:r w:rsidR="00071BC9">
        <w:rPr>
          <w:sz w:val="36"/>
          <w:szCs w:val="36"/>
        </w:rPr>
        <w:t xml:space="preserve"> eftersom den är </w:t>
      </w:r>
      <w:r w:rsidR="00071BC9" w:rsidRPr="00071BC9">
        <w:rPr>
          <w:i/>
          <w:iCs/>
          <w:sz w:val="36"/>
          <w:szCs w:val="36"/>
        </w:rPr>
        <w:t>majrur</w:t>
      </w:r>
      <w:r w:rsidR="00071BC9">
        <w:rPr>
          <w:sz w:val="36"/>
          <w:szCs w:val="36"/>
        </w:rPr>
        <w:t>.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0D65D0BE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67E6F">
        <w:rPr>
          <w:sz w:val="36"/>
          <w:szCs w:val="36"/>
        </w:rPr>
        <w:t xml:space="preserve">När ett </w:t>
      </w:r>
      <w:r w:rsidR="00967E6F">
        <w:rPr>
          <w:rFonts w:hint="cs"/>
          <w:sz w:val="36"/>
          <w:szCs w:val="36"/>
          <w:rtl/>
        </w:rPr>
        <w:t>جمع المذكر السالم</w:t>
      </w:r>
      <w:r w:rsidR="00967E6F">
        <w:rPr>
          <w:sz w:val="36"/>
          <w:szCs w:val="36"/>
        </w:rPr>
        <w:t xml:space="preserve"> blir </w:t>
      </w:r>
      <w:r w:rsidR="00967E6F" w:rsidRPr="00967E6F">
        <w:rPr>
          <w:i/>
          <w:iCs/>
          <w:sz w:val="36"/>
          <w:szCs w:val="36"/>
        </w:rPr>
        <w:t>majrur</w:t>
      </w:r>
      <w:r w:rsidR="00967E6F">
        <w:rPr>
          <w:sz w:val="36"/>
          <w:szCs w:val="36"/>
        </w:rPr>
        <w:t xml:space="preserve"> och </w:t>
      </w:r>
      <w:r w:rsidR="00967E6F" w:rsidRPr="00967E6F">
        <w:rPr>
          <w:i/>
          <w:iCs/>
          <w:sz w:val="36"/>
          <w:szCs w:val="36"/>
        </w:rPr>
        <w:t>mansub</w:t>
      </w:r>
      <w:r w:rsidR="00967E6F">
        <w:rPr>
          <w:sz w:val="36"/>
          <w:szCs w:val="36"/>
        </w:rPr>
        <w:t xml:space="preserve"> får den likadana tecken. Hur ska man då veta om ordet är </w:t>
      </w:r>
      <w:r w:rsidR="00967E6F" w:rsidRPr="00967E6F">
        <w:rPr>
          <w:i/>
          <w:iCs/>
          <w:sz w:val="36"/>
          <w:szCs w:val="36"/>
        </w:rPr>
        <w:t>mansub</w:t>
      </w:r>
      <w:r w:rsidR="00967E6F">
        <w:rPr>
          <w:sz w:val="36"/>
          <w:szCs w:val="36"/>
        </w:rPr>
        <w:t xml:space="preserve"> eller </w:t>
      </w:r>
      <w:r w:rsidR="00967E6F" w:rsidRPr="00967E6F">
        <w:rPr>
          <w:i/>
          <w:iCs/>
          <w:sz w:val="36"/>
          <w:szCs w:val="36"/>
        </w:rPr>
        <w:t>majrur</w:t>
      </w:r>
      <w:r w:rsidR="00967E6F">
        <w:rPr>
          <w:sz w:val="36"/>
          <w:szCs w:val="36"/>
        </w:rPr>
        <w:t xml:space="preserve"> med tanke på att grammatiken ser likadant ut?</w:t>
      </w:r>
    </w:p>
    <w:p w14:paraId="49C15F82" w14:textId="0E8EAFF4" w:rsidR="002858DC" w:rsidRPr="002858DC" w:rsidRDefault="002858DC" w:rsidP="002858DC">
      <w:pPr>
        <w:spacing w:line="259" w:lineRule="auto"/>
        <w:rPr>
          <w:rFonts w:hint="cs"/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071BC9">
        <w:rPr>
          <w:sz w:val="36"/>
          <w:szCs w:val="36"/>
        </w:rPr>
        <w:t xml:space="preserve"> Kontexten avgör. Om vi ser t.ex. att ordet är </w:t>
      </w:r>
      <w:r w:rsidR="00071BC9">
        <w:rPr>
          <w:rFonts w:hint="cs"/>
          <w:sz w:val="36"/>
          <w:szCs w:val="36"/>
          <w:rtl/>
        </w:rPr>
        <w:t>مفعول به</w:t>
      </w:r>
      <w:r w:rsidR="00071BC9">
        <w:rPr>
          <w:sz w:val="36"/>
          <w:szCs w:val="36"/>
        </w:rPr>
        <w:t xml:space="preserve"> (direkt objekt) då vet vi att det är </w:t>
      </w:r>
      <w:r w:rsidR="00071BC9" w:rsidRPr="00071BC9">
        <w:rPr>
          <w:i/>
          <w:iCs/>
          <w:sz w:val="36"/>
          <w:szCs w:val="36"/>
        </w:rPr>
        <w:t>mansub</w:t>
      </w:r>
      <w:r w:rsidR="00071BC9">
        <w:rPr>
          <w:sz w:val="36"/>
          <w:szCs w:val="36"/>
        </w:rPr>
        <w:t>.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FE70FE6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E59C631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6CBEA042" w:rsidR="002858DC" w:rsidRPr="002858DC" w:rsidRDefault="00967E6F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Ange plural för </w:t>
      </w:r>
      <w:r>
        <w:rPr>
          <w:rFonts w:hint="cs"/>
          <w:sz w:val="36"/>
          <w:szCs w:val="36"/>
          <w:rtl/>
        </w:rPr>
        <w:t>مجتهد</w:t>
      </w:r>
      <w:r>
        <w:rPr>
          <w:sz w:val="36"/>
          <w:szCs w:val="36"/>
        </w:rPr>
        <w:t xml:space="preserve"> i alla tre kasusformerna.</w:t>
      </w:r>
    </w:p>
    <w:p w14:paraId="09C93E2F" w14:textId="1300CEF4" w:rsid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211019AB" w14:textId="47AD522B" w:rsidR="00071BC9" w:rsidRDefault="00071BC9" w:rsidP="002858DC">
      <w:pPr>
        <w:spacing w:line="259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مجتهدُونَ</w:t>
      </w:r>
    </w:p>
    <w:p w14:paraId="731645E9" w14:textId="5F36299D" w:rsidR="00071BC9" w:rsidRDefault="00071BC9" w:rsidP="002858DC">
      <w:pPr>
        <w:spacing w:line="259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مجتهدِينَ</w:t>
      </w:r>
    </w:p>
    <w:p w14:paraId="2E5CC7B5" w14:textId="3BE75EC0" w:rsidR="00071BC9" w:rsidRPr="002858DC" w:rsidRDefault="00071BC9" w:rsidP="002858DC">
      <w:pPr>
        <w:spacing w:line="259" w:lineRule="auto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مجتهدِينَ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591ABD63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lastRenderedPageBreak/>
        <w:t xml:space="preserve"> </w:t>
      </w:r>
      <w:r w:rsidR="00967E6F">
        <w:rPr>
          <w:sz w:val="36"/>
          <w:szCs w:val="36"/>
        </w:rPr>
        <w:t xml:space="preserve">Ge exempel på tal som är </w:t>
      </w:r>
      <w:r w:rsidR="00967E6F">
        <w:rPr>
          <w:rFonts w:hint="cs"/>
          <w:sz w:val="36"/>
          <w:szCs w:val="36"/>
          <w:rtl/>
        </w:rPr>
        <w:t>أَلفاظُ العقود</w:t>
      </w:r>
      <w:r w:rsidR="00967E6F">
        <w:rPr>
          <w:sz w:val="36"/>
          <w:szCs w:val="36"/>
        </w:rPr>
        <w:t>.</w:t>
      </w:r>
    </w:p>
    <w:p w14:paraId="14AD30A9" w14:textId="18C53BA0" w:rsidR="002858DC" w:rsidRPr="002858DC" w:rsidRDefault="002858DC" w:rsidP="002858DC">
      <w:pPr>
        <w:spacing w:line="259" w:lineRule="auto"/>
        <w:contextualSpacing/>
        <w:rPr>
          <w:rFonts w:hint="cs"/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071BC9">
        <w:rPr>
          <w:sz w:val="36"/>
          <w:szCs w:val="36"/>
        </w:rPr>
        <w:t xml:space="preserve"> 40 (</w:t>
      </w:r>
      <w:r w:rsidR="00071BC9">
        <w:rPr>
          <w:rFonts w:hint="cs"/>
          <w:sz w:val="36"/>
          <w:szCs w:val="36"/>
          <w:rtl/>
        </w:rPr>
        <w:t>أَربعونَ</w:t>
      </w:r>
      <w:r w:rsidR="00071BC9">
        <w:rPr>
          <w:sz w:val="36"/>
          <w:szCs w:val="36"/>
        </w:rPr>
        <w:t>) och 60 (</w:t>
      </w:r>
      <w:r w:rsidR="00071BC9">
        <w:rPr>
          <w:rFonts w:hint="cs"/>
          <w:sz w:val="36"/>
          <w:szCs w:val="36"/>
          <w:rtl/>
        </w:rPr>
        <w:t>سِتّونَ</w:t>
      </w:r>
      <w:r w:rsidR="00071BC9">
        <w:rPr>
          <w:sz w:val="36"/>
          <w:szCs w:val="36"/>
        </w:rPr>
        <w:t>).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5020C4F2" w:rsid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4305E32" w14:textId="1E9A5552" w:rsidR="00967E6F" w:rsidRDefault="00967E6F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21C7E443" w14:textId="77777777" w:rsidR="00967E6F" w:rsidRPr="002858DC" w:rsidRDefault="00967E6F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27CF208F" w:rsidR="002858DC" w:rsidRPr="002858DC" w:rsidRDefault="00967E6F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Skiljer sig dess grammatik från </w:t>
      </w:r>
      <w:r>
        <w:rPr>
          <w:rFonts w:hint="cs"/>
          <w:sz w:val="36"/>
          <w:szCs w:val="36"/>
          <w:rtl/>
        </w:rPr>
        <w:t>جمع المذكر السالم</w:t>
      </w:r>
      <w:r>
        <w:rPr>
          <w:sz w:val="36"/>
          <w:szCs w:val="36"/>
        </w:rPr>
        <w:t>?</w:t>
      </w:r>
    </w:p>
    <w:p w14:paraId="4F113DEB" w14:textId="1C1634C6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071BC9">
        <w:rPr>
          <w:sz w:val="36"/>
          <w:szCs w:val="36"/>
        </w:rPr>
        <w:t xml:space="preserve"> Nej. Det är precis samma.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2EC56667" w:rsidR="002858DC" w:rsidRDefault="00967E6F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967E6F">
        <w:rPr>
          <w:sz w:val="36"/>
          <w:szCs w:val="36"/>
          <w:u w:val="single"/>
        </w:rPr>
        <w:t>Om</w:t>
      </w:r>
      <w:r>
        <w:rPr>
          <w:sz w:val="36"/>
          <w:szCs w:val="36"/>
        </w:rPr>
        <w:t xml:space="preserve"> meningen är felaktigt skriven, ange det korrekta.</w:t>
      </w:r>
    </w:p>
    <w:p w14:paraId="65F6596E" w14:textId="4D4CFD5F" w:rsidR="00967E6F" w:rsidRPr="002858DC" w:rsidRDefault="00967E6F" w:rsidP="00967E6F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ما سمعت وما رأيت.</w:t>
      </w:r>
    </w:p>
    <w:p w14:paraId="34FF2D8D" w14:textId="46D21300" w:rsidR="002858DC" w:rsidRPr="002858DC" w:rsidRDefault="002858DC" w:rsidP="002858DC">
      <w:pPr>
        <w:spacing w:line="259" w:lineRule="auto"/>
        <w:rPr>
          <w:rFonts w:hint="cs"/>
          <w:sz w:val="36"/>
          <w:szCs w:val="36"/>
          <w:rtl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071BC9">
        <w:rPr>
          <w:sz w:val="36"/>
          <w:szCs w:val="36"/>
        </w:rPr>
        <w:t xml:space="preserve"> Båda </w:t>
      </w:r>
      <w:r w:rsidR="00071BC9">
        <w:rPr>
          <w:rFonts w:hint="cs"/>
          <w:sz w:val="36"/>
          <w:szCs w:val="36"/>
          <w:rtl/>
        </w:rPr>
        <w:t>ما</w:t>
      </w:r>
      <w:r w:rsidR="00071BC9">
        <w:rPr>
          <w:sz w:val="36"/>
          <w:szCs w:val="36"/>
        </w:rPr>
        <w:t xml:space="preserve"> ska ersättas med </w:t>
      </w:r>
      <w:r w:rsidR="00071BC9">
        <w:rPr>
          <w:rFonts w:hint="cs"/>
          <w:sz w:val="36"/>
          <w:szCs w:val="36"/>
          <w:rtl/>
        </w:rPr>
        <w:t>لا</w:t>
      </w:r>
      <w:r w:rsidR="00071BC9">
        <w:rPr>
          <w:sz w:val="36"/>
          <w:szCs w:val="36"/>
        </w:rPr>
        <w:t xml:space="preserve"> eftersom man negerar två saker samtidigt.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122360DC" w:rsidR="002858DC" w:rsidRDefault="00967E6F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Vad har (</w:t>
      </w:r>
      <w:r>
        <w:rPr>
          <w:rFonts w:hint="cs"/>
          <w:sz w:val="36"/>
          <w:szCs w:val="36"/>
          <w:rtl/>
        </w:rPr>
        <w:t>لِ</w:t>
      </w:r>
      <w:r>
        <w:rPr>
          <w:sz w:val="36"/>
          <w:szCs w:val="36"/>
        </w:rPr>
        <w:t>) för funktion i denna mening?</w:t>
      </w:r>
    </w:p>
    <w:p w14:paraId="7247876C" w14:textId="2A31FCA4" w:rsidR="00967E6F" w:rsidRPr="002858DC" w:rsidRDefault="00967E6F" w:rsidP="00967E6F">
      <w:pPr>
        <w:spacing w:line="259" w:lineRule="auto"/>
        <w:ind w:left="720"/>
        <w:contextualSpacing/>
        <w:rPr>
          <w:sz w:val="36"/>
          <w:szCs w:val="36"/>
        </w:rPr>
      </w:pPr>
      <w:r w:rsidRPr="00967E6F">
        <w:rPr>
          <w:sz w:val="36"/>
          <w:szCs w:val="36"/>
          <w:rtl/>
        </w:rPr>
        <w:t>الموطَّأُ لِلإمامِ مالكٍ</w:t>
      </w:r>
    </w:p>
    <w:p w14:paraId="3D702184" w14:textId="0D756314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071BC9">
        <w:rPr>
          <w:sz w:val="36"/>
          <w:szCs w:val="36"/>
        </w:rPr>
        <w:t xml:space="preserve"> Den informerar om vem som författat boken. Dvs ”av”…</w:t>
      </w:r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93126" w14:textId="77777777" w:rsidR="00252E71" w:rsidRDefault="00252E71" w:rsidP="00CE5D0F">
      <w:pPr>
        <w:spacing w:after="0" w:line="240" w:lineRule="auto"/>
      </w:pPr>
      <w:r>
        <w:separator/>
      </w:r>
    </w:p>
  </w:endnote>
  <w:endnote w:type="continuationSeparator" w:id="0">
    <w:p w14:paraId="6816F385" w14:textId="77777777" w:rsidR="00252E71" w:rsidRDefault="00252E71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E21D7" w14:textId="77777777" w:rsidR="00252E71" w:rsidRDefault="00252E71" w:rsidP="00CE5D0F">
      <w:pPr>
        <w:spacing w:after="0" w:line="240" w:lineRule="auto"/>
      </w:pPr>
      <w:r>
        <w:separator/>
      </w:r>
    </w:p>
  </w:footnote>
  <w:footnote w:type="continuationSeparator" w:id="0">
    <w:p w14:paraId="236FDBDE" w14:textId="77777777" w:rsidR="00252E71" w:rsidRDefault="00252E71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071BC9"/>
    <w:rsid w:val="001031DD"/>
    <w:rsid w:val="00170E9D"/>
    <w:rsid w:val="00207451"/>
    <w:rsid w:val="00214DDF"/>
    <w:rsid w:val="00252E71"/>
    <w:rsid w:val="002858DC"/>
    <w:rsid w:val="00294DA7"/>
    <w:rsid w:val="002A3962"/>
    <w:rsid w:val="0035727F"/>
    <w:rsid w:val="003D37F8"/>
    <w:rsid w:val="003E7832"/>
    <w:rsid w:val="00473B66"/>
    <w:rsid w:val="004A13C1"/>
    <w:rsid w:val="004F666F"/>
    <w:rsid w:val="00514933"/>
    <w:rsid w:val="00530FC6"/>
    <w:rsid w:val="00612959"/>
    <w:rsid w:val="0068779D"/>
    <w:rsid w:val="007C6911"/>
    <w:rsid w:val="008F3A93"/>
    <w:rsid w:val="009110A1"/>
    <w:rsid w:val="009321ED"/>
    <w:rsid w:val="00967E6F"/>
    <w:rsid w:val="009C6FDB"/>
    <w:rsid w:val="00A3330F"/>
    <w:rsid w:val="00AC543D"/>
    <w:rsid w:val="00B631B0"/>
    <w:rsid w:val="00CE5D0F"/>
    <w:rsid w:val="00DC48AE"/>
    <w:rsid w:val="00E617E6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168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16</cp:revision>
  <dcterms:created xsi:type="dcterms:W3CDTF">2019-02-21T14:35:00Z</dcterms:created>
  <dcterms:modified xsi:type="dcterms:W3CDTF">2020-04-25T13:48:00Z</dcterms:modified>
</cp:coreProperties>
</file>