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Style w:val="uficommentbody"/>
        </w:rPr>
      </w:pPr>
      <w:r>
        <w:rPr>
          <w:rStyle w:val="uficommentbody"/>
          <w:b/>
        </w:rPr>
        <w:t>Aluminium</w:t>
      </w:r>
      <w:r>
        <w:rPr>
          <w:rStyle w:val="uficommentbody"/>
        </w:rPr>
        <w:t xml:space="preserve"> </w:t>
      </w:r>
      <w:r>
        <w:br/>
      </w:r>
      <w:r>
        <w:rPr>
          <w:rStyle w:val="uficommentbody"/>
        </w:rPr>
        <w:t>Trockenheit der Schleimhäute und der Haut</w:t>
      </w:r>
      <w:r>
        <w:br/>
      </w:r>
      <w:r>
        <w:rPr>
          <w:rStyle w:val="uficommentbody"/>
        </w:rPr>
        <w:t>vorzeitige Alterung</w:t>
      </w:r>
      <w:r>
        <w:br/>
      </w:r>
      <w:r>
        <w:rPr>
          <w:rStyle w:val="uficommentbody"/>
        </w:rPr>
        <w:t>Köperfunktionen verlangsamt, Tendenz zur Lähmung der Muskeln</w:t>
      </w:r>
      <w:r>
        <w:br/>
      </w:r>
      <w:r>
        <w:rPr>
          <w:rStyle w:val="uficommentbody"/>
        </w:rPr>
        <w:t>wechselnde Stimmung, Selbstmordtendenz</w:t>
      </w:r>
      <w:r>
        <w:br/>
      </w:r>
      <w:r>
        <w:rPr>
          <w:rStyle w:val="uficommentbody"/>
        </w:rPr>
        <w:t>Hast und Eile</w:t>
      </w:r>
      <w:r>
        <w:br/>
      </w:r>
      <w:r>
        <w:rPr>
          <w:rStyle w:val="uficommentbody"/>
        </w:rPr>
        <w:t>Kartoffeln werden nicht vertragen</w:t>
      </w:r>
      <w:r>
        <w:br/>
      </w:r>
      <w:r>
        <w:rPr>
          <w:rStyle w:val="uficommentbody"/>
        </w:rPr>
        <w:t>häufiger Harndrang, Blasenlähmung</w:t>
      </w:r>
      <w:r>
        <w:br/>
      </w:r>
      <w:r>
        <w:rPr>
          <w:rStyle w:val="uficommentbody"/>
        </w:rPr>
        <w:t>Husten morgens nach dem Aufwachen, Heiserkeit, Stimmlosigkeit,</w:t>
      </w:r>
      <w:r>
        <w:rPr>
          <w:rStyle w:val="uficommentbody"/>
        </w:rPr>
        <w:t xml:space="preserve"> röchelnde Atmung, Husten beim reden oder s</w:t>
      </w:r>
      <w:r>
        <w:rPr>
          <w:rStyle w:val="uficommentbody"/>
        </w:rPr>
        <w:t>ingen</w:t>
      </w:r>
    </w:p>
    <w:p>
      <w:pPr>
        <w:rPr>
          <w:rStyle w:val="uficommentbody"/>
        </w:rPr>
      </w:pPr>
      <w:r>
        <w:rPr>
          <w:rStyle w:val="uficommentbody"/>
          <w:b/>
        </w:rPr>
        <w:t xml:space="preserve">Barium </w:t>
      </w:r>
      <w:r>
        <w:rPr>
          <w:rStyle w:val="uficommentbody"/>
          <w:b/>
        </w:rPr>
        <w:br/>
      </w:r>
      <w:r>
        <w:rPr>
          <w:rStyle w:val="uficommentbody"/>
        </w:rPr>
        <w:t>I</w:t>
      </w:r>
      <w:r>
        <w:rPr>
          <w:rStyle w:val="uficommentbody"/>
        </w:rPr>
        <w:t xml:space="preserve">st ein kardial-vaskuläres Gift, das auf die Herz- und Gefäßmuskeln wirkt. Die Blutgefäße werden weich und </w:t>
      </w:r>
      <w:proofErr w:type="gramStart"/>
      <w:r>
        <w:rPr>
          <w:rStyle w:val="uficommentbody"/>
        </w:rPr>
        <w:t>degenerieren</w:t>
      </w:r>
      <w:proofErr w:type="gramEnd"/>
      <w:r>
        <w:rPr>
          <w:rStyle w:val="uficommentbody"/>
        </w:rPr>
        <w:t>. Sie weiten sich und Aneurysmen (Erweiterung der Arterien) sind die Folge. Die wichtigsten Symptome lt. "</w:t>
      </w:r>
      <w:proofErr w:type="spellStart"/>
      <w:r>
        <w:rPr>
          <w:rStyle w:val="uficommentbody"/>
        </w:rPr>
        <w:t>Boericke</w:t>
      </w:r>
      <w:proofErr w:type="spellEnd"/>
      <w:r>
        <w:rPr>
          <w:rStyle w:val="uficommentbody"/>
        </w:rPr>
        <w:t>":</w:t>
      </w:r>
      <w:r>
        <w:br/>
      </w:r>
      <w:r>
        <w:br/>
      </w:r>
      <w:r>
        <w:rPr>
          <w:rStyle w:val="uficommentbody"/>
        </w:rPr>
        <w:t>körperliche und geistige Unterentwicklung von Kleinkindern</w:t>
      </w:r>
      <w:r>
        <w:br/>
      </w:r>
      <w:r>
        <w:rPr>
          <w:rStyle w:val="uficommentbody"/>
        </w:rPr>
        <w:t>Zwergwuchs</w:t>
      </w:r>
      <w:r>
        <w:br/>
      </w:r>
      <w:r>
        <w:rPr>
          <w:rStyle w:val="uficommentbody"/>
        </w:rPr>
        <w:t>geschwollene Drüsen</w:t>
      </w:r>
      <w:r>
        <w:br/>
      </w:r>
      <w:r>
        <w:rPr>
          <w:rStyle w:val="uficommentbody"/>
        </w:rPr>
        <w:t>Schwäche und Müdigkeit</w:t>
      </w:r>
      <w:r>
        <w:br/>
      </w:r>
      <w:r>
        <w:rPr>
          <w:rStyle w:val="uficommentbody"/>
        </w:rPr>
        <w:t>Senilität bei alten Menschen, senile Demenz, Gedächtnisverlust, geistige Schwäche</w:t>
      </w:r>
      <w:r>
        <w:br/>
      </w:r>
      <w:r>
        <w:rPr>
          <w:rStyle w:val="uficommentbody"/>
        </w:rPr>
        <w:t>Schwindel</w:t>
      </w:r>
      <w:r>
        <w:br/>
      </w:r>
      <w:r>
        <w:rPr>
          <w:rStyle w:val="uficommentbody"/>
        </w:rPr>
        <w:t>Trockener, erstickender Husten</w:t>
      </w:r>
      <w:r>
        <w:br/>
      </w:r>
      <w:r>
        <w:rPr>
          <w:rStyle w:val="uficommentbody"/>
        </w:rPr>
        <w:t>chronische Stimmlosigkeit</w:t>
      </w:r>
      <w:r>
        <w:br/>
      </w:r>
      <w:r>
        <w:br/>
      </w:r>
      <w:r>
        <w:rPr>
          <w:rStyle w:val="uficommentbody"/>
        </w:rPr>
        <w:t>Vergiftungen mit der Substanz können zu Bluthochdruck führen und sich negativ auf die Nierenfunktion auswirken. Werden größere Mengen aufgenommen, können Erbrechen, Schwindel, Darmkoliken und Herzrhythmusstörungen die Folge sein.</w:t>
      </w:r>
    </w:p>
    <w:p>
      <w:pPr>
        <w:spacing w:after="0" w:line="240" w:lineRule="auto"/>
        <w:rPr>
          <w:rFonts w:eastAsia="Times New Roman" w:cs="Times New Roman"/>
          <w:lang w:eastAsia="de-DE"/>
        </w:rPr>
      </w:pPr>
      <w:r>
        <w:rPr>
          <w:rFonts w:eastAsia="Times New Roman" w:cs="Times New Roman"/>
          <w:b/>
          <w:lang w:eastAsia="de-DE"/>
        </w:rPr>
        <w:t>Arsen</w:t>
      </w:r>
      <w:r>
        <w:rPr>
          <w:rFonts w:eastAsia="Times New Roman" w:cs="Times New Roman"/>
          <w:lang w:eastAsia="de-DE"/>
        </w:rPr>
        <w:t xml:space="preserve"> </w:t>
      </w:r>
      <w:r>
        <w:rPr>
          <w:rFonts w:eastAsia="Times New Roman" w:cs="Times New Roman"/>
          <w:lang w:eastAsia="de-DE"/>
        </w:rPr>
        <w:br/>
        <w:t>Akute Vergiftungen führen zu blutigen Brechdurchfällen, Kreislaufkollaps und Atemlähmung. Gelangt Arsen in kleinen Mengen über längere Zeit in den Körper, kann es Störungen des Nervensystems und Krebs verursachen. Arsen akkumuliert im Körper! Weitere Symptome lt. "</w:t>
      </w:r>
      <w:proofErr w:type="spellStart"/>
      <w:r>
        <w:rPr>
          <w:rFonts w:eastAsia="Times New Roman" w:cs="Times New Roman"/>
          <w:lang w:eastAsia="de-DE"/>
        </w:rPr>
        <w:t>Boericke</w:t>
      </w:r>
      <w:proofErr w:type="spellEnd"/>
      <w:r>
        <w:rPr>
          <w:rFonts w:eastAsia="Times New Roman" w:cs="Times New Roman"/>
          <w:lang w:eastAsia="de-DE"/>
        </w:rPr>
        <w:t>":</w:t>
      </w:r>
      <w:r>
        <w:rPr>
          <w:rFonts w:eastAsia="Times New Roman" w:cs="Times New Roman"/>
          <w:lang w:eastAsia="de-DE"/>
        </w:rPr>
        <w:br/>
      </w:r>
      <w:r>
        <w:rPr>
          <w:rFonts w:eastAsia="Times New Roman" w:cs="Times New Roman"/>
          <w:lang w:eastAsia="de-DE"/>
        </w:rPr>
        <w:br/>
        <w:t>große geistige und körperliche Erschöpfung</w:t>
      </w:r>
      <w:r>
        <w:rPr>
          <w:rFonts w:eastAsia="Times New Roman" w:cs="Times New Roman"/>
          <w:lang w:eastAsia="de-DE"/>
        </w:rPr>
        <w:br/>
        <w:t>große Unruhe</w:t>
      </w:r>
      <w:r>
        <w:rPr>
          <w:rFonts w:eastAsia="Times New Roman" w:cs="Times New Roman"/>
          <w:lang w:eastAsia="de-DE"/>
        </w:rPr>
        <w:br/>
        <w:t>Angstzustände</w:t>
      </w:r>
      <w:r>
        <w:rPr>
          <w:rFonts w:eastAsia="Times New Roman" w:cs="Times New Roman"/>
          <w:lang w:eastAsia="de-DE"/>
        </w:rPr>
        <w:br/>
        <w:t>Anämie</w:t>
      </w:r>
      <w:r>
        <w:rPr>
          <w:rFonts w:eastAsia="Times New Roman" w:cs="Times New Roman"/>
          <w:lang w:eastAsia="de-DE"/>
        </w:rPr>
        <w:br/>
        <w:t>Asthma</w:t>
      </w:r>
      <w:r>
        <w:rPr>
          <w:rFonts w:eastAsia="Times New Roman" w:cs="Times New Roman"/>
          <w:lang w:eastAsia="de-DE"/>
        </w:rPr>
        <w:br/>
        <w:t>Vergrößerung von Milz und Leber</w:t>
      </w:r>
      <w:r>
        <w:rPr>
          <w:rFonts w:eastAsia="Times New Roman" w:cs="Times New Roman"/>
          <w:lang w:eastAsia="de-DE"/>
        </w:rPr>
        <w:br/>
        <w:t>gedämpfte Vitalität</w:t>
      </w:r>
      <w:r>
        <w:rPr>
          <w:rFonts w:eastAsia="Times New Roman" w:cs="Times New Roman"/>
          <w:lang w:eastAsia="de-DE"/>
        </w:rPr>
        <w:br/>
        <w:t>Verzweiflung bis hin zu Selbstmordtendenzen</w:t>
      </w:r>
      <w:r>
        <w:rPr>
          <w:rFonts w:eastAsia="Times New Roman" w:cs="Times New Roman"/>
          <w:lang w:eastAsia="de-DE"/>
        </w:rPr>
        <w:br/>
      </w:r>
      <w:r>
        <w:rPr>
          <w:rFonts w:eastAsia="Times New Roman" w:cs="Times New Roman"/>
          <w:lang w:eastAsia="de-DE"/>
        </w:rPr>
        <w:br/>
        <w:t>Diese Symptome sind auffallend in den letzten Jahren zu Massenphänomenen geworden.</w:t>
      </w:r>
      <w:r>
        <w:rPr>
          <w:rFonts w:eastAsia="Times New Roman" w:cs="Times New Roman"/>
          <w:lang w:eastAsia="de-DE"/>
        </w:rPr>
        <w:br/>
      </w:r>
      <w:r>
        <w:rPr>
          <w:rFonts w:eastAsia="Times New Roman" w:cs="Times New Roman"/>
          <w:lang w:eastAsia="de-DE"/>
        </w:rPr>
        <w:br/>
        <w:t>Nach jahrelanger Beobachtung stellen wir fest, dass die Symptomatik einer Arsen-Vergiftung in etwa deckungsgleich ist mit der Erkrankung, die durch das angebliche "Epstein-Barr-Virus" (EBV) ausgelöst wird, dem "</w:t>
      </w:r>
      <w:proofErr w:type="spellStart"/>
      <w:r>
        <w:rPr>
          <w:rFonts w:eastAsia="Times New Roman" w:cs="Times New Roman"/>
          <w:lang w:eastAsia="de-DE"/>
        </w:rPr>
        <w:t>pfeifferschen</w:t>
      </w:r>
      <w:proofErr w:type="spellEnd"/>
      <w:r>
        <w:rPr>
          <w:rFonts w:eastAsia="Times New Roman" w:cs="Times New Roman"/>
          <w:lang w:eastAsia="de-DE"/>
        </w:rPr>
        <w:t xml:space="preserve"> Drüsenfieber".</w:t>
      </w:r>
      <w:r>
        <w:rPr>
          <w:rFonts w:eastAsia="Times New Roman" w:cs="Times New Roman"/>
          <w:lang w:eastAsia="de-DE"/>
        </w:rPr>
        <w:br/>
      </w:r>
      <w:r>
        <w:rPr>
          <w:rFonts w:eastAsia="Times New Roman" w:cs="Times New Roman"/>
          <w:lang w:eastAsia="de-DE"/>
        </w:rPr>
        <w:br/>
        <w:t xml:space="preserve">Dies gilt insbesondere, wenn körperliche Erschöpfung im Vordergrund steht. Aus diesem Grund wird das homöopathische Mittel </w:t>
      </w:r>
      <w:proofErr w:type="spellStart"/>
      <w:r>
        <w:rPr>
          <w:rFonts w:eastAsia="Times New Roman" w:cs="Times New Roman"/>
          <w:lang w:eastAsia="de-DE"/>
        </w:rPr>
        <w:t>Arsenicum</w:t>
      </w:r>
      <w:proofErr w:type="spellEnd"/>
      <w:r>
        <w:rPr>
          <w:rFonts w:eastAsia="Times New Roman" w:cs="Times New Roman"/>
          <w:lang w:eastAsia="de-DE"/>
        </w:rPr>
        <w:t xml:space="preserve"> </w:t>
      </w:r>
      <w:proofErr w:type="spellStart"/>
      <w:r>
        <w:rPr>
          <w:rFonts w:eastAsia="Times New Roman" w:cs="Times New Roman"/>
          <w:lang w:eastAsia="de-DE"/>
        </w:rPr>
        <w:t>album</w:t>
      </w:r>
      <w:proofErr w:type="spellEnd"/>
      <w:r>
        <w:rPr>
          <w:rFonts w:eastAsia="Times New Roman" w:cs="Times New Roman"/>
          <w:lang w:eastAsia="de-DE"/>
        </w:rPr>
        <w:t xml:space="preserve"> erfolgreich in niedrigen Potenzen zur Therapie des </w:t>
      </w:r>
      <w:proofErr w:type="spellStart"/>
      <w:r>
        <w:rPr>
          <w:rFonts w:eastAsia="Times New Roman" w:cs="Times New Roman"/>
          <w:lang w:eastAsia="de-DE"/>
        </w:rPr>
        <w:lastRenderedPageBreak/>
        <w:t>pfeifferschen</w:t>
      </w:r>
      <w:proofErr w:type="spellEnd"/>
      <w:r>
        <w:rPr>
          <w:rFonts w:eastAsia="Times New Roman" w:cs="Times New Roman"/>
          <w:lang w:eastAsia="de-DE"/>
        </w:rPr>
        <w:t xml:space="preserve"> Drüsenfiebers eingesetzt. Steht hingegen bei dieser Erkrankung eine Schädigung des Lymphsystems und der Drüsen, insbesondere Leber und Bauchspeicheldrüse im Vordergrund, so hilft oft das homöopathische Mittel Barium je nach Konstitution entweder in Form von Barium </w:t>
      </w:r>
      <w:proofErr w:type="spellStart"/>
      <w:r>
        <w:rPr>
          <w:rFonts w:eastAsia="Times New Roman" w:cs="Times New Roman"/>
          <w:lang w:eastAsia="de-DE"/>
        </w:rPr>
        <w:t>muriaticum</w:t>
      </w:r>
      <w:proofErr w:type="spellEnd"/>
      <w:r>
        <w:rPr>
          <w:rFonts w:eastAsia="Times New Roman" w:cs="Times New Roman"/>
          <w:lang w:eastAsia="de-DE"/>
        </w:rPr>
        <w:t xml:space="preserve"> oder Barium </w:t>
      </w:r>
      <w:proofErr w:type="spellStart"/>
      <w:r>
        <w:rPr>
          <w:rFonts w:eastAsia="Times New Roman" w:cs="Times New Roman"/>
          <w:lang w:eastAsia="de-DE"/>
        </w:rPr>
        <w:t>carbonicum</w:t>
      </w:r>
      <w:proofErr w:type="spellEnd"/>
      <w:r>
        <w:rPr>
          <w:rFonts w:eastAsia="Times New Roman" w:cs="Times New Roman"/>
          <w:lang w:eastAsia="de-DE"/>
        </w:rPr>
        <w:t>.</w:t>
      </w:r>
      <w:r>
        <w:rPr>
          <w:rFonts w:eastAsia="Times New Roman" w:cs="Times New Roman"/>
          <w:lang w:eastAsia="de-DE"/>
        </w:rPr>
        <w:br/>
      </w:r>
      <w:r>
        <w:rPr>
          <w:rFonts w:eastAsia="Times New Roman" w:cs="Times New Roman"/>
          <w:lang w:eastAsia="de-DE"/>
        </w:rPr>
        <w:br/>
        <w:t>Übrigens besteht ein offensichtlicher Zusammenhang zwischen einer EBV-Erkrankung und einer vorausgegangen Mandel-Entfernung, die eine Schwächung des Immunsystems zur Folge hat!</w:t>
      </w:r>
    </w:p>
    <w:p>
      <w:pPr>
        <w:rPr>
          <w:rStyle w:val="uficommentbody"/>
        </w:rPr>
      </w:pPr>
      <w:r>
        <w:rPr>
          <w:rStyle w:val="uficommentbody"/>
          <w:b/>
        </w:rPr>
        <w:br/>
        <w:t>Q</w:t>
      </w:r>
      <w:bookmarkStart w:id="0" w:name="_GoBack"/>
      <w:bookmarkEnd w:id="0"/>
      <w:r>
        <w:rPr>
          <w:rStyle w:val="uficommentbody"/>
          <w:b/>
        </w:rPr>
        <w:t>uecksilber</w:t>
      </w:r>
      <w:r>
        <w:br/>
      </w:r>
      <w:r>
        <w:rPr>
          <w:rStyle w:val="uficommentbody"/>
        </w:rPr>
        <w:t>Der folgende Abschnitt ist sehr wichtig, um zu verstehen, wie perfide vorgegangen wird, um eine Vergiftung der Bevölkerung durch ein Mehrkomponentensystem, nämlich Trinkwasser, Nahrungsmittel, Atemluft, Medikamente / Impfungen, Kosmetik, Kleidung, Baustoffe, Gentechnik und Pflanzenschutzmittel nicht nur voranzutreiben, sondern auch zu potenzieren.</w:t>
      </w:r>
      <w:r>
        <w:br/>
      </w:r>
      <w:r>
        <w:br/>
      </w:r>
      <w:r>
        <w:rPr>
          <w:rStyle w:val="uficommentbody"/>
        </w:rPr>
        <w:t>Quecksilber ist der Katalysator schlechthin und erhöh</w:t>
      </w:r>
      <w:r>
        <w:rPr>
          <w:rStyle w:val="uficommentbody"/>
        </w:rPr>
        <w:t>t die schädliche Wirkung der anderen toxischen Stoffe um ein v</w:t>
      </w:r>
      <w:r>
        <w:rPr>
          <w:rStyle w:val="uficommentbody"/>
        </w:rPr>
        <w:t xml:space="preserve">ielfaches. </w:t>
      </w:r>
      <w:r>
        <w:br/>
      </w:r>
      <w:r>
        <w:br/>
      </w:r>
      <w:r>
        <w:rPr>
          <w:rStyle w:val="uficommentbody"/>
        </w:rPr>
        <w:t>Es ist in unserem Alltag allgegenwärtig. Spätestens mit den Impfungen im Kleinkind-Alter wird es erstmals verabreicht. Es ist Bestandteil von Amalgam-Zahnfüllungen, die bis heute noch von Zahnärzten eingesetzt werden. Es findet sich in Medikamenten und Nahrungsmitteln. Es kann zu Erbrechen und Durchfall und auch zu Seh- und Gedächtnisstörungen führen. Dieses giftige Schwermetall schädigt das zentrale Nervensystem. Es findet sich unter anderem in Neonröhren, Energiesparlampen und Batterien (Vorsicht, wenn diese alt sind und "auslaufen"!). Als Quecksilberchlorid wird es in Desinfektionsmitteln eingesetzt. Quecksilber wird zwar in den "Lufthygienischen Jahresberichten" des Bayerischen Landesamtes für Umwelt erwähnt - der Immi</w:t>
      </w:r>
      <w:r>
        <w:rPr>
          <w:rStyle w:val="uficommentbody"/>
        </w:rPr>
        <w:t>ssionswert lieg bei 1 µg/m² · d</w:t>
      </w:r>
      <w:r>
        <w:rPr>
          <w:rStyle w:val="uficommentbody"/>
        </w:rPr>
        <w:t>, Messergebnisse wurden bisher jedoch dort nicht veröffentlicht!</w:t>
      </w:r>
    </w:p>
    <w:p>
      <w:pPr>
        <w:rPr>
          <w:rStyle w:val="uficommentbody"/>
        </w:rPr>
      </w:pPr>
      <w:r>
        <w:rPr>
          <w:rStyle w:val="uficommentbody"/>
          <w:b/>
        </w:rPr>
        <w:t>Nanopartikel</w:t>
      </w:r>
      <w:r>
        <w:rPr>
          <w:b/>
        </w:rPr>
        <w:br/>
      </w:r>
      <w:r>
        <w:rPr>
          <w:rStyle w:val="uficommentbody"/>
        </w:rPr>
        <w:t>Je kleiner Nanopartikel sind, desto gefährlicher sind sie! Nanopartikel können jede Zellmembran durchdringen und finden sich sogar in den Keimzellen und in der DNA von Mensch und Tier wieder. Sie können auf diese Weise schwerste Schäden bei Embryos hervorrufen. Sie werden in der Schulmedizin bereits eingesetzt, um gewünschte Wirkstoffe in Zellen einzuschleusen, ohne dass diese sich dagegen wehren können - ein absolut unnatürlicher, sehr fragwürdiger Vorgang. Sie werden auch in alternativen "Gesundheitsprodukten" eingesetzt, um eine möglichst schnelle Wirkung der Stoffe zu erreichen. Langfristige Schäden dieses frappierenden Effekts werden außer Acht gelassen</w:t>
      </w:r>
      <w:r>
        <w:rPr>
          <w:rStyle w:val="uficommentbody"/>
        </w:rPr>
        <w:t>.</w:t>
      </w:r>
      <w:r>
        <w:rPr>
          <w:rStyle w:val="uficommentbody"/>
        </w:rPr>
        <w:br/>
      </w:r>
      <w:r>
        <w:rPr>
          <w:rStyle w:val="uficommentbody"/>
        </w:rPr>
        <w:t>Untersuchungen unter dem Elektronenmikroskop haben ergeben, dass im Kern jeder Thrombose und im Kern von Krebsgeschwüren Fremdpartikel, meist Schwermetalle, zu finden sind. D. h. im Umkehrschluss, dass Nanopartikel die Ursache von Krebs sind.</w:t>
      </w:r>
      <w:r>
        <w:br/>
      </w:r>
      <w:r>
        <w:br/>
      </w:r>
      <w:r>
        <w:rPr>
          <w:rStyle w:val="uficommentbody"/>
        </w:rPr>
        <w:t>Dadurch wird auch verständlich, warum die Industrie und Politik so nanopartikel-freundlich sind. Produktneuheiten auf Nano-Basis schießen wie Pilze aus dem Boden.</w:t>
      </w:r>
      <w:r>
        <w:br/>
      </w:r>
      <w:r>
        <w:br/>
      </w:r>
      <w:r>
        <w:rPr>
          <w:rStyle w:val="uficommentbody"/>
        </w:rPr>
        <w:t>Als Ursache von Krebs werden Fehlernährung, Bewegungsmangel und andere Faktoren angeführt, die alle die Schuld auf den Patienten schieben und weit von der Feinstaubbelastung der Luft ablenken.</w:t>
      </w:r>
      <w:r>
        <w:br/>
      </w:r>
      <w:r>
        <w:br/>
      </w:r>
      <w:r>
        <w:rPr>
          <w:rStyle w:val="uficommentbody"/>
        </w:rPr>
        <w:t>Einer Studie</w:t>
      </w:r>
      <w:r>
        <w:rPr>
          <w:rStyle w:val="uficommentbody"/>
        </w:rPr>
        <w:t xml:space="preserve"> der American Cancer Society nach ist eine Steigerung der Krebs-Todesfälle bei Frauen bis zum Jahr 2030 um nahezu 60% zu erwarten. Man rechnet mit 5,5 Millionen toten Frauen pro Jahr weltweit!</w:t>
      </w:r>
    </w:p>
    <w:p>
      <w:r>
        <w:rPr>
          <w:rStyle w:val="uficommentbody"/>
          <w:b/>
        </w:rPr>
        <w:lastRenderedPageBreak/>
        <w:t>Fazit</w:t>
      </w:r>
      <w:r>
        <w:rPr>
          <w:b/>
        </w:rPr>
        <w:br/>
      </w:r>
      <w:r>
        <w:rPr>
          <w:rStyle w:val="uficommentbody"/>
        </w:rPr>
        <w:t>An der Öffentlichkeit vorbei liegen unseren Ämtern bereits seit Jahrzehnten detaillierte Schadstoffmessungen der Luft vor, insbesondere von Aluminium, Barium und Arsen. Die letzten Pflanzenschutzmittel mit Arsenanteil wurden 1974 verboten. Die Verwendung in Industrieprodukten erfordert eine Ausnahmegenehmigung.</w:t>
      </w:r>
      <w:r>
        <w:br/>
      </w:r>
      <w:r>
        <w:br/>
      </w:r>
      <w:r>
        <w:rPr>
          <w:rStyle w:val="uficommentbody"/>
        </w:rPr>
        <w:t xml:space="preserve">Bisher hatte die </w:t>
      </w:r>
      <w:proofErr w:type="spellStart"/>
      <w:r>
        <w:rPr>
          <w:rStyle w:val="uficommentbody"/>
        </w:rPr>
        <w:t>Chemtrails</w:t>
      </w:r>
      <w:proofErr w:type="spellEnd"/>
      <w:r>
        <w:rPr>
          <w:rStyle w:val="uficommentbody"/>
        </w:rPr>
        <w:t>-Aufklärungsbewegung lediglich Messwerte von Regenwasserproben zur Verfügung, in welchen diese Stoffe nachgewiesen wurden. Direkte Messungen der Schadstoffbelastung in der Luft wurden bisher in Deutschland nicht veröffentlicht. Die Filmemacher von "</w:t>
      </w:r>
      <w:proofErr w:type="spellStart"/>
      <w:r>
        <w:rPr>
          <w:rStyle w:val="uficommentbody"/>
        </w:rPr>
        <w:t>Overcast</w:t>
      </w:r>
      <w:proofErr w:type="spellEnd"/>
      <w:r>
        <w:rPr>
          <w:rStyle w:val="uficommentbody"/>
        </w:rPr>
        <w:t>", einem Produkt des Systems, unseren Quellen nach ist der Auftraggeber des Films die Schweizer Armee (!), haben es tunlichst unterlassen, die jahrelang in der Szene angekündigten Luftmesswerte beizubringen. Dabei ist dies so einfach und noch dazu zu 100% amtlich und hochoffiziell!</w:t>
      </w:r>
      <w:r>
        <w:br/>
      </w:r>
      <w:r>
        <w:br/>
      </w:r>
      <w:r>
        <w:rPr>
          <w:rStyle w:val="uficommentbody"/>
        </w:rPr>
        <w:t>Die Tatsache, dass das Umweltbundesamt und die Immissionsschutzbehörden der Städte und Landkreise nicht Bezug auf diese Messungen nehmen, die Ursachen nicht erforschen und abstellen, ist Hochverrat am eigenen Volk!</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90EB4-F5FA-4D2E-B3AF-BD8BDB07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ficommentbody">
    <w:name w:val="uficommentbody"/>
    <w:basedOn w:val="Absatz-Standardschriftart"/>
  </w:style>
  <w:style w:type="character" w:styleId="Hyperlink">
    <w:name w:val="Hyperlink"/>
    <w:basedOn w:val="Absatz-Standardschriftart"/>
    <w:uiPriority w:val="99"/>
    <w:semiHidden/>
    <w:unhideWhenUsed/>
    <w:rPr>
      <w:color w:val="0000FF"/>
      <w:u w:val="single"/>
    </w:rPr>
  </w:style>
  <w:style w:type="character" w:customStyle="1" w:styleId="timestampcontent">
    <w:name w:val="timestamp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68100">
      <w:bodyDiv w:val="1"/>
      <w:marLeft w:val="0"/>
      <w:marRight w:val="0"/>
      <w:marTop w:val="0"/>
      <w:marBottom w:val="0"/>
      <w:divBdr>
        <w:top w:val="none" w:sz="0" w:space="0" w:color="auto"/>
        <w:left w:val="none" w:sz="0" w:space="0" w:color="auto"/>
        <w:bottom w:val="none" w:sz="0" w:space="0" w:color="auto"/>
        <w:right w:val="none" w:sz="0" w:space="0" w:color="auto"/>
      </w:divBdr>
      <w:divsChild>
        <w:div w:id="285503268">
          <w:marLeft w:val="0"/>
          <w:marRight w:val="0"/>
          <w:marTop w:val="0"/>
          <w:marBottom w:val="0"/>
          <w:divBdr>
            <w:top w:val="none" w:sz="0" w:space="0" w:color="auto"/>
            <w:left w:val="none" w:sz="0" w:space="0" w:color="auto"/>
            <w:bottom w:val="none" w:sz="0" w:space="0" w:color="auto"/>
            <w:right w:val="none" w:sz="0" w:space="0" w:color="auto"/>
          </w:divBdr>
        </w:div>
        <w:div w:id="150890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5599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3</cp:revision>
  <dcterms:created xsi:type="dcterms:W3CDTF">2016-11-19T12:20:00Z</dcterms:created>
  <dcterms:modified xsi:type="dcterms:W3CDTF">2016-11-19T12:23:00Z</dcterms:modified>
</cp:coreProperties>
</file>