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24F6" w14:textId="77777777" w:rsidR="005E1882" w:rsidRDefault="005E1882" w:rsidP="005E1882">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720B460" wp14:editId="7CB49326">
            <wp:extent cx="2981325" cy="3181350"/>
            <wp:effectExtent l="0" t="0" r="0" b="0"/>
            <wp:docPr id="2" name="image2.png" descr="Afbeelding met Graphics, diagram, Lettertype,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image2.png" descr="Afbeelding met Graphics, diagram, Lettertype, ontwerp&#10;&#10;Automatisch gegenereerde beschrijving"/>
                    <pic:cNvPicPr preferRelativeResize="0"/>
                  </pic:nvPicPr>
                  <pic:blipFill>
                    <a:blip r:embed="rId5"/>
                    <a:srcRect/>
                    <a:stretch>
                      <a:fillRect/>
                    </a:stretch>
                  </pic:blipFill>
                  <pic:spPr>
                    <a:xfrm>
                      <a:off x="0" y="0"/>
                      <a:ext cx="2981325" cy="3181350"/>
                    </a:xfrm>
                    <a:prstGeom prst="rect">
                      <a:avLst/>
                    </a:prstGeom>
                    <a:ln/>
                  </pic:spPr>
                </pic:pic>
              </a:graphicData>
            </a:graphic>
          </wp:inline>
        </w:drawing>
      </w:r>
    </w:p>
    <w:p w14:paraId="6D86E49B" w14:textId="77777777" w:rsidR="005E1882" w:rsidRDefault="005E1882" w:rsidP="005E1882">
      <w:pPr>
        <w:rPr>
          <w:rFonts w:ascii="Georgia" w:eastAsia="Georgia" w:hAnsi="Georgia" w:cs="Georgia"/>
          <w:b/>
          <w:color w:val="00518E"/>
          <w:sz w:val="96"/>
          <w:szCs w:val="96"/>
        </w:rPr>
      </w:pPr>
    </w:p>
    <w:p w14:paraId="6AFCF615" w14:textId="54AED8C7" w:rsidR="005E1882" w:rsidRPr="005E1882" w:rsidRDefault="005E1882" w:rsidP="005E1882">
      <w:pPr>
        <w:jc w:val="right"/>
        <w:rPr>
          <w:rFonts w:ascii="Georgia" w:eastAsia="Georgia" w:hAnsi="Georgia" w:cs="Georgia"/>
          <w:b/>
          <w:sz w:val="72"/>
          <w:szCs w:val="72"/>
        </w:rPr>
      </w:pPr>
      <w:r w:rsidRPr="005E1882">
        <w:rPr>
          <w:rFonts w:ascii="Georgia" w:eastAsia="Georgia" w:hAnsi="Georgia" w:cs="Georgia"/>
          <w:b/>
          <w:color w:val="00518E"/>
          <w:sz w:val="72"/>
          <w:szCs w:val="72"/>
        </w:rPr>
        <w:t>Raad van Financiën</w:t>
      </w:r>
    </w:p>
    <w:p w14:paraId="05797380" w14:textId="77777777" w:rsidR="005E1882" w:rsidRDefault="005E1882" w:rsidP="005E1882">
      <w:pPr>
        <w:widowControl w:val="0"/>
        <w:spacing w:before="477" w:line="240" w:lineRule="auto"/>
        <w:ind w:right="112"/>
        <w:jc w:val="right"/>
        <w:rPr>
          <w:rFonts w:ascii="Georgia" w:eastAsia="Georgia" w:hAnsi="Georgia" w:cs="Georgia"/>
          <w:b/>
          <w:sz w:val="80"/>
          <w:szCs w:val="80"/>
        </w:rPr>
      </w:pPr>
      <w:r>
        <w:rPr>
          <w:rFonts w:ascii="Georgia" w:eastAsia="Georgia" w:hAnsi="Georgia" w:cs="Georgia"/>
          <w:b/>
          <w:color w:val="6DAB45"/>
          <w:sz w:val="80"/>
          <w:szCs w:val="80"/>
        </w:rPr>
        <w:t>2023-2024</w:t>
      </w:r>
    </w:p>
    <w:p w14:paraId="1F50B052" w14:textId="77777777" w:rsidR="005E1882" w:rsidRPr="008D2765" w:rsidRDefault="005E1882" w:rsidP="005E1882">
      <w:pPr>
        <w:widowControl w:val="0"/>
        <w:spacing w:before="7" w:line="240" w:lineRule="auto"/>
        <w:rPr>
          <w:rFonts w:ascii="Georgia" w:eastAsia="Georgia" w:hAnsi="Georgia" w:cs="Georgia"/>
          <w:b/>
          <w:sz w:val="48"/>
          <w:szCs w:val="48"/>
        </w:rPr>
      </w:pPr>
    </w:p>
    <w:p w14:paraId="758903D1" w14:textId="77777777" w:rsidR="005E1882" w:rsidRDefault="005E1882" w:rsidP="005E1882">
      <w:pPr>
        <w:widowControl w:val="0"/>
        <w:spacing w:line="240" w:lineRule="auto"/>
        <w:ind w:left="2217" w:right="1772"/>
        <w:jc w:val="center"/>
        <w:rPr>
          <w:rFonts w:ascii="Georgia" w:eastAsia="Georgia" w:hAnsi="Georgia" w:cs="Georgia"/>
          <w:b/>
          <w:sz w:val="52"/>
          <w:szCs w:val="52"/>
        </w:rPr>
      </w:pPr>
      <w:r>
        <w:rPr>
          <w:rFonts w:ascii="Georgia" w:eastAsia="Georgia" w:hAnsi="Georgia" w:cs="Georgia"/>
          <w:b/>
          <w:color w:val="00518E"/>
          <w:sz w:val="52"/>
          <w:szCs w:val="52"/>
        </w:rPr>
        <w:t>Studievereniging PAP</w:t>
      </w:r>
    </w:p>
    <w:p w14:paraId="24645473" w14:textId="77777777" w:rsidR="005E1882" w:rsidRDefault="005E1882" w:rsidP="005E1882">
      <w:pPr>
        <w:widowControl w:val="0"/>
        <w:spacing w:before="4" w:line="240" w:lineRule="auto"/>
        <w:rPr>
          <w:rFonts w:ascii="Georgia" w:eastAsia="Georgia" w:hAnsi="Georgia" w:cs="Georgia"/>
          <w:b/>
          <w:sz w:val="48"/>
          <w:szCs w:val="48"/>
        </w:rPr>
      </w:pPr>
    </w:p>
    <w:p w14:paraId="38088C6E" w14:textId="77777777" w:rsidR="005E1882" w:rsidRDefault="005E1882" w:rsidP="005E1882">
      <w:pPr>
        <w:widowControl w:val="0"/>
        <w:spacing w:line="240" w:lineRule="auto"/>
        <w:ind w:left="639"/>
        <w:jc w:val="center"/>
        <w:rPr>
          <w:rFonts w:ascii="Georgia" w:eastAsia="Georgia" w:hAnsi="Georgia" w:cs="Georgia"/>
          <w:i/>
          <w:color w:val="00518E"/>
          <w:sz w:val="28"/>
          <w:szCs w:val="28"/>
        </w:rPr>
      </w:pPr>
      <w:r>
        <w:rPr>
          <w:rFonts w:ascii="Georgia" w:eastAsia="Georgia" w:hAnsi="Georgia" w:cs="Georgia"/>
          <w:b/>
          <w:i/>
          <w:color w:val="00518E"/>
          <w:sz w:val="28"/>
          <w:szCs w:val="28"/>
        </w:rPr>
        <w:t xml:space="preserve">Opgesteld door: </w:t>
      </w:r>
      <w:r>
        <w:rPr>
          <w:rFonts w:ascii="Georgia" w:eastAsia="Georgia" w:hAnsi="Georgia" w:cs="Georgia"/>
          <w:i/>
          <w:color w:val="00518E"/>
          <w:sz w:val="28"/>
          <w:szCs w:val="28"/>
        </w:rPr>
        <w:t>Het 22</w:t>
      </w:r>
      <w:r>
        <w:rPr>
          <w:rFonts w:ascii="Georgia" w:eastAsia="Georgia" w:hAnsi="Georgia" w:cs="Georgia"/>
          <w:i/>
          <w:color w:val="00518E"/>
          <w:sz w:val="18"/>
          <w:szCs w:val="18"/>
        </w:rPr>
        <w:t xml:space="preserve">e </w:t>
      </w:r>
      <w:r>
        <w:rPr>
          <w:rFonts w:ascii="Georgia" w:eastAsia="Georgia" w:hAnsi="Georgia" w:cs="Georgia"/>
          <w:i/>
          <w:color w:val="00518E"/>
          <w:sz w:val="28"/>
          <w:szCs w:val="28"/>
        </w:rPr>
        <w:t>Kandidaatsbestuur</w:t>
      </w:r>
    </w:p>
    <w:p w14:paraId="3B002AD5" w14:textId="77777777" w:rsidR="005E1882" w:rsidRDefault="005E1882" w:rsidP="005E1882">
      <w:pPr>
        <w:widowControl w:val="0"/>
        <w:spacing w:line="240" w:lineRule="auto"/>
        <w:ind w:left="639"/>
        <w:jc w:val="center"/>
        <w:rPr>
          <w:rFonts w:ascii="Georgia" w:eastAsia="Georgia" w:hAnsi="Georgia" w:cs="Georgia"/>
          <w:i/>
          <w:color w:val="00518E"/>
          <w:sz w:val="28"/>
          <w:szCs w:val="28"/>
        </w:rPr>
      </w:pPr>
    </w:p>
    <w:p w14:paraId="1078032D" w14:textId="77777777" w:rsidR="005E1882" w:rsidRDefault="005E1882" w:rsidP="005E1882">
      <w:pPr>
        <w:widowControl w:val="0"/>
        <w:spacing w:line="240" w:lineRule="auto"/>
        <w:ind w:left="639"/>
        <w:rPr>
          <w:rFonts w:ascii="Georgia" w:eastAsia="Georgia" w:hAnsi="Georgia" w:cs="Georgia"/>
          <w:iCs/>
          <w:color w:val="00518E"/>
          <w:sz w:val="28"/>
          <w:szCs w:val="28"/>
        </w:rPr>
      </w:pPr>
      <w:r w:rsidRPr="008D2765">
        <w:rPr>
          <w:rFonts w:ascii="Georgia" w:eastAsia="Georgia" w:hAnsi="Georgia" w:cs="Georgia"/>
          <w:iCs/>
          <w:color w:val="00518E"/>
          <w:sz w:val="28"/>
          <w:szCs w:val="28"/>
        </w:rPr>
        <w:t>Danique van Reenen</w:t>
      </w:r>
      <w:r>
        <w:rPr>
          <w:rFonts w:ascii="Georgia" w:eastAsia="Georgia" w:hAnsi="Georgia" w:cs="Georgia"/>
          <w:iCs/>
          <w:color w:val="00518E"/>
          <w:sz w:val="28"/>
          <w:szCs w:val="28"/>
        </w:rPr>
        <w:tab/>
        <w:t>Voorzitter</w:t>
      </w:r>
    </w:p>
    <w:p w14:paraId="671E87FF" w14:textId="77777777" w:rsidR="005E1882" w:rsidRDefault="005E1882" w:rsidP="005E1882">
      <w:pPr>
        <w:widowControl w:val="0"/>
        <w:spacing w:line="240" w:lineRule="auto"/>
        <w:ind w:left="639"/>
        <w:rPr>
          <w:rFonts w:ascii="Georgia" w:eastAsia="Georgia" w:hAnsi="Georgia" w:cs="Georgia"/>
          <w:iCs/>
          <w:color w:val="00518E"/>
          <w:sz w:val="28"/>
          <w:szCs w:val="28"/>
        </w:rPr>
      </w:pPr>
      <w:r w:rsidRPr="008D2765">
        <w:rPr>
          <w:rFonts w:ascii="Georgia" w:eastAsia="Georgia" w:hAnsi="Georgia" w:cs="Georgia"/>
          <w:iCs/>
          <w:color w:val="00518E"/>
          <w:sz w:val="28"/>
          <w:szCs w:val="28"/>
        </w:rPr>
        <w:t>Amber Vellinga</w:t>
      </w:r>
      <w:r>
        <w:rPr>
          <w:rFonts w:ascii="Georgia" w:eastAsia="Georgia" w:hAnsi="Georgia" w:cs="Georgia"/>
          <w:iCs/>
          <w:color w:val="00518E"/>
          <w:sz w:val="28"/>
          <w:szCs w:val="28"/>
        </w:rPr>
        <w:tab/>
      </w:r>
      <w:r>
        <w:rPr>
          <w:rFonts w:ascii="Georgia" w:eastAsia="Georgia" w:hAnsi="Georgia" w:cs="Georgia"/>
          <w:iCs/>
          <w:color w:val="00518E"/>
          <w:sz w:val="28"/>
          <w:szCs w:val="28"/>
        </w:rPr>
        <w:tab/>
        <w:t>Secretaris</w:t>
      </w:r>
    </w:p>
    <w:p w14:paraId="195439C0" w14:textId="77777777" w:rsidR="005E1882" w:rsidRPr="008D2765" w:rsidRDefault="005E1882" w:rsidP="005E1882">
      <w:pPr>
        <w:widowControl w:val="0"/>
        <w:spacing w:line="240" w:lineRule="auto"/>
        <w:ind w:left="639"/>
        <w:rPr>
          <w:rFonts w:ascii="Georgia" w:eastAsia="Georgia" w:hAnsi="Georgia" w:cs="Georgia"/>
          <w:iCs/>
          <w:color w:val="00518E"/>
          <w:sz w:val="28"/>
          <w:szCs w:val="28"/>
        </w:rPr>
      </w:pPr>
      <w:r w:rsidRPr="008D2765">
        <w:rPr>
          <w:rFonts w:ascii="Georgia" w:eastAsia="Georgia" w:hAnsi="Georgia" w:cs="Georgia"/>
          <w:iCs/>
          <w:color w:val="00518E"/>
          <w:sz w:val="28"/>
          <w:szCs w:val="28"/>
        </w:rPr>
        <w:t>Iris Hakvoort</w:t>
      </w:r>
      <w:r>
        <w:rPr>
          <w:rFonts w:ascii="Georgia" w:eastAsia="Georgia" w:hAnsi="Georgia" w:cs="Georgia"/>
          <w:iCs/>
          <w:color w:val="00518E"/>
          <w:sz w:val="28"/>
          <w:szCs w:val="28"/>
        </w:rPr>
        <w:tab/>
      </w:r>
      <w:r>
        <w:rPr>
          <w:rFonts w:ascii="Georgia" w:eastAsia="Georgia" w:hAnsi="Georgia" w:cs="Georgia"/>
          <w:iCs/>
          <w:color w:val="00518E"/>
          <w:sz w:val="28"/>
          <w:szCs w:val="28"/>
        </w:rPr>
        <w:tab/>
        <w:t>Penningmeester</w:t>
      </w:r>
    </w:p>
    <w:p w14:paraId="4F3834BE" w14:textId="77777777" w:rsidR="005E1882" w:rsidRDefault="005E1882" w:rsidP="005E1882">
      <w:pPr>
        <w:widowControl w:val="0"/>
        <w:spacing w:line="240" w:lineRule="auto"/>
        <w:ind w:left="639"/>
        <w:rPr>
          <w:rFonts w:ascii="Georgia" w:eastAsia="Georgia" w:hAnsi="Georgia" w:cs="Georgia"/>
          <w:iCs/>
          <w:color w:val="00518E"/>
          <w:sz w:val="28"/>
          <w:szCs w:val="28"/>
        </w:rPr>
      </w:pPr>
      <w:r w:rsidRPr="008D2765">
        <w:rPr>
          <w:rFonts w:ascii="Georgia" w:eastAsia="Georgia" w:hAnsi="Georgia" w:cs="Georgia"/>
          <w:iCs/>
          <w:color w:val="00518E"/>
          <w:sz w:val="28"/>
          <w:szCs w:val="28"/>
        </w:rPr>
        <w:t>Anne van Breejen</w:t>
      </w:r>
      <w:r>
        <w:rPr>
          <w:rFonts w:ascii="Georgia" w:eastAsia="Georgia" w:hAnsi="Georgia" w:cs="Georgia"/>
          <w:iCs/>
          <w:color w:val="00518E"/>
          <w:sz w:val="28"/>
          <w:szCs w:val="28"/>
        </w:rPr>
        <w:tab/>
      </w:r>
      <w:r>
        <w:rPr>
          <w:rFonts w:ascii="Georgia" w:eastAsia="Georgia" w:hAnsi="Georgia" w:cs="Georgia"/>
          <w:iCs/>
          <w:color w:val="00518E"/>
          <w:sz w:val="28"/>
          <w:szCs w:val="28"/>
        </w:rPr>
        <w:tab/>
        <w:t>Coördinator onderwijs</w:t>
      </w:r>
    </w:p>
    <w:p w14:paraId="3A4C4D7E" w14:textId="77777777" w:rsidR="005E1882" w:rsidRDefault="005E1882" w:rsidP="005E1882">
      <w:pPr>
        <w:widowControl w:val="0"/>
        <w:spacing w:line="240" w:lineRule="auto"/>
        <w:ind w:left="639"/>
        <w:rPr>
          <w:rFonts w:ascii="Georgia" w:eastAsia="Georgia" w:hAnsi="Georgia" w:cs="Georgia"/>
          <w:iCs/>
          <w:color w:val="00518E"/>
          <w:sz w:val="28"/>
          <w:szCs w:val="28"/>
        </w:rPr>
      </w:pPr>
      <w:r w:rsidRPr="008D2765">
        <w:rPr>
          <w:rFonts w:ascii="Georgia" w:eastAsia="Georgia" w:hAnsi="Georgia" w:cs="Georgia"/>
          <w:iCs/>
          <w:color w:val="00518E"/>
          <w:sz w:val="28"/>
          <w:szCs w:val="28"/>
        </w:rPr>
        <w:t xml:space="preserve">Sanne van der Geest </w:t>
      </w:r>
      <w:r>
        <w:rPr>
          <w:rFonts w:ascii="Georgia" w:eastAsia="Georgia" w:hAnsi="Georgia" w:cs="Georgia"/>
          <w:iCs/>
          <w:color w:val="00518E"/>
          <w:sz w:val="28"/>
          <w:szCs w:val="28"/>
        </w:rPr>
        <w:tab/>
        <w:t>Coördinator intern</w:t>
      </w:r>
    </w:p>
    <w:p w14:paraId="1C45A6E7" w14:textId="77777777" w:rsidR="005E1882" w:rsidRPr="008D2765" w:rsidRDefault="005E1882" w:rsidP="005E1882">
      <w:pPr>
        <w:widowControl w:val="0"/>
        <w:spacing w:line="240" w:lineRule="auto"/>
        <w:ind w:left="639"/>
        <w:rPr>
          <w:rFonts w:ascii="Georgia" w:eastAsia="Georgia" w:hAnsi="Georgia" w:cs="Georgia"/>
          <w:iCs/>
          <w:color w:val="00518E"/>
          <w:sz w:val="28"/>
          <w:szCs w:val="28"/>
        </w:rPr>
      </w:pPr>
      <w:r w:rsidRPr="008D2765">
        <w:rPr>
          <w:rFonts w:ascii="Georgia" w:eastAsia="Georgia" w:hAnsi="Georgia" w:cs="Georgia"/>
          <w:iCs/>
          <w:color w:val="00518E"/>
          <w:sz w:val="28"/>
          <w:szCs w:val="28"/>
        </w:rPr>
        <w:t>Noek Nolting</w:t>
      </w:r>
      <w:r>
        <w:rPr>
          <w:rFonts w:ascii="Georgia" w:eastAsia="Georgia" w:hAnsi="Georgia" w:cs="Georgia"/>
          <w:iCs/>
          <w:color w:val="00518E"/>
          <w:sz w:val="28"/>
          <w:szCs w:val="28"/>
        </w:rPr>
        <w:tab/>
      </w:r>
      <w:r>
        <w:rPr>
          <w:rFonts w:ascii="Georgia" w:eastAsia="Georgia" w:hAnsi="Georgia" w:cs="Georgia"/>
          <w:iCs/>
          <w:color w:val="00518E"/>
          <w:sz w:val="28"/>
          <w:szCs w:val="28"/>
        </w:rPr>
        <w:tab/>
        <w:t>Coördinator extern</w:t>
      </w:r>
    </w:p>
    <w:p w14:paraId="772B8BAF" w14:textId="52BF1FEF" w:rsidR="005E1882" w:rsidRDefault="005E1882">
      <w:pPr>
        <w:spacing w:after="160" w:line="259" w:lineRule="auto"/>
      </w:pPr>
      <w:r>
        <w:br w:type="page"/>
      </w:r>
    </w:p>
    <w:p w14:paraId="3196BDCC" w14:textId="77777777" w:rsidR="005E1882" w:rsidRDefault="005E1882" w:rsidP="005E1882">
      <w:pPr>
        <w:rPr>
          <w:rFonts w:ascii="Georgia" w:eastAsia="Georgia" w:hAnsi="Georgia" w:cs="Georgia"/>
          <w:b/>
          <w:color w:val="4472C4"/>
          <w:sz w:val="28"/>
          <w:szCs w:val="28"/>
        </w:rPr>
      </w:pPr>
      <w:r>
        <w:rPr>
          <w:rFonts w:ascii="Georgia" w:eastAsia="Georgia" w:hAnsi="Georgia" w:cs="Georgia"/>
          <w:b/>
          <w:color w:val="4472C4"/>
          <w:sz w:val="28"/>
          <w:szCs w:val="28"/>
        </w:rPr>
        <w:lastRenderedPageBreak/>
        <w:t>Raad van Financiën</w:t>
      </w:r>
    </w:p>
    <w:p w14:paraId="7EFC06C9" w14:textId="77777777" w:rsidR="005E1882" w:rsidRDefault="005E1882" w:rsidP="005E1882">
      <w:pPr>
        <w:rPr>
          <w:rFonts w:ascii="Georgia" w:eastAsia="Georgia" w:hAnsi="Georgia" w:cs="Georgia"/>
        </w:rPr>
      </w:pPr>
      <w:r>
        <w:rPr>
          <w:rFonts w:ascii="Georgia" w:eastAsia="Georgia" w:hAnsi="Georgia" w:cs="Georgia"/>
        </w:rPr>
        <w:t xml:space="preserve">Vanaf dit verenigingsjaar wordt de Financie vervangen door de Raad van Financiën (RvF). Tot vorig verenigingsjaar was de Financie het controlerende orgaan van de penningmeester. Omdat de Financie de penningmeester en het bestuur moet controleren op de wettelijkheid van acties, heeft het meer verantwoordelijkheid dan de andere commissies. Daarom zal vanaf dit jaar de RvF deze taak op zich nemen, zo kunnen ook oud-penningmeesters deelnemen aan de RvF als zij niet meer staan ingeschreven bij de opleiding. </w:t>
      </w:r>
    </w:p>
    <w:p w14:paraId="259D3865" w14:textId="77777777" w:rsidR="005E1882" w:rsidRDefault="005E1882" w:rsidP="005E1882">
      <w:pPr>
        <w:rPr>
          <w:rFonts w:ascii="Georgia" w:eastAsia="Georgia" w:hAnsi="Georgia" w:cs="Georgia"/>
        </w:rPr>
      </w:pPr>
      <w:r>
        <w:rPr>
          <w:rFonts w:ascii="Georgia" w:eastAsia="Georgia" w:hAnsi="Georgia" w:cs="Georgia"/>
        </w:rPr>
        <w:t>De Raad van Financiën is dus anders dan de andere commissies. Mocht je benieuwd zijn naar de taken van de RvF is het aan te raden het document: ‘Voorstel Raad van Financiën’ door te lezen. Deze kun je vinden op de website www.svpap.nl onder het kopje officiële documenten.</w:t>
      </w:r>
    </w:p>
    <w:p w14:paraId="09390545" w14:textId="77777777" w:rsidR="008F381E" w:rsidRDefault="008F381E"/>
    <w:sectPr w:rsidR="008F3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552E2"/>
    <w:multiLevelType w:val="multilevel"/>
    <w:tmpl w:val="0166E2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199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82"/>
    <w:rsid w:val="00054212"/>
    <w:rsid w:val="00310511"/>
    <w:rsid w:val="005E1882"/>
    <w:rsid w:val="008F381E"/>
    <w:rsid w:val="00A373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E4A1"/>
  <w15:chartTrackingRefBased/>
  <w15:docId w15:val="{12BF608F-A9AB-46E1-90BF-EA25B48A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882"/>
    <w:pPr>
      <w:spacing w:after="0" w:line="276" w:lineRule="auto"/>
    </w:pPr>
    <w:rPr>
      <w:rFonts w:ascii="Arial" w:eastAsia="Arial" w:hAnsi="Arial" w:cs="Arial"/>
      <w:kern w:val="0"/>
      <w:lang w:va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921</Characters>
  <Application>Microsoft Office Word</Application>
  <DocSecurity>0</DocSecurity>
  <Lines>18</Lines>
  <Paragraphs>4</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Geest, S.M.G. van der (Sanne)</dc:creator>
  <cp:keywords/>
  <dc:description/>
  <cp:lastModifiedBy>Geest, S.M.G. van der (Sanne)</cp:lastModifiedBy>
  <cp:revision>1</cp:revision>
  <dcterms:created xsi:type="dcterms:W3CDTF">2023-06-19T12:15:00Z</dcterms:created>
  <dcterms:modified xsi:type="dcterms:W3CDTF">2023-06-19T12:22:00Z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52ac6f29-48dc-4e63-a445-7268d16412d3</vt:lpwstr>
  </property>
</Properties>
</file>