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5EB5" w14:textId="4A0CD456" w:rsidR="00252627" w:rsidRDefault="00252627" w:rsidP="009F6BB4">
      <w:pPr>
        <w:pStyle w:val="CM3"/>
        <w:keepNext/>
        <w:spacing w:after="0"/>
        <w:jc w:val="center"/>
        <w:rPr>
          <w:rFonts w:ascii="Tahoma" w:hAnsi="Tahoma" w:cs="Tahoma"/>
          <w:b/>
          <w:sz w:val="32"/>
          <w:szCs w:val="32"/>
          <w:u w:val="single"/>
        </w:rPr>
      </w:pPr>
    </w:p>
    <w:p w14:paraId="7551F63B" w14:textId="77777777" w:rsidR="00252627" w:rsidRDefault="00252627" w:rsidP="00252627">
      <w:pPr>
        <w:pStyle w:val="CM3"/>
        <w:keepNext/>
        <w:spacing w:after="0"/>
        <w:jc w:val="right"/>
        <w:rPr>
          <w:rFonts w:ascii="Tahoma" w:hAnsi="Tahoma" w:cs="Tahoma"/>
          <w:b/>
          <w:sz w:val="32"/>
          <w:szCs w:val="32"/>
          <w:u w:val="single"/>
        </w:rPr>
      </w:pPr>
    </w:p>
    <w:p w14:paraId="64602347" w14:textId="77777777" w:rsidR="00DA1002" w:rsidRDefault="00DA1002" w:rsidP="00252627">
      <w:pPr>
        <w:pStyle w:val="CM3"/>
        <w:keepNext/>
        <w:spacing w:after="0"/>
        <w:jc w:val="right"/>
        <w:rPr>
          <w:rFonts w:ascii="Tahoma" w:hAnsi="Tahoma" w:cs="Tahoma"/>
          <w:b/>
          <w:sz w:val="32"/>
          <w:szCs w:val="32"/>
          <w:highlight w:val="yellow"/>
          <w:u w:val="single"/>
        </w:rPr>
      </w:pPr>
    </w:p>
    <w:p w14:paraId="35C9A6D9" w14:textId="2F9B219B" w:rsidR="00074932" w:rsidRDefault="00074932" w:rsidP="00DA1002">
      <w:pPr>
        <w:pStyle w:val="CM3"/>
        <w:keepNext/>
        <w:spacing w:after="0"/>
        <w:jc w:val="center"/>
        <w:rPr>
          <w:rFonts w:ascii="Tahoma" w:hAnsi="Tahoma" w:cs="Tahoma"/>
          <w:b/>
          <w:sz w:val="40"/>
          <w:szCs w:val="40"/>
        </w:rPr>
      </w:pPr>
    </w:p>
    <w:p w14:paraId="2AF899D9" w14:textId="77777777" w:rsidR="00074932" w:rsidRDefault="00074932" w:rsidP="00DA1002">
      <w:pPr>
        <w:pStyle w:val="CM3"/>
        <w:keepNext/>
        <w:spacing w:after="0"/>
        <w:jc w:val="center"/>
        <w:rPr>
          <w:rFonts w:ascii="Tahoma" w:hAnsi="Tahoma" w:cs="Tahoma"/>
          <w:b/>
          <w:sz w:val="40"/>
          <w:szCs w:val="40"/>
        </w:rPr>
      </w:pPr>
    </w:p>
    <w:p w14:paraId="2217320A" w14:textId="6CD0D865" w:rsidR="00074932" w:rsidRDefault="004A48A2" w:rsidP="00DA1002">
      <w:pPr>
        <w:pStyle w:val="CM3"/>
        <w:keepNext/>
        <w:spacing w:after="0"/>
        <w:jc w:val="center"/>
        <w:rPr>
          <w:rFonts w:ascii="Tahoma" w:hAnsi="Tahoma" w:cs="Tahoma"/>
          <w:b/>
          <w:sz w:val="40"/>
          <w:szCs w:val="40"/>
        </w:rPr>
      </w:pPr>
      <w:r>
        <w:rPr>
          <w:rFonts w:ascii="Tahoma" w:hAnsi="Tahoma" w:cs="Tahoma"/>
          <w:b/>
          <w:sz w:val="40"/>
          <w:szCs w:val="40"/>
        </w:rPr>
        <w:pict w14:anchorId="4197F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pt;height:269.6pt">
            <v:imagedata r:id="rId8" o:title=""/>
          </v:shape>
        </w:pict>
      </w:r>
    </w:p>
    <w:p w14:paraId="40C8A05B" w14:textId="1800E6B6" w:rsidR="00074932" w:rsidRDefault="00074932" w:rsidP="00DA1002">
      <w:pPr>
        <w:pStyle w:val="CM3"/>
        <w:keepNext/>
        <w:spacing w:after="0"/>
        <w:jc w:val="center"/>
        <w:rPr>
          <w:rFonts w:ascii="Tahoma" w:hAnsi="Tahoma" w:cs="Tahoma"/>
          <w:b/>
          <w:sz w:val="40"/>
          <w:szCs w:val="40"/>
        </w:rPr>
      </w:pPr>
    </w:p>
    <w:p w14:paraId="3E1572A4" w14:textId="77777777" w:rsidR="00074932" w:rsidRDefault="00074932" w:rsidP="00DA1002">
      <w:pPr>
        <w:pStyle w:val="CM3"/>
        <w:keepNext/>
        <w:spacing w:after="0"/>
        <w:jc w:val="center"/>
        <w:rPr>
          <w:rFonts w:ascii="Tahoma" w:hAnsi="Tahoma" w:cs="Tahoma"/>
          <w:b/>
          <w:sz w:val="40"/>
          <w:szCs w:val="40"/>
        </w:rPr>
      </w:pPr>
    </w:p>
    <w:p w14:paraId="26FDFFE4" w14:textId="77777777" w:rsidR="00074932" w:rsidRDefault="00074932" w:rsidP="00DA1002">
      <w:pPr>
        <w:pStyle w:val="CM3"/>
        <w:keepNext/>
        <w:spacing w:after="0"/>
        <w:jc w:val="center"/>
        <w:rPr>
          <w:rFonts w:ascii="Tahoma" w:hAnsi="Tahoma" w:cs="Tahoma"/>
          <w:b/>
          <w:sz w:val="40"/>
          <w:szCs w:val="40"/>
        </w:rPr>
      </w:pPr>
    </w:p>
    <w:p w14:paraId="571BF878" w14:textId="34BB87CF" w:rsidR="00074932" w:rsidRDefault="00074932" w:rsidP="00DA1002">
      <w:pPr>
        <w:pStyle w:val="CM3"/>
        <w:keepNext/>
        <w:spacing w:after="0"/>
        <w:jc w:val="center"/>
        <w:rPr>
          <w:rFonts w:ascii="Tahoma" w:hAnsi="Tahoma" w:cs="Tahoma"/>
          <w:b/>
          <w:sz w:val="40"/>
          <w:szCs w:val="40"/>
        </w:rPr>
      </w:pPr>
    </w:p>
    <w:p w14:paraId="1BDA0E8D" w14:textId="77777777" w:rsidR="00074932" w:rsidRDefault="00074932" w:rsidP="00DA1002">
      <w:pPr>
        <w:pStyle w:val="CM3"/>
        <w:keepNext/>
        <w:spacing w:after="0"/>
        <w:jc w:val="center"/>
        <w:rPr>
          <w:rFonts w:ascii="Tahoma" w:hAnsi="Tahoma" w:cs="Tahoma"/>
          <w:b/>
          <w:sz w:val="40"/>
          <w:szCs w:val="40"/>
        </w:rPr>
      </w:pPr>
    </w:p>
    <w:p w14:paraId="7B40CBB5" w14:textId="77777777" w:rsidR="00074932" w:rsidRDefault="00074932" w:rsidP="00DA1002">
      <w:pPr>
        <w:pStyle w:val="CM3"/>
        <w:keepNext/>
        <w:spacing w:after="0"/>
        <w:jc w:val="center"/>
        <w:rPr>
          <w:rFonts w:ascii="Tahoma" w:hAnsi="Tahoma" w:cs="Tahoma"/>
          <w:b/>
          <w:sz w:val="40"/>
          <w:szCs w:val="40"/>
        </w:rPr>
      </w:pPr>
    </w:p>
    <w:p w14:paraId="7B5FCE4E" w14:textId="77777777" w:rsidR="00074932" w:rsidRDefault="00074932" w:rsidP="00DA1002">
      <w:pPr>
        <w:pStyle w:val="CM3"/>
        <w:keepNext/>
        <w:spacing w:after="0"/>
        <w:jc w:val="center"/>
        <w:rPr>
          <w:rFonts w:ascii="Tahoma" w:hAnsi="Tahoma" w:cs="Tahoma"/>
          <w:b/>
          <w:sz w:val="40"/>
          <w:szCs w:val="40"/>
        </w:rPr>
      </w:pPr>
    </w:p>
    <w:p w14:paraId="57376962" w14:textId="0EEC3E9B" w:rsidR="00252627" w:rsidRPr="00074932" w:rsidRDefault="004A48A2" w:rsidP="00DA1002">
      <w:pPr>
        <w:pStyle w:val="CM3"/>
        <w:keepNext/>
        <w:spacing w:after="0"/>
        <w:jc w:val="center"/>
        <w:rPr>
          <w:rFonts w:ascii="Tahoma" w:hAnsi="Tahoma" w:cs="Tahoma"/>
          <w:b/>
          <w:sz w:val="40"/>
          <w:szCs w:val="40"/>
        </w:rPr>
      </w:pPr>
      <w:r>
        <w:rPr>
          <w:rFonts w:ascii="Tahoma" w:hAnsi="Tahoma" w:cs="Tahoma"/>
          <w:b/>
          <w:sz w:val="40"/>
          <w:szCs w:val="40"/>
        </w:rPr>
        <w:t>SOHBET SOCIETY</w:t>
      </w:r>
    </w:p>
    <w:p w14:paraId="03D2B1E4" w14:textId="77777777" w:rsidR="009A3950" w:rsidRPr="00074932" w:rsidRDefault="009A3950" w:rsidP="00DA1002">
      <w:pPr>
        <w:pStyle w:val="CM3"/>
        <w:keepNext/>
        <w:spacing w:after="0"/>
        <w:jc w:val="center"/>
        <w:rPr>
          <w:rFonts w:ascii="Tahoma" w:hAnsi="Tahoma" w:cs="Tahoma"/>
          <w:b/>
          <w:sz w:val="40"/>
          <w:szCs w:val="40"/>
        </w:rPr>
      </w:pPr>
      <w:r w:rsidRPr="00074932">
        <w:rPr>
          <w:rFonts w:ascii="Tahoma" w:hAnsi="Tahoma" w:cs="Tahoma"/>
          <w:b/>
          <w:sz w:val="40"/>
          <w:szCs w:val="40"/>
        </w:rPr>
        <w:t>PROF</w:t>
      </w:r>
      <w:r w:rsidR="009F6BB4" w:rsidRPr="00074932">
        <w:rPr>
          <w:rFonts w:ascii="Tahoma" w:hAnsi="Tahoma" w:cs="Tahoma"/>
          <w:b/>
          <w:sz w:val="40"/>
          <w:szCs w:val="40"/>
        </w:rPr>
        <w:t>ESSIONAL</w:t>
      </w:r>
      <w:r w:rsidR="00252627" w:rsidRPr="00074932">
        <w:rPr>
          <w:rFonts w:ascii="Tahoma" w:hAnsi="Tahoma" w:cs="Tahoma"/>
          <w:b/>
          <w:sz w:val="40"/>
          <w:szCs w:val="40"/>
        </w:rPr>
        <w:t xml:space="preserve"> </w:t>
      </w:r>
      <w:r w:rsidRPr="00074932">
        <w:rPr>
          <w:rFonts w:ascii="Tahoma" w:hAnsi="Tahoma" w:cs="Tahoma"/>
          <w:b/>
          <w:sz w:val="40"/>
          <w:szCs w:val="40"/>
        </w:rPr>
        <w:t>BOUNDARIES POLICY</w:t>
      </w:r>
    </w:p>
    <w:p w14:paraId="44FF30C6" w14:textId="77777777" w:rsidR="00EF2984" w:rsidRDefault="00EF2984" w:rsidP="00EF2984">
      <w:pPr>
        <w:pStyle w:val="CM3"/>
        <w:keepNext/>
        <w:spacing w:after="0"/>
        <w:jc w:val="both"/>
        <w:rPr>
          <w:color w:val="000000"/>
        </w:rPr>
      </w:pPr>
    </w:p>
    <w:p w14:paraId="0CFEF792" w14:textId="77777777" w:rsidR="00EF2984" w:rsidRDefault="00EF2984" w:rsidP="00EF2984">
      <w:pPr>
        <w:pStyle w:val="CM3"/>
        <w:keepNext/>
        <w:spacing w:after="0"/>
        <w:jc w:val="both"/>
        <w:rPr>
          <w:color w:val="000000"/>
        </w:rPr>
      </w:pPr>
    </w:p>
    <w:p w14:paraId="2C6C5523" w14:textId="77777777" w:rsidR="00403687" w:rsidRDefault="00403687" w:rsidP="00403687">
      <w:pPr>
        <w:pStyle w:val="Default"/>
      </w:pPr>
    </w:p>
    <w:p w14:paraId="530AE2ED" w14:textId="77777777" w:rsidR="00403687" w:rsidRPr="00403687" w:rsidRDefault="00403687" w:rsidP="00403687">
      <w:pPr>
        <w:pStyle w:val="Default"/>
      </w:pPr>
    </w:p>
    <w:p w14:paraId="63B07550" w14:textId="77777777" w:rsidR="009F6BB4" w:rsidRDefault="009F6BB4" w:rsidP="00EF2984">
      <w:pPr>
        <w:pStyle w:val="CM3"/>
        <w:keepNext/>
        <w:spacing w:after="0"/>
        <w:jc w:val="both"/>
        <w:rPr>
          <w:rFonts w:ascii="Tahoma" w:hAnsi="Tahoma" w:cs="Tahoma"/>
          <w:b/>
          <w:color w:val="000000"/>
        </w:rPr>
      </w:pPr>
    </w:p>
    <w:p w14:paraId="03916864" w14:textId="77777777" w:rsidR="009F6BB4" w:rsidRDefault="009F6BB4" w:rsidP="00EF2984">
      <w:pPr>
        <w:pStyle w:val="CM3"/>
        <w:keepNext/>
        <w:spacing w:after="0"/>
        <w:jc w:val="both"/>
        <w:rPr>
          <w:rFonts w:ascii="Tahoma" w:hAnsi="Tahoma" w:cs="Tahoma"/>
          <w:b/>
          <w:color w:val="000000"/>
        </w:rPr>
      </w:pPr>
    </w:p>
    <w:p w14:paraId="1D5F3570" w14:textId="77777777" w:rsidR="00074932" w:rsidRDefault="00074932" w:rsidP="00EF2984">
      <w:pPr>
        <w:pStyle w:val="CM3"/>
        <w:keepNext/>
        <w:spacing w:after="0"/>
        <w:jc w:val="both"/>
        <w:rPr>
          <w:rFonts w:ascii="Tahoma" w:hAnsi="Tahoma" w:cs="Tahoma"/>
          <w:b/>
          <w:color w:val="000000"/>
        </w:rPr>
      </w:pPr>
    </w:p>
    <w:p w14:paraId="2BF70E47" w14:textId="77777777" w:rsidR="00074932" w:rsidRDefault="00074932" w:rsidP="00EF2984">
      <w:pPr>
        <w:pStyle w:val="CM3"/>
        <w:keepNext/>
        <w:spacing w:after="0"/>
        <w:jc w:val="both"/>
        <w:rPr>
          <w:rFonts w:ascii="Tahoma" w:hAnsi="Tahoma" w:cs="Tahoma"/>
          <w:b/>
          <w:color w:val="000000"/>
        </w:rPr>
      </w:pPr>
    </w:p>
    <w:p w14:paraId="48470528" w14:textId="77777777" w:rsidR="00074932" w:rsidRDefault="00074932" w:rsidP="00EF2984">
      <w:pPr>
        <w:pStyle w:val="CM3"/>
        <w:keepNext/>
        <w:spacing w:after="0"/>
        <w:jc w:val="both"/>
        <w:rPr>
          <w:rFonts w:ascii="Tahoma" w:hAnsi="Tahoma" w:cs="Tahoma"/>
          <w:b/>
          <w:color w:val="000000"/>
        </w:rPr>
      </w:pPr>
    </w:p>
    <w:p w14:paraId="27E482C3" w14:textId="77777777" w:rsidR="00074932" w:rsidRDefault="00074932" w:rsidP="00EF2984">
      <w:pPr>
        <w:pStyle w:val="CM3"/>
        <w:keepNext/>
        <w:spacing w:after="0"/>
        <w:jc w:val="both"/>
        <w:rPr>
          <w:rFonts w:ascii="Tahoma" w:hAnsi="Tahoma" w:cs="Tahoma"/>
          <w:b/>
          <w:color w:val="000000"/>
        </w:rPr>
      </w:pPr>
    </w:p>
    <w:p w14:paraId="38BC8C35" w14:textId="77777777" w:rsidR="00074932" w:rsidRDefault="00074932" w:rsidP="00EF2984">
      <w:pPr>
        <w:pStyle w:val="CM3"/>
        <w:keepNext/>
        <w:spacing w:after="0"/>
        <w:jc w:val="both"/>
        <w:rPr>
          <w:rFonts w:ascii="Tahoma" w:hAnsi="Tahoma" w:cs="Tahoma"/>
          <w:b/>
          <w:color w:val="000000"/>
        </w:rPr>
      </w:pPr>
    </w:p>
    <w:p w14:paraId="3B00B713" w14:textId="77777777" w:rsidR="00074932" w:rsidRDefault="00074932" w:rsidP="00EF2984">
      <w:pPr>
        <w:pStyle w:val="CM3"/>
        <w:keepNext/>
        <w:spacing w:after="0"/>
        <w:jc w:val="both"/>
        <w:rPr>
          <w:rFonts w:ascii="Tahoma" w:hAnsi="Tahoma" w:cs="Tahoma"/>
          <w:b/>
          <w:color w:val="000000"/>
        </w:rPr>
      </w:pPr>
    </w:p>
    <w:p w14:paraId="64FBD6BF" w14:textId="608022F6" w:rsidR="00074932" w:rsidRDefault="00074932" w:rsidP="00EF2984">
      <w:pPr>
        <w:pStyle w:val="CM3"/>
        <w:keepNext/>
        <w:spacing w:after="0"/>
        <w:jc w:val="both"/>
        <w:rPr>
          <w:rFonts w:ascii="Tahoma" w:hAnsi="Tahoma" w:cs="Tahoma"/>
          <w:b/>
          <w:color w:val="000000"/>
        </w:rPr>
      </w:pPr>
    </w:p>
    <w:p w14:paraId="2ECA1BB3" w14:textId="1A9574D3" w:rsidR="00074932" w:rsidRDefault="00074932" w:rsidP="00074932">
      <w:pPr>
        <w:pStyle w:val="Default"/>
      </w:pPr>
    </w:p>
    <w:p w14:paraId="72AF9179" w14:textId="546CD275" w:rsidR="00074932" w:rsidRDefault="00074932" w:rsidP="00074932">
      <w:pPr>
        <w:pStyle w:val="Default"/>
      </w:pPr>
    </w:p>
    <w:p w14:paraId="6DD2A3F3" w14:textId="44E88C20" w:rsidR="00074932" w:rsidRDefault="00074932" w:rsidP="00074932">
      <w:pPr>
        <w:pStyle w:val="Default"/>
      </w:pPr>
    </w:p>
    <w:p w14:paraId="2854825D" w14:textId="4D1A025A" w:rsidR="00074932" w:rsidRDefault="00074932" w:rsidP="00074932">
      <w:pPr>
        <w:pStyle w:val="Default"/>
      </w:pPr>
    </w:p>
    <w:p w14:paraId="79D904FE" w14:textId="15A17D5C" w:rsidR="00074932" w:rsidRDefault="00074932" w:rsidP="00074932">
      <w:pPr>
        <w:pStyle w:val="Default"/>
      </w:pPr>
    </w:p>
    <w:p w14:paraId="6F52FA47" w14:textId="5D58570C" w:rsidR="00074932" w:rsidRDefault="00074932" w:rsidP="00074932">
      <w:pPr>
        <w:pStyle w:val="Default"/>
      </w:pPr>
    </w:p>
    <w:p w14:paraId="21105EDF" w14:textId="0C145FFD" w:rsidR="00074932" w:rsidRDefault="00074932" w:rsidP="00074932">
      <w:pPr>
        <w:pStyle w:val="Default"/>
      </w:pPr>
    </w:p>
    <w:p w14:paraId="04B331A0" w14:textId="698369E4" w:rsidR="00074932" w:rsidRDefault="00074932" w:rsidP="00074932">
      <w:pPr>
        <w:pStyle w:val="Default"/>
      </w:pPr>
    </w:p>
    <w:p w14:paraId="71823474" w14:textId="2B23442C" w:rsidR="00074932" w:rsidRDefault="00074932" w:rsidP="00074932">
      <w:pPr>
        <w:pStyle w:val="Default"/>
      </w:pPr>
    </w:p>
    <w:p w14:paraId="02FB138C" w14:textId="752980E0" w:rsidR="00074932" w:rsidRDefault="00074932" w:rsidP="00074932">
      <w:pPr>
        <w:pStyle w:val="Default"/>
      </w:pPr>
    </w:p>
    <w:p w14:paraId="54421939" w14:textId="06CE7641" w:rsidR="00074932" w:rsidRDefault="00074932" w:rsidP="00074932">
      <w:pPr>
        <w:pStyle w:val="Default"/>
      </w:pPr>
    </w:p>
    <w:p w14:paraId="399B4739" w14:textId="77777777" w:rsidR="00074932" w:rsidRPr="00074932" w:rsidRDefault="00074932" w:rsidP="00074932">
      <w:pPr>
        <w:pStyle w:val="Default"/>
      </w:pPr>
    </w:p>
    <w:p w14:paraId="027F161E" w14:textId="77777777" w:rsidR="00074932" w:rsidRDefault="00074932" w:rsidP="00EF2984">
      <w:pPr>
        <w:pStyle w:val="CM3"/>
        <w:keepNext/>
        <w:spacing w:after="0"/>
        <w:jc w:val="both"/>
        <w:rPr>
          <w:rFonts w:ascii="Tahoma" w:hAnsi="Tahoma" w:cs="Tahoma"/>
          <w:b/>
          <w:color w:val="000000"/>
        </w:rPr>
      </w:pPr>
    </w:p>
    <w:p w14:paraId="7C5E6E22" w14:textId="2C6A3BA6" w:rsidR="00EF2984" w:rsidRDefault="00C573D1" w:rsidP="00EF2984">
      <w:pPr>
        <w:pStyle w:val="CM3"/>
        <w:keepNext/>
        <w:spacing w:after="0"/>
        <w:jc w:val="both"/>
        <w:rPr>
          <w:rFonts w:ascii="Tahoma" w:hAnsi="Tahoma" w:cs="Tahoma"/>
          <w:b/>
          <w:color w:val="000000"/>
        </w:rPr>
      </w:pPr>
      <w:r w:rsidRPr="00AB4C35">
        <w:rPr>
          <w:rFonts w:ascii="Tahoma" w:hAnsi="Tahoma" w:cs="Tahoma"/>
          <w:b/>
          <w:color w:val="000000"/>
        </w:rPr>
        <w:t>PURPOSE</w:t>
      </w:r>
    </w:p>
    <w:p w14:paraId="4DB41C31" w14:textId="77777777" w:rsidR="00EF2984" w:rsidRPr="00EF2984" w:rsidRDefault="00EF2984" w:rsidP="00EF2984">
      <w:pPr>
        <w:pStyle w:val="Default"/>
      </w:pPr>
    </w:p>
    <w:p w14:paraId="11AA57CC" w14:textId="30974CF5" w:rsidR="009B0F38" w:rsidRDefault="009B0F38" w:rsidP="00EF2984">
      <w:pPr>
        <w:pStyle w:val="CM3"/>
        <w:keepNext/>
        <w:numPr>
          <w:ilvl w:val="0"/>
          <w:numId w:val="19"/>
        </w:numPr>
        <w:spacing w:after="0"/>
        <w:jc w:val="both"/>
        <w:rPr>
          <w:rFonts w:ascii="Tahoma" w:hAnsi="Tahoma" w:cs="Tahoma"/>
        </w:rPr>
      </w:pPr>
      <w:r w:rsidRPr="00AB4C35">
        <w:rPr>
          <w:rFonts w:ascii="Tahoma" w:hAnsi="Tahoma" w:cs="Tahoma"/>
        </w:rPr>
        <w:t>This policy aims to clearly set out the expectations</w:t>
      </w:r>
      <w:r w:rsidR="00DA1002">
        <w:rPr>
          <w:rFonts w:ascii="Tahoma" w:hAnsi="Tahoma" w:cs="Tahoma"/>
        </w:rPr>
        <w:t xml:space="preserve"> that </w:t>
      </w:r>
      <w:r w:rsidR="004A48A2">
        <w:rPr>
          <w:rFonts w:ascii="Tahoma" w:hAnsi="Tahoma" w:cs="Tahoma"/>
        </w:rPr>
        <w:t>Sohbet Society</w:t>
      </w:r>
      <w:r w:rsidR="00DA1002">
        <w:rPr>
          <w:rFonts w:ascii="Tahoma" w:hAnsi="Tahoma" w:cs="Tahoma"/>
        </w:rPr>
        <w:t xml:space="preserve"> </w:t>
      </w:r>
      <w:r w:rsidRPr="00AB4C35">
        <w:rPr>
          <w:rFonts w:ascii="Tahoma" w:hAnsi="Tahoma" w:cs="Tahoma"/>
        </w:rPr>
        <w:t>has of its staff</w:t>
      </w:r>
      <w:r w:rsidR="006251E3" w:rsidRPr="00AB4C35">
        <w:rPr>
          <w:rFonts w:ascii="Tahoma" w:hAnsi="Tahoma" w:cs="Tahoma"/>
        </w:rPr>
        <w:t xml:space="preserve"> and volunteers</w:t>
      </w:r>
      <w:r w:rsidRPr="00AB4C35">
        <w:rPr>
          <w:rFonts w:ascii="Tahoma" w:hAnsi="Tahoma" w:cs="Tahoma"/>
        </w:rPr>
        <w:t xml:space="preserve"> in relation to professional boundaries whilst on and off duty.  </w:t>
      </w:r>
    </w:p>
    <w:p w14:paraId="0A7D1B1E" w14:textId="77777777" w:rsidR="00074932" w:rsidRPr="00074932" w:rsidRDefault="00074932" w:rsidP="00074932">
      <w:pPr>
        <w:pStyle w:val="Default"/>
      </w:pPr>
    </w:p>
    <w:p w14:paraId="4EF6F856" w14:textId="77777777" w:rsidR="009B0F38" w:rsidRPr="00AB4C35" w:rsidRDefault="009B0F38" w:rsidP="00AB4C35">
      <w:pPr>
        <w:pStyle w:val="Default"/>
        <w:keepNext/>
        <w:jc w:val="both"/>
        <w:rPr>
          <w:rFonts w:ascii="Tahoma" w:hAnsi="Tahoma" w:cs="Tahoma"/>
        </w:rPr>
      </w:pPr>
    </w:p>
    <w:p w14:paraId="73A1E32A" w14:textId="77777777" w:rsidR="009B0F38" w:rsidRDefault="009B0F38" w:rsidP="00EF2984">
      <w:pPr>
        <w:pStyle w:val="CM3"/>
        <w:keepNext/>
        <w:spacing w:after="0"/>
        <w:jc w:val="both"/>
        <w:rPr>
          <w:rFonts w:ascii="Tahoma" w:hAnsi="Tahoma" w:cs="Tahoma"/>
          <w:b/>
        </w:rPr>
      </w:pPr>
      <w:r w:rsidRPr="00AB4C35">
        <w:rPr>
          <w:rFonts w:ascii="Tahoma" w:hAnsi="Tahoma" w:cs="Tahoma"/>
          <w:b/>
        </w:rPr>
        <w:t>E</w:t>
      </w:r>
      <w:r w:rsidR="00C573D1" w:rsidRPr="00AB4C35">
        <w:rPr>
          <w:rFonts w:ascii="Tahoma" w:hAnsi="Tahoma" w:cs="Tahoma"/>
          <w:b/>
        </w:rPr>
        <w:t>XPECTATIONS</w:t>
      </w:r>
    </w:p>
    <w:p w14:paraId="2494BFFD" w14:textId="77777777" w:rsidR="00EF2984" w:rsidRPr="00EF2984" w:rsidRDefault="00EF2984" w:rsidP="00EF2984">
      <w:pPr>
        <w:pStyle w:val="Default"/>
      </w:pPr>
    </w:p>
    <w:p w14:paraId="79961EF4" w14:textId="65DF875B" w:rsidR="009B0F38" w:rsidRPr="00AB4C35" w:rsidRDefault="004A48A2" w:rsidP="00EF2984">
      <w:pPr>
        <w:pStyle w:val="CM3"/>
        <w:keepNext/>
        <w:numPr>
          <w:ilvl w:val="0"/>
          <w:numId w:val="19"/>
        </w:numPr>
        <w:spacing w:after="0"/>
        <w:jc w:val="both"/>
        <w:rPr>
          <w:rFonts w:ascii="Tahoma" w:hAnsi="Tahoma" w:cs="Tahoma"/>
        </w:rPr>
      </w:pPr>
      <w:r>
        <w:rPr>
          <w:rFonts w:ascii="Tahoma" w:hAnsi="Tahoma" w:cs="Tahoma"/>
        </w:rPr>
        <w:lastRenderedPageBreak/>
        <w:t>Sohbet Society</w:t>
      </w:r>
      <w:r w:rsidR="002273BF" w:rsidRPr="00AB4C35">
        <w:rPr>
          <w:rFonts w:ascii="Tahoma" w:hAnsi="Tahoma" w:cs="Tahoma"/>
        </w:rPr>
        <w:t xml:space="preserve"> </w:t>
      </w:r>
      <w:r w:rsidR="009B0F38" w:rsidRPr="00AB4C35">
        <w:rPr>
          <w:rFonts w:ascii="Tahoma" w:hAnsi="Tahoma" w:cs="Tahoma"/>
        </w:rPr>
        <w:t xml:space="preserve">expects members of its staff </w:t>
      </w:r>
      <w:r w:rsidR="00425372" w:rsidRPr="00AB4C35">
        <w:rPr>
          <w:rFonts w:ascii="Tahoma" w:hAnsi="Tahoma" w:cs="Tahoma"/>
        </w:rPr>
        <w:t xml:space="preserve">and volunteers </w:t>
      </w:r>
      <w:r w:rsidR="009B0F38" w:rsidRPr="00AB4C35">
        <w:rPr>
          <w:rFonts w:ascii="Tahoma" w:hAnsi="Tahoma" w:cs="Tahoma"/>
        </w:rPr>
        <w:t>to bring a wide variety of experience from their own lives to the job. We want people to be friendly, open and relaxed in the way that they work and in their working relationships with people.</w:t>
      </w:r>
    </w:p>
    <w:p w14:paraId="0F2E72E0" w14:textId="77777777" w:rsidR="009B0F38" w:rsidRPr="00AB4C35" w:rsidRDefault="009B0F38" w:rsidP="00AB4C35">
      <w:pPr>
        <w:pStyle w:val="Default"/>
        <w:keepNext/>
        <w:jc w:val="both"/>
        <w:rPr>
          <w:rFonts w:ascii="Tahoma" w:hAnsi="Tahoma" w:cs="Tahoma"/>
        </w:rPr>
      </w:pPr>
    </w:p>
    <w:p w14:paraId="03F9B526" w14:textId="1E767353" w:rsidR="009B0F38" w:rsidRPr="00AB4C35" w:rsidRDefault="009B0F38" w:rsidP="00EF2984">
      <w:pPr>
        <w:pStyle w:val="Default"/>
        <w:keepNext/>
        <w:numPr>
          <w:ilvl w:val="0"/>
          <w:numId w:val="19"/>
        </w:numPr>
        <w:jc w:val="both"/>
        <w:rPr>
          <w:rFonts w:ascii="Tahoma" w:hAnsi="Tahoma" w:cs="Tahoma"/>
          <w:color w:val="auto"/>
        </w:rPr>
      </w:pPr>
      <w:r w:rsidRPr="00AB4C35">
        <w:rPr>
          <w:rFonts w:ascii="Tahoma" w:hAnsi="Tahoma" w:cs="Tahoma"/>
        </w:rPr>
        <w:t xml:space="preserve">At the same time, it is important that we remain professional to prevent unwanted incidents and to safeguard people from abuse. We have to make careful enquiries before employing members of staff </w:t>
      </w:r>
      <w:r w:rsidRPr="00AB4C35">
        <w:rPr>
          <w:rFonts w:ascii="Tahoma" w:hAnsi="Tahoma" w:cs="Tahoma"/>
          <w:color w:val="auto"/>
        </w:rPr>
        <w:t xml:space="preserve">and require them to follow a code of conduct. The way we behave has to be consistent with </w:t>
      </w:r>
      <w:r w:rsidR="004A48A2">
        <w:rPr>
          <w:rFonts w:ascii="Tahoma" w:hAnsi="Tahoma" w:cs="Tahoma"/>
          <w:color w:val="auto"/>
        </w:rPr>
        <w:t>Sohbet Society</w:t>
      </w:r>
      <w:r w:rsidR="002273BF" w:rsidRPr="00AB4C35">
        <w:rPr>
          <w:rFonts w:ascii="Tahoma" w:hAnsi="Tahoma" w:cs="Tahoma"/>
          <w:color w:val="auto"/>
        </w:rPr>
        <w:t>’s</w:t>
      </w:r>
      <w:r w:rsidRPr="00AB4C35">
        <w:rPr>
          <w:rFonts w:ascii="Tahoma" w:hAnsi="Tahoma" w:cs="Tahoma"/>
          <w:color w:val="auto"/>
        </w:rPr>
        <w:t xml:space="preserve"> Code of Conduct, Safeguarding Children and Adults Policies, and Health and Safety requirements</w:t>
      </w:r>
      <w:r w:rsidR="004F34C3" w:rsidRPr="00AB4C35">
        <w:rPr>
          <w:rFonts w:ascii="Tahoma" w:hAnsi="Tahoma" w:cs="Tahoma"/>
          <w:color w:val="auto"/>
        </w:rPr>
        <w:t xml:space="preserve"> for example</w:t>
      </w:r>
      <w:r w:rsidRPr="00AB4C35">
        <w:rPr>
          <w:rFonts w:ascii="Tahoma" w:hAnsi="Tahoma" w:cs="Tahoma"/>
          <w:color w:val="auto"/>
        </w:rPr>
        <w:t xml:space="preserve">.   </w:t>
      </w:r>
    </w:p>
    <w:p w14:paraId="1DA72802" w14:textId="77777777" w:rsidR="009B0F38" w:rsidRPr="00AB4C35" w:rsidRDefault="009B0F38" w:rsidP="00AB4C35">
      <w:pPr>
        <w:pStyle w:val="Default"/>
        <w:keepNext/>
        <w:jc w:val="both"/>
        <w:rPr>
          <w:rFonts w:ascii="Tahoma" w:hAnsi="Tahoma" w:cs="Tahoma"/>
          <w:color w:val="FF0000"/>
        </w:rPr>
      </w:pPr>
    </w:p>
    <w:p w14:paraId="30B686DB" w14:textId="77777777" w:rsidR="009B0F38" w:rsidRPr="00AB4C35" w:rsidRDefault="009B0F38" w:rsidP="00EF2984">
      <w:pPr>
        <w:pStyle w:val="Default"/>
        <w:keepNext/>
        <w:numPr>
          <w:ilvl w:val="0"/>
          <w:numId w:val="19"/>
        </w:numPr>
        <w:jc w:val="both"/>
        <w:rPr>
          <w:rFonts w:ascii="Tahoma" w:hAnsi="Tahoma" w:cs="Tahoma"/>
        </w:rPr>
      </w:pPr>
      <w:r w:rsidRPr="00AB4C35">
        <w:rPr>
          <w:rFonts w:ascii="Tahoma" w:hAnsi="Tahoma" w:cs="Tahoma"/>
        </w:rPr>
        <w:t>The relationships staff</w:t>
      </w:r>
      <w:r w:rsidR="002273BF" w:rsidRPr="00AB4C35">
        <w:rPr>
          <w:rFonts w:ascii="Tahoma" w:hAnsi="Tahoma" w:cs="Tahoma"/>
        </w:rPr>
        <w:t xml:space="preserve"> </w:t>
      </w:r>
      <w:r w:rsidRPr="00AB4C35">
        <w:rPr>
          <w:rFonts w:ascii="Tahoma" w:hAnsi="Tahoma" w:cs="Tahoma"/>
        </w:rPr>
        <w:t>develop with service users are of a professional nature: the development of personal/social relationships with service users is not permitted.</w:t>
      </w:r>
    </w:p>
    <w:p w14:paraId="656046E3" w14:textId="77777777" w:rsidR="009B0F38" w:rsidRPr="00AB4C35" w:rsidRDefault="009B0F38" w:rsidP="00AB4C35">
      <w:pPr>
        <w:pStyle w:val="Default"/>
        <w:keepNext/>
        <w:jc w:val="both"/>
        <w:rPr>
          <w:rFonts w:ascii="Tahoma" w:hAnsi="Tahoma" w:cs="Tahoma"/>
        </w:rPr>
      </w:pPr>
    </w:p>
    <w:p w14:paraId="398C6FAC" w14:textId="5ABBC483" w:rsidR="009B0F38" w:rsidRPr="00AB4C35" w:rsidRDefault="009B0F38" w:rsidP="00EF2984">
      <w:pPr>
        <w:pStyle w:val="Default"/>
        <w:keepNext/>
        <w:numPr>
          <w:ilvl w:val="0"/>
          <w:numId w:val="19"/>
        </w:numPr>
        <w:jc w:val="both"/>
        <w:rPr>
          <w:rFonts w:ascii="Tahoma" w:hAnsi="Tahoma" w:cs="Tahoma"/>
        </w:rPr>
      </w:pPr>
      <w:r w:rsidRPr="00AB4C35">
        <w:rPr>
          <w:rFonts w:ascii="Tahoma" w:hAnsi="Tahoma" w:cs="Tahoma"/>
        </w:rPr>
        <w:t xml:space="preserve">If the situation arises where a ‘friend’ of a member of staff requires the support of </w:t>
      </w:r>
      <w:r w:rsidR="004A48A2">
        <w:rPr>
          <w:rFonts w:ascii="Tahoma" w:hAnsi="Tahoma" w:cs="Tahoma"/>
        </w:rPr>
        <w:t xml:space="preserve">Sohbet </w:t>
      </w:r>
      <w:proofErr w:type="gramStart"/>
      <w:r w:rsidR="004A48A2">
        <w:rPr>
          <w:rFonts w:ascii="Tahoma" w:hAnsi="Tahoma" w:cs="Tahoma"/>
        </w:rPr>
        <w:t>Society</w:t>
      </w:r>
      <w:r w:rsidR="009F6BB4">
        <w:rPr>
          <w:rFonts w:ascii="Tahoma" w:hAnsi="Tahoma" w:cs="Tahoma"/>
        </w:rPr>
        <w:t xml:space="preserve"> </w:t>
      </w:r>
      <w:r w:rsidRPr="00AB4C35">
        <w:rPr>
          <w:rFonts w:ascii="Tahoma" w:hAnsi="Tahoma" w:cs="Tahoma"/>
        </w:rPr>
        <w:t>,</w:t>
      </w:r>
      <w:proofErr w:type="gramEnd"/>
      <w:r w:rsidRPr="00AB4C35">
        <w:rPr>
          <w:rFonts w:ascii="Tahoma" w:hAnsi="Tahoma" w:cs="Tahoma"/>
        </w:rPr>
        <w:t xml:space="preserve"> the member of staff has a responsibility to inform his/her manager immediately, in order for an appropriate strategy to be put in place. This will reduce the likelihood of a breach of professional boundaries to safeguard both member of staff and service user.  This will include no lone or key working </w:t>
      </w:r>
      <w:r w:rsidR="002273BF" w:rsidRPr="00AB4C35">
        <w:rPr>
          <w:rFonts w:ascii="Tahoma" w:hAnsi="Tahoma" w:cs="Tahoma"/>
        </w:rPr>
        <w:t xml:space="preserve">with </w:t>
      </w:r>
      <w:r w:rsidRPr="00AB4C35">
        <w:rPr>
          <w:rFonts w:ascii="Tahoma" w:hAnsi="Tahoma" w:cs="Tahoma"/>
        </w:rPr>
        <w:t xml:space="preserve">the client. </w:t>
      </w:r>
    </w:p>
    <w:p w14:paraId="5BA4E0F7" w14:textId="77777777" w:rsidR="009B0F38" w:rsidRPr="00AB4C35" w:rsidRDefault="009B0F38" w:rsidP="00AB4C35">
      <w:pPr>
        <w:pStyle w:val="Default"/>
        <w:keepNext/>
        <w:jc w:val="both"/>
        <w:rPr>
          <w:rFonts w:ascii="Tahoma" w:hAnsi="Tahoma" w:cs="Tahoma"/>
        </w:rPr>
      </w:pPr>
    </w:p>
    <w:p w14:paraId="5F574882" w14:textId="77777777" w:rsidR="009B0F38" w:rsidRDefault="009B0F38" w:rsidP="00EF2984">
      <w:pPr>
        <w:pStyle w:val="CM3"/>
        <w:keepNext/>
        <w:spacing w:after="0"/>
        <w:jc w:val="both"/>
        <w:rPr>
          <w:rFonts w:ascii="Tahoma" w:hAnsi="Tahoma" w:cs="Tahoma"/>
          <w:b/>
          <w:bCs/>
          <w:color w:val="000000"/>
        </w:rPr>
      </w:pPr>
      <w:proofErr w:type="gramStart"/>
      <w:r w:rsidRPr="00AB4C35">
        <w:rPr>
          <w:rFonts w:ascii="Tahoma" w:hAnsi="Tahoma" w:cs="Tahoma"/>
          <w:b/>
          <w:bCs/>
          <w:color w:val="000000"/>
        </w:rPr>
        <w:t>S</w:t>
      </w:r>
      <w:r w:rsidR="00C573D1" w:rsidRPr="00AB4C35">
        <w:rPr>
          <w:rFonts w:ascii="Tahoma" w:hAnsi="Tahoma" w:cs="Tahoma"/>
          <w:b/>
          <w:bCs/>
          <w:color w:val="000000"/>
        </w:rPr>
        <w:t>O</w:t>
      </w:r>
      <w:proofErr w:type="gramEnd"/>
      <w:r w:rsidR="00C573D1" w:rsidRPr="00AB4C35">
        <w:rPr>
          <w:rFonts w:ascii="Tahoma" w:hAnsi="Tahoma" w:cs="Tahoma"/>
          <w:b/>
          <w:bCs/>
          <w:color w:val="000000"/>
        </w:rPr>
        <w:t xml:space="preserve"> THE</w:t>
      </w:r>
      <w:r w:rsidRPr="00AB4C35">
        <w:rPr>
          <w:rFonts w:ascii="Tahoma" w:hAnsi="Tahoma" w:cs="Tahoma"/>
          <w:b/>
          <w:bCs/>
          <w:color w:val="000000"/>
        </w:rPr>
        <w:t xml:space="preserve"> G</w:t>
      </w:r>
      <w:r w:rsidR="00C573D1" w:rsidRPr="00AB4C35">
        <w:rPr>
          <w:rFonts w:ascii="Tahoma" w:hAnsi="Tahoma" w:cs="Tahoma"/>
          <w:b/>
          <w:bCs/>
          <w:color w:val="000000"/>
        </w:rPr>
        <w:t>OLDEN RULES FOR EMPLOYEES ARE</w:t>
      </w:r>
      <w:r w:rsidRPr="00AB4C35">
        <w:rPr>
          <w:rFonts w:ascii="Tahoma" w:hAnsi="Tahoma" w:cs="Tahoma"/>
          <w:b/>
          <w:bCs/>
          <w:color w:val="000000"/>
        </w:rPr>
        <w:t xml:space="preserve">: </w:t>
      </w:r>
    </w:p>
    <w:p w14:paraId="328588D5" w14:textId="77777777" w:rsidR="00EF2984" w:rsidRPr="00EF2984" w:rsidRDefault="00EF2984" w:rsidP="00EF2984">
      <w:pPr>
        <w:pStyle w:val="Default"/>
      </w:pPr>
    </w:p>
    <w:p w14:paraId="47DF128B" w14:textId="07BADD7C" w:rsidR="009B0F38" w:rsidRPr="00AB4C35" w:rsidRDefault="009B0F38" w:rsidP="00EF2984">
      <w:pPr>
        <w:pStyle w:val="Default"/>
        <w:keepNext/>
        <w:numPr>
          <w:ilvl w:val="1"/>
          <w:numId w:val="20"/>
        </w:numPr>
        <w:jc w:val="both"/>
        <w:rPr>
          <w:rFonts w:ascii="Tahoma" w:hAnsi="Tahoma" w:cs="Tahoma"/>
        </w:rPr>
      </w:pPr>
      <w:r w:rsidRPr="00AB4C35">
        <w:rPr>
          <w:rFonts w:ascii="Tahoma" w:hAnsi="Tahoma" w:cs="Tahoma"/>
        </w:rPr>
        <w:t>Establish clear boundaries at the onset of a working relationship with a client</w:t>
      </w:r>
      <w:r w:rsidR="00607A35">
        <w:rPr>
          <w:rFonts w:ascii="Tahoma" w:hAnsi="Tahoma" w:cs="Tahoma"/>
        </w:rPr>
        <w:t>.</w:t>
      </w:r>
      <w:r w:rsidRPr="00AB4C35">
        <w:rPr>
          <w:rFonts w:ascii="Tahoma" w:hAnsi="Tahoma" w:cs="Tahoma"/>
        </w:rPr>
        <w:t xml:space="preserve"> </w:t>
      </w:r>
    </w:p>
    <w:p w14:paraId="53D73D0E" w14:textId="26CF9E56" w:rsidR="009B0F38" w:rsidRPr="00AB4C35" w:rsidRDefault="009B0F38" w:rsidP="00EF2984">
      <w:pPr>
        <w:pStyle w:val="Default"/>
        <w:keepNext/>
        <w:numPr>
          <w:ilvl w:val="1"/>
          <w:numId w:val="20"/>
        </w:numPr>
        <w:jc w:val="both"/>
        <w:rPr>
          <w:rFonts w:ascii="Tahoma" w:hAnsi="Tahoma" w:cs="Tahoma"/>
        </w:rPr>
      </w:pPr>
      <w:r w:rsidRPr="00AB4C35">
        <w:rPr>
          <w:rFonts w:ascii="Tahoma" w:hAnsi="Tahoma" w:cs="Tahoma"/>
        </w:rPr>
        <w:t>Think carefully about your actions and the</w:t>
      </w:r>
      <w:r w:rsidR="006251E3" w:rsidRPr="00AB4C35">
        <w:rPr>
          <w:rFonts w:ascii="Tahoma" w:hAnsi="Tahoma" w:cs="Tahoma"/>
        </w:rPr>
        <w:t>i</w:t>
      </w:r>
      <w:r w:rsidRPr="00AB4C35">
        <w:rPr>
          <w:rFonts w:ascii="Tahoma" w:hAnsi="Tahoma" w:cs="Tahoma"/>
        </w:rPr>
        <w:t>r likely impact</w:t>
      </w:r>
      <w:r w:rsidR="00607A35">
        <w:rPr>
          <w:rFonts w:ascii="Tahoma" w:hAnsi="Tahoma" w:cs="Tahoma"/>
        </w:rPr>
        <w:t>.</w:t>
      </w:r>
    </w:p>
    <w:p w14:paraId="034E24C5" w14:textId="05FA1D3E" w:rsidR="009B0F38" w:rsidRPr="00AB4C35" w:rsidRDefault="009B0F38" w:rsidP="00EF2984">
      <w:pPr>
        <w:pStyle w:val="CM3"/>
        <w:keepNext/>
        <w:numPr>
          <w:ilvl w:val="1"/>
          <w:numId w:val="20"/>
        </w:numPr>
        <w:spacing w:after="0"/>
        <w:jc w:val="both"/>
        <w:rPr>
          <w:rFonts w:ascii="Tahoma" w:hAnsi="Tahoma" w:cs="Tahoma"/>
          <w:bCs/>
          <w:color w:val="000000"/>
        </w:rPr>
      </w:pPr>
      <w:r w:rsidRPr="00AB4C35">
        <w:rPr>
          <w:rFonts w:ascii="Tahoma" w:hAnsi="Tahoma" w:cs="Tahoma"/>
          <w:bCs/>
          <w:color w:val="000000"/>
        </w:rPr>
        <w:t>Talk to people about what you propose to do</w:t>
      </w:r>
      <w:r w:rsidR="00607A35">
        <w:rPr>
          <w:rFonts w:ascii="Tahoma" w:hAnsi="Tahoma" w:cs="Tahoma"/>
          <w:bCs/>
          <w:color w:val="000000"/>
        </w:rPr>
        <w:t>.</w:t>
      </w:r>
      <w:r w:rsidRPr="00AB4C35">
        <w:rPr>
          <w:rFonts w:ascii="Tahoma" w:hAnsi="Tahoma" w:cs="Tahoma"/>
          <w:bCs/>
          <w:color w:val="000000"/>
        </w:rPr>
        <w:t xml:space="preserve"> </w:t>
      </w:r>
    </w:p>
    <w:p w14:paraId="67E55582" w14:textId="77777777" w:rsidR="009B0F38" w:rsidRPr="00AB4C35" w:rsidRDefault="009B0F38" w:rsidP="00AB4C35">
      <w:pPr>
        <w:pStyle w:val="Default"/>
        <w:keepNext/>
        <w:jc w:val="both"/>
        <w:rPr>
          <w:rFonts w:ascii="Tahoma" w:hAnsi="Tahoma" w:cs="Tahoma"/>
        </w:rPr>
      </w:pPr>
    </w:p>
    <w:p w14:paraId="640E420E" w14:textId="613E8147" w:rsidR="00255F15" w:rsidRDefault="004A48A2" w:rsidP="00EF2984">
      <w:pPr>
        <w:pStyle w:val="CM3"/>
        <w:keepNext/>
        <w:spacing w:after="0"/>
        <w:jc w:val="both"/>
        <w:rPr>
          <w:rFonts w:ascii="Tahoma" w:hAnsi="Tahoma" w:cs="Tahoma"/>
          <w:b/>
          <w:bCs/>
          <w:color w:val="000000"/>
        </w:rPr>
      </w:pPr>
      <w:r>
        <w:rPr>
          <w:rFonts w:ascii="Tahoma" w:hAnsi="Tahoma" w:cs="Tahoma"/>
          <w:b/>
          <w:bCs/>
          <w:color w:val="000000"/>
        </w:rPr>
        <w:t>SOHBET SOCIETY</w:t>
      </w:r>
      <w:r w:rsidR="00DA1002">
        <w:rPr>
          <w:rFonts w:ascii="Tahoma" w:hAnsi="Tahoma" w:cs="Tahoma"/>
          <w:b/>
          <w:bCs/>
          <w:color w:val="000000"/>
        </w:rPr>
        <w:t xml:space="preserve"> </w:t>
      </w:r>
      <w:r w:rsidR="00C573D1" w:rsidRPr="00AB4C35">
        <w:rPr>
          <w:rFonts w:ascii="Tahoma" w:hAnsi="Tahoma" w:cs="Tahoma"/>
          <w:b/>
          <w:bCs/>
          <w:color w:val="000000"/>
        </w:rPr>
        <w:t xml:space="preserve">EXPECTS ITS </w:t>
      </w:r>
      <w:r w:rsidR="00DA1002">
        <w:rPr>
          <w:rFonts w:ascii="Tahoma" w:hAnsi="Tahoma" w:cs="Tahoma"/>
          <w:b/>
          <w:bCs/>
          <w:color w:val="000000"/>
        </w:rPr>
        <w:t>DIRECTORS</w:t>
      </w:r>
      <w:r w:rsidR="00C573D1" w:rsidRPr="00AB4C35">
        <w:rPr>
          <w:rFonts w:ascii="Tahoma" w:hAnsi="Tahoma" w:cs="Tahoma"/>
          <w:b/>
          <w:bCs/>
          <w:color w:val="000000"/>
        </w:rPr>
        <w:t xml:space="preserve"> AT EVERY LEVEL OF THE ORGANISATION TO: </w:t>
      </w:r>
    </w:p>
    <w:p w14:paraId="1208FE29" w14:textId="77777777" w:rsidR="00EF2984" w:rsidRPr="00EF2984" w:rsidRDefault="00EF2984" w:rsidP="00EF2984">
      <w:pPr>
        <w:pStyle w:val="Default"/>
      </w:pPr>
    </w:p>
    <w:p w14:paraId="7E0B3405" w14:textId="67407863" w:rsidR="00EF2984" w:rsidRPr="00EF2984" w:rsidRDefault="00EF2984" w:rsidP="00EF2984">
      <w:pPr>
        <w:pStyle w:val="Default"/>
        <w:numPr>
          <w:ilvl w:val="0"/>
          <w:numId w:val="26"/>
        </w:numPr>
        <w:rPr>
          <w:rFonts w:ascii="Tahoma" w:hAnsi="Tahoma" w:cs="Tahoma"/>
        </w:rPr>
      </w:pPr>
      <w:r w:rsidRPr="00EF2984">
        <w:rPr>
          <w:rFonts w:ascii="Tahoma" w:hAnsi="Tahoma" w:cs="Tahoma"/>
        </w:rPr>
        <w:t>Monitor the relationships that develop between the people support and employees</w:t>
      </w:r>
      <w:r w:rsidR="00607A35">
        <w:rPr>
          <w:rFonts w:ascii="Tahoma" w:hAnsi="Tahoma" w:cs="Tahoma"/>
        </w:rPr>
        <w:t>.</w:t>
      </w:r>
    </w:p>
    <w:p w14:paraId="0ED7AED0" w14:textId="2F5755E4" w:rsidR="00EF2984" w:rsidRPr="00EF2984" w:rsidRDefault="00EF2984" w:rsidP="00EF2984">
      <w:pPr>
        <w:pStyle w:val="Default"/>
        <w:numPr>
          <w:ilvl w:val="0"/>
          <w:numId w:val="26"/>
        </w:numPr>
        <w:rPr>
          <w:rFonts w:ascii="Tahoma" w:hAnsi="Tahoma" w:cs="Tahoma"/>
        </w:rPr>
      </w:pPr>
      <w:r w:rsidRPr="00EF2984">
        <w:rPr>
          <w:rFonts w:ascii="Tahoma" w:hAnsi="Tahoma" w:cs="Tahoma"/>
        </w:rPr>
        <w:t>Think carefully about your actions and their likely impact</w:t>
      </w:r>
      <w:r w:rsidR="00607A35">
        <w:rPr>
          <w:rFonts w:ascii="Tahoma" w:hAnsi="Tahoma" w:cs="Tahoma"/>
        </w:rPr>
        <w:t>.</w:t>
      </w:r>
    </w:p>
    <w:p w14:paraId="035A12F2" w14:textId="4486E332" w:rsidR="00EF2984" w:rsidRDefault="00EF2984" w:rsidP="00EF2984">
      <w:pPr>
        <w:pStyle w:val="Default"/>
        <w:numPr>
          <w:ilvl w:val="0"/>
          <w:numId w:val="26"/>
        </w:numPr>
        <w:rPr>
          <w:rFonts w:ascii="Tahoma" w:hAnsi="Tahoma" w:cs="Tahoma"/>
        </w:rPr>
      </w:pPr>
      <w:r w:rsidRPr="00EF2984">
        <w:rPr>
          <w:rFonts w:ascii="Tahoma" w:hAnsi="Tahoma" w:cs="Tahoma"/>
        </w:rPr>
        <w:t>Talk to people about what you propose to do</w:t>
      </w:r>
      <w:r w:rsidR="00607A35">
        <w:rPr>
          <w:rFonts w:ascii="Tahoma" w:hAnsi="Tahoma" w:cs="Tahoma"/>
        </w:rPr>
        <w:t>.</w:t>
      </w:r>
    </w:p>
    <w:p w14:paraId="319575ED" w14:textId="77777777" w:rsidR="00EF2984" w:rsidRPr="00EF2984" w:rsidRDefault="00EF2984" w:rsidP="00EF2984">
      <w:pPr>
        <w:pStyle w:val="Default"/>
        <w:ind w:left="360"/>
        <w:rPr>
          <w:rFonts w:ascii="Tahoma" w:hAnsi="Tahoma" w:cs="Tahoma"/>
        </w:rPr>
      </w:pPr>
    </w:p>
    <w:p w14:paraId="4DD9DEC9" w14:textId="77777777" w:rsidR="00E50DA6" w:rsidRPr="001742A0" w:rsidRDefault="00E50DA6" w:rsidP="00EF2984">
      <w:pPr>
        <w:keepNext/>
        <w:rPr>
          <w:rFonts w:ascii="Tahoma" w:hAnsi="Tahoma" w:cs="Tahoma"/>
          <w:b/>
          <w:bCs/>
          <w:noProof w:val="0"/>
          <w:spacing w:val="10"/>
        </w:rPr>
      </w:pPr>
      <w:r w:rsidRPr="001742A0">
        <w:rPr>
          <w:rFonts w:ascii="Tahoma" w:hAnsi="Tahoma" w:cs="Tahoma"/>
          <w:b/>
          <w:bCs/>
          <w:noProof w:val="0"/>
          <w:spacing w:val="10"/>
        </w:rPr>
        <w:t>THINGS YOU SHOULD NEVER DO:</w:t>
      </w:r>
    </w:p>
    <w:p w14:paraId="0AD175E3" w14:textId="05C6C711" w:rsidR="00E50DA6" w:rsidRPr="00DA1002" w:rsidRDefault="00E50DA6" w:rsidP="00DA1002">
      <w:pPr>
        <w:pStyle w:val="NoSpacing"/>
        <w:numPr>
          <w:ilvl w:val="0"/>
          <w:numId w:val="27"/>
        </w:numPr>
        <w:rPr>
          <w:rFonts w:ascii="Tahoma" w:hAnsi="Tahoma" w:cs="Tahoma"/>
        </w:rPr>
      </w:pPr>
      <w:r w:rsidRPr="00EF2984">
        <w:rPr>
          <w:rFonts w:ascii="Tahoma" w:hAnsi="Tahoma" w:cs="Tahoma"/>
        </w:rPr>
        <w:t>Divulge or discuss your religious or political persuasion with service users</w:t>
      </w:r>
      <w:r w:rsidR="00607A35">
        <w:rPr>
          <w:rFonts w:ascii="Tahoma" w:hAnsi="Tahoma" w:cs="Tahoma"/>
        </w:rPr>
        <w:t>.</w:t>
      </w:r>
    </w:p>
    <w:p w14:paraId="5620D31F" w14:textId="35CF78BF" w:rsidR="00E50DA6" w:rsidRPr="00EF2984" w:rsidRDefault="00E50DA6" w:rsidP="00EF2984">
      <w:pPr>
        <w:pStyle w:val="NoSpacing"/>
        <w:numPr>
          <w:ilvl w:val="0"/>
          <w:numId w:val="27"/>
        </w:numPr>
        <w:rPr>
          <w:rFonts w:ascii="Tahoma" w:hAnsi="Tahoma" w:cs="Tahoma"/>
        </w:rPr>
      </w:pPr>
      <w:r w:rsidRPr="00EF2984">
        <w:rPr>
          <w:rFonts w:ascii="Tahoma" w:hAnsi="Tahoma" w:cs="Tahoma"/>
        </w:rPr>
        <w:t>Enter into any kind of sexual relationship with a service user</w:t>
      </w:r>
      <w:r w:rsidR="00607A35">
        <w:rPr>
          <w:rFonts w:ascii="Tahoma" w:hAnsi="Tahoma" w:cs="Tahoma"/>
        </w:rPr>
        <w:t>.</w:t>
      </w:r>
    </w:p>
    <w:p w14:paraId="44502128" w14:textId="7357F93F" w:rsidR="00E50DA6" w:rsidRPr="00EF2984" w:rsidRDefault="00E50DA6" w:rsidP="00EF2984">
      <w:pPr>
        <w:pStyle w:val="NoSpacing"/>
        <w:numPr>
          <w:ilvl w:val="0"/>
          <w:numId w:val="27"/>
        </w:numPr>
        <w:rPr>
          <w:rFonts w:ascii="Tahoma" w:hAnsi="Tahoma" w:cs="Tahoma"/>
        </w:rPr>
      </w:pPr>
      <w:r w:rsidRPr="00EF2984">
        <w:rPr>
          <w:rFonts w:ascii="Tahoma" w:hAnsi="Tahoma" w:cs="Tahoma"/>
        </w:rPr>
        <w:t>Borrow money from a service user</w:t>
      </w:r>
      <w:r w:rsidR="00607A35">
        <w:rPr>
          <w:rFonts w:ascii="Tahoma" w:hAnsi="Tahoma" w:cs="Tahoma"/>
        </w:rPr>
        <w:t>.</w:t>
      </w:r>
    </w:p>
    <w:p w14:paraId="5114CDA7" w14:textId="1101D921" w:rsidR="00E50DA6" w:rsidRPr="00EF2984" w:rsidRDefault="00E50DA6" w:rsidP="00EF2984">
      <w:pPr>
        <w:pStyle w:val="NoSpacing"/>
        <w:numPr>
          <w:ilvl w:val="0"/>
          <w:numId w:val="27"/>
        </w:numPr>
        <w:rPr>
          <w:rFonts w:ascii="Tahoma" w:hAnsi="Tahoma" w:cs="Tahoma"/>
        </w:rPr>
      </w:pPr>
      <w:r w:rsidRPr="00EF2984">
        <w:rPr>
          <w:rFonts w:ascii="Tahoma" w:hAnsi="Tahoma" w:cs="Tahoma"/>
        </w:rPr>
        <w:t>Accept gifts or free service from a service user or their relatives*</w:t>
      </w:r>
      <w:r w:rsidR="00607A35">
        <w:rPr>
          <w:rFonts w:ascii="Tahoma" w:hAnsi="Tahoma" w:cs="Tahoma"/>
        </w:rPr>
        <w:t>.</w:t>
      </w:r>
    </w:p>
    <w:p w14:paraId="26225C82" w14:textId="0EF3888E" w:rsidR="00E50DA6" w:rsidRPr="00EF2984" w:rsidRDefault="00E50DA6" w:rsidP="00EF2984">
      <w:pPr>
        <w:pStyle w:val="NoSpacing"/>
        <w:numPr>
          <w:ilvl w:val="0"/>
          <w:numId w:val="27"/>
        </w:numPr>
        <w:rPr>
          <w:rFonts w:ascii="Tahoma" w:hAnsi="Tahoma" w:cs="Tahoma"/>
        </w:rPr>
      </w:pPr>
      <w:r w:rsidRPr="00EF2984">
        <w:rPr>
          <w:rFonts w:ascii="Tahoma" w:hAnsi="Tahoma" w:cs="Tahoma"/>
        </w:rPr>
        <w:t>Buy any goods from, or sell goods, to a service user</w:t>
      </w:r>
      <w:r w:rsidR="00607A35">
        <w:rPr>
          <w:rFonts w:ascii="Tahoma" w:hAnsi="Tahoma" w:cs="Tahoma"/>
        </w:rPr>
        <w:t>.</w:t>
      </w:r>
    </w:p>
    <w:p w14:paraId="0F439CBB" w14:textId="2FCA6097" w:rsidR="00E50DA6" w:rsidRPr="00EF2984" w:rsidRDefault="00E50DA6" w:rsidP="00EF2984">
      <w:pPr>
        <w:pStyle w:val="NoSpacing"/>
        <w:numPr>
          <w:ilvl w:val="0"/>
          <w:numId w:val="27"/>
        </w:numPr>
        <w:rPr>
          <w:rFonts w:ascii="Tahoma" w:hAnsi="Tahoma" w:cs="Tahoma"/>
        </w:rPr>
      </w:pPr>
      <w:r w:rsidRPr="00EF2984">
        <w:rPr>
          <w:rFonts w:ascii="Tahoma" w:hAnsi="Tahoma" w:cs="Tahoma"/>
        </w:rPr>
        <w:t>Be the beneficiary or executor of the Will of a service user</w:t>
      </w:r>
      <w:r w:rsidR="00607A35">
        <w:rPr>
          <w:rFonts w:ascii="Tahoma" w:hAnsi="Tahoma" w:cs="Tahoma"/>
        </w:rPr>
        <w:t>.</w:t>
      </w:r>
    </w:p>
    <w:p w14:paraId="2FE05992" w14:textId="01E852C2" w:rsidR="00E50DA6" w:rsidRPr="00EF2984" w:rsidRDefault="00E50DA6" w:rsidP="00EF2984">
      <w:pPr>
        <w:pStyle w:val="NoSpacing"/>
        <w:numPr>
          <w:ilvl w:val="0"/>
          <w:numId w:val="27"/>
        </w:numPr>
        <w:rPr>
          <w:rFonts w:ascii="Tahoma" w:hAnsi="Tahoma" w:cs="Tahoma"/>
        </w:rPr>
      </w:pPr>
      <w:r w:rsidRPr="00EF2984">
        <w:rPr>
          <w:rFonts w:ascii="Tahoma" w:hAnsi="Tahoma" w:cs="Tahoma"/>
        </w:rPr>
        <w:t>Abuse people, physically, sexually, financially verbally or in any other way</w:t>
      </w:r>
      <w:r w:rsidR="00607A35">
        <w:rPr>
          <w:rFonts w:ascii="Tahoma" w:hAnsi="Tahoma" w:cs="Tahoma"/>
        </w:rPr>
        <w:t>.</w:t>
      </w:r>
    </w:p>
    <w:p w14:paraId="4CD91340" w14:textId="77777777" w:rsidR="00E50DA6" w:rsidRPr="00EF2984" w:rsidRDefault="00E50DA6" w:rsidP="00EF2984">
      <w:pPr>
        <w:pStyle w:val="NoSpacing"/>
        <w:numPr>
          <w:ilvl w:val="0"/>
          <w:numId w:val="27"/>
        </w:numPr>
        <w:rPr>
          <w:rFonts w:ascii="Tahoma" w:hAnsi="Tahoma" w:cs="Tahoma"/>
        </w:rPr>
      </w:pPr>
      <w:r w:rsidRPr="00EF2984">
        <w:rPr>
          <w:rFonts w:ascii="Tahoma" w:hAnsi="Tahoma" w:cs="Tahoma"/>
        </w:rPr>
        <w:t>Allow your own personal circumstances or friendships with other staff detract your own or the staff teams focus from that of our service users and service delivery.</w:t>
      </w:r>
    </w:p>
    <w:p w14:paraId="3EC45697" w14:textId="6ED798E0" w:rsidR="00E50DA6" w:rsidRPr="00EF2984" w:rsidRDefault="00E50DA6" w:rsidP="00EF2984">
      <w:pPr>
        <w:pStyle w:val="NoSpacing"/>
        <w:numPr>
          <w:ilvl w:val="0"/>
          <w:numId w:val="27"/>
        </w:numPr>
        <w:rPr>
          <w:rFonts w:ascii="Tahoma" w:hAnsi="Tahoma" w:cs="Tahoma"/>
        </w:rPr>
      </w:pPr>
      <w:r w:rsidRPr="00EF2984">
        <w:rPr>
          <w:rFonts w:ascii="Tahoma" w:hAnsi="Tahoma" w:cs="Tahoma"/>
        </w:rPr>
        <w:t xml:space="preserve">Allow your relationships with staff from partner/external </w:t>
      </w:r>
      <w:r w:rsidR="00DD5571">
        <w:rPr>
          <w:rFonts w:ascii="Tahoma" w:hAnsi="Tahoma" w:cs="Tahoma"/>
        </w:rPr>
        <w:t>organisation</w:t>
      </w:r>
      <w:r w:rsidRPr="00EF2984">
        <w:rPr>
          <w:rFonts w:ascii="Tahoma" w:hAnsi="Tahoma" w:cs="Tahoma"/>
        </w:rPr>
        <w:t xml:space="preserve"> to de</w:t>
      </w:r>
      <w:r w:rsidR="00DD5571">
        <w:rPr>
          <w:rFonts w:ascii="Tahoma" w:hAnsi="Tahoma" w:cs="Tahoma"/>
        </w:rPr>
        <w:t>s</w:t>
      </w:r>
      <w:r w:rsidRPr="00EF2984">
        <w:rPr>
          <w:rFonts w:ascii="Tahoma" w:hAnsi="Tahoma" w:cs="Tahoma"/>
        </w:rPr>
        <w:t>tract your focus from that of our service users and service delivery, or lead to a breach of confidentiality.</w:t>
      </w:r>
    </w:p>
    <w:p w14:paraId="61D3A7FE" w14:textId="3093E79B" w:rsidR="00574D49" w:rsidRPr="00DD5571" w:rsidRDefault="00E50DA6" w:rsidP="00DD5571">
      <w:pPr>
        <w:pStyle w:val="NoSpacing"/>
        <w:numPr>
          <w:ilvl w:val="0"/>
          <w:numId w:val="27"/>
        </w:numPr>
        <w:rPr>
          <w:rFonts w:ascii="Tahoma" w:hAnsi="Tahoma" w:cs="Tahoma"/>
        </w:rPr>
      </w:pPr>
      <w:r w:rsidRPr="00EF2984">
        <w:rPr>
          <w:rFonts w:ascii="Tahoma" w:hAnsi="Tahoma" w:cs="Tahoma"/>
        </w:rPr>
        <w:t xml:space="preserve">Bring </w:t>
      </w:r>
      <w:r w:rsidR="004A48A2">
        <w:rPr>
          <w:rFonts w:ascii="Tahoma" w:hAnsi="Tahoma" w:cs="Tahoma"/>
        </w:rPr>
        <w:t>Sohbet Society</w:t>
      </w:r>
      <w:r w:rsidR="009F6BB4">
        <w:rPr>
          <w:rFonts w:ascii="Tahoma" w:hAnsi="Tahoma" w:cs="Tahoma"/>
        </w:rPr>
        <w:t xml:space="preserve"> </w:t>
      </w:r>
      <w:r w:rsidRPr="00EF2984">
        <w:rPr>
          <w:rFonts w:ascii="Tahoma" w:hAnsi="Tahoma" w:cs="Tahoma"/>
        </w:rPr>
        <w:t xml:space="preserve"> into disrepute or damage its reputation through your behavior.</w:t>
      </w:r>
      <w:r w:rsidR="00574D49" w:rsidRPr="00DD5571">
        <w:rPr>
          <w:rFonts w:ascii="Tahoma" w:hAnsi="Tahoma" w:cs="Tahoma"/>
          <w:sz w:val="22"/>
          <w:szCs w:val="22"/>
        </w:rPr>
        <w:t xml:space="preserve"> </w:t>
      </w:r>
    </w:p>
    <w:p w14:paraId="0FE0A719" w14:textId="613F65B8" w:rsidR="00574D49" w:rsidRPr="009F6BB4" w:rsidRDefault="00574D49" w:rsidP="00574D49">
      <w:pPr>
        <w:pStyle w:val="NoSpacing"/>
        <w:numPr>
          <w:ilvl w:val="0"/>
          <w:numId w:val="27"/>
        </w:numPr>
        <w:rPr>
          <w:rFonts w:ascii="Tahoma" w:hAnsi="Tahoma" w:cs="Tahoma"/>
        </w:rPr>
      </w:pPr>
      <w:r w:rsidRPr="003831C5">
        <w:rPr>
          <w:rFonts w:ascii="Tahoma" w:hAnsi="Tahoma" w:cs="Tahoma"/>
          <w:sz w:val="22"/>
          <w:szCs w:val="22"/>
        </w:rPr>
        <w:t xml:space="preserve">Put any information about </w:t>
      </w:r>
      <w:r w:rsidR="004A48A2">
        <w:rPr>
          <w:rFonts w:ascii="Tahoma" w:hAnsi="Tahoma" w:cs="Tahoma"/>
          <w:sz w:val="22"/>
          <w:szCs w:val="22"/>
        </w:rPr>
        <w:t>Sohbet Society</w:t>
      </w:r>
      <w:r w:rsidR="009F6BB4">
        <w:rPr>
          <w:rFonts w:ascii="Tahoma" w:hAnsi="Tahoma" w:cs="Tahoma"/>
          <w:sz w:val="22"/>
          <w:szCs w:val="22"/>
        </w:rPr>
        <w:t xml:space="preserve"> </w:t>
      </w:r>
      <w:r w:rsidRPr="003831C5">
        <w:rPr>
          <w:rFonts w:ascii="Tahoma" w:hAnsi="Tahoma" w:cs="Tahoma"/>
          <w:sz w:val="22"/>
          <w:szCs w:val="22"/>
        </w:rPr>
        <w:t xml:space="preserve"> on any social media platform (with the exception of </w:t>
      </w:r>
      <w:r w:rsidR="004A48A2">
        <w:rPr>
          <w:rFonts w:ascii="Tahoma" w:hAnsi="Tahoma" w:cs="Tahoma"/>
          <w:sz w:val="22"/>
          <w:szCs w:val="22"/>
        </w:rPr>
        <w:t>Sohbet Society</w:t>
      </w:r>
      <w:r w:rsidR="00DD5571">
        <w:rPr>
          <w:rFonts w:ascii="Tahoma" w:hAnsi="Tahoma" w:cs="Tahoma"/>
          <w:sz w:val="22"/>
          <w:szCs w:val="22"/>
        </w:rPr>
        <w:t>’s</w:t>
      </w:r>
      <w:r w:rsidRPr="003831C5">
        <w:rPr>
          <w:rFonts w:ascii="Tahoma" w:hAnsi="Tahoma" w:cs="Tahoma"/>
          <w:sz w:val="22"/>
          <w:szCs w:val="22"/>
        </w:rPr>
        <w:t xml:space="preserve"> own facebook account</w:t>
      </w:r>
    </w:p>
    <w:p w14:paraId="38772C2B" w14:textId="000B211F" w:rsidR="009F6BB4" w:rsidRPr="00EF2984" w:rsidRDefault="009F6BB4" w:rsidP="00574D49">
      <w:pPr>
        <w:pStyle w:val="NoSpacing"/>
        <w:numPr>
          <w:ilvl w:val="0"/>
          <w:numId w:val="27"/>
        </w:numPr>
        <w:rPr>
          <w:rFonts w:ascii="Tahoma" w:hAnsi="Tahoma" w:cs="Tahoma"/>
        </w:rPr>
      </w:pPr>
      <w:r>
        <w:rPr>
          <w:rFonts w:ascii="Tahoma" w:hAnsi="Tahoma" w:cs="Tahoma"/>
          <w:sz w:val="22"/>
          <w:szCs w:val="22"/>
        </w:rPr>
        <w:t>Put images on facebook sites that are unsu</w:t>
      </w:r>
      <w:r w:rsidR="00DD5571">
        <w:rPr>
          <w:rFonts w:ascii="Tahoma" w:hAnsi="Tahoma" w:cs="Tahoma"/>
          <w:sz w:val="22"/>
          <w:szCs w:val="22"/>
        </w:rPr>
        <w:t>i</w:t>
      </w:r>
      <w:r>
        <w:rPr>
          <w:rFonts w:ascii="Tahoma" w:hAnsi="Tahoma" w:cs="Tahoma"/>
          <w:sz w:val="22"/>
          <w:szCs w:val="22"/>
        </w:rPr>
        <w:t xml:space="preserve">table when your privacy is open that could bring </w:t>
      </w:r>
      <w:r w:rsidR="004A48A2">
        <w:rPr>
          <w:rFonts w:ascii="Tahoma" w:hAnsi="Tahoma" w:cs="Tahoma"/>
          <w:sz w:val="22"/>
          <w:szCs w:val="22"/>
        </w:rPr>
        <w:lastRenderedPageBreak/>
        <w:t>Sohbet Society</w:t>
      </w:r>
      <w:r>
        <w:rPr>
          <w:rFonts w:ascii="Tahoma" w:hAnsi="Tahoma" w:cs="Tahoma"/>
          <w:sz w:val="22"/>
          <w:szCs w:val="22"/>
        </w:rPr>
        <w:t xml:space="preserve"> into discrepute</w:t>
      </w:r>
    </w:p>
    <w:p w14:paraId="4EE64F67" w14:textId="77777777" w:rsidR="00EF2984" w:rsidRDefault="00EF2984" w:rsidP="00EF2984">
      <w:pPr>
        <w:pStyle w:val="NoSpacing"/>
        <w:rPr>
          <w:rFonts w:ascii="Tahoma" w:hAnsi="Tahoma" w:cs="Tahoma"/>
        </w:rPr>
      </w:pPr>
    </w:p>
    <w:p w14:paraId="7480FDD4" w14:textId="48BB7E0B" w:rsidR="00E50DA6" w:rsidRDefault="00E50DA6" w:rsidP="00EF2984">
      <w:pPr>
        <w:pStyle w:val="NoSpacing"/>
        <w:rPr>
          <w:rFonts w:ascii="Tahoma" w:hAnsi="Tahoma" w:cs="Tahoma"/>
        </w:rPr>
      </w:pPr>
      <w:r w:rsidRPr="00EF2984">
        <w:rPr>
          <w:rFonts w:ascii="Tahoma" w:hAnsi="Tahoma" w:cs="Tahoma"/>
          <w:b/>
          <w:spacing w:val="8"/>
        </w:rPr>
        <w:t xml:space="preserve"> </w:t>
      </w:r>
      <w:r w:rsidRPr="00EF2984">
        <w:rPr>
          <w:rFonts w:ascii="Tahoma" w:hAnsi="Tahoma" w:cs="Tahoma"/>
          <w:spacing w:val="8"/>
        </w:rPr>
        <w:t>(* Please note that small gifts with a nominal value of less than £</w:t>
      </w:r>
      <w:r w:rsidR="00607A35">
        <w:rPr>
          <w:rFonts w:ascii="Tahoma" w:hAnsi="Tahoma" w:cs="Tahoma"/>
          <w:spacing w:val="8"/>
        </w:rPr>
        <w:t>2</w:t>
      </w:r>
      <w:r w:rsidRPr="00EF2984">
        <w:rPr>
          <w:rFonts w:ascii="Tahoma" w:hAnsi="Tahoma" w:cs="Tahoma"/>
          <w:spacing w:val="8"/>
        </w:rPr>
        <w:t>5.00 can be accepted, if refusal would be</w:t>
      </w:r>
      <w:r w:rsidRPr="00EF2984">
        <w:rPr>
          <w:rFonts w:ascii="Tahoma" w:hAnsi="Tahoma" w:cs="Tahoma"/>
        </w:rPr>
        <w:t xml:space="preserve"> </w:t>
      </w:r>
      <w:r w:rsidRPr="00EF2984">
        <w:rPr>
          <w:rFonts w:ascii="Tahoma" w:hAnsi="Tahoma" w:cs="Tahoma"/>
          <w:spacing w:val="8"/>
        </w:rPr>
        <w:t>likely to cause offence. If this happens tell your manager about it as soon as you can and s/he will keep a</w:t>
      </w:r>
      <w:r w:rsidRPr="00EF2984">
        <w:rPr>
          <w:rFonts w:ascii="Tahoma" w:hAnsi="Tahoma" w:cs="Tahoma"/>
        </w:rPr>
        <w:t xml:space="preserve"> record)</w:t>
      </w:r>
    </w:p>
    <w:p w14:paraId="13969EF0" w14:textId="77777777" w:rsidR="00EF2984" w:rsidRDefault="00EF2984" w:rsidP="00EF2984">
      <w:pPr>
        <w:rPr>
          <w:rFonts w:ascii="Tahoma" w:hAnsi="Tahoma" w:cs="Tahoma"/>
        </w:rPr>
      </w:pPr>
    </w:p>
    <w:tbl>
      <w:tblPr>
        <w:tblW w:w="9464" w:type="dxa"/>
        <w:tblLayout w:type="fixed"/>
        <w:tblLook w:val="0000" w:firstRow="0" w:lastRow="0" w:firstColumn="0" w:lastColumn="0" w:noHBand="0" w:noVBand="0"/>
      </w:tblPr>
      <w:tblGrid>
        <w:gridCol w:w="9464"/>
      </w:tblGrid>
      <w:tr w:rsidR="00EF2984" w14:paraId="29712D05" w14:textId="77777777" w:rsidTr="00EF2984">
        <w:tc>
          <w:tcPr>
            <w:tcW w:w="9464" w:type="dxa"/>
          </w:tcPr>
          <w:p w14:paraId="145C067A" w14:textId="77777777" w:rsidR="00EF2984" w:rsidRPr="00EF2984" w:rsidRDefault="00EF2984" w:rsidP="00EF2984">
            <w:pPr>
              <w:pStyle w:val="Heading3"/>
              <w:rPr>
                <w:rFonts w:ascii="Tahoma" w:hAnsi="Tahoma" w:cs="Tahoma"/>
                <w:u w:val="single"/>
              </w:rPr>
            </w:pPr>
            <w:r w:rsidRPr="00EF2984">
              <w:rPr>
                <w:rFonts w:ascii="Tahoma" w:hAnsi="Tahoma" w:cs="Tahoma"/>
                <w:u w:val="single"/>
              </w:rPr>
              <w:t>Equality and Diversity</w:t>
            </w:r>
          </w:p>
        </w:tc>
      </w:tr>
      <w:tr w:rsidR="00EF2984" w14:paraId="1C91C359" w14:textId="77777777" w:rsidTr="00EF2984">
        <w:tc>
          <w:tcPr>
            <w:tcW w:w="9464" w:type="dxa"/>
          </w:tcPr>
          <w:p w14:paraId="75D8E338" w14:textId="77777777" w:rsidR="00EF2984" w:rsidRDefault="00EF2984" w:rsidP="00EF2984">
            <w:pPr>
              <w:rPr>
                <w:rFonts w:ascii="Tahoma" w:hAnsi="Tahoma" w:cs="Tahoma"/>
              </w:rPr>
            </w:pPr>
            <w:r>
              <w:rPr>
                <w:rFonts w:ascii="Tahoma" w:hAnsi="Tahoma" w:cs="Tahoma"/>
              </w:rPr>
              <w:t>We aim to be an organisation that values, recognises and responds to the diverse needs of members and those we serve.  We will not discriminate against any person or other organisation on the grounds of race, ethnic origin, disability, gender, sexuality, age, class, appearance, religion, responsibility for dependants or any other matter which causes a person to be treated with injustice.</w:t>
            </w:r>
          </w:p>
        </w:tc>
      </w:tr>
    </w:tbl>
    <w:p w14:paraId="1EFFE54E" w14:textId="77777777" w:rsidR="00EF2984" w:rsidRDefault="00EF2984" w:rsidP="00EF2984">
      <w:pPr>
        <w:rPr>
          <w:rFonts w:ascii="Tahoma" w:hAnsi="Tahoma" w:cs="Tahoma"/>
        </w:rPr>
      </w:pPr>
    </w:p>
    <w:tbl>
      <w:tblPr>
        <w:tblW w:w="9180" w:type="dxa"/>
        <w:tblLayout w:type="fixed"/>
        <w:tblLook w:val="0000" w:firstRow="0" w:lastRow="0" w:firstColumn="0" w:lastColumn="0" w:noHBand="0" w:noVBand="0"/>
      </w:tblPr>
      <w:tblGrid>
        <w:gridCol w:w="9180"/>
      </w:tblGrid>
      <w:tr w:rsidR="00EF2984" w14:paraId="33A6B3D8" w14:textId="77777777" w:rsidTr="00EF2984">
        <w:tc>
          <w:tcPr>
            <w:tcW w:w="9180" w:type="dxa"/>
          </w:tcPr>
          <w:p w14:paraId="5A0CAF1C" w14:textId="77777777" w:rsidR="00EF2984" w:rsidRDefault="00EF2984" w:rsidP="00EF2984">
            <w:pPr>
              <w:rPr>
                <w:rFonts w:ascii="Tahoma" w:hAnsi="Tahoma" w:cs="Tahoma"/>
                <w:b/>
                <w:u w:val="single"/>
              </w:rPr>
            </w:pPr>
            <w:r>
              <w:rPr>
                <w:rFonts w:ascii="Tahoma" w:hAnsi="Tahoma" w:cs="Tahoma"/>
                <w:b/>
                <w:u w:val="single"/>
              </w:rPr>
              <w:t>Monitoring and Review</w:t>
            </w:r>
          </w:p>
        </w:tc>
      </w:tr>
    </w:tbl>
    <w:p w14:paraId="31E035BB" w14:textId="77777777" w:rsidR="00EF2984" w:rsidRDefault="00EF2984" w:rsidP="00EF2984">
      <w:pPr>
        <w:adjustRightInd w:val="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62"/>
      </w:tblGrid>
      <w:tr w:rsidR="00607A35" w:rsidRPr="004A6986" w14:paraId="207F947E" w14:textId="77777777" w:rsidTr="009E6A3D">
        <w:trPr>
          <w:jc w:val="center"/>
        </w:trPr>
        <w:tc>
          <w:tcPr>
            <w:tcW w:w="3403" w:type="dxa"/>
          </w:tcPr>
          <w:p w14:paraId="1E68ECC3" w14:textId="77777777" w:rsidR="00607A35" w:rsidRPr="00607A35" w:rsidRDefault="00607A35" w:rsidP="009E6A3D">
            <w:pPr>
              <w:pStyle w:val="BodyText2"/>
              <w:spacing w:after="0" w:line="240" w:lineRule="auto"/>
              <w:ind w:left="0"/>
              <w:jc w:val="left"/>
              <w:rPr>
                <w:rFonts w:ascii="Calibri" w:hAnsi="Calibri" w:cs="Calibri"/>
                <w:color w:val="000000"/>
                <w:sz w:val="22"/>
                <w:szCs w:val="22"/>
              </w:rPr>
            </w:pPr>
            <w:r w:rsidRPr="00607A35">
              <w:rPr>
                <w:rFonts w:ascii="Calibri" w:hAnsi="Calibri" w:cs="Calibri"/>
                <w:color w:val="000000"/>
                <w:sz w:val="22"/>
                <w:szCs w:val="22"/>
              </w:rPr>
              <w:t>Review Date</w:t>
            </w:r>
          </w:p>
        </w:tc>
        <w:tc>
          <w:tcPr>
            <w:tcW w:w="5862" w:type="dxa"/>
          </w:tcPr>
          <w:p w14:paraId="3A4FBFD8" w14:textId="77777777" w:rsidR="00607A35" w:rsidRPr="00607A35" w:rsidRDefault="00607A35" w:rsidP="009E6A3D">
            <w:pPr>
              <w:pStyle w:val="BodyText2"/>
              <w:spacing w:after="0" w:line="240" w:lineRule="auto"/>
              <w:ind w:left="0"/>
              <w:jc w:val="left"/>
              <w:rPr>
                <w:rFonts w:ascii="Calibri" w:hAnsi="Calibri" w:cs="Calibri"/>
                <w:color w:val="000000"/>
                <w:sz w:val="22"/>
                <w:szCs w:val="22"/>
              </w:rPr>
            </w:pPr>
            <w:r w:rsidRPr="00607A35">
              <w:rPr>
                <w:rFonts w:ascii="Calibri" w:hAnsi="Calibri" w:cs="Calibri"/>
                <w:color w:val="000000"/>
                <w:sz w:val="22"/>
                <w:szCs w:val="22"/>
              </w:rPr>
              <w:t>29/03/2021</w:t>
            </w:r>
          </w:p>
        </w:tc>
      </w:tr>
      <w:tr w:rsidR="00607A35" w:rsidRPr="004A6986" w14:paraId="33FD79B1" w14:textId="77777777" w:rsidTr="009E6A3D">
        <w:trPr>
          <w:jc w:val="center"/>
        </w:trPr>
        <w:tc>
          <w:tcPr>
            <w:tcW w:w="3403" w:type="dxa"/>
          </w:tcPr>
          <w:p w14:paraId="59706323" w14:textId="77777777" w:rsidR="00607A35" w:rsidRPr="00607A35" w:rsidRDefault="00607A35" w:rsidP="009E6A3D">
            <w:pPr>
              <w:pStyle w:val="BodyText2"/>
              <w:spacing w:after="0" w:line="240" w:lineRule="auto"/>
              <w:ind w:left="0"/>
              <w:jc w:val="left"/>
              <w:rPr>
                <w:rFonts w:ascii="Calibri" w:hAnsi="Calibri" w:cs="Calibri"/>
                <w:color w:val="000000"/>
                <w:sz w:val="22"/>
                <w:szCs w:val="22"/>
              </w:rPr>
            </w:pPr>
            <w:r w:rsidRPr="00607A35">
              <w:rPr>
                <w:rFonts w:ascii="Calibri" w:hAnsi="Calibri" w:cs="Calibri"/>
                <w:color w:val="000000"/>
                <w:sz w:val="22"/>
                <w:szCs w:val="22"/>
              </w:rPr>
              <w:t>Next Review Date</w:t>
            </w:r>
          </w:p>
        </w:tc>
        <w:tc>
          <w:tcPr>
            <w:tcW w:w="5862" w:type="dxa"/>
          </w:tcPr>
          <w:p w14:paraId="47982CDA" w14:textId="77777777" w:rsidR="00607A35" w:rsidRPr="00607A35" w:rsidRDefault="00607A35" w:rsidP="009E6A3D">
            <w:pPr>
              <w:pStyle w:val="BodyText2"/>
              <w:spacing w:after="0" w:line="240" w:lineRule="auto"/>
              <w:ind w:left="0"/>
              <w:jc w:val="left"/>
              <w:rPr>
                <w:rFonts w:ascii="Calibri" w:hAnsi="Calibri" w:cs="Calibri"/>
                <w:color w:val="000000"/>
                <w:sz w:val="22"/>
                <w:szCs w:val="22"/>
              </w:rPr>
            </w:pPr>
            <w:r w:rsidRPr="00607A35">
              <w:rPr>
                <w:rFonts w:ascii="Calibri" w:hAnsi="Calibri" w:cs="Calibri"/>
                <w:color w:val="000000"/>
                <w:sz w:val="22"/>
                <w:szCs w:val="22"/>
              </w:rPr>
              <w:t>29/03/2022</w:t>
            </w:r>
          </w:p>
        </w:tc>
      </w:tr>
      <w:tr w:rsidR="00607A35" w:rsidRPr="004A6986" w14:paraId="6A2414E7" w14:textId="77777777" w:rsidTr="009E6A3D">
        <w:trPr>
          <w:jc w:val="center"/>
        </w:trPr>
        <w:tc>
          <w:tcPr>
            <w:tcW w:w="3403" w:type="dxa"/>
          </w:tcPr>
          <w:p w14:paraId="1E32549E" w14:textId="77777777" w:rsidR="00607A35" w:rsidRPr="00607A35" w:rsidRDefault="00607A35" w:rsidP="009E6A3D">
            <w:pPr>
              <w:pStyle w:val="BodyText2"/>
              <w:spacing w:after="0" w:line="240" w:lineRule="auto"/>
              <w:ind w:left="0"/>
              <w:jc w:val="left"/>
              <w:rPr>
                <w:rFonts w:ascii="Calibri" w:hAnsi="Calibri" w:cs="Calibri"/>
                <w:color w:val="000000"/>
                <w:sz w:val="22"/>
                <w:szCs w:val="22"/>
              </w:rPr>
            </w:pPr>
            <w:r w:rsidRPr="00607A35">
              <w:rPr>
                <w:rFonts w:ascii="Calibri" w:hAnsi="Calibri" w:cs="Calibri"/>
                <w:color w:val="000000"/>
                <w:sz w:val="22"/>
                <w:szCs w:val="22"/>
              </w:rPr>
              <w:t>Review Author</w:t>
            </w:r>
          </w:p>
        </w:tc>
        <w:tc>
          <w:tcPr>
            <w:tcW w:w="5862" w:type="dxa"/>
          </w:tcPr>
          <w:p w14:paraId="0BE4F8A9" w14:textId="37258722" w:rsidR="00607A35" w:rsidRPr="00607A35" w:rsidRDefault="004A48A2" w:rsidP="009E6A3D">
            <w:pPr>
              <w:pStyle w:val="BodyText2"/>
              <w:spacing w:after="0" w:line="240" w:lineRule="auto"/>
              <w:ind w:left="0"/>
              <w:jc w:val="left"/>
              <w:rPr>
                <w:rFonts w:ascii="Calibri" w:hAnsi="Calibri" w:cs="Calibri"/>
                <w:color w:val="000000"/>
                <w:sz w:val="22"/>
                <w:szCs w:val="22"/>
              </w:rPr>
            </w:pPr>
            <w:r>
              <w:rPr>
                <w:rFonts w:ascii="Calibri" w:hAnsi="Calibri" w:cs="Calibri"/>
                <w:color w:val="000000"/>
                <w:sz w:val="22"/>
                <w:szCs w:val="22"/>
              </w:rPr>
              <w:t>MB</w:t>
            </w:r>
          </w:p>
        </w:tc>
      </w:tr>
    </w:tbl>
    <w:p w14:paraId="7F73D127" w14:textId="77777777" w:rsidR="009F6BB4" w:rsidRPr="00665F5C" w:rsidRDefault="009F6BB4" w:rsidP="009F6BB4">
      <w:pPr>
        <w:jc w:val="both"/>
        <w:rPr>
          <w:rFonts w:ascii="Tahoma" w:hAnsi="Tahoma" w:cs="Tahoma"/>
        </w:rPr>
      </w:pPr>
    </w:p>
    <w:p w14:paraId="192BC90B" w14:textId="77777777" w:rsidR="00EF2984" w:rsidRPr="00EF2984" w:rsidRDefault="00EF2984" w:rsidP="00EF2984">
      <w:pPr>
        <w:pStyle w:val="NoSpacing"/>
        <w:rPr>
          <w:rFonts w:ascii="Tahoma" w:hAnsi="Tahoma" w:cs="Tahoma"/>
        </w:rPr>
      </w:pPr>
    </w:p>
    <w:p w14:paraId="3FCC78D9" w14:textId="77777777" w:rsidR="00E50DA6" w:rsidRPr="00EF2984" w:rsidRDefault="00E50DA6" w:rsidP="00EF2984">
      <w:pPr>
        <w:pStyle w:val="NoSpacing"/>
        <w:rPr>
          <w:rFonts w:ascii="Tahoma" w:hAnsi="Tahoma" w:cs="Tahoma"/>
        </w:rPr>
      </w:pPr>
    </w:p>
    <w:p w14:paraId="2244EC1C" w14:textId="77777777" w:rsidR="009B0F38" w:rsidRPr="00B95AB6" w:rsidRDefault="009B0F38" w:rsidP="001742A0">
      <w:pPr>
        <w:tabs>
          <w:tab w:val="left" w:pos="8789"/>
        </w:tabs>
        <w:jc w:val="both"/>
        <w:rPr>
          <w:rFonts w:ascii="Calibri" w:hAnsi="Calibri" w:cs="Calibri"/>
          <w:i/>
        </w:rPr>
      </w:pPr>
    </w:p>
    <w:sectPr w:rsidR="009B0F38" w:rsidRPr="00B95AB6" w:rsidSect="00EA3BEB">
      <w:headerReference w:type="default" r:id="rId9"/>
      <w:footerReference w:type="default" r:id="rId10"/>
      <w:pgSz w:w="11906" w:h="16838"/>
      <w:pgMar w:top="350" w:right="1134" w:bottom="1134" w:left="1134"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C8D8" w14:textId="77777777" w:rsidR="002236E5" w:rsidRDefault="002236E5">
      <w:r>
        <w:separator/>
      </w:r>
    </w:p>
  </w:endnote>
  <w:endnote w:type="continuationSeparator" w:id="0">
    <w:p w14:paraId="43C7BCEB" w14:textId="77777777" w:rsidR="002236E5" w:rsidRDefault="0022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9DE6" w14:textId="2B39533F" w:rsidR="00DA1002" w:rsidRDefault="004A48A2" w:rsidP="009A3950">
    <w:pPr>
      <w:pStyle w:val="Footer"/>
      <w:rPr>
        <w:rFonts w:ascii="Tahoma" w:hAnsi="Tahoma" w:cs="Tahoma"/>
        <w:sz w:val="20"/>
      </w:rPr>
    </w:pPr>
    <w:r>
      <w:rPr>
        <w:rFonts w:ascii="Tahoma" w:hAnsi="Tahoma" w:cs="Tahoma"/>
        <w:sz w:val="20"/>
      </w:rPr>
      <w:t>Sohbet Society</w:t>
    </w:r>
  </w:p>
  <w:p w14:paraId="64D399DD" w14:textId="43965938" w:rsidR="007938E8" w:rsidRDefault="007938E8" w:rsidP="009A3950">
    <w:pPr>
      <w:pStyle w:val="Footer"/>
      <w:rPr>
        <w:rFonts w:ascii="Tahoma" w:hAnsi="Tahoma" w:cs="Tahoma"/>
        <w:sz w:val="20"/>
      </w:rPr>
    </w:pPr>
    <w:r>
      <w:rPr>
        <w:rFonts w:ascii="Tahoma" w:hAnsi="Tahoma" w:cs="Tahoma"/>
        <w:sz w:val="20"/>
      </w:rPr>
      <w:t xml:space="preserve">Professional Boundries Policy   </w:t>
    </w:r>
    <w:r>
      <w:rPr>
        <w:rFonts w:ascii="Tahoma" w:hAnsi="Tahoma" w:cs="Tahoma"/>
        <w:sz w:val="20"/>
      </w:rPr>
      <w:tab/>
      <w:t xml:space="preserve">                            </w:t>
    </w:r>
    <w:r>
      <w:rPr>
        <w:rStyle w:val="PageNumber"/>
        <w:rFonts w:ascii="Tahoma" w:hAnsi="Tahoma" w:cs="Tahoma"/>
        <w:sz w:val="20"/>
      </w:rPr>
      <w:fldChar w:fldCharType="begin"/>
    </w:r>
    <w:r>
      <w:rPr>
        <w:rStyle w:val="PageNumber"/>
        <w:rFonts w:ascii="Tahoma" w:hAnsi="Tahoma" w:cs="Tahoma"/>
        <w:sz w:val="20"/>
      </w:rPr>
      <w:instrText xml:space="preserve"> PAGE </w:instrText>
    </w:r>
    <w:r>
      <w:rPr>
        <w:rStyle w:val="PageNumber"/>
        <w:rFonts w:ascii="Tahoma" w:hAnsi="Tahoma" w:cs="Tahoma"/>
        <w:sz w:val="20"/>
      </w:rPr>
      <w:fldChar w:fldCharType="separate"/>
    </w:r>
    <w:r w:rsidR="008A5275">
      <w:rPr>
        <w:rStyle w:val="PageNumber"/>
        <w:rFonts w:ascii="Tahoma" w:hAnsi="Tahoma" w:cs="Tahoma"/>
        <w:sz w:val="20"/>
      </w:rPr>
      <w:t>2</w:t>
    </w:r>
    <w:r>
      <w:rPr>
        <w:rStyle w:val="PageNumber"/>
        <w:rFonts w:ascii="Tahoma" w:hAnsi="Tahoma" w:cs="Tahoma"/>
        <w:sz w:val="20"/>
      </w:rPr>
      <w:fldChar w:fldCharType="end"/>
    </w:r>
    <w:r>
      <w:rPr>
        <w:rStyle w:val="PageNumber"/>
        <w:rFonts w:ascii="Tahoma" w:hAnsi="Tahoma" w:cs="Tahoma"/>
        <w:sz w:val="20"/>
      </w:rPr>
      <w:tab/>
      <w:t xml:space="preserve"> </w:t>
    </w:r>
  </w:p>
  <w:p w14:paraId="24C29059" w14:textId="77777777" w:rsidR="007938E8" w:rsidRDefault="00793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0FDF" w14:textId="77777777" w:rsidR="002236E5" w:rsidRDefault="002236E5">
      <w:r>
        <w:separator/>
      </w:r>
    </w:p>
  </w:footnote>
  <w:footnote w:type="continuationSeparator" w:id="0">
    <w:p w14:paraId="281CC713" w14:textId="77777777" w:rsidR="002236E5" w:rsidRDefault="0022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D818" w14:textId="77777777" w:rsidR="007938E8" w:rsidRPr="00425372" w:rsidRDefault="007938E8" w:rsidP="009A3950">
    <w:pPr>
      <w:pStyle w:val="Header"/>
      <w:rPr>
        <w:rFonts w:ascii="Tahoma" w:hAnsi="Tahoma" w:cs="Tahoma"/>
        <w:b/>
        <w:sz w:val="36"/>
        <w:szCs w:val="36"/>
      </w:rPr>
    </w:pPr>
    <w:r w:rsidRPr="00425372">
      <w:rPr>
        <w:rFonts w:ascii="Tahoma" w:hAnsi="Tahoma" w:cs="Tahoma"/>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A5"/>
    <w:multiLevelType w:val="multilevel"/>
    <w:tmpl w:val="F17E0AE4"/>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0"/>
        </w:tabs>
        <w:ind w:left="1304" w:hanging="1304"/>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 w15:restartNumberingAfterBreak="0">
    <w:nsid w:val="04207C78"/>
    <w:multiLevelType w:val="multilevel"/>
    <w:tmpl w:val="AA0C1200"/>
    <w:lvl w:ilvl="0">
      <w:start w:val="1"/>
      <w:numFmt w:val="decimal"/>
      <w:lvlText w:val="%1.0"/>
      <w:lvlJc w:val="left"/>
      <w:pPr>
        <w:tabs>
          <w:tab w:val="num" w:pos="435"/>
        </w:tabs>
        <w:ind w:left="435" w:hanging="435"/>
      </w:pPr>
      <w:rPr>
        <w:rFonts w:hint="default"/>
        <w:color w:val="auto"/>
      </w:rPr>
    </w:lvl>
    <w:lvl w:ilvl="1">
      <w:start w:val="1"/>
      <w:numFmt w:val="bullet"/>
      <w:lvlText w:val=""/>
      <w:lvlJc w:val="left"/>
      <w:pPr>
        <w:tabs>
          <w:tab w:val="num" w:pos="0"/>
        </w:tabs>
        <w:ind w:left="0" w:firstLine="0"/>
      </w:pPr>
      <w:rPr>
        <w:rFonts w:ascii="Symbol" w:hAnsi="Symbol"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2" w15:restartNumberingAfterBreak="0">
    <w:nsid w:val="06C43740"/>
    <w:multiLevelType w:val="hybridMultilevel"/>
    <w:tmpl w:val="8702024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6F168F7"/>
    <w:multiLevelType w:val="multilevel"/>
    <w:tmpl w:val="B4ACAF28"/>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0"/>
        </w:tabs>
        <w:ind w:left="1361" w:hanging="1361"/>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4" w15:restartNumberingAfterBreak="0">
    <w:nsid w:val="0C456945"/>
    <w:multiLevelType w:val="multilevel"/>
    <w:tmpl w:val="71BE063E"/>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1155"/>
        </w:tabs>
        <w:ind w:left="2041" w:hanging="2041"/>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5" w15:restartNumberingAfterBreak="0">
    <w:nsid w:val="126F52FD"/>
    <w:multiLevelType w:val="multilevel"/>
    <w:tmpl w:val="B4ACAF28"/>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0"/>
        </w:tabs>
        <w:ind w:left="1361" w:hanging="1361"/>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6" w15:restartNumberingAfterBreak="0">
    <w:nsid w:val="1EF66C27"/>
    <w:multiLevelType w:val="multilevel"/>
    <w:tmpl w:val="B4ACAF28"/>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0"/>
        </w:tabs>
        <w:ind w:left="1361" w:hanging="1361"/>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7" w15:restartNumberingAfterBreak="0">
    <w:nsid w:val="251668D8"/>
    <w:multiLevelType w:val="multilevel"/>
    <w:tmpl w:val="F17E0AE4"/>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0"/>
        </w:tabs>
        <w:ind w:left="1304" w:hanging="1304"/>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8" w15:restartNumberingAfterBreak="0">
    <w:nsid w:val="27FC1795"/>
    <w:multiLevelType w:val="hybridMultilevel"/>
    <w:tmpl w:val="C2EA0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351A6"/>
    <w:multiLevelType w:val="multilevel"/>
    <w:tmpl w:val="2634E5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E703B3D"/>
    <w:multiLevelType w:val="multilevel"/>
    <w:tmpl w:val="AA0C1200"/>
    <w:lvl w:ilvl="0">
      <w:start w:val="1"/>
      <w:numFmt w:val="decimal"/>
      <w:lvlText w:val="%1.0"/>
      <w:lvlJc w:val="left"/>
      <w:pPr>
        <w:tabs>
          <w:tab w:val="num" w:pos="435"/>
        </w:tabs>
        <w:ind w:left="435" w:hanging="435"/>
      </w:pPr>
      <w:rPr>
        <w:rFonts w:hint="default"/>
        <w:color w:val="auto"/>
      </w:rPr>
    </w:lvl>
    <w:lvl w:ilvl="1">
      <w:start w:val="1"/>
      <w:numFmt w:val="bullet"/>
      <w:lvlText w:val=""/>
      <w:lvlJc w:val="left"/>
      <w:pPr>
        <w:tabs>
          <w:tab w:val="num" w:pos="0"/>
        </w:tabs>
        <w:ind w:left="0" w:firstLine="0"/>
      </w:pPr>
      <w:rPr>
        <w:rFonts w:ascii="Symbol" w:hAnsi="Symbol"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1" w15:restartNumberingAfterBreak="0">
    <w:nsid w:val="35F11E4A"/>
    <w:multiLevelType w:val="hybridMultilevel"/>
    <w:tmpl w:val="1C007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871E7B"/>
    <w:multiLevelType w:val="multilevel"/>
    <w:tmpl w:val="3ABCB096"/>
    <w:lvl w:ilvl="0">
      <w:start w:val="3"/>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368D7AA8"/>
    <w:multiLevelType w:val="hybridMultilevel"/>
    <w:tmpl w:val="BCCC93C8"/>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4" w15:restartNumberingAfterBreak="0">
    <w:nsid w:val="391A6743"/>
    <w:multiLevelType w:val="hybridMultilevel"/>
    <w:tmpl w:val="9BCC7408"/>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3A8C5D7F"/>
    <w:multiLevelType w:val="hybridMultilevel"/>
    <w:tmpl w:val="1B68CC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5008BF"/>
    <w:multiLevelType w:val="hybridMultilevel"/>
    <w:tmpl w:val="62FCE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073CC"/>
    <w:multiLevelType w:val="multilevel"/>
    <w:tmpl w:val="AA0C1200"/>
    <w:lvl w:ilvl="0">
      <w:start w:val="1"/>
      <w:numFmt w:val="decimal"/>
      <w:lvlText w:val="%1.0"/>
      <w:lvlJc w:val="left"/>
      <w:pPr>
        <w:tabs>
          <w:tab w:val="num" w:pos="435"/>
        </w:tabs>
        <w:ind w:left="435" w:hanging="435"/>
      </w:pPr>
      <w:rPr>
        <w:rFonts w:hint="default"/>
        <w:color w:val="auto"/>
      </w:rPr>
    </w:lvl>
    <w:lvl w:ilvl="1">
      <w:start w:val="1"/>
      <w:numFmt w:val="bullet"/>
      <w:lvlText w:val=""/>
      <w:lvlJc w:val="left"/>
      <w:pPr>
        <w:tabs>
          <w:tab w:val="num" w:pos="0"/>
        </w:tabs>
        <w:ind w:left="0" w:firstLine="0"/>
      </w:pPr>
      <w:rPr>
        <w:rFonts w:ascii="Symbol" w:hAnsi="Symbol"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8" w15:restartNumberingAfterBreak="0">
    <w:nsid w:val="44D029E7"/>
    <w:multiLevelType w:val="hybridMultilevel"/>
    <w:tmpl w:val="93F0C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106542"/>
    <w:multiLevelType w:val="hybridMultilevel"/>
    <w:tmpl w:val="B042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062F6E"/>
    <w:multiLevelType w:val="multilevel"/>
    <w:tmpl w:val="AA0C1200"/>
    <w:lvl w:ilvl="0">
      <w:start w:val="1"/>
      <w:numFmt w:val="decimal"/>
      <w:lvlText w:val="%1.0"/>
      <w:lvlJc w:val="left"/>
      <w:pPr>
        <w:tabs>
          <w:tab w:val="num" w:pos="435"/>
        </w:tabs>
        <w:ind w:left="435" w:hanging="435"/>
      </w:pPr>
      <w:rPr>
        <w:rFonts w:hint="default"/>
        <w:color w:val="auto"/>
      </w:rPr>
    </w:lvl>
    <w:lvl w:ilvl="1">
      <w:start w:val="1"/>
      <w:numFmt w:val="bullet"/>
      <w:lvlText w:val=""/>
      <w:lvlJc w:val="left"/>
      <w:pPr>
        <w:tabs>
          <w:tab w:val="num" w:pos="0"/>
        </w:tabs>
        <w:ind w:left="0" w:firstLine="0"/>
      </w:pPr>
      <w:rPr>
        <w:rFonts w:ascii="Symbol" w:hAnsi="Symbol"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21" w15:restartNumberingAfterBreak="0">
    <w:nsid w:val="53B86E90"/>
    <w:multiLevelType w:val="multilevel"/>
    <w:tmpl w:val="B8F4FE1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2" w15:restartNumberingAfterBreak="0">
    <w:nsid w:val="58C83873"/>
    <w:multiLevelType w:val="hybridMultilevel"/>
    <w:tmpl w:val="B986E8F0"/>
    <w:lvl w:ilvl="0" w:tplc="04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3" w15:restartNumberingAfterBreak="0">
    <w:nsid w:val="5B102D60"/>
    <w:multiLevelType w:val="multilevel"/>
    <w:tmpl w:val="F0720910"/>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D7653E1"/>
    <w:multiLevelType w:val="multilevel"/>
    <w:tmpl w:val="DCD69B68"/>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1155"/>
        </w:tabs>
        <w:ind w:left="1155" w:hanging="435"/>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25" w15:restartNumberingAfterBreak="0">
    <w:nsid w:val="765F5FF3"/>
    <w:multiLevelType w:val="multilevel"/>
    <w:tmpl w:val="AA0C1200"/>
    <w:lvl w:ilvl="0">
      <w:start w:val="1"/>
      <w:numFmt w:val="decimal"/>
      <w:lvlText w:val="%1.0"/>
      <w:lvlJc w:val="left"/>
      <w:pPr>
        <w:tabs>
          <w:tab w:val="num" w:pos="435"/>
        </w:tabs>
        <w:ind w:left="435" w:hanging="435"/>
      </w:pPr>
      <w:rPr>
        <w:rFonts w:hint="default"/>
        <w:color w:val="auto"/>
      </w:rPr>
    </w:lvl>
    <w:lvl w:ilvl="1">
      <w:start w:val="1"/>
      <w:numFmt w:val="bullet"/>
      <w:lvlText w:val=""/>
      <w:lvlJc w:val="left"/>
      <w:pPr>
        <w:tabs>
          <w:tab w:val="num" w:pos="0"/>
        </w:tabs>
        <w:ind w:left="0" w:firstLine="0"/>
      </w:pPr>
      <w:rPr>
        <w:rFonts w:ascii="Symbol" w:hAnsi="Symbol"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26" w15:restartNumberingAfterBreak="0">
    <w:nsid w:val="7E782148"/>
    <w:multiLevelType w:val="multilevel"/>
    <w:tmpl w:val="B4ACAF28"/>
    <w:lvl w:ilvl="0">
      <w:start w:val="1"/>
      <w:numFmt w:val="decimal"/>
      <w:lvlText w:val="%1.0"/>
      <w:lvlJc w:val="left"/>
      <w:pPr>
        <w:tabs>
          <w:tab w:val="num" w:pos="435"/>
        </w:tabs>
        <w:ind w:left="435" w:hanging="435"/>
      </w:pPr>
      <w:rPr>
        <w:rFonts w:hint="default"/>
        <w:color w:val="auto"/>
      </w:rPr>
    </w:lvl>
    <w:lvl w:ilvl="1">
      <w:start w:val="1"/>
      <w:numFmt w:val="decimal"/>
      <w:lvlText w:val="%1.%2"/>
      <w:lvlJc w:val="left"/>
      <w:pPr>
        <w:tabs>
          <w:tab w:val="num" w:pos="0"/>
        </w:tabs>
        <w:ind w:left="1361" w:hanging="1361"/>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num w:numId="1">
    <w:abstractNumId w:val="22"/>
  </w:num>
  <w:num w:numId="2">
    <w:abstractNumId w:val="26"/>
  </w:num>
  <w:num w:numId="3">
    <w:abstractNumId w:val="13"/>
  </w:num>
  <w:num w:numId="4">
    <w:abstractNumId w:val="2"/>
  </w:num>
  <w:num w:numId="5">
    <w:abstractNumId w:val="14"/>
  </w:num>
  <w:num w:numId="6">
    <w:abstractNumId w:val="9"/>
  </w:num>
  <w:num w:numId="7">
    <w:abstractNumId w:val="24"/>
  </w:num>
  <w:num w:numId="8">
    <w:abstractNumId w:val="4"/>
  </w:num>
  <w:num w:numId="9">
    <w:abstractNumId w:val="3"/>
  </w:num>
  <w:num w:numId="10">
    <w:abstractNumId w:val="6"/>
  </w:num>
  <w:num w:numId="11">
    <w:abstractNumId w:val="20"/>
  </w:num>
  <w:num w:numId="12">
    <w:abstractNumId w:val="5"/>
  </w:num>
  <w:num w:numId="13">
    <w:abstractNumId w:val="0"/>
  </w:num>
  <w:num w:numId="14">
    <w:abstractNumId w:val="7"/>
  </w:num>
  <w:num w:numId="15">
    <w:abstractNumId w:val="15"/>
  </w:num>
  <w:num w:numId="16">
    <w:abstractNumId w:val="21"/>
  </w:num>
  <w:num w:numId="17">
    <w:abstractNumId w:val="12"/>
  </w:num>
  <w:num w:numId="18">
    <w:abstractNumId w:val="23"/>
  </w:num>
  <w:num w:numId="19">
    <w:abstractNumId w:val="11"/>
  </w:num>
  <w:num w:numId="20">
    <w:abstractNumId w:val="1"/>
  </w:num>
  <w:num w:numId="21">
    <w:abstractNumId w:val="25"/>
  </w:num>
  <w:num w:numId="22">
    <w:abstractNumId w:val="10"/>
  </w:num>
  <w:num w:numId="23">
    <w:abstractNumId w:val="17"/>
  </w:num>
  <w:num w:numId="24">
    <w:abstractNumId w:val="8"/>
  </w:num>
  <w:num w:numId="25">
    <w:abstractNumId w:val="18"/>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1E3"/>
    <w:rsid w:val="00015745"/>
    <w:rsid w:val="00052E0F"/>
    <w:rsid w:val="000600B4"/>
    <w:rsid w:val="0007009B"/>
    <w:rsid w:val="00074932"/>
    <w:rsid w:val="000751BA"/>
    <w:rsid w:val="00095941"/>
    <w:rsid w:val="000A4CDE"/>
    <w:rsid w:val="000B4276"/>
    <w:rsid w:val="000E47BD"/>
    <w:rsid w:val="000E70E8"/>
    <w:rsid w:val="000F5308"/>
    <w:rsid w:val="00111CE2"/>
    <w:rsid w:val="001742A0"/>
    <w:rsid w:val="001C41A0"/>
    <w:rsid w:val="0021349D"/>
    <w:rsid w:val="002236E5"/>
    <w:rsid w:val="002273BF"/>
    <w:rsid w:val="002278D2"/>
    <w:rsid w:val="00252627"/>
    <w:rsid w:val="00255F15"/>
    <w:rsid w:val="0027656C"/>
    <w:rsid w:val="002D2D8A"/>
    <w:rsid w:val="0032382B"/>
    <w:rsid w:val="003B5BAB"/>
    <w:rsid w:val="00403687"/>
    <w:rsid w:val="00425372"/>
    <w:rsid w:val="004752E9"/>
    <w:rsid w:val="004A48A2"/>
    <w:rsid w:val="004B6495"/>
    <w:rsid w:val="004F1B4A"/>
    <w:rsid w:val="004F34C3"/>
    <w:rsid w:val="00512E4E"/>
    <w:rsid w:val="0054268F"/>
    <w:rsid w:val="0056331B"/>
    <w:rsid w:val="005733C0"/>
    <w:rsid w:val="00574D49"/>
    <w:rsid w:val="005B3CE9"/>
    <w:rsid w:val="005C19B2"/>
    <w:rsid w:val="00607A35"/>
    <w:rsid w:val="00611CFC"/>
    <w:rsid w:val="006251E3"/>
    <w:rsid w:val="00662094"/>
    <w:rsid w:val="00735477"/>
    <w:rsid w:val="00752594"/>
    <w:rsid w:val="007938E8"/>
    <w:rsid w:val="007D3AB9"/>
    <w:rsid w:val="00834DB7"/>
    <w:rsid w:val="008A5275"/>
    <w:rsid w:val="008B2F5C"/>
    <w:rsid w:val="008E1BE5"/>
    <w:rsid w:val="00957DA0"/>
    <w:rsid w:val="009A3950"/>
    <w:rsid w:val="009B0F38"/>
    <w:rsid w:val="009E190D"/>
    <w:rsid w:val="009E788C"/>
    <w:rsid w:val="009F6BB4"/>
    <w:rsid w:val="00A904EB"/>
    <w:rsid w:val="00AB4C35"/>
    <w:rsid w:val="00B95AB6"/>
    <w:rsid w:val="00BD519D"/>
    <w:rsid w:val="00C52DC4"/>
    <w:rsid w:val="00C573D1"/>
    <w:rsid w:val="00C601D9"/>
    <w:rsid w:val="00CE328C"/>
    <w:rsid w:val="00D77574"/>
    <w:rsid w:val="00D97BBD"/>
    <w:rsid w:val="00DA1002"/>
    <w:rsid w:val="00DC109D"/>
    <w:rsid w:val="00DD5571"/>
    <w:rsid w:val="00E50DA6"/>
    <w:rsid w:val="00E77DBF"/>
    <w:rsid w:val="00E93156"/>
    <w:rsid w:val="00EA3BEB"/>
    <w:rsid w:val="00EC08C1"/>
    <w:rsid w:val="00EC525B"/>
    <w:rsid w:val="00EC59F6"/>
    <w:rsid w:val="00EE477B"/>
    <w:rsid w:val="00EF2984"/>
    <w:rsid w:val="00F220CD"/>
    <w:rsid w:val="00F44547"/>
    <w:rsid w:val="00F54497"/>
    <w:rsid w:val="00F828AB"/>
    <w:rsid w:val="00FD04CF"/>
    <w:rsid w:val="00FF0C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80A9"/>
  <w15:chartTrackingRefBased/>
  <w15:docId w15:val="{15BB9EE2-EC07-4C8A-80C6-11E432EE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noProof/>
      <w:sz w:val="24"/>
      <w:szCs w:val="24"/>
      <w:lang w:val="en-US" w:eastAsia="en-US"/>
    </w:rPr>
  </w:style>
  <w:style w:type="paragraph" w:styleId="Heading3">
    <w:name w:val="heading 3"/>
    <w:basedOn w:val="Normal"/>
    <w:next w:val="Normal"/>
    <w:link w:val="Heading3Char"/>
    <w:qFormat/>
    <w:rsid w:val="00EF2984"/>
    <w:pPr>
      <w:keepNext/>
      <w:widowControl/>
      <w:autoSpaceDE/>
      <w:autoSpaceDN/>
      <w:ind w:right="-694"/>
      <w:outlineLvl w:val="2"/>
    </w:pPr>
    <w:rPr>
      <w:rFonts w:ascii="Arial" w:hAnsi="Arial"/>
      <w:b/>
      <w:noProof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aramond" w:hAnsi="Garamond" w:cs="Garamond"/>
      <w:color w:val="000000"/>
      <w:sz w:val="24"/>
      <w:szCs w:val="24"/>
      <w:lang w:val="en-US" w:eastAsia="en-US"/>
    </w:rPr>
  </w:style>
  <w:style w:type="paragraph" w:customStyle="1" w:styleId="CM3">
    <w:name w:val="CM3"/>
    <w:basedOn w:val="Default"/>
    <w:next w:val="Default"/>
    <w:pPr>
      <w:spacing w:after="273"/>
    </w:pPr>
    <w:rPr>
      <w:color w:val="auto"/>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42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2984"/>
    <w:pPr>
      <w:widowControl w:val="0"/>
      <w:autoSpaceDE w:val="0"/>
      <w:autoSpaceDN w:val="0"/>
    </w:pPr>
    <w:rPr>
      <w:noProof/>
      <w:sz w:val="24"/>
      <w:szCs w:val="24"/>
      <w:lang w:val="en-US" w:eastAsia="en-US"/>
    </w:rPr>
  </w:style>
  <w:style w:type="character" w:customStyle="1" w:styleId="Heading3Char">
    <w:name w:val="Heading 3 Char"/>
    <w:link w:val="Heading3"/>
    <w:rsid w:val="00EF2984"/>
    <w:rPr>
      <w:rFonts w:ascii="Arial" w:hAnsi="Arial"/>
      <w:b/>
      <w:sz w:val="24"/>
      <w:lang w:eastAsia="en-US"/>
    </w:rPr>
  </w:style>
  <w:style w:type="paragraph" w:styleId="BodyText2">
    <w:name w:val="Body Text 2"/>
    <w:basedOn w:val="BodyText"/>
    <w:link w:val="BodyText2Char"/>
    <w:rsid w:val="00607A35"/>
    <w:pPr>
      <w:widowControl/>
      <w:overflowPunct w:val="0"/>
      <w:adjustRightInd w:val="0"/>
      <w:spacing w:after="240" w:line="240" w:lineRule="atLeast"/>
      <w:ind w:left="1440"/>
      <w:jc w:val="both"/>
      <w:textAlignment w:val="baseline"/>
    </w:pPr>
    <w:rPr>
      <w:rFonts w:ascii="Arial" w:hAnsi="Arial"/>
      <w:noProof w:val="0"/>
      <w:spacing w:val="-5"/>
      <w:sz w:val="20"/>
      <w:szCs w:val="20"/>
      <w:lang w:val="en-GB"/>
    </w:rPr>
  </w:style>
  <w:style w:type="character" w:customStyle="1" w:styleId="BodyText2Char">
    <w:name w:val="Body Text 2 Char"/>
    <w:link w:val="BodyText2"/>
    <w:rsid w:val="00607A35"/>
    <w:rPr>
      <w:rFonts w:ascii="Arial" w:hAnsi="Arial"/>
      <w:spacing w:val="-5"/>
      <w:lang w:eastAsia="en-US"/>
    </w:rPr>
  </w:style>
  <w:style w:type="paragraph" w:styleId="BodyText">
    <w:name w:val="Body Text"/>
    <w:basedOn w:val="Normal"/>
    <w:link w:val="BodyTextChar"/>
    <w:rsid w:val="00607A35"/>
    <w:pPr>
      <w:spacing w:after="120"/>
    </w:pPr>
  </w:style>
  <w:style w:type="character" w:customStyle="1" w:styleId="BodyTextChar">
    <w:name w:val="Body Text Char"/>
    <w:link w:val="BodyText"/>
    <w:rsid w:val="00607A35"/>
    <w:rPr>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8779-2659-43E4-A47E-9603ED41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588</Words>
  <Characters>3354</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Trinity Winchester</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Michelle</dc:creator>
  <cp:keywords/>
  <cp:lastModifiedBy>Mustafa Balci</cp:lastModifiedBy>
  <cp:revision>6</cp:revision>
  <cp:lastPrinted>2012-06-27T14:46:00Z</cp:lastPrinted>
  <dcterms:created xsi:type="dcterms:W3CDTF">2020-03-12T16:30:00Z</dcterms:created>
  <dcterms:modified xsi:type="dcterms:W3CDTF">2022-02-15T14:05:00Z</dcterms:modified>
</cp:coreProperties>
</file>