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D02" w:rsidRDefault="00B622ED" w:rsidP="00B61D02">
      <w:pPr>
        <w:jc w:val="center"/>
      </w:pPr>
      <w:r>
        <w:t xml:space="preserve">Ejemplo </w:t>
      </w:r>
      <w:r w:rsidR="00B61D02">
        <w:t>Hoja de planeamiento de clase</w:t>
      </w:r>
    </w:p>
    <w:p w:rsidR="00B622ED" w:rsidRPr="00B622ED" w:rsidRDefault="00B622ED" w:rsidP="00B622ED">
      <w:pPr>
        <w:spacing w:after="0" w:line="240" w:lineRule="auto"/>
        <w:jc w:val="center"/>
        <w:rPr>
          <w:b/>
        </w:rPr>
      </w:pPr>
      <w:bookmarkStart w:id="0" w:name="_GoBack"/>
      <w:r w:rsidRPr="00B622ED">
        <w:rPr>
          <w:b/>
        </w:rPr>
        <w:t>Nivel A2</w:t>
      </w:r>
    </w:p>
    <w:p w:rsidR="00B622ED" w:rsidRPr="00B622ED" w:rsidRDefault="00B622ED" w:rsidP="00B622ED">
      <w:pPr>
        <w:spacing w:after="0" w:line="240" w:lineRule="auto"/>
        <w:jc w:val="center"/>
        <w:rPr>
          <w:b/>
        </w:rPr>
      </w:pPr>
      <w:r w:rsidRPr="00B622ED">
        <w:rPr>
          <w:b/>
        </w:rPr>
        <w:t>Total de horas 15 horas</w:t>
      </w:r>
    </w:p>
    <w:p w:rsidR="00B61D02" w:rsidRPr="00B622ED" w:rsidRDefault="00B61D02" w:rsidP="00B622ED">
      <w:pPr>
        <w:spacing w:after="0" w:line="240" w:lineRule="auto"/>
        <w:jc w:val="center"/>
        <w:rPr>
          <w:b/>
        </w:rPr>
      </w:pPr>
      <w:r w:rsidRPr="00B622ED">
        <w:rPr>
          <w:b/>
        </w:rPr>
        <w:t>SEMVO – Español para extranjeros</w:t>
      </w:r>
    </w:p>
    <w:bookmarkEnd w:id="0"/>
    <w:p w:rsidR="00B61D02" w:rsidRDefault="00B61D02" w:rsidP="00B61D02">
      <w:pPr>
        <w:jc w:val="both"/>
      </w:pPr>
      <w:r>
        <w:t>Fecha</w:t>
      </w:r>
      <w:r w:rsidR="00874193">
        <w:t>:</w:t>
      </w:r>
    </w:p>
    <w:p w:rsidR="00B61D02" w:rsidRDefault="00B61D02" w:rsidP="00B61D02">
      <w:pPr>
        <w:jc w:val="both"/>
      </w:pPr>
      <w:r>
        <w:t xml:space="preserve">Nivel: </w:t>
      </w:r>
      <w:r w:rsidR="00457847">
        <w:t>A2</w:t>
      </w:r>
    </w:p>
    <w:p w:rsidR="00B61D02" w:rsidRDefault="00B61D02" w:rsidP="00B61D02">
      <w:pPr>
        <w:jc w:val="both"/>
      </w:pPr>
      <w:r>
        <w:t xml:space="preserve">Duración de la lección: </w:t>
      </w:r>
      <w:r w:rsidR="00B622ED">
        <w:t xml:space="preserve">setenta minutos </w:t>
      </w:r>
    </w:p>
    <w:p w:rsidR="00B61D02" w:rsidRDefault="00B61D02" w:rsidP="00B61D02">
      <w:pPr>
        <w:jc w:val="both"/>
      </w:pPr>
      <w:r>
        <w:t xml:space="preserve">Profesor: </w:t>
      </w:r>
    </w:p>
    <w:tbl>
      <w:tblPr>
        <w:tblStyle w:val="Tablaconcuadrcula"/>
        <w:tblpPr w:leftFromText="141" w:rightFromText="141" w:vertAnchor="text" w:horzAnchor="margin" w:tblpXSpec="center" w:tblpY="362"/>
        <w:tblW w:w="14567" w:type="dxa"/>
        <w:tblLayout w:type="fixed"/>
        <w:tblLook w:val="04A0" w:firstRow="1" w:lastRow="0" w:firstColumn="1" w:lastColumn="0" w:noHBand="0" w:noVBand="1"/>
      </w:tblPr>
      <w:tblGrid>
        <w:gridCol w:w="2235"/>
        <w:gridCol w:w="2976"/>
        <w:gridCol w:w="3402"/>
        <w:gridCol w:w="1843"/>
        <w:gridCol w:w="1559"/>
        <w:gridCol w:w="2552"/>
      </w:tblGrid>
      <w:tr w:rsidR="00AF41FA" w:rsidTr="00AF41FA">
        <w:trPr>
          <w:trHeight w:val="534"/>
        </w:trPr>
        <w:tc>
          <w:tcPr>
            <w:tcW w:w="2235" w:type="dxa"/>
          </w:tcPr>
          <w:p w:rsidR="00AF41FA" w:rsidRDefault="00AF41FA" w:rsidP="00AF41FA">
            <w:pPr>
              <w:jc w:val="center"/>
            </w:pPr>
            <w:r>
              <w:t>Objetivos</w:t>
            </w:r>
          </w:p>
        </w:tc>
        <w:tc>
          <w:tcPr>
            <w:tcW w:w="2976" w:type="dxa"/>
          </w:tcPr>
          <w:p w:rsidR="00AF41FA" w:rsidRDefault="00AF41FA" w:rsidP="00AF41FA">
            <w:pPr>
              <w:jc w:val="center"/>
            </w:pPr>
            <w:r>
              <w:t>Contenidos</w:t>
            </w:r>
          </w:p>
        </w:tc>
        <w:tc>
          <w:tcPr>
            <w:tcW w:w="3402" w:type="dxa"/>
          </w:tcPr>
          <w:p w:rsidR="00AF41FA" w:rsidRDefault="00AF41FA" w:rsidP="00AF41FA">
            <w:pPr>
              <w:jc w:val="center"/>
            </w:pPr>
            <w:r>
              <w:t>Actividades</w:t>
            </w:r>
          </w:p>
        </w:tc>
        <w:tc>
          <w:tcPr>
            <w:tcW w:w="1843" w:type="dxa"/>
          </w:tcPr>
          <w:p w:rsidR="00AF41FA" w:rsidRDefault="00AF41FA" w:rsidP="00AF41FA">
            <w:pPr>
              <w:jc w:val="center"/>
            </w:pPr>
            <w:r>
              <w:t>Evaluaciones y tareas</w:t>
            </w:r>
          </w:p>
        </w:tc>
        <w:tc>
          <w:tcPr>
            <w:tcW w:w="1559" w:type="dxa"/>
          </w:tcPr>
          <w:p w:rsidR="00AF41FA" w:rsidRDefault="00AF41FA" w:rsidP="00AF41FA">
            <w:pPr>
              <w:jc w:val="center"/>
            </w:pPr>
            <w:r>
              <w:t>Tiempo estimado</w:t>
            </w:r>
          </w:p>
        </w:tc>
        <w:tc>
          <w:tcPr>
            <w:tcW w:w="2552" w:type="dxa"/>
          </w:tcPr>
          <w:p w:rsidR="00AF41FA" w:rsidRDefault="00AF41FA" w:rsidP="00AF41FA">
            <w:pPr>
              <w:jc w:val="center"/>
            </w:pPr>
            <w:r>
              <w:t>Materiales</w:t>
            </w:r>
          </w:p>
        </w:tc>
      </w:tr>
      <w:tr w:rsidR="00AF41FA" w:rsidTr="00D27634">
        <w:trPr>
          <w:trHeight w:val="1151"/>
        </w:trPr>
        <w:tc>
          <w:tcPr>
            <w:tcW w:w="2235" w:type="dxa"/>
          </w:tcPr>
          <w:p w:rsidR="00AF41FA" w:rsidRDefault="00AF41FA" w:rsidP="00AF41FA">
            <w:r>
              <w:t>Formular expresiones negativas en español</w:t>
            </w:r>
          </w:p>
          <w:p w:rsidR="00AF41FA" w:rsidRDefault="00AF41FA" w:rsidP="00AF41FA"/>
        </w:tc>
        <w:tc>
          <w:tcPr>
            <w:tcW w:w="2976" w:type="dxa"/>
          </w:tcPr>
          <w:p w:rsidR="00AF41FA" w:rsidRDefault="00AF41FA" w:rsidP="00AF41FA">
            <w:r>
              <w:t>Adverbios de negación: No, nada, nadie más, ningún (a) (o), tampoco, ni, jamás, nunca más</w:t>
            </w:r>
          </w:p>
          <w:p w:rsidR="00AF41FA" w:rsidRDefault="00AF41FA" w:rsidP="00AF41FA"/>
        </w:tc>
        <w:tc>
          <w:tcPr>
            <w:tcW w:w="3402" w:type="dxa"/>
          </w:tcPr>
          <w:p w:rsidR="00AF41FA" w:rsidRDefault="00AF41FA" w:rsidP="00AF41FA">
            <w:r>
              <w:t>Explicación gramatical</w:t>
            </w:r>
          </w:p>
          <w:p w:rsidR="00AF41FA" w:rsidRDefault="00AF41FA" w:rsidP="00AF41FA">
            <w:r>
              <w:t>Práctica escrita</w:t>
            </w:r>
          </w:p>
        </w:tc>
        <w:tc>
          <w:tcPr>
            <w:tcW w:w="1843" w:type="dxa"/>
          </w:tcPr>
          <w:p w:rsidR="00AF41FA" w:rsidRDefault="00AF41FA" w:rsidP="00AF41FA">
            <w:pPr>
              <w:jc w:val="center"/>
            </w:pPr>
          </w:p>
        </w:tc>
        <w:tc>
          <w:tcPr>
            <w:tcW w:w="1559" w:type="dxa"/>
          </w:tcPr>
          <w:p w:rsidR="00AF41FA" w:rsidRDefault="00AF41FA" w:rsidP="00AF41FA">
            <w:pPr>
              <w:jc w:val="center"/>
            </w:pPr>
            <w:r>
              <w:t>20 minutos</w:t>
            </w:r>
          </w:p>
        </w:tc>
        <w:tc>
          <w:tcPr>
            <w:tcW w:w="2552" w:type="dxa"/>
          </w:tcPr>
          <w:p w:rsidR="00AF41FA" w:rsidRDefault="00AF41FA" w:rsidP="00AF41FA">
            <w:pPr>
              <w:jc w:val="center"/>
            </w:pPr>
            <w:r>
              <w:t>Copias con la información y copia de la práctica</w:t>
            </w:r>
          </w:p>
        </w:tc>
      </w:tr>
      <w:tr w:rsidR="00AF41FA" w:rsidTr="00D27634">
        <w:trPr>
          <w:trHeight w:val="1356"/>
        </w:trPr>
        <w:tc>
          <w:tcPr>
            <w:tcW w:w="2235" w:type="dxa"/>
          </w:tcPr>
          <w:p w:rsidR="00AF41FA" w:rsidRDefault="00AF41FA" w:rsidP="00AF41FA">
            <w:r>
              <w:t>Distinguir los usos de los verbos saber y conocer, así como la diferencia entre bien y bueno</w:t>
            </w:r>
          </w:p>
          <w:p w:rsidR="00AF41FA" w:rsidRDefault="00AF41FA" w:rsidP="00AF41FA"/>
        </w:tc>
        <w:tc>
          <w:tcPr>
            <w:tcW w:w="2976" w:type="dxa"/>
          </w:tcPr>
          <w:p w:rsidR="00AF41FA" w:rsidRDefault="00AF41FA" w:rsidP="00AF41FA">
            <w:r>
              <w:t>-Diferencia entre saber y conocer</w:t>
            </w:r>
          </w:p>
          <w:p w:rsidR="00AF41FA" w:rsidRDefault="00AF41FA" w:rsidP="00AF41FA"/>
          <w:p w:rsidR="00AF41FA" w:rsidRDefault="00AF41FA" w:rsidP="00AF41FA">
            <w:r>
              <w:t>-Diferencia entre bien y bueno</w:t>
            </w:r>
          </w:p>
        </w:tc>
        <w:tc>
          <w:tcPr>
            <w:tcW w:w="3402" w:type="dxa"/>
          </w:tcPr>
          <w:p w:rsidR="00AF41FA" w:rsidRDefault="00AF41FA" w:rsidP="00AF41FA">
            <w:r>
              <w:t>Explicación gramatical</w:t>
            </w:r>
          </w:p>
          <w:p w:rsidR="00AF41FA" w:rsidRDefault="00AF41FA" w:rsidP="00AF41FA">
            <w:r>
              <w:t>Práctica escrita</w:t>
            </w:r>
          </w:p>
        </w:tc>
        <w:tc>
          <w:tcPr>
            <w:tcW w:w="1843" w:type="dxa"/>
          </w:tcPr>
          <w:p w:rsidR="00AF41FA" w:rsidRDefault="00AF41FA" w:rsidP="00AF41FA">
            <w:pPr>
              <w:jc w:val="center"/>
            </w:pPr>
          </w:p>
        </w:tc>
        <w:tc>
          <w:tcPr>
            <w:tcW w:w="1559" w:type="dxa"/>
          </w:tcPr>
          <w:p w:rsidR="00AF41FA" w:rsidRDefault="00D27634" w:rsidP="00AF41FA">
            <w:pPr>
              <w:jc w:val="center"/>
            </w:pPr>
            <w:r>
              <w:t>20 minu</w:t>
            </w:r>
            <w:r w:rsidR="00AF41FA">
              <w:t>tos</w:t>
            </w:r>
          </w:p>
        </w:tc>
        <w:tc>
          <w:tcPr>
            <w:tcW w:w="2552" w:type="dxa"/>
          </w:tcPr>
          <w:p w:rsidR="00AF41FA" w:rsidRDefault="00AF41FA" w:rsidP="00AF41FA">
            <w:pPr>
              <w:jc w:val="center"/>
            </w:pPr>
            <w:r>
              <w:t>Copias con la información y copia de la práctica</w:t>
            </w:r>
          </w:p>
        </w:tc>
      </w:tr>
      <w:tr w:rsidR="00AF41FA" w:rsidTr="00D27634">
        <w:trPr>
          <w:trHeight w:val="869"/>
        </w:trPr>
        <w:tc>
          <w:tcPr>
            <w:tcW w:w="2235" w:type="dxa"/>
          </w:tcPr>
          <w:p w:rsidR="00AF41FA" w:rsidRDefault="00AF41FA" w:rsidP="00AF41FA">
            <w:r>
              <w:t>Propiciar la adquisición de vocabulario nuevo</w:t>
            </w:r>
          </w:p>
          <w:p w:rsidR="00AF41FA" w:rsidRDefault="00AF41FA" w:rsidP="00AF41FA">
            <w:pPr>
              <w:pStyle w:val="Prrafodelista"/>
              <w:ind w:left="360"/>
            </w:pPr>
          </w:p>
        </w:tc>
        <w:tc>
          <w:tcPr>
            <w:tcW w:w="2976" w:type="dxa"/>
          </w:tcPr>
          <w:p w:rsidR="00AF41FA" w:rsidRDefault="00AF41FA" w:rsidP="00AF41FA">
            <w:r>
              <w:t>Lectura, adquisición de nuevo vocabulario</w:t>
            </w:r>
          </w:p>
          <w:p w:rsidR="00AF41FA" w:rsidRDefault="00AF41FA" w:rsidP="00AF41FA">
            <w:pPr>
              <w:pStyle w:val="Prrafodelista"/>
              <w:ind w:left="360"/>
            </w:pPr>
          </w:p>
        </w:tc>
        <w:tc>
          <w:tcPr>
            <w:tcW w:w="3402" w:type="dxa"/>
          </w:tcPr>
          <w:p w:rsidR="00AF41FA" w:rsidRDefault="00AF41FA" w:rsidP="00AF41FA">
            <w:r>
              <w:t>Lectura “ Acuarela” de Rubén Darío,</w:t>
            </w:r>
          </w:p>
          <w:p w:rsidR="00AF41FA" w:rsidRDefault="00AF41FA" w:rsidP="00AF41FA">
            <w:r>
              <w:t>Cuestionario escrito y oral</w:t>
            </w:r>
          </w:p>
        </w:tc>
        <w:tc>
          <w:tcPr>
            <w:tcW w:w="1843" w:type="dxa"/>
          </w:tcPr>
          <w:p w:rsidR="00AF41FA" w:rsidRDefault="00AF41FA" w:rsidP="00AF41FA">
            <w:pPr>
              <w:jc w:val="center"/>
            </w:pPr>
          </w:p>
        </w:tc>
        <w:tc>
          <w:tcPr>
            <w:tcW w:w="1559" w:type="dxa"/>
          </w:tcPr>
          <w:p w:rsidR="00AF41FA" w:rsidRDefault="00AF41FA" w:rsidP="00AF41FA">
            <w:pPr>
              <w:jc w:val="center"/>
            </w:pPr>
            <w:r>
              <w:t>20 minutos</w:t>
            </w:r>
          </w:p>
        </w:tc>
        <w:tc>
          <w:tcPr>
            <w:tcW w:w="2552" w:type="dxa"/>
          </w:tcPr>
          <w:p w:rsidR="00AF41FA" w:rsidRDefault="00AF41FA" w:rsidP="00AF41FA">
            <w:pPr>
              <w:jc w:val="center"/>
            </w:pPr>
            <w:r>
              <w:t>Copias con la información y copia de la práctica</w:t>
            </w:r>
          </w:p>
        </w:tc>
      </w:tr>
      <w:tr w:rsidR="00AF41FA" w:rsidTr="00D27634">
        <w:trPr>
          <w:trHeight w:val="986"/>
        </w:trPr>
        <w:tc>
          <w:tcPr>
            <w:tcW w:w="2235" w:type="dxa"/>
          </w:tcPr>
          <w:p w:rsidR="00AF41FA" w:rsidRDefault="00AF41FA" w:rsidP="00AF41FA">
            <w:r>
              <w:lastRenderedPageBreak/>
              <w:t>Despertar en la alumna la capacidad para distinguir diferentes acentos del español</w:t>
            </w:r>
          </w:p>
        </w:tc>
        <w:tc>
          <w:tcPr>
            <w:tcW w:w="2976" w:type="dxa"/>
          </w:tcPr>
          <w:p w:rsidR="00AF41FA" w:rsidRDefault="00AF41FA" w:rsidP="00AF41FA">
            <w:r>
              <w:t>Ejercicio de escucha para completar los espacios</w:t>
            </w:r>
          </w:p>
          <w:p w:rsidR="00AF41FA" w:rsidRDefault="00AF41FA" w:rsidP="00AF41FA"/>
        </w:tc>
        <w:tc>
          <w:tcPr>
            <w:tcW w:w="3402" w:type="dxa"/>
          </w:tcPr>
          <w:p w:rsidR="00AF41FA" w:rsidRDefault="00AF41FA" w:rsidP="00AF41FA">
            <w:r>
              <w:t>Canción “soy el verbo”, ejercicio de rellenar los espacios en blanco con la palabra faltante</w:t>
            </w:r>
          </w:p>
        </w:tc>
        <w:tc>
          <w:tcPr>
            <w:tcW w:w="1843" w:type="dxa"/>
          </w:tcPr>
          <w:p w:rsidR="00AF41FA" w:rsidRDefault="00AF41FA" w:rsidP="00AF41FA">
            <w:pPr>
              <w:jc w:val="center"/>
            </w:pPr>
          </w:p>
        </w:tc>
        <w:tc>
          <w:tcPr>
            <w:tcW w:w="1559" w:type="dxa"/>
          </w:tcPr>
          <w:p w:rsidR="00AF41FA" w:rsidRDefault="00D27634" w:rsidP="00AF41FA">
            <w:pPr>
              <w:jc w:val="center"/>
            </w:pPr>
            <w:r>
              <w:t>5 minu</w:t>
            </w:r>
            <w:r w:rsidR="00AF41FA">
              <w:t>tos</w:t>
            </w:r>
          </w:p>
        </w:tc>
        <w:tc>
          <w:tcPr>
            <w:tcW w:w="2552" w:type="dxa"/>
          </w:tcPr>
          <w:p w:rsidR="00AF41FA" w:rsidRDefault="00AF41FA" w:rsidP="00AF41FA">
            <w:pPr>
              <w:jc w:val="center"/>
            </w:pPr>
            <w:r>
              <w:t>Copias con la canción</w:t>
            </w:r>
          </w:p>
        </w:tc>
      </w:tr>
      <w:tr w:rsidR="00AF41FA" w:rsidTr="00AF41FA">
        <w:trPr>
          <w:trHeight w:val="149"/>
        </w:trPr>
        <w:tc>
          <w:tcPr>
            <w:tcW w:w="2235" w:type="dxa"/>
          </w:tcPr>
          <w:p w:rsidR="00AF41FA" w:rsidRDefault="00AF41FA" w:rsidP="00AF41FA">
            <w:r>
              <w:t>Estimular la espontaneidad coloquial en la alumna</w:t>
            </w:r>
          </w:p>
          <w:p w:rsidR="00AF41FA" w:rsidRDefault="00AF41FA" w:rsidP="00AF41FA">
            <w:pPr>
              <w:pStyle w:val="Prrafodelista"/>
              <w:ind w:left="360"/>
            </w:pPr>
          </w:p>
        </w:tc>
        <w:tc>
          <w:tcPr>
            <w:tcW w:w="2976" w:type="dxa"/>
          </w:tcPr>
          <w:p w:rsidR="00AF41FA" w:rsidRDefault="00AF41FA" w:rsidP="00AF41FA">
            <w:r>
              <w:t>Ejercicio de conversación</w:t>
            </w:r>
          </w:p>
        </w:tc>
        <w:tc>
          <w:tcPr>
            <w:tcW w:w="3402" w:type="dxa"/>
          </w:tcPr>
          <w:p w:rsidR="00AF41FA" w:rsidRDefault="002409D1" w:rsidP="00AF41FA">
            <w:r>
              <w:t xml:space="preserve">Tema: </w:t>
            </w:r>
            <w:r w:rsidR="00AF41FA">
              <w:t>El paseo del domingo pasado</w:t>
            </w:r>
          </w:p>
        </w:tc>
        <w:tc>
          <w:tcPr>
            <w:tcW w:w="1843" w:type="dxa"/>
          </w:tcPr>
          <w:p w:rsidR="00AF41FA" w:rsidRDefault="002409D1" w:rsidP="00AF41FA">
            <w:pPr>
              <w:jc w:val="center"/>
            </w:pPr>
            <w:r>
              <w:t>Preparar una exposición oral sobre su actor, actriz o película favorita</w:t>
            </w:r>
          </w:p>
        </w:tc>
        <w:tc>
          <w:tcPr>
            <w:tcW w:w="1559" w:type="dxa"/>
          </w:tcPr>
          <w:p w:rsidR="00AF41FA" w:rsidRDefault="00D27634" w:rsidP="00AF41FA">
            <w:pPr>
              <w:jc w:val="center"/>
            </w:pPr>
            <w:r>
              <w:t>5 minu</w:t>
            </w:r>
            <w:r w:rsidR="00AF41FA">
              <w:t>tos</w:t>
            </w:r>
          </w:p>
        </w:tc>
        <w:tc>
          <w:tcPr>
            <w:tcW w:w="2552" w:type="dxa"/>
          </w:tcPr>
          <w:p w:rsidR="00AF41FA" w:rsidRDefault="00AF41FA" w:rsidP="00AF41FA">
            <w:pPr>
              <w:jc w:val="center"/>
            </w:pPr>
          </w:p>
        </w:tc>
      </w:tr>
    </w:tbl>
    <w:p w:rsidR="00D27634" w:rsidRDefault="00D27634" w:rsidP="00AF41FA">
      <w:pPr>
        <w:jc w:val="both"/>
      </w:pPr>
    </w:p>
    <w:p w:rsidR="00AF41FA" w:rsidRDefault="00AF41FA" w:rsidP="00AF41FA">
      <w:pPr>
        <w:jc w:val="both"/>
      </w:pPr>
      <w:r>
        <w:t>Fecha:</w:t>
      </w:r>
      <w:r w:rsidR="00D94F32">
        <w:t xml:space="preserve"> </w:t>
      </w:r>
    </w:p>
    <w:p w:rsidR="00AF41FA" w:rsidRDefault="00AF41FA" w:rsidP="00AF41FA">
      <w:pPr>
        <w:jc w:val="both"/>
      </w:pPr>
      <w:r>
        <w:t>Nivel: A2</w:t>
      </w:r>
    </w:p>
    <w:p w:rsidR="00AF41FA" w:rsidRDefault="00AF41FA" w:rsidP="00AF41FA">
      <w:pPr>
        <w:jc w:val="both"/>
      </w:pPr>
      <w:r>
        <w:t>Duración de la lección: no</w:t>
      </w:r>
      <w:r w:rsidR="00B622ED">
        <w:t xml:space="preserve">venta minutos </w:t>
      </w:r>
    </w:p>
    <w:p w:rsidR="00457847" w:rsidRDefault="00AF41FA" w:rsidP="00D27634">
      <w:pPr>
        <w:jc w:val="both"/>
      </w:pPr>
      <w:r>
        <w:t xml:space="preserve">Profesor: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AF41FA" w:rsidTr="00AF41FA">
        <w:tc>
          <w:tcPr>
            <w:tcW w:w="2357" w:type="dxa"/>
          </w:tcPr>
          <w:p w:rsidR="00AF41FA" w:rsidRDefault="00AF41FA" w:rsidP="00AF41FA">
            <w:pPr>
              <w:jc w:val="center"/>
            </w:pPr>
            <w:r>
              <w:t>Objetivos</w:t>
            </w:r>
          </w:p>
        </w:tc>
        <w:tc>
          <w:tcPr>
            <w:tcW w:w="2357" w:type="dxa"/>
          </w:tcPr>
          <w:p w:rsidR="00AF41FA" w:rsidRDefault="00AF41FA" w:rsidP="00AF41FA">
            <w:pPr>
              <w:jc w:val="center"/>
            </w:pPr>
            <w:r>
              <w:t>Contenidos</w:t>
            </w:r>
          </w:p>
        </w:tc>
        <w:tc>
          <w:tcPr>
            <w:tcW w:w="2357" w:type="dxa"/>
          </w:tcPr>
          <w:p w:rsidR="00AF41FA" w:rsidRDefault="00AF41FA" w:rsidP="00AF41FA">
            <w:pPr>
              <w:jc w:val="center"/>
            </w:pPr>
            <w:r>
              <w:t>Actividades</w:t>
            </w:r>
          </w:p>
        </w:tc>
        <w:tc>
          <w:tcPr>
            <w:tcW w:w="2357" w:type="dxa"/>
          </w:tcPr>
          <w:p w:rsidR="00AF41FA" w:rsidRDefault="00AF41FA" w:rsidP="00AF41FA">
            <w:pPr>
              <w:jc w:val="center"/>
            </w:pPr>
            <w:r>
              <w:t>Evaluaciones y tareas</w:t>
            </w:r>
          </w:p>
        </w:tc>
        <w:tc>
          <w:tcPr>
            <w:tcW w:w="2358" w:type="dxa"/>
          </w:tcPr>
          <w:p w:rsidR="00AF41FA" w:rsidRDefault="00AF41FA" w:rsidP="00AF41FA">
            <w:pPr>
              <w:jc w:val="center"/>
            </w:pPr>
            <w:r>
              <w:t>Tiempo estimado</w:t>
            </w:r>
          </w:p>
        </w:tc>
        <w:tc>
          <w:tcPr>
            <w:tcW w:w="2358" w:type="dxa"/>
          </w:tcPr>
          <w:p w:rsidR="00AF41FA" w:rsidRDefault="00AF41FA" w:rsidP="00AF41FA">
            <w:pPr>
              <w:jc w:val="center"/>
            </w:pPr>
            <w:r>
              <w:t>Materiales</w:t>
            </w:r>
          </w:p>
        </w:tc>
      </w:tr>
      <w:tr w:rsidR="002409D1" w:rsidTr="00AF41FA">
        <w:tc>
          <w:tcPr>
            <w:tcW w:w="2357" w:type="dxa"/>
          </w:tcPr>
          <w:p w:rsidR="002409D1" w:rsidRDefault="002409D1" w:rsidP="002409D1">
            <w:r>
              <w:t>Generar enunciados reflexivos</w:t>
            </w:r>
          </w:p>
          <w:p w:rsidR="002409D1" w:rsidRDefault="002409D1" w:rsidP="002409D1"/>
        </w:tc>
        <w:tc>
          <w:tcPr>
            <w:tcW w:w="2357" w:type="dxa"/>
          </w:tcPr>
          <w:p w:rsidR="002409D1" w:rsidRDefault="00D379EB" w:rsidP="002409D1">
            <w:r>
              <w:t>*</w:t>
            </w:r>
            <w:r w:rsidR="002409D1">
              <w:t>El reflexivo “se”</w:t>
            </w:r>
          </w:p>
          <w:p w:rsidR="006D1B7A" w:rsidRDefault="002409D1" w:rsidP="002409D1">
            <w:r>
              <w:t xml:space="preserve">Pronombres </w:t>
            </w:r>
            <w:proofErr w:type="spellStart"/>
            <w:r>
              <w:t>oi</w:t>
            </w:r>
            <w:proofErr w:type="spellEnd"/>
            <w:r>
              <w:t xml:space="preserve">, </w:t>
            </w:r>
            <w:proofErr w:type="spellStart"/>
            <w:r>
              <w:t>od</w:t>
            </w:r>
            <w:proofErr w:type="spellEnd"/>
            <w:r>
              <w:t>,  la forma “se lo”</w:t>
            </w:r>
            <w:r w:rsidR="00D379EB">
              <w:t>.</w:t>
            </w:r>
          </w:p>
          <w:p w:rsidR="00D379EB" w:rsidRDefault="00D379EB" w:rsidP="002409D1">
            <w:r>
              <w:t>*Los verbos especiales</w:t>
            </w:r>
          </w:p>
        </w:tc>
        <w:tc>
          <w:tcPr>
            <w:tcW w:w="2357" w:type="dxa"/>
          </w:tcPr>
          <w:p w:rsidR="002409D1" w:rsidRDefault="002409D1" w:rsidP="002409D1">
            <w:r>
              <w:t>Explicación gramatical</w:t>
            </w:r>
          </w:p>
          <w:p w:rsidR="002409D1" w:rsidRDefault="002409D1" w:rsidP="002409D1">
            <w:r>
              <w:t>Práctica escrita</w:t>
            </w:r>
          </w:p>
        </w:tc>
        <w:tc>
          <w:tcPr>
            <w:tcW w:w="2357" w:type="dxa"/>
          </w:tcPr>
          <w:p w:rsidR="002409D1" w:rsidRDefault="002409D1" w:rsidP="002409D1">
            <w:pPr>
              <w:jc w:val="center"/>
            </w:pPr>
          </w:p>
        </w:tc>
        <w:tc>
          <w:tcPr>
            <w:tcW w:w="2358" w:type="dxa"/>
          </w:tcPr>
          <w:p w:rsidR="002409D1" w:rsidRDefault="0059574E" w:rsidP="002409D1">
            <w:pPr>
              <w:jc w:val="center"/>
            </w:pPr>
            <w:r>
              <w:t>30</w:t>
            </w:r>
            <w:r w:rsidR="002409D1">
              <w:t xml:space="preserve"> minutos</w:t>
            </w:r>
          </w:p>
        </w:tc>
        <w:tc>
          <w:tcPr>
            <w:tcW w:w="2358" w:type="dxa"/>
          </w:tcPr>
          <w:p w:rsidR="002409D1" w:rsidRDefault="002409D1" w:rsidP="002409D1">
            <w:pPr>
              <w:jc w:val="center"/>
            </w:pPr>
            <w:r>
              <w:t>Copias con la información y copia de la práctica</w:t>
            </w:r>
          </w:p>
        </w:tc>
      </w:tr>
      <w:tr w:rsidR="002409D1" w:rsidTr="00AF41FA">
        <w:tc>
          <w:tcPr>
            <w:tcW w:w="2357" w:type="dxa"/>
          </w:tcPr>
          <w:p w:rsidR="002409D1" w:rsidRDefault="002409D1" w:rsidP="002409D1">
            <w:r>
              <w:t>Propiciar la adquisición de vocabulario nuevo</w:t>
            </w:r>
          </w:p>
          <w:p w:rsidR="002409D1" w:rsidRDefault="002409D1" w:rsidP="002409D1">
            <w:pPr>
              <w:pStyle w:val="Prrafodelista"/>
              <w:ind w:left="360"/>
            </w:pPr>
          </w:p>
        </w:tc>
        <w:tc>
          <w:tcPr>
            <w:tcW w:w="2357" w:type="dxa"/>
          </w:tcPr>
          <w:p w:rsidR="002409D1" w:rsidRDefault="002409D1" w:rsidP="002409D1">
            <w:r>
              <w:t>Lectura, adquisición de nuevo vocabulario</w:t>
            </w:r>
          </w:p>
          <w:p w:rsidR="002409D1" w:rsidRDefault="002409D1" w:rsidP="002409D1">
            <w:pPr>
              <w:pStyle w:val="Prrafodelista"/>
              <w:ind w:left="360"/>
            </w:pPr>
          </w:p>
        </w:tc>
        <w:tc>
          <w:tcPr>
            <w:tcW w:w="2357" w:type="dxa"/>
          </w:tcPr>
          <w:p w:rsidR="002409D1" w:rsidRDefault="002409D1" w:rsidP="002409D1">
            <w:r>
              <w:t>Lectura “Braquicefalias” de Javier Tomeo</w:t>
            </w:r>
          </w:p>
          <w:p w:rsidR="002409D1" w:rsidRDefault="002409D1" w:rsidP="002409D1">
            <w:r>
              <w:t>Cuestionario escrito y oral</w:t>
            </w:r>
          </w:p>
        </w:tc>
        <w:tc>
          <w:tcPr>
            <w:tcW w:w="2357" w:type="dxa"/>
          </w:tcPr>
          <w:p w:rsidR="002409D1" w:rsidRDefault="002409D1" w:rsidP="002409D1"/>
        </w:tc>
        <w:tc>
          <w:tcPr>
            <w:tcW w:w="2358" w:type="dxa"/>
          </w:tcPr>
          <w:p w:rsidR="002409D1" w:rsidRDefault="0059574E" w:rsidP="002409D1">
            <w:pPr>
              <w:jc w:val="center"/>
            </w:pPr>
            <w:r>
              <w:t>25</w:t>
            </w:r>
            <w:r w:rsidR="002409D1">
              <w:t xml:space="preserve"> minutos</w:t>
            </w:r>
          </w:p>
        </w:tc>
        <w:tc>
          <w:tcPr>
            <w:tcW w:w="2358" w:type="dxa"/>
          </w:tcPr>
          <w:p w:rsidR="002409D1" w:rsidRDefault="002409D1" w:rsidP="002409D1">
            <w:pPr>
              <w:jc w:val="center"/>
            </w:pPr>
            <w:r>
              <w:t>Copias con la información y copia de la práctica</w:t>
            </w:r>
          </w:p>
        </w:tc>
      </w:tr>
      <w:tr w:rsidR="002409D1" w:rsidTr="00AF41FA">
        <w:tc>
          <w:tcPr>
            <w:tcW w:w="2357" w:type="dxa"/>
          </w:tcPr>
          <w:p w:rsidR="002409D1" w:rsidRDefault="002409D1" w:rsidP="002409D1">
            <w:r>
              <w:t xml:space="preserve">Despertar en la alumna </w:t>
            </w:r>
            <w:r>
              <w:lastRenderedPageBreak/>
              <w:t>la capacidad para distinguir diferentes acentos del español</w:t>
            </w:r>
          </w:p>
        </w:tc>
        <w:tc>
          <w:tcPr>
            <w:tcW w:w="2357" w:type="dxa"/>
          </w:tcPr>
          <w:p w:rsidR="002409D1" w:rsidRDefault="002409D1" w:rsidP="002409D1">
            <w:r>
              <w:lastRenderedPageBreak/>
              <w:t xml:space="preserve">Ejercicio de escucha </w:t>
            </w:r>
            <w:r>
              <w:lastRenderedPageBreak/>
              <w:t>para completar los espacios</w:t>
            </w:r>
          </w:p>
          <w:p w:rsidR="002409D1" w:rsidRDefault="002409D1" w:rsidP="002409D1"/>
        </w:tc>
        <w:tc>
          <w:tcPr>
            <w:tcW w:w="2357" w:type="dxa"/>
          </w:tcPr>
          <w:p w:rsidR="002409D1" w:rsidRDefault="00D93F76" w:rsidP="002409D1">
            <w:r>
              <w:lastRenderedPageBreak/>
              <w:t>Canción “</w:t>
            </w:r>
            <w:proofErr w:type="spellStart"/>
            <w:r>
              <w:t>latin</w:t>
            </w:r>
            <w:proofErr w:type="spellEnd"/>
            <w:r>
              <w:t xml:space="preserve"> </w:t>
            </w:r>
            <w:proofErr w:type="spellStart"/>
            <w:r>
              <w:t>fresh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pelao</w:t>
            </w:r>
            <w:proofErr w:type="spellEnd"/>
            <w:r>
              <w:t xml:space="preserve"> tranquilo”, rellenar los espacios con los pronombres reflexivos</w:t>
            </w:r>
          </w:p>
        </w:tc>
        <w:tc>
          <w:tcPr>
            <w:tcW w:w="2357" w:type="dxa"/>
          </w:tcPr>
          <w:p w:rsidR="002409D1" w:rsidRDefault="002409D1" w:rsidP="002409D1"/>
        </w:tc>
        <w:tc>
          <w:tcPr>
            <w:tcW w:w="2358" w:type="dxa"/>
          </w:tcPr>
          <w:p w:rsidR="002409D1" w:rsidRDefault="0059574E" w:rsidP="0059574E">
            <w:pPr>
              <w:jc w:val="center"/>
            </w:pPr>
            <w:r>
              <w:t>15 minutos</w:t>
            </w:r>
          </w:p>
        </w:tc>
        <w:tc>
          <w:tcPr>
            <w:tcW w:w="2358" w:type="dxa"/>
          </w:tcPr>
          <w:p w:rsidR="002409D1" w:rsidRDefault="0059574E" w:rsidP="0059574E">
            <w:r>
              <w:t xml:space="preserve">Copias con el audio y </w:t>
            </w:r>
            <w:r>
              <w:lastRenderedPageBreak/>
              <w:t>los espacios en blanco</w:t>
            </w:r>
          </w:p>
        </w:tc>
      </w:tr>
      <w:tr w:rsidR="002409D1" w:rsidTr="00AF41FA">
        <w:tc>
          <w:tcPr>
            <w:tcW w:w="2357" w:type="dxa"/>
          </w:tcPr>
          <w:p w:rsidR="002409D1" w:rsidRDefault="002409D1" w:rsidP="002409D1">
            <w:r>
              <w:lastRenderedPageBreak/>
              <w:t>Estimular la espontaneidad coloquial en la alumna</w:t>
            </w:r>
          </w:p>
          <w:p w:rsidR="002409D1" w:rsidRDefault="002409D1" w:rsidP="002409D1">
            <w:pPr>
              <w:pStyle w:val="Prrafodelista"/>
              <w:ind w:left="360"/>
            </w:pPr>
          </w:p>
        </w:tc>
        <w:tc>
          <w:tcPr>
            <w:tcW w:w="2357" w:type="dxa"/>
          </w:tcPr>
          <w:p w:rsidR="002409D1" w:rsidRDefault="002409D1" w:rsidP="002409D1">
            <w:r>
              <w:t>Ejercicio de conversación</w:t>
            </w:r>
          </w:p>
        </w:tc>
        <w:tc>
          <w:tcPr>
            <w:tcW w:w="2357" w:type="dxa"/>
          </w:tcPr>
          <w:p w:rsidR="002409D1" w:rsidRDefault="002409D1" w:rsidP="002409D1">
            <w:r>
              <w:t>Tema: Cine y personajes famosos favoritos</w:t>
            </w:r>
          </w:p>
          <w:p w:rsidR="002409D1" w:rsidRDefault="002409D1" w:rsidP="002409D1">
            <w:r>
              <w:t>La exposición oral preparada de tarea.</w:t>
            </w:r>
          </w:p>
        </w:tc>
        <w:tc>
          <w:tcPr>
            <w:tcW w:w="2357" w:type="dxa"/>
          </w:tcPr>
          <w:p w:rsidR="002409D1" w:rsidRDefault="002409D1" w:rsidP="002409D1"/>
        </w:tc>
        <w:tc>
          <w:tcPr>
            <w:tcW w:w="2358" w:type="dxa"/>
          </w:tcPr>
          <w:p w:rsidR="002409D1" w:rsidRDefault="002409D1" w:rsidP="002409D1">
            <w:pPr>
              <w:jc w:val="center"/>
            </w:pPr>
            <w:r>
              <w:t>20 minutos</w:t>
            </w:r>
          </w:p>
        </w:tc>
        <w:tc>
          <w:tcPr>
            <w:tcW w:w="2358" w:type="dxa"/>
          </w:tcPr>
          <w:p w:rsidR="002409D1" w:rsidRDefault="002409D1" w:rsidP="002409D1"/>
        </w:tc>
      </w:tr>
    </w:tbl>
    <w:p w:rsidR="00457847" w:rsidRDefault="00457847"/>
    <w:p w:rsidR="00457847" w:rsidRDefault="00D94F32" w:rsidP="00457847">
      <w:pPr>
        <w:jc w:val="both"/>
      </w:pPr>
      <w:r>
        <w:t>F</w:t>
      </w:r>
      <w:r w:rsidR="00457847">
        <w:t>echa:</w:t>
      </w:r>
      <w:r>
        <w:t xml:space="preserve"> </w:t>
      </w:r>
    </w:p>
    <w:p w:rsidR="00457847" w:rsidRDefault="00457847" w:rsidP="00457847">
      <w:pPr>
        <w:jc w:val="both"/>
      </w:pPr>
      <w:r>
        <w:t>Nivel: A2</w:t>
      </w:r>
    </w:p>
    <w:p w:rsidR="00457847" w:rsidRDefault="00457847" w:rsidP="00457847">
      <w:pPr>
        <w:jc w:val="both"/>
      </w:pPr>
      <w:r>
        <w:t>Duración de la lección</w:t>
      </w:r>
      <w:r w:rsidR="007E3A32">
        <w:t>: no</w:t>
      </w:r>
      <w:r w:rsidR="00B622ED">
        <w:t>venta minutos</w:t>
      </w:r>
    </w:p>
    <w:p w:rsidR="00457847" w:rsidRDefault="00457847" w:rsidP="00457847">
      <w:pPr>
        <w:jc w:val="both"/>
      </w:pPr>
      <w:r>
        <w:t xml:space="preserve">Profesor: </w:t>
      </w:r>
    </w:p>
    <w:p w:rsidR="00457847" w:rsidRDefault="00457847" w:rsidP="00457847">
      <w:pPr>
        <w:jc w:val="both"/>
      </w:pPr>
      <w:r>
        <w:t xml:space="preserve">Estudiante: Isabel </w:t>
      </w:r>
    </w:p>
    <w:p w:rsidR="00D27634" w:rsidRDefault="00D27634" w:rsidP="00457847">
      <w:pPr>
        <w:jc w:val="both"/>
      </w:pPr>
      <w:r>
        <w:t xml:space="preserve">*Al final de este día se realiza un </w:t>
      </w:r>
      <w:proofErr w:type="spellStart"/>
      <w:r>
        <w:t>quiz</w:t>
      </w:r>
      <w:proofErr w:type="spellEnd"/>
      <w:r>
        <w:t xml:space="preserve"> de 25 minutos con todos los temas que hemos visto con anterioridad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D94F32" w:rsidTr="002858B7">
        <w:tc>
          <w:tcPr>
            <w:tcW w:w="2357" w:type="dxa"/>
          </w:tcPr>
          <w:p w:rsidR="00D94F32" w:rsidRDefault="00D94F32" w:rsidP="002858B7">
            <w:pPr>
              <w:jc w:val="center"/>
            </w:pPr>
            <w:r>
              <w:t>Objetivos</w:t>
            </w:r>
          </w:p>
        </w:tc>
        <w:tc>
          <w:tcPr>
            <w:tcW w:w="2357" w:type="dxa"/>
          </w:tcPr>
          <w:p w:rsidR="00D94F32" w:rsidRDefault="00D94F32" w:rsidP="002858B7">
            <w:pPr>
              <w:jc w:val="center"/>
            </w:pPr>
            <w:r>
              <w:t>Contenidos</w:t>
            </w:r>
          </w:p>
        </w:tc>
        <w:tc>
          <w:tcPr>
            <w:tcW w:w="2357" w:type="dxa"/>
          </w:tcPr>
          <w:p w:rsidR="00D94F32" w:rsidRDefault="00D94F32" w:rsidP="002858B7">
            <w:pPr>
              <w:jc w:val="center"/>
            </w:pPr>
            <w:r>
              <w:t>Actividades</w:t>
            </w:r>
          </w:p>
        </w:tc>
        <w:tc>
          <w:tcPr>
            <w:tcW w:w="2357" w:type="dxa"/>
          </w:tcPr>
          <w:p w:rsidR="00D94F32" w:rsidRDefault="00D94F32" w:rsidP="002858B7">
            <w:pPr>
              <w:jc w:val="center"/>
            </w:pPr>
            <w:r>
              <w:t>Evaluaciones y tareas</w:t>
            </w:r>
          </w:p>
        </w:tc>
        <w:tc>
          <w:tcPr>
            <w:tcW w:w="2358" w:type="dxa"/>
          </w:tcPr>
          <w:p w:rsidR="00D94F32" w:rsidRDefault="00D94F32" w:rsidP="002858B7">
            <w:pPr>
              <w:jc w:val="center"/>
            </w:pPr>
            <w:r>
              <w:t>Tiempo estimado</w:t>
            </w:r>
          </w:p>
        </w:tc>
        <w:tc>
          <w:tcPr>
            <w:tcW w:w="2358" w:type="dxa"/>
          </w:tcPr>
          <w:p w:rsidR="00D94F32" w:rsidRDefault="00D94F32" w:rsidP="002858B7">
            <w:pPr>
              <w:jc w:val="center"/>
            </w:pPr>
            <w:r>
              <w:t>Materiales</w:t>
            </w:r>
          </w:p>
        </w:tc>
      </w:tr>
      <w:tr w:rsidR="0059574E" w:rsidTr="002858B7">
        <w:tc>
          <w:tcPr>
            <w:tcW w:w="2357" w:type="dxa"/>
          </w:tcPr>
          <w:p w:rsidR="0059574E" w:rsidRDefault="00017132" w:rsidP="002858B7">
            <w:r>
              <w:t>Generar en la estudiante la producción verbal en modo subjuntivo</w:t>
            </w:r>
          </w:p>
        </w:tc>
        <w:tc>
          <w:tcPr>
            <w:tcW w:w="2357" w:type="dxa"/>
          </w:tcPr>
          <w:p w:rsidR="0059574E" w:rsidRDefault="006D1B7A" w:rsidP="002858B7">
            <w:r>
              <w:t>El subjuntivo</w:t>
            </w:r>
          </w:p>
        </w:tc>
        <w:tc>
          <w:tcPr>
            <w:tcW w:w="2357" w:type="dxa"/>
          </w:tcPr>
          <w:p w:rsidR="00D379EB" w:rsidRDefault="00D379EB" w:rsidP="00D379EB">
            <w:r>
              <w:t>Explicación gramatical</w:t>
            </w:r>
          </w:p>
          <w:p w:rsidR="0059574E" w:rsidRDefault="00D379EB" w:rsidP="00D379EB">
            <w:r>
              <w:t>Práctica escrita</w:t>
            </w:r>
          </w:p>
        </w:tc>
        <w:tc>
          <w:tcPr>
            <w:tcW w:w="2357" w:type="dxa"/>
          </w:tcPr>
          <w:p w:rsidR="0059574E" w:rsidRDefault="00D379EB" w:rsidP="002858B7">
            <w:proofErr w:type="spellStart"/>
            <w:r>
              <w:t>Quiz</w:t>
            </w:r>
            <w:proofErr w:type="spellEnd"/>
            <w:r>
              <w:t xml:space="preserve"> 1</w:t>
            </w:r>
          </w:p>
        </w:tc>
        <w:tc>
          <w:tcPr>
            <w:tcW w:w="2358" w:type="dxa"/>
          </w:tcPr>
          <w:p w:rsidR="0059574E" w:rsidRDefault="0059574E" w:rsidP="002858B7">
            <w:pPr>
              <w:jc w:val="center"/>
            </w:pPr>
            <w:r>
              <w:t>30 minutos</w:t>
            </w:r>
          </w:p>
        </w:tc>
        <w:tc>
          <w:tcPr>
            <w:tcW w:w="2358" w:type="dxa"/>
          </w:tcPr>
          <w:p w:rsidR="0059574E" w:rsidRDefault="00D93F76" w:rsidP="002858B7">
            <w:r>
              <w:t>Copias con la información y copia de la práctica</w:t>
            </w:r>
          </w:p>
        </w:tc>
      </w:tr>
      <w:tr w:rsidR="0059574E" w:rsidTr="002858B7">
        <w:tc>
          <w:tcPr>
            <w:tcW w:w="2357" w:type="dxa"/>
          </w:tcPr>
          <w:p w:rsidR="0059574E" w:rsidRDefault="0059574E" w:rsidP="002409D1">
            <w:r>
              <w:t>Propiciar la adquisición de vocabulario nuevo</w:t>
            </w:r>
          </w:p>
          <w:p w:rsidR="0059574E" w:rsidRDefault="0059574E" w:rsidP="002409D1">
            <w:pPr>
              <w:pStyle w:val="Prrafodelista"/>
              <w:ind w:left="360"/>
            </w:pPr>
          </w:p>
        </w:tc>
        <w:tc>
          <w:tcPr>
            <w:tcW w:w="2357" w:type="dxa"/>
          </w:tcPr>
          <w:p w:rsidR="0059574E" w:rsidRDefault="0059574E" w:rsidP="002409D1">
            <w:r>
              <w:t>Lectura, adquisición de nuevo vocabulario</w:t>
            </w:r>
          </w:p>
          <w:p w:rsidR="0059574E" w:rsidRDefault="0059574E" w:rsidP="002409D1">
            <w:pPr>
              <w:pStyle w:val="Prrafodelista"/>
              <w:ind w:left="360"/>
            </w:pPr>
          </w:p>
        </w:tc>
        <w:tc>
          <w:tcPr>
            <w:tcW w:w="2357" w:type="dxa"/>
          </w:tcPr>
          <w:p w:rsidR="0059574E" w:rsidRDefault="0059574E" w:rsidP="002409D1">
            <w:r>
              <w:t xml:space="preserve">Lectura “Serpientes y escaleras” </w:t>
            </w:r>
          </w:p>
          <w:p w:rsidR="0059574E" w:rsidRDefault="0059574E" w:rsidP="002409D1">
            <w:r>
              <w:t>Cuestionario escrito y oral</w:t>
            </w:r>
          </w:p>
        </w:tc>
        <w:tc>
          <w:tcPr>
            <w:tcW w:w="2357" w:type="dxa"/>
          </w:tcPr>
          <w:p w:rsidR="0059574E" w:rsidRDefault="0059574E" w:rsidP="002409D1"/>
        </w:tc>
        <w:tc>
          <w:tcPr>
            <w:tcW w:w="2358" w:type="dxa"/>
          </w:tcPr>
          <w:p w:rsidR="0059574E" w:rsidRDefault="00D27634" w:rsidP="002858B7">
            <w:pPr>
              <w:jc w:val="center"/>
            </w:pPr>
            <w:r>
              <w:t>1</w:t>
            </w:r>
            <w:r w:rsidR="0059574E">
              <w:t>5 minutos</w:t>
            </w:r>
          </w:p>
        </w:tc>
        <w:tc>
          <w:tcPr>
            <w:tcW w:w="2358" w:type="dxa"/>
          </w:tcPr>
          <w:p w:rsidR="0059574E" w:rsidRDefault="0059574E" w:rsidP="002409D1">
            <w:pPr>
              <w:jc w:val="center"/>
            </w:pPr>
            <w:r>
              <w:t>Copias con la información y copia de la práctica</w:t>
            </w:r>
          </w:p>
        </w:tc>
      </w:tr>
      <w:tr w:rsidR="0059574E" w:rsidTr="002858B7">
        <w:tc>
          <w:tcPr>
            <w:tcW w:w="2357" w:type="dxa"/>
          </w:tcPr>
          <w:p w:rsidR="0059574E" w:rsidRDefault="0059574E" w:rsidP="002409D1">
            <w:r>
              <w:lastRenderedPageBreak/>
              <w:t>Despertar en la alumna la capacidad para distinguir diferentes acentos del español</w:t>
            </w:r>
          </w:p>
        </w:tc>
        <w:tc>
          <w:tcPr>
            <w:tcW w:w="2357" w:type="dxa"/>
          </w:tcPr>
          <w:p w:rsidR="0059574E" w:rsidRDefault="0059574E" w:rsidP="002409D1">
            <w:r>
              <w:t>Ejercicio de escucha para completar los espacios</w:t>
            </w:r>
          </w:p>
          <w:p w:rsidR="0059574E" w:rsidRDefault="0059574E" w:rsidP="002409D1"/>
        </w:tc>
        <w:tc>
          <w:tcPr>
            <w:tcW w:w="2357" w:type="dxa"/>
          </w:tcPr>
          <w:p w:rsidR="0059574E" w:rsidRDefault="00D93F76" w:rsidP="002409D1">
            <w:r>
              <w:t>Canción “ojalá” de Silvio Rodríguez, copia para rellenar los espacios en blanco</w:t>
            </w:r>
          </w:p>
        </w:tc>
        <w:tc>
          <w:tcPr>
            <w:tcW w:w="2357" w:type="dxa"/>
          </w:tcPr>
          <w:p w:rsidR="0059574E" w:rsidRDefault="0059574E" w:rsidP="002409D1"/>
        </w:tc>
        <w:tc>
          <w:tcPr>
            <w:tcW w:w="2358" w:type="dxa"/>
          </w:tcPr>
          <w:p w:rsidR="0059574E" w:rsidRDefault="0059574E" w:rsidP="002858B7">
            <w:pPr>
              <w:jc w:val="center"/>
            </w:pPr>
            <w:r>
              <w:t>15 minutos</w:t>
            </w:r>
          </w:p>
        </w:tc>
        <w:tc>
          <w:tcPr>
            <w:tcW w:w="2358" w:type="dxa"/>
          </w:tcPr>
          <w:p w:rsidR="0059574E" w:rsidRDefault="0059574E" w:rsidP="002858B7">
            <w:r>
              <w:t>Copias con el audio y los espacios en blanco</w:t>
            </w:r>
          </w:p>
        </w:tc>
      </w:tr>
      <w:tr w:rsidR="0059574E" w:rsidTr="002858B7">
        <w:tc>
          <w:tcPr>
            <w:tcW w:w="2357" w:type="dxa"/>
          </w:tcPr>
          <w:p w:rsidR="0059574E" w:rsidRDefault="0059574E" w:rsidP="002409D1">
            <w:r>
              <w:t>Estimular la espontaneidad coloquial en la alumna</w:t>
            </w:r>
          </w:p>
          <w:p w:rsidR="0059574E" w:rsidRDefault="0059574E" w:rsidP="002409D1">
            <w:pPr>
              <w:pStyle w:val="Prrafodelista"/>
              <w:ind w:left="360"/>
            </w:pPr>
          </w:p>
        </w:tc>
        <w:tc>
          <w:tcPr>
            <w:tcW w:w="2357" w:type="dxa"/>
          </w:tcPr>
          <w:p w:rsidR="0059574E" w:rsidRDefault="0059574E" w:rsidP="002409D1">
            <w:r>
              <w:t>Ejercicio de conversación</w:t>
            </w:r>
          </w:p>
        </w:tc>
        <w:tc>
          <w:tcPr>
            <w:tcW w:w="2357" w:type="dxa"/>
          </w:tcPr>
          <w:p w:rsidR="0059574E" w:rsidRDefault="0059574E" w:rsidP="002409D1">
            <w:r>
              <w:t>Tema:  Mi niñez, actividades favoritas, la escuela, paseos</w:t>
            </w:r>
          </w:p>
        </w:tc>
        <w:tc>
          <w:tcPr>
            <w:tcW w:w="2357" w:type="dxa"/>
          </w:tcPr>
          <w:p w:rsidR="0059574E" w:rsidRDefault="0059574E" w:rsidP="002409D1"/>
        </w:tc>
        <w:tc>
          <w:tcPr>
            <w:tcW w:w="2358" w:type="dxa"/>
          </w:tcPr>
          <w:p w:rsidR="0059574E" w:rsidRDefault="00D27634" w:rsidP="002858B7">
            <w:pPr>
              <w:jc w:val="center"/>
            </w:pPr>
            <w:r>
              <w:t>5</w:t>
            </w:r>
            <w:r w:rsidR="0059574E">
              <w:t xml:space="preserve"> minutos</w:t>
            </w:r>
          </w:p>
        </w:tc>
        <w:tc>
          <w:tcPr>
            <w:tcW w:w="2358" w:type="dxa"/>
          </w:tcPr>
          <w:p w:rsidR="0059574E" w:rsidRDefault="0059574E" w:rsidP="002409D1"/>
        </w:tc>
      </w:tr>
    </w:tbl>
    <w:p w:rsidR="00457847" w:rsidRDefault="00457847"/>
    <w:p w:rsidR="00AF41FA" w:rsidRDefault="00AF41FA" w:rsidP="00AF41FA">
      <w:pPr>
        <w:jc w:val="both"/>
      </w:pPr>
      <w:r>
        <w:t>Fecha:</w:t>
      </w:r>
      <w:r w:rsidR="00D94F32">
        <w:t xml:space="preserve"> </w:t>
      </w:r>
    </w:p>
    <w:p w:rsidR="00AF41FA" w:rsidRDefault="00AF41FA" w:rsidP="00AF41FA">
      <w:pPr>
        <w:jc w:val="both"/>
      </w:pPr>
      <w:r>
        <w:t>Nivel: A2</w:t>
      </w:r>
    </w:p>
    <w:p w:rsidR="00AF41FA" w:rsidRDefault="00AF41FA" w:rsidP="00AF41FA">
      <w:pPr>
        <w:jc w:val="both"/>
      </w:pPr>
      <w:r>
        <w:t xml:space="preserve">Duración </w:t>
      </w:r>
      <w:r w:rsidR="00B622ED">
        <w:t xml:space="preserve">de la lección: noventa minutos </w:t>
      </w:r>
    </w:p>
    <w:p w:rsidR="00AF41FA" w:rsidRDefault="00AF41FA" w:rsidP="00AF41FA">
      <w:pPr>
        <w:jc w:val="both"/>
      </w:pPr>
      <w:r>
        <w:t xml:space="preserve">Profesor: </w:t>
      </w:r>
    </w:p>
    <w:p w:rsidR="00AF41FA" w:rsidRDefault="00AF41FA" w:rsidP="00AF41FA">
      <w:pPr>
        <w:jc w:val="both"/>
      </w:pPr>
      <w:r>
        <w:t xml:space="preserve">Estudiante: Isabel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D022EC" w:rsidTr="002858B7">
        <w:tc>
          <w:tcPr>
            <w:tcW w:w="2357" w:type="dxa"/>
          </w:tcPr>
          <w:p w:rsidR="00D022EC" w:rsidRDefault="00D022EC" w:rsidP="002858B7">
            <w:pPr>
              <w:jc w:val="center"/>
            </w:pPr>
            <w:r>
              <w:t>Objetivos</w:t>
            </w:r>
          </w:p>
        </w:tc>
        <w:tc>
          <w:tcPr>
            <w:tcW w:w="2357" w:type="dxa"/>
          </w:tcPr>
          <w:p w:rsidR="00D022EC" w:rsidRDefault="00D022EC" w:rsidP="002858B7">
            <w:pPr>
              <w:jc w:val="center"/>
            </w:pPr>
            <w:r>
              <w:t>Contenidos</w:t>
            </w:r>
          </w:p>
        </w:tc>
        <w:tc>
          <w:tcPr>
            <w:tcW w:w="2357" w:type="dxa"/>
          </w:tcPr>
          <w:p w:rsidR="00D022EC" w:rsidRDefault="00D022EC" w:rsidP="002858B7">
            <w:pPr>
              <w:jc w:val="center"/>
            </w:pPr>
            <w:r>
              <w:t>Actividades</w:t>
            </w:r>
          </w:p>
        </w:tc>
        <w:tc>
          <w:tcPr>
            <w:tcW w:w="2357" w:type="dxa"/>
          </w:tcPr>
          <w:p w:rsidR="00D022EC" w:rsidRDefault="00D022EC" w:rsidP="002858B7">
            <w:pPr>
              <w:jc w:val="center"/>
            </w:pPr>
            <w:r>
              <w:t>Evaluaciones y tareas</w:t>
            </w:r>
          </w:p>
        </w:tc>
        <w:tc>
          <w:tcPr>
            <w:tcW w:w="2358" w:type="dxa"/>
          </w:tcPr>
          <w:p w:rsidR="00D022EC" w:rsidRDefault="00D022EC" w:rsidP="002858B7">
            <w:pPr>
              <w:jc w:val="center"/>
            </w:pPr>
            <w:r>
              <w:t>Tiempo estimado</w:t>
            </w:r>
          </w:p>
        </w:tc>
        <w:tc>
          <w:tcPr>
            <w:tcW w:w="2358" w:type="dxa"/>
          </w:tcPr>
          <w:p w:rsidR="00D022EC" w:rsidRDefault="00D022EC" w:rsidP="002858B7">
            <w:pPr>
              <w:jc w:val="center"/>
            </w:pPr>
            <w:r>
              <w:t>Materiales</w:t>
            </w:r>
          </w:p>
        </w:tc>
      </w:tr>
      <w:tr w:rsidR="0059574E" w:rsidTr="002858B7">
        <w:tc>
          <w:tcPr>
            <w:tcW w:w="2357" w:type="dxa"/>
          </w:tcPr>
          <w:p w:rsidR="0059574E" w:rsidRDefault="00017132" w:rsidP="002858B7">
            <w:r>
              <w:t>Producir enunciados comparativos y con las partículas “por” y “para”</w:t>
            </w:r>
          </w:p>
        </w:tc>
        <w:tc>
          <w:tcPr>
            <w:tcW w:w="2357" w:type="dxa"/>
          </w:tcPr>
          <w:p w:rsidR="0059574E" w:rsidRDefault="00D379EB" w:rsidP="002858B7">
            <w:r>
              <w:t>*</w:t>
            </w:r>
            <w:r w:rsidR="006D1B7A">
              <w:t>Los comparativos</w:t>
            </w:r>
          </w:p>
          <w:p w:rsidR="006D1B7A" w:rsidRDefault="00D379EB" w:rsidP="002858B7">
            <w:r>
              <w:t>*</w:t>
            </w:r>
            <w:r w:rsidR="006D1B7A">
              <w:t>Los usos de por y para</w:t>
            </w:r>
          </w:p>
        </w:tc>
        <w:tc>
          <w:tcPr>
            <w:tcW w:w="2357" w:type="dxa"/>
          </w:tcPr>
          <w:p w:rsidR="00D379EB" w:rsidRDefault="00D379EB" w:rsidP="00D379EB">
            <w:r>
              <w:t>Explicación gramatical</w:t>
            </w:r>
          </w:p>
          <w:p w:rsidR="0059574E" w:rsidRDefault="00D379EB" w:rsidP="00D379EB">
            <w:r>
              <w:t>Práctica escrita</w:t>
            </w:r>
          </w:p>
        </w:tc>
        <w:tc>
          <w:tcPr>
            <w:tcW w:w="2357" w:type="dxa"/>
          </w:tcPr>
          <w:p w:rsidR="0059574E" w:rsidRDefault="0059574E" w:rsidP="002858B7"/>
        </w:tc>
        <w:tc>
          <w:tcPr>
            <w:tcW w:w="2358" w:type="dxa"/>
          </w:tcPr>
          <w:p w:rsidR="0059574E" w:rsidRDefault="0059574E" w:rsidP="002858B7">
            <w:pPr>
              <w:jc w:val="center"/>
            </w:pPr>
            <w:r>
              <w:t>30 minutos</w:t>
            </w:r>
          </w:p>
        </w:tc>
        <w:tc>
          <w:tcPr>
            <w:tcW w:w="2358" w:type="dxa"/>
          </w:tcPr>
          <w:p w:rsidR="0059574E" w:rsidRDefault="00D93F76" w:rsidP="002858B7">
            <w:r>
              <w:t>Copias con la información y copia de la práctica</w:t>
            </w:r>
          </w:p>
        </w:tc>
      </w:tr>
      <w:tr w:rsidR="0059574E" w:rsidTr="002858B7">
        <w:tc>
          <w:tcPr>
            <w:tcW w:w="2357" w:type="dxa"/>
          </w:tcPr>
          <w:p w:rsidR="0059574E" w:rsidRDefault="0059574E" w:rsidP="002409D1">
            <w:r>
              <w:t>Propiciar la adquisición de vocabulario nuevo</w:t>
            </w:r>
          </w:p>
          <w:p w:rsidR="0059574E" w:rsidRDefault="0059574E" w:rsidP="002409D1">
            <w:pPr>
              <w:pStyle w:val="Prrafodelista"/>
              <w:ind w:left="360"/>
            </w:pPr>
          </w:p>
        </w:tc>
        <w:tc>
          <w:tcPr>
            <w:tcW w:w="2357" w:type="dxa"/>
          </w:tcPr>
          <w:p w:rsidR="0059574E" w:rsidRDefault="0059574E" w:rsidP="002409D1">
            <w:r>
              <w:t>Lectura, adquisición de nuevo vocabulario</w:t>
            </w:r>
          </w:p>
          <w:p w:rsidR="0059574E" w:rsidRDefault="0059574E" w:rsidP="002409D1">
            <w:pPr>
              <w:pStyle w:val="Prrafodelista"/>
              <w:ind w:left="360"/>
            </w:pPr>
          </w:p>
        </w:tc>
        <w:tc>
          <w:tcPr>
            <w:tcW w:w="2357" w:type="dxa"/>
          </w:tcPr>
          <w:p w:rsidR="0059574E" w:rsidRDefault="0059574E" w:rsidP="002409D1">
            <w:r>
              <w:t xml:space="preserve">Lectura “Las raras” de Ana María </w:t>
            </w:r>
            <w:proofErr w:type="spellStart"/>
            <w:r>
              <w:t>Fagundo</w:t>
            </w:r>
            <w:proofErr w:type="spellEnd"/>
          </w:p>
          <w:p w:rsidR="0059574E" w:rsidRDefault="0059574E" w:rsidP="002409D1">
            <w:r>
              <w:t>Cuestionario escrito y oral</w:t>
            </w:r>
          </w:p>
        </w:tc>
        <w:tc>
          <w:tcPr>
            <w:tcW w:w="2357" w:type="dxa"/>
          </w:tcPr>
          <w:p w:rsidR="0059574E" w:rsidRDefault="0059574E" w:rsidP="002409D1"/>
        </w:tc>
        <w:tc>
          <w:tcPr>
            <w:tcW w:w="2358" w:type="dxa"/>
          </w:tcPr>
          <w:p w:rsidR="0059574E" w:rsidRDefault="0059574E" w:rsidP="002858B7">
            <w:pPr>
              <w:jc w:val="center"/>
            </w:pPr>
            <w:r>
              <w:t>25 minutos</w:t>
            </w:r>
          </w:p>
        </w:tc>
        <w:tc>
          <w:tcPr>
            <w:tcW w:w="2358" w:type="dxa"/>
          </w:tcPr>
          <w:p w:rsidR="0059574E" w:rsidRDefault="0059574E" w:rsidP="002409D1">
            <w:pPr>
              <w:jc w:val="center"/>
            </w:pPr>
            <w:r>
              <w:t>Copias con la información y copia de la práctica</w:t>
            </w:r>
          </w:p>
        </w:tc>
      </w:tr>
      <w:tr w:rsidR="0059574E" w:rsidTr="002858B7">
        <w:tc>
          <w:tcPr>
            <w:tcW w:w="2357" w:type="dxa"/>
          </w:tcPr>
          <w:p w:rsidR="0059574E" w:rsidRDefault="0059574E" w:rsidP="002409D1">
            <w:r>
              <w:t xml:space="preserve">Despertar en la alumna la capacidad para </w:t>
            </w:r>
            <w:r>
              <w:lastRenderedPageBreak/>
              <w:t>distinguir diferentes acentos del español</w:t>
            </w:r>
          </w:p>
        </w:tc>
        <w:tc>
          <w:tcPr>
            <w:tcW w:w="2357" w:type="dxa"/>
          </w:tcPr>
          <w:p w:rsidR="0059574E" w:rsidRDefault="0059574E" w:rsidP="002409D1">
            <w:r>
              <w:lastRenderedPageBreak/>
              <w:t xml:space="preserve">Ejercicio de escucha para completar los </w:t>
            </w:r>
            <w:r>
              <w:lastRenderedPageBreak/>
              <w:t>espacios</w:t>
            </w:r>
          </w:p>
          <w:p w:rsidR="0059574E" w:rsidRDefault="0059574E" w:rsidP="002409D1"/>
        </w:tc>
        <w:tc>
          <w:tcPr>
            <w:tcW w:w="2357" w:type="dxa"/>
          </w:tcPr>
          <w:p w:rsidR="0059574E" w:rsidRDefault="0059574E" w:rsidP="002409D1"/>
        </w:tc>
        <w:tc>
          <w:tcPr>
            <w:tcW w:w="2357" w:type="dxa"/>
          </w:tcPr>
          <w:p w:rsidR="0059574E" w:rsidRDefault="0059574E" w:rsidP="002409D1"/>
        </w:tc>
        <w:tc>
          <w:tcPr>
            <w:tcW w:w="2358" w:type="dxa"/>
          </w:tcPr>
          <w:p w:rsidR="0059574E" w:rsidRDefault="0059574E" w:rsidP="002858B7">
            <w:pPr>
              <w:jc w:val="center"/>
            </w:pPr>
            <w:r>
              <w:t>15 minutos</w:t>
            </w:r>
          </w:p>
        </w:tc>
        <w:tc>
          <w:tcPr>
            <w:tcW w:w="2358" w:type="dxa"/>
          </w:tcPr>
          <w:p w:rsidR="0059574E" w:rsidRDefault="0059574E" w:rsidP="002858B7">
            <w:r>
              <w:t>Copias con el audio y los espacios en blanco</w:t>
            </w:r>
          </w:p>
        </w:tc>
      </w:tr>
      <w:tr w:rsidR="0059574E" w:rsidTr="002858B7">
        <w:tc>
          <w:tcPr>
            <w:tcW w:w="2357" w:type="dxa"/>
          </w:tcPr>
          <w:p w:rsidR="0059574E" w:rsidRDefault="0059574E" w:rsidP="002409D1">
            <w:r>
              <w:lastRenderedPageBreak/>
              <w:t>Estimular la espontaneidad coloquial en la alumna</w:t>
            </w:r>
          </w:p>
          <w:p w:rsidR="0059574E" w:rsidRDefault="0059574E" w:rsidP="002409D1">
            <w:pPr>
              <w:pStyle w:val="Prrafodelista"/>
              <w:ind w:left="360"/>
            </w:pPr>
          </w:p>
        </w:tc>
        <w:tc>
          <w:tcPr>
            <w:tcW w:w="2357" w:type="dxa"/>
          </w:tcPr>
          <w:p w:rsidR="0059574E" w:rsidRDefault="0059574E" w:rsidP="002409D1">
            <w:r>
              <w:t>Ejercicio de conversación</w:t>
            </w:r>
          </w:p>
        </w:tc>
        <w:tc>
          <w:tcPr>
            <w:tcW w:w="2357" w:type="dxa"/>
          </w:tcPr>
          <w:p w:rsidR="0059574E" w:rsidRDefault="0059574E" w:rsidP="002409D1">
            <w:r>
              <w:t>Tema: Las celebraciones tradicionales alemanas</w:t>
            </w:r>
          </w:p>
        </w:tc>
        <w:tc>
          <w:tcPr>
            <w:tcW w:w="2357" w:type="dxa"/>
          </w:tcPr>
          <w:p w:rsidR="0059574E" w:rsidRDefault="0059574E" w:rsidP="002409D1"/>
        </w:tc>
        <w:tc>
          <w:tcPr>
            <w:tcW w:w="2358" w:type="dxa"/>
          </w:tcPr>
          <w:p w:rsidR="0059574E" w:rsidRDefault="0059574E" w:rsidP="002858B7">
            <w:pPr>
              <w:jc w:val="center"/>
            </w:pPr>
            <w:r>
              <w:t>20 minutos</w:t>
            </w:r>
          </w:p>
        </w:tc>
        <w:tc>
          <w:tcPr>
            <w:tcW w:w="2358" w:type="dxa"/>
          </w:tcPr>
          <w:p w:rsidR="0059574E" w:rsidRDefault="0059574E" w:rsidP="002409D1"/>
        </w:tc>
      </w:tr>
    </w:tbl>
    <w:p w:rsidR="00D27634" w:rsidRDefault="00D27634" w:rsidP="00D94F32">
      <w:pPr>
        <w:jc w:val="both"/>
      </w:pPr>
    </w:p>
    <w:p w:rsidR="00D94F32" w:rsidRDefault="00D94F32" w:rsidP="00D94F32">
      <w:pPr>
        <w:jc w:val="both"/>
      </w:pPr>
      <w:r>
        <w:t xml:space="preserve">Fecha: </w:t>
      </w:r>
    </w:p>
    <w:p w:rsidR="00D94F32" w:rsidRDefault="00D94F32" w:rsidP="00D94F32">
      <w:pPr>
        <w:jc w:val="both"/>
      </w:pPr>
      <w:r>
        <w:t>Nivel: A2</w:t>
      </w:r>
    </w:p>
    <w:p w:rsidR="00D94F32" w:rsidRDefault="00D94F32" w:rsidP="00D94F32">
      <w:pPr>
        <w:jc w:val="both"/>
      </w:pPr>
      <w:r>
        <w:t>Duración de la lección: noventa minutos</w:t>
      </w:r>
    </w:p>
    <w:p w:rsidR="00D94F32" w:rsidRDefault="00D94F32" w:rsidP="00D94F32">
      <w:pPr>
        <w:jc w:val="both"/>
      </w:pPr>
      <w:r>
        <w:t xml:space="preserve">Profesor: </w:t>
      </w:r>
    </w:p>
    <w:p w:rsidR="00D94F32" w:rsidRDefault="00D94F32" w:rsidP="00D94F32">
      <w:pPr>
        <w:jc w:val="both"/>
      </w:pPr>
      <w:r>
        <w:t xml:space="preserve">Estudiante: Isabel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D94F32" w:rsidTr="002858B7">
        <w:tc>
          <w:tcPr>
            <w:tcW w:w="2357" w:type="dxa"/>
          </w:tcPr>
          <w:p w:rsidR="00D94F32" w:rsidRDefault="00D94F32" w:rsidP="002858B7">
            <w:pPr>
              <w:jc w:val="center"/>
            </w:pPr>
            <w:r>
              <w:t>Objetivos</w:t>
            </w:r>
          </w:p>
        </w:tc>
        <w:tc>
          <w:tcPr>
            <w:tcW w:w="2357" w:type="dxa"/>
          </w:tcPr>
          <w:p w:rsidR="00D94F32" w:rsidRDefault="00D94F32" w:rsidP="002858B7">
            <w:pPr>
              <w:jc w:val="center"/>
            </w:pPr>
            <w:r>
              <w:t>Contenidos</w:t>
            </w:r>
          </w:p>
        </w:tc>
        <w:tc>
          <w:tcPr>
            <w:tcW w:w="2357" w:type="dxa"/>
          </w:tcPr>
          <w:p w:rsidR="00D94F32" w:rsidRDefault="00D94F32" w:rsidP="002858B7">
            <w:pPr>
              <w:jc w:val="center"/>
            </w:pPr>
            <w:r>
              <w:t>Actividades</w:t>
            </w:r>
          </w:p>
        </w:tc>
        <w:tc>
          <w:tcPr>
            <w:tcW w:w="2357" w:type="dxa"/>
          </w:tcPr>
          <w:p w:rsidR="00D94F32" w:rsidRDefault="00D94F32" w:rsidP="002858B7">
            <w:pPr>
              <w:jc w:val="center"/>
            </w:pPr>
            <w:r>
              <w:t>Evaluaciones y tareas</w:t>
            </w:r>
          </w:p>
        </w:tc>
        <w:tc>
          <w:tcPr>
            <w:tcW w:w="2358" w:type="dxa"/>
          </w:tcPr>
          <w:p w:rsidR="00D94F32" w:rsidRDefault="00D94F32" w:rsidP="002858B7">
            <w:pPr>
              <w:jc w:val="center"/>
            </w:pPr>
            <w:r>
              <w:t>Tiempo estimado</w:t>
            </w:r>
          </w:p>
        </w:tc>
        <w:tc>
          <w:tcPr>
            <w:tcW w:w="2358" w:type="dxa"/>
          </w:tcPr>
          <w:p w:rsidR="00D94F32" w:rsidRDefault="00D94F32" w:rsidP="002858B7">
            <w:pPr>
              <w:jc w:val="center"/>
            </w:pPr>
            <w:r>
              <w:t>Materiales</w:t>
            </w:r>
          </w:p>
        </w:tc>
      </w:tr>
      <w:tr w:rsidR="0059574E" w:rsidTr="002858B7">
        <w:tc>
          <w:tcPr>
            <w:tcW w:w="2357" w:type="dxa"/>
          </w:tcPr>
          <w:p w:rsidR="0059574E" w:rsidRDefault="00017132" w:rsidP="002858B7">
            <w:r>
              <w:t>Generar en la estudiante la producción verbal en pretérito e imperfecto</w:t>
            </w:r>
          </w:p>
        </w:tc>
        <w:tc>
          <w:tcPr>
            <w:tcW w:w="2357" w:type="dxa"/>
          </w:tcPr>
          <w:p w:rsidR="0059574E" w:rsidRDefault="006D1B7A" w:rsidP="002858B7">
            <w:r>
              <w:t>El pretérito y el imperfecto</w:t>
            </w:r>
          </w:p>
        </w:tc>
        <w:tc>
          <w:tcPr>
            <w:tcW w:w="2357" w:type="dxa"/>
          </w:tcPr>
          <w:p w:rsidR="00D379EB" w:rsidRDefault="00D379EB" w:rsidP="00D379EB">
            <w:r>
              <w:t>Explicación gramatical</w:t>
            </w:r>
          </w:p>
          <w:p w:rsidR="0059574E" w:rsidRDefault="00D379EB" w:rsidP="00D379EB">
            <w:r>
              <w:t>Práctica escrita</w:t>
            </w:r>
          </w:p>
        </w:tc>
        <w:tc>
          <w:tcPr>
            <w:tcW w:w="2357" w:type="dxa"/>
          </w:tcPr>
          <w:p w:rsidR="0059574E" w:rsidRDefault="00017132" w:rsidP="0091384D">
            <w:r>
              <w:t xml:space="preserve">Tarea: Preparar una exposición acerca de </w:t>
            </w:r>
            <w:r w:rsidR="0091384D">
              <w:t>“Mi país, comidas típicas, tradiciones”</w:t>
            </w:r>
          </w:p>
        </w:tc>
        <w:tc>
          <w:tcPr>
            <w:tcW w:w="2358" w:type="dxa"/>
          </w:tcPr>
          <w:p w:rsidR="0059574E" w:rsidRDefault="0059574E" w:rsidP="002858B7">
            <w:pPr>
              <w:jc w:val="center"/>
            </w:pPr>
            <w:r>
              <w:t>30 minutos</w:t>
            </w:r>
          </w:p>
        </w:tc>
        <w:tc>
          <w:tcPr>
            <w:tcW w:w="2358" w:type="dxa"/>
          </w:tcPr>
          <w:p w:rsidR="0059574E" w:rsidRDefault="00D93F76" w:rsidP="002858B7">
            <w:r>
              <w:t>Copias con la información y copia de la práctica</w:t>
            </w:r>
          </w:p>
        </w:tc>
      </w:tr>
      <w:tr w:rsidR="0059574E" w:rsidTr="002858B7">
        <w:tc>
          <w:tcPr>
            <w:tcW w:w="2357" w:type="dxa"/>
          </w:tcPr>
          <w:p w:rsidR="0059574E" w:rsidRDefault="0059574E" w:rsidP="002409D1">
            <w:r>
              <w:t>Propiciar la adquisición de vocabulario nuevo</w:t>
            </w:r>
          </w:p>
          <w:p w:rsidR="0059574E" w:rsidRDefault="0059574E" w:rsidP="002409D1">
            <w:pPr>
              <w:pStyle w:val="Prrafodelista"/>
              <w:ind w:left="360"/>
            </w:pPr>
          </w:p>
        </w:tc>
        <w:tc>
          <w:tcPr>
            <w:tcW w:w="2357" w:type="dxa"/>
          </w:tcPr>
          <w:p w:rsidR="0059574E" w:rsidRDefault="0059574E" w:rsidP="002409D1">
            <w:r>
              <w:t>Lectura, adquisición de nuevo vocabulario</w:t>
            </w:r>
          </w:p>
          <w:p w:rsidR="0059574E" w:rsidRDefault="0059574E" w:rsidP="002409D1">
            <w:pPr>
              <w:pStyle w:val="Prrafodelista"/>
              <w:ind w:left="360"/>
            </w:pPr>
          </w:p>
        </w:tc>
        <w:tc>
          <w:tcPr>
            <w:tcW w:w="2357" w:type="dxa"/>
          </w:tcPr>
          <w:p w:rsidR="0059574E" w:rsidRDefault="0059574E" w:rsidP="002409D1">
            <w:r>
              <w:t>Lectura “Los chicos” de Ana María Matute</w:t>
            </w:r>
          </w:p>
          <w:p w:rsidR="0059574E" w:rsidRDefault="0059574E" w:rsidP="002409D1">
            <w:r>
              <w:t>Cuestionario escrito y oral</w:t>
            </w:r>
          </w:p>
        </w:tc>
        <w:tc>
          <w:tcPr>
            <w:tcW w:w="2357" w:type="dxa"/>
          </w:tcPr>
          <w:p w:rsidR="0059574E" w:rsidRDefault="0059574E" w:rsidP="002409D1"/>
        </w:tc>
        <w:tc>
          <w:tcPr>
            <w:tcW w:w="2358" w:type="dxa"/>
          </w:tcPr>
          <w:p w:rsidR="0059574E" w:rsidRDefault="0059574E" w:rsidP="002858B7">
            <w:pPr>
              <w:jc w:val="center"/>
            </w:pPr>
            <w:r>
              <w:t>25 minutos</w:t>
            </w:r>
          </w:p>
        </w:tc>
        <w:tc>
          <w:tcPr>
            <w:tcW w:w="2358" w:type="dxa"/>
          </w:tcPr>
          <w:p w:rsidR="0059574E" w:rsidRDefault="0059574E" w:rsidP="002409D1">
            <w:pPr>
              <w:jc w:val="center"/>
            </w:pPr>
            <w:r>
              <w:t>Copias con la información y copia de la práctica</w:t>
            </w:r>
          </w:p>
        </w:tc>
      </w:tr>
      <w:tr w:rsidR="0059574E" w:rsidTr="002858B7">
        <w:tc>
          <w:tcPr>
            <w:tcW w:w="2357" w:type="dxa"/>
          </w:tcPr>
          <w:p w:rsidR="0059574E" w:rsidRDefault="0059574E" w:rsidP="002409D1">
            <w:r>
              <w:t>Despertar en la alumna la capacidad para distinguir diferentes acentos del español</w:t>
            </w:r>
          </w:p>
        </w:tc>
        <w:tc>
          <w:tcPr>
            <w:tcW w:w="2357" w:type="dxa"/>
          </w:tcPr>
          <w:p w:rsidR="0059574E" w:rsidRDefault="0059574E" w:rsidP="002409D1">
            <w:r>
              <w:t>Ejercicio de escucha para completar los espacios</w:t>
            </w:r>
          </w:p>
          <w:p w:rsidR="0059574E" w:rsidRDefault="0059574E" w:rsidP="002409D1"/>
        </w:tc>
        <w:tc>
          <w:tcPr>
            <w:tcW w:w="2357" w:type="dxa"/>
          </w:tcPr>
          <w:p w:rsidR="0059574E" w:rsidRDefault="001422E7" w:rsidP="002409D1">
            <w:r>
              <w:t>Canción “ella y el” Ricardo Arjona, completar la canción</w:t>
            </w:r>
          </w:p>
        </w:tc>
        <w:tc>
          <w:tcPr>
            <w:tcW w:w="2357" w:type="dxa"/>
          </w:tcPr>
          <w:p w:rsidR="0059574E" w:rsidRDefault="0059574E" w:rsidP="002409D1"/>
        </w:tc>
        <w:tc>
          <w:tcPr>
            <w:tcW w:w="2358" w:type="dxa"/>
          </w:tcPr>
          <w:p w:rsidR="0059574E" w:rsidRDefault="0059574E" w:rsidP="002858B7">
            <w:pPr>
              <w:jc w:val="center"/>
            </w:pPr>
            <w:r>
              <w:t>15 minutos</w:t>
            </w:r>
          </w:p>
        </w:tc>
        <w:tc>
          <w:tcPr>
            <w:tcW w:w="2358" w:type="dxa"/>
          </w:tcPr>
          <w:p w:rsidR="0059574E" w:rsidRDefault="0059574E" w:rsidP="002858B7">
            <w:r>
              <w:t>Copias con el audio y los espacios en blanco</w:t>
            </w:r>
          </w:p>
        </w:tc>
      </w:tr>
      <w:tr w:rsidR="0059574E" w:rsidTr="002858B7">
        <w:tc>
          <w:tcPr>
            <w:tcW w:w="2357" w:type="dxa"/>
          </w:tcPr>
          <w:p w:rsidR="0059574E" w:rsidRDefault="0059574E" w:rsidP="002409D1">
            <w:r>
              <w:lastRenderedPageBreak/>
              <w:t>Estimular la espontaneidad coloquial en la alumna</w:t>
            </w:r>
          </w:p>
          <w:p w:rsidR="0059574E" w:rsidRDefault="0059574E" w:rsidP="002409D1">
            <w:pPr>
              <w:pStyle w:val="Prrafodelista"/>
              <w:ind w:left="360"/>
            </w:pPr>
          </w:p>
        </w:tc>
        <w:tc>
          <w:tcPr>
            <w:tcW w:w="2357" w:type="dxa"/>
          </w:tcPr>
          <w:p w:rsidR="0059574E" w:rsidRDefault="0059574E" w:rsidP="002409D1">
            <w:r>
              <w:t>Ejercicio de conversación</w:t>
            </w:r>
          </w:p>
        </w:tc>
        <w:tc>
          <w:tcPr>
            <w:tcW w:w="2357" w:type="dxa"/>
          </w:tcPr>
          <w:p w:rsidR="0059574E" w:rsidRDefault="0059574E" w:rsidP="002409D1">
            <w:r>
              <w:t>Tema: Cuando sea grande, planes a futuro</w:t>
            </w:r>
          </w:p>
        </w:tc>
        <w:tc>
          <w:tcPr>
            <w:tcW w:w="2357" w:type="dxa"/>
          </w:tcPr>
          <w:p w:rsidR="0059574E" w:rsidRDefault="0059574E" w:rsidP="002409D1"/>
        </w:tc>
        <w:tc>
          <w:tcPr>
            <w:tcW w:w="2358" w:type="dxa"/>
          </w:tcPr>
          <w:p w:rsidR="0059574E" w:rsidRDefault="0059574E" w:rsidP="002858B7">
            <w:pPr>
              <w:jc w:val="center"/>
            </w:pPr>
            <w:r>
              <w:t>20 minutos</w:t>
            </w:r>
          </w:p>
        </w:tc>
        <w:tc>
          <w:tcPr>
            <w:tcW w:w="2358" w:type="dxa"/>
          </w:tcPr>
          <w:p w:rsidR="0059574E" w:rsidRDefault="0059574E" w:rsidP="002409D1"/>
        </w:tc>
      </w:tr>
    </w:tbl>
    <w:p w:rsidR="00D94F32" w:rsidRDefault="00D94F32"/>
    <w:p w:rsidR="00D94F32" w:rsidRDefault="00D94F32" w:rsidP="00D94F32">
      <w:pPr>
        <w:jc w:val="both"/>
      </w:pPr>
      <w:r>
        <w:t xml:space="preserve">Fecha: </w:t>
      </w:r>
    </w:p>
    <w:p w:rsidR="00D94F32" w:rsidRDefault="00D94F32" w:rsidP="00D94F32">
      <w:pPr>
        <w:jc w:val="both"/>
      </w:pPr>
      <w:r>
        <w:t>Nivel: A2</w:t>
      </w:r>
    </w:p>
    <w:p w:rsidR="00D94F32" w:rsidRDefault="00D94F32" w:rsidP="00D94F32">
      <w:pPr>
        <w:jc w:val="both"/>
      </w:pPr>
      <w:r>
        <w:t xml:space="preserve">Duración de la lección: noventa minutos </w:t>
      </w:r>
    </w:p>
    <w:p w:rsidR="00D94F32" w:rsidRDefault="00D94F32" w:rsidP="00D94F32">
      <w:pPr>
        <w:jc w:val="both"/>
      </w:pPr>
      <w:r>
        <w:t xml:space="preserve">Profesor: </w:t>
      </w:r>
    </w:p>
    <w:p w:rsidR="00D94F32" w:rsidRDefault="00D94F32" w:rsidP="00D94F32">
      <w:pPr>
        <w:jc w:val="both"/>
      </w:pPr>
      <w:r>
        <w:t xml:space="preserve">Estudiante: Isabel </w:t>
      </w:r>
    </w:p>
    <w:p w:rsidR="00D379EB" w:rsidRDefault="00D379EB" w:rsidP="00D379EB">
      <w:pPr>
        <w:jc w:val="both"/>
      </w:pPr>
      <w:r>
        <w:t xml:space="preserve">*Al final de este día se realiza un </w:t>
      </w:r>
      <w:proofErr w:type="spellStart"/>
      <w:r>
        <w:t>quiz</w:t>
      </w:r>
      <w:proofErr w:type="spellEnd"/>
      <w:r>
        <w:t xml:space="preserve"> de 25 minutos con todos los temas que hemos visto con anterioridad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D94F32" w:rsidTr="002858B7">
        <w:tc>
          <w:tcPr>
            <w:tcW w:w="2357" w:type="dxa"/>
          </w:tcPr>
          <w:p w:rsidR="00D94F32" w:rsidRDefault="00D94F32" w:rsidP="002858B7">
            <w:pPr>
              <w:jc w:val="center"/>
            </w:pPr>
            <w:r>
              <w:t>Objetivos</w:t>
            </w:r>
          </w:p>
        </w:tc>
        <w:tc>
          <w:tcPr>
            <w:tcW w:w="2357" w:type="dxa"/>
          </w:tcPr>
          <w:p w:rsidR="00D94F32" w:rsidRDefault="00D94F32" w:rsidP="002858B7">
            <w:pPr>
              <w:jc w:val="center"/>
            </w:pPr>
            <w:r>
              <w:t>Contenidos</w:t>
            </w:r>
          </w:p>
        </w:tc>
        <w:tc>
          <w:tcPr>
            <w:tcW w:w="2357" w:type="dxa"/>
          </w:tcPr>
          <w:p w:rsidR="00D94F32" w:rsidRDefault="00D94F32" w:rsidP="002858B7">
            <w:pPr>
              <w:jc w:val="center"/>
            </w:pPr>
            <w:r>
              <w:t>Actividades</w:t>
            </w:r>
          </w:p>
        </w:tc>
        <w:tc>
          <w:tcPr>
            <w:tcW w:w="2357" w:type="dxa"/>
          </w:tcPr>
          <w:p w:rsidR="00D94F32" w:rsidRDefault="00D94F32" w:rsidP="002858B7">
            <w:pPr>
              <w:jc w:val="center"/>
            </w:pPr>
            <w:r>
              <w:t>Evaluaciones y tareas</w:t>
            </w:r>
          </w:p>
        </w:tc>
        <w:tc>
          <w:tcPr>
            <w:tcW w:w="2358" w:type="dxa"/>
          </w:tcPr>
          <w:p w:rsidR="00D94F32" w:rsidRDefault="00D94F32" w:rsidP="002858B7">
            <w:pPr>
              <w:jc w:val="center"/>
            </w:pPr>
            <w:r>
              <w:t>Tiempo estimado</w:t>
            </w:r>
          </w:p>
        </w:tc>
        <w:tc>
          <w:tcPr>
            <w:tcW w:w="2358" w:type="dxa"/>
          </w:tcPr>
          <w:p w:rsidR="00D94F32" w:rsidRDefault="00D94F32" w:rsidP="002858B7">
            <w:pPr>
              <w:jc w:val="center"/>
            </w:pPr>
            <w:r>
              <w:t>Materiales</w:t>
            </w:r>
          </w:p>
        </w:tc>
      </w:tr>
      <w:tr w:rsidR="0059574E" w:rsidTr="002858B7">
        <w:tc>
          <w:tcPr>
            <w:tcW w:w="2357" w:type="dxa"/>
          </w:tcPr>
          <w:p w:rsidR="0059574E" w:rsidRDefault="00017132" w:rsidP="002858B7">
            <w:r>
              <w:t>Generar en la estudiante la producción verbal en futuro perifrástico</w:t>
            </w:r>
          </w:p>
        </w:tc>
        <w:tc>
          <w:tcPr>
            <w:tcW w:w="2357" w:type="dxa"/>
          </w:tcPr>
          <w:p w:rsidR="0059574E" w:rsidRDefault="006D1B7A" w:rsidP="002858B7">
            <w:r>
              <w:t>El futuro perifrástico</w:t>
            </w:r>
          </w:p>
        </w:tc>
        <w:tc>
          <w:tcPr>
            <w:tcW w:w="2357" w:type="dxa"/>
          </w:tcPr>
          <w:p w:rsidR="00D379EB" w:rsidRDefault="00D379EB" w:rsidP="00D379EB">
            <w:r>
              <w:t>Explicación gramatical</w:t>
            </w:r>
          </w:p>
          <w:p w:rsidR="0059574E" w:rsidRDefault="00D379EB" w:rsidP="00D379EB">
            <w:r>
              <w:t>Práctica escrita</w:t>
            </w:r>
          </w:p>
        </w:tc>
        <w:tc>
          <w:tcPr>
            <w:tcW w:w="2357" w:type="dxa"/>
          </w:tcPr>
          <w:p w:rsidR="0059574E" w:rsidRDefault="00D379EB" w:rsidP="00D379EB">
            <w:proofErr w:type="spellStart"/>
            <w:r>
              <w:t>Quiz</w:t>
            </w:r>
            <w:proofErr w:type="spellEnd"/>
            <w:r>
              <w:t xml:space="preserve"> 2 </w:t>
            </w:r>
          </w:p>
        </w:tc>
        <w:tc>
          <w:tcPr>
            <w:tcW w:w="2358" w:type="dxa"/>
          </w:tcPr>
          <w:p w:rsidR="0059574E" w:rsidRDefault="0059574E" w:rsidP="002858B7">
            <w:pPr>
              <w:jc w:val="center"/>
            </w:pPr>
            <w:r>
              <w:t>30 minutos</w:t>
            </w:r>
          </w:p>
        </w:tc>
        <w:tc>
          <w:tcPr>
            <w:tcW w:w="2358" w:type="dxa"/>
          </w:tcPr>
          <w:p w:rsidR="0059574E" w:rsidRDefault="00D93F76" w:rsidP="002858B7">
            <w:r>
              <w:t>Copias con la información y copia de la práctica</w:t>
            </w:r>
          </w:p>
        </w:tc>
      </w:tr>
      <w:tr w:rsidR="0059574E" w:rsidTr="002858B7">
        <w:tc>
          <w:tcPr>
            <w:tcW w:w="2357" w:type="dxa"/>
          </w:tcPr>
          <w:p w:rsidR="0059574E" w:rsidRDefault="0059574E" w:rsidP="002409D1">
            <w:r>
              <w:t>Propiciar la adquisición de vocabulario nuevo</w:t>
            </w:r>
          </w:p>
          <w:p w:rsidR="0059574E" w:rsidRDefault="0059574E" w:rsidP="002409D1">
            <w:pPr>
              <w:pStyle w:val="Prrafodelista"/>
              <w:ind w:left="360"/>
            </w:pPr>
          </w:p>
        </w:tc>
        <w:tc>
          <w:tcPr>
            <w:tcW w:w="2357" w:type="dxa"/>
          </w:tcPr>
          <w:p w:rsidR="0059574E" w:rsidRDefault="0059574E" w:rsidP="002409D1">
            <w:r>
              <w:t>Lectura, adquisición de nuevo vocabulario</w:t>
            </w:r>
          </w:p>
          <w:p w:rsidR="0059574E" w:rsidRDefault="0059574E" w:rsidP="002409D1">
            <w:pPr>
              <w:pStyle w:val="Prrafodelista"/>
              <w:ind w:left="360"/>
            </w:pPr>
          </w:p>
        </w:tc>
        <w:tc>
          <w:tcPr>
            <w:tcW w:w="2357" w:type="dxa"/>
          </w:tcPr>
          <w:p w:rsidR="0059574E" w:rsidRDefault="0059574E" w:rsidP="002409D1">
            <w:r>
              <w:t>Lectura “Lugres sombríos” de Beatriz Álvarez Klein</w:t>
            </w:r>
          </w:p>
        </w:tc>
        <w:tc>
          <w:tcPr>
            <w:tcW w:w="2357" w:type="dxa"/>
          </w:tcPr>
          <w:p w:rsidR="0059574E" w:rsidRDefault="0059574E" w:rsidP="002409D1"/>
        </w:tc>
        <w:tc>
          <w:tcPr>
            <w:tcW w:w="2358" w:type="dxa"/>
          </w:tcPr>
          <w:p w:rsidR="0059574E" w:rsidRDefault="0059574E" w:rsidP="002858B7">
            <w:pPr>
              <w:jc w:val="center"/>
            </w:pPr>
            <w:r>
              <w:t>25 minutos</w:t>
            </w:r>
          </w:p>
        </w:tc>
        <w:tc>
          <w:tcPr>
            <w:tcW w:w="2358" w:type="dxa"/>
          </w:tcPr>
          <w:p w:rsidR="0059574E" w:rsidRDefault="0059574E" w:rsidP="002409D1">
            <w:pPr>
              <w:jc w:val="center"/>
            </w:pPr>
            <w:r>
              <w:t>Copias con la información y copia de la práctica</w:t>
            </w:r>
          </w:p>
        </w:tc>
      </w:tr>
      <w:tr w:rsidR="0059574E" w:rsidTr="002858B7">
        <w:tc>
          <w:tcPr>
            <w:tcW w:w="2357" w:type="dxa"/>
          </w:tcPr>
          <w:p w:rsidR="0059574E" w:rsidRDefault="0059574E" w:rsidP="002409D1">
            <w:r>
              <w:t>Despertar en la alumna la capacidad para distinguir diferentes acentos del español</w:t>
            </w:r>
          </w:p>
        </w:tc>
        <w:tc>
          <w:tcPr>
            <w:tcW w:w="2357" w:type="dxa"/>
          </w:tcPr>
          <w:p w:rsidR="0059574E" w:rsidRDefault="0059574E" w:rsidP="002409D1">
            <w:r>
              <w:t>Ejercicio de escucha para completar los espacios</w:t>
            </w:r>
          </w:p>
          <w:p w:rsidR="0059574E" w:rsidRDefault="0059574E" w:rsidP="002409D1"/>
        </w:tc>
        <w:tc>
          <w:tcPr>
            <w:tcW w:w="2357" w:type="dxa"/>
          </w:tcPr>
          <w:p w:rsidR="0059574E" w:rsidRDefault="001422E7" w:rsidP="002409D1">
            <w:r>
              <w:t xml:space="preserve">Canción “vivir mi vida” </w:t>
            </w:r>
            <w:proofErr w:type="spellStart"/>
            <w:r>
              <w:t>Marck</w:t>
            </w:r>
            <w:proofErr w:type="spellEnd"/>
            <w:r>
              <w:t xml:space="preserve"> </w:t>
            </w:r>
            <w:proofErr w:type="spellStart"/>
            <w:r>
              <w:t>Antony</w:t>
            </w:r>
            <w:proofErr w:type="spellEnd"/>
            <w:r>
              <w:t>, completar los espacios</w:t>
            </w:r>
          </w:p>
        </w:tc>
        <w:tc>
          <w:tcPr>
            <w:tcW w:w="2357" w:type="dxa"/>
          </w:tcPr>
          <w:p w:rsidR="0059574E" w:rsidRDefault="0059574E" w:rsidP="002409D1"/>
        </w:tc>
        <w:tc>
          <w:tcPr>
            <w:tcW w:w="2358" w:type="dxa"/>
          </w:tcPr>
          <w:p w:rsidR="0059574E" w:rsidRDefault="0059574E" w:rsidP="002858B7">
            <w:pPr>
              <w:jc w:val="center"/>
            </w:pPr>
            <w:r>
              <w:t>15 minutos</w:t>
            </w:r>
          </w:p>
        </w:tc>
        <w:tc>
          <w:tcPr>
            <w:tcW w:w="2358" w:type="dxa"/>
          </w:tcPr>
          <w:p w:rsidR="0059574E" w:rsidRDefault="0059574E" w:rsidP="002858B7">
            <w:r>
              <w:t>Copias con el audio y los espacios en blanco</w:t>
            </w:r>
          </w:p>
        </w:tc>
      </w:tr>
      <w:tr w:rsidR="0059574E" w:rsidTr="002858B7">
        <w:tc>
          <w:tcPr>
            <w:tcW w:w="2357" w:type="dxa"/>
          </w:tcPr>
          <w:p w:rsidR="0059574E" w:rsidRDefault="0059574E" w:rsidP="002409D1">
            <w:r>
              <w:t xml:space="preserve">Estimular la espontaneidad </w:t>
            </w:r>
            <w:r>
              <w:lastRenderedPageBreak/>
              <w:t>coloquial en la alumna</w:t>
            </w:r>
          </w:p>
          <w:p w:rsidR="0059574E" w:rsidRDefault="0059574E" w:rsidP="002409D1">
            <w:pPr>
              <w:pStyle w:val="Prrafodelista"/>
              <w:ind w:left="360"/>
            </w:pPr>
          </w:p>
        </w:tc>
        <w:tc>
          <w:tcPr>
            <w:tcW w:w="2357" w:type="dxa"/>
          </w:tcPr>
          <w:p w:rsidR="0059574E" w:rsidRDefault="0059574E" w:rsidP="002409D1">
            <w:r>
              <w:lastRenderedPageBreak/>
              <w:t>Ejercicio de conversación</w:t>
            </w:r>
          </w:p>
        </w:tc>
        <w:tc>
          <w:tcPr>
            <w:tcW w:w="2357" w:type="dxa"/>
          </w:tcPr>
          <w:p w:rsidR="0059574E" w:rsidRDefault="0091384D" w:rsidP="0091384D">
            <w:r>
              <w:t>Tema: Mi país</w:t>
            </w:r>
            <w:r w:rsidR="0059574E">
              <w:t>, comidas típicas, tradiciones</w:t>
            </w:r>
          </w:p>
        </w:tc>
        <w:tc>
          <w:tcPr>
            <w:tcW w:w="2357" w:type="dxa"/>
          </w:tcPr>
          <w:p w:rsidR="0059574E" w:rsidRDefault="0059574E" w:rsidP="002409D1"/>
        </w:tc>
        <w:tc>
          <w:tcPr>
            <w:tcW w:w="2358" w:type="dxa"/>
          </w:tcPr>
          <w:p w:rsidR="0059574E" w:rsidRDefault="0059574E" w:rsidP="002858B7">
            <w:pPr>
              <w:jc w:val="center"/>
            </w:pPr>
            <w:r>
              <w:t>20 minutos</w:t>
            </w:r>
          </w:p>
        </w:tc>
        <w:tc>
          <w:tcPr>
            <w:tcW w:w="2358" w:type="dxa"/>
          </w:tcPr>
          <w:p w:rsidR="0059574E" w:rsidRDefault="0059574E" w:rsidP="002409D1"/>
        </w:tc>
      </w:tr>
    </w:tbl>
    <w:p w:rsidR="00D94F32" w:rsidRDefault="00D94F32"/>
    <w:p w:rsidR="00D94F32" w:rsidRDefault="00D94F32" w:rsidP="00D94F32">
      <w:pPr>
        <w:jc w:val="both"/>
      </w:pPr>
      <w:r>
        <w:t xml:space="preserve">Fecha: </w:t>
      </w:r>
    </w:p>
    <w:p w:rsidR="00D94F32" w:rsidRDefault="00D94F32" w:rsidP="00D94F32">
      <w:pPr>
        <w:jc w:val="both"/>
      </w:pPr>
      <w:r>
        <w:t>Nivel: A2</w:t>
      </w:r>
    </w:p>
    <w:p w:rsidR="00D94F32" w:rsidRDefault="00D94F32" w:rsidP="00D94F32">
      <w:pPr>
        <w:jc w:val="both"/>
      </w:pPr>
      <w:r>
        <w:t>Duración de la lección: no</w:t>
      </w:r>
      <w:r w:rsidR="00B622ED">
        <w:t xml:space="preserve">venta minutos </w:t>
      </w:r>
    </w:p>
    <w:p w:rsidR="00D94F32" w:rsidRDefault="00D94F32" w:rsidP="00D94F32">
      <w:pPr>
        <w:jc w:val="both"/>
      </w:pPr>
      <w:r>
        <w:t xml:space="preserve">Profesor: </w:t>
      </w:r>
    </w:p>
    <w:p w:rsidR="00D94F32" w:rsidRDefault="00D94F32" w:rsidP="00D94F32">
      <w:pPr>
        <w:jc w:val="both"/>
      </w:pPr>
      <w:r>
        <w:t xml:space="preserve">Estudiante: Isabel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D94F32" w:rsidTr="002858B7">
        <w:tc>
          <w:tcPr>
            <w:tcW w:w="2357" w:type="dxa"/>
          </w:tcPr>
          <w:p w:rsidR="00D94F32" w:rsidRDefault="00D94F32" w:rsidP="002858B7">
            <w:pPr>
              <w:jc w:val="center"/>
            </w:pPr>
            <w:r>
              <w:t>Objetivos</w:t>
            </w:r>
          </w:p>
        </w:tc>
        <w:tc>
          <w:tcPr>
            <w:tcW w:w="2357" w:type="dxa"/>
          </w:tcPr>
          <w:p w:rsidR="00D94F32" w:rsidRDefault="00D94F32" w:rsidP="002858B7">
            <w:pPr>
              <w:jc w:val="center"/>
            </w:pPr>
            <w:r>
              <w:t>Contenidos</w:t>
            </w:r>
          </w:p>
        </w:tc>
        <w:tc>
          <w:tcPr>
            <w:tcW w:w="2357" w:type="dxa"/>
          </w:tcPr>
          <w:p w:rsidR="00D94F32" w:rsidRDefault="00D94F32" w:rsidP="002858B7">
            <w:pPr>
              <w:jc w:val="center"/>
            </w:pPr>
            <w:r>
              <w:t>Actividades</w:t>
            </w:r>
          </w:p>
        </w:tc>
        <w:tc>
          <w:tcPr>
            <w:tcW w:w="2357" w:type="dxa"/>
          </w:tcPr>
          <w:p w:rsidR="00D94F32" w:rsidRDefault="00D94F32" w:rsidP="002858B7">
            <w:pPr>
              <w:jc w:val="center"/>
            </w:pPr>
            <w:r>
              <w:t>Evaluaciones y tareas</w:t>
            </w:r>
          </w:p>
        </w:tc>
        <w:tc>
          <w:tcPr>
            <w:tcW w:w="2358" w:type="dxa"/>
          </w:tcPr>
          <w:p w:rsidR="00D94F32" w:rsidRDefault="00D94F32" w:rsidP="002858B7">
            <w:pPr>
              <w:jc w:val="center"/>
            </w:pPr>
            <w:r>
              <w:t>Tiempo estimado</w:t>
            </w:r>
          </w:p>
        </w:tc>
        <w:tc>
          <w:tcPr>
            <w:tcW w:w="2358" w:type="dxa"/>
          </w:tcPr>
          <w:p w:rsidR="00D94F32" w:rsidRDefault="00D94F32" w:rsidP="002858B7">
            <w:pPr>
              <w:jc w:val="center"/>
            </w:pPr>
            <w:r>
              <w:t>Materiales</w:t>
            </w:r>
          </w:p>
        </w:tc>
      </w:tr>
      <w:tr w:rsidR="0059574E" w:rsidTr="002858B7">
        <w:tc>
          <w:tcPr>
            <w:tcW w:w="2357" w:type="dxa"/>
          </w:tcPr>
          <w:p w:rsidR="0059574E" w:rsidRDefault="00017132" w:rsidP="002858B7">
            <w:r>
              <w:t>Generar en la estudiante la producción verbal en presente perfecto</w:t>
            </w:r>
          </w:p>
        </w:tc>
        <w:tc>
          <w:tcPr>
            <w:tcW w:w="2357" w:type="dxa"/>
          </w:tcPr>
          <w:p w:rsidR="0059574E" w:rsidRDefault="006D1B7A" w:rsidP="002858B7">
            <w:r>
              <w:t>El presente perfecto</w:t>
            </w:r>
          </w:p>
        </w:tc>
        <w:tc>
          <w:tcPr>
            <w:tcW w:w="2357" w:type="dxa"/>
          </w:tcPr>
          <w:p w:rsidR="00017132" w:rsidRDefault="00017132" w:rsidP="00017132">
            <w:r>
              <w:t>Explicación gramatical</w:t>
            </w:r>
          </w:p>
          <w:p w:rsidR="0059574E" w:rsidRDefault="00017132" w:rsidP="00017132">
            <w:r>
              <w:t>Práctica escrita</w:t>
            </w:r>
          </w:p>
        </w:tc>
        <w:tc>
          <w:tcPr>
            <w:tcW w:w="2357" w:type="dxa"/>
          </w:tcPr>
          <w:p w:rsidR="0059574E" w:rsidRDefault="0059574E" w:rsidP="002858B7"/>
        </w:tc>
        <w:tc>
          <w:tcPr>
            <w:tcW w:w="2358" w:type="dxa"/>
          </w:tcPr>
          <w:p w:rsidR="0059574E" w:rsidRDefault="0059574E" w:rsidP="002858B7">
            <w:pPr>
              <w:jc w:val="center"/>
            </w:pPr>
            <w:r>
              <w:t>30 minutos</w:t>
            </w:r>
          </w:p>
        </w:tc>
        <w:tc>
          <w:tcPr>
            <w:tcW w:w="2358" w:type="dxa"/>
          </w:tcPr>
          <w:p w:rsidR="0059574E" w:rsidRDefault="00D93F76" w:rsidP="002858B7">
            <w:r>
              <w:t>Copias con la información y copia de la práctica</w:t>
            </w:r>
          </w:p>
        </w:tc>
      </w:tr>
      <w:tr w:rsidR="0059574E" w:rsidTr="002858B7">
        <w:tc>
          <w:tcPr>
            <w:tcW w:w="2357" w:type="dxa"/>
          </w:tcPr>
          <w:p w:rsidR="0059574E" w:rsidRDefault="0059574E" w:rsidP="002409D1">
            <w:r>
              <w:t>Propiciar la adquisición de vocabulario nuevo</w:t>
            </w:r>
          </w:p>
          <w:p w:rsidR="0059574E" w:rsidRDefault="0059574E" w:rsidP="002409D1">
            <w:pPr>
              <w:pStyle w:val="Prrafodelista"/>
              <w:ind w:left="360"/>
            </w:pPr>
          </w:p>
        </w:tc>
        <w:tc>
          <w:tcPr>
            <w:tcW w:w="2357" w:type="dxa"/>
          </w:tcPr>
          <w:p w:rsidR="0059574E" w:rsidRDefault="0059574E" w:rsidP="002409D1">
            <w:r>
              <w:t>Lectura, adquisición de nuevo vocabulario</w:t>
            </w:r>
          </w:p>
          <w:p w:rsidR="0059574E" w:rsidRDefault="0059574E" w:rsidP="002409D1">
            <w:pPr>
              <w:pStyle w:val="Prrafodelista"/>
              <w:ind w:left="360"/>
            </w:pPr>
          </w:p>
        </w:tc>
        <w:tc>
          <w:tcPr>
            <w:tcW w:w="2357" w:type="dxa"/>
          </w:tcPr>
          <w:p w:rsidR="0059574E" w:rsidRDefault="0059574E" w:rsidP="002409D1">
            <w:r>
              <w:t xml:space="preserve">Lectura “Míster Taylor” de Augusto </w:t>
            </w:r>
            <w:proofErr w:type="spellStart"/>
            <w:r>
              <w:t>Monterroso</w:t>
            </w:r>
            <w:proofErr w:type="spellEnd"/>
          </w:p>
        </w:tc>
        <w:tc>
          <w:tcPr>
            <w:tcW w:w="2357" w:type="dxa"/>
          </w:tcPr>
          <w:p w:rsidR="0059574E" w:rsidRDefault="0059574E" w:rsidP="002409D1"/>
        </w:tc>
        <w:tc>
          <w:tcPr>
            <w:tcW w:w="2358" w:type="dxa"/>
          </w:tcPr>
          <w:p w:rsidR="0059574E" w:rsidRDefault="0059574E" w:rsidP="002858B7">
            <w:pPr>
              <w:jc w:val="center"/>
            </w:pPr>
            <w:r>
              <w:t>25 minutos</w:t>
            </w:r>
          </w:p>
        </w:tc>
        <w:tc>
          <w:tcPr>
            <w:tcW w:w="2358" w:type="dxa"/>
          </w:tcPr>
          <w:p w:rsidR="0059574E" w:rsidRDefault="0059574E" w:rsidP="002409D1">
            <w:pPr>
              <w:jc w:val="center"/>
            </w:pPr>
            <w:r>
              <w:t>Copias con la información y copia de la práctica</w:t>
            </w:r>
          </w:p>
        </w:tc>
      </w:tr>
      <w:tr w:rsidR="0059574E" w:rsidTr="002858B7">
        <w:tc>
          <w:tcPr>
            <w:tcW w:w="2357" w:type="dxa"/>
          </w:tcPr>
          <w:p w:rsidR="0059574E" w:rsidRDefault="0059574E" w:rsidP="002409D1">
            <w:r>
              <w:t>Despertar en la alumna la capacidad para distinguir diferentes acentos del español</w:t>
            </w:r>
          </w:p>
        </w:tc>
        <w:tc>
          <w:tcPr>
            <w:tcW w:w="2357" w:type="dxa"/>
          </w:tcPr>
          <w:p w:rsidR="0059574E" w:rsidRDefault="0059574E" w:rsidP="002409D1">
            <w:r>
              <w:t>Ejercicio de escucha para completar los espacios</w:t>
            </w:r>
          </w:p>
          <w:p w:rsidR="0059574E" w:rsidRDefault="0059574E" w:rsidP="002409D1"/>
        </w:tc>
        <w:tc>
          <w:tcPr>
            <w:tcW w:w="2357" w:type="dxa"/>
          </w:tcPr>
          <w:p w:rsidR="0059574E" w:rsidRDefault="0049327B" w:rsidP="002409D1">
            <w:r>
              <w:t>“Alejandro Jodorowsky reportaje contacto 1”, rellenar los espacios</w:t>
            </w:r>
          </w:p>
        </w:tc>
        <w:tc>
          <w:tcPr>
            <w:tcW w:w="2357" w:type="dxa"/>
          </w:tcPr>
          <w:p w:rsidR="0059574E" w:rsidRDefault="0059574E" w:rsidP="002409D1"/>
        </w:tc>
        <w:tc>
          <w:tcPr>
            <w:tcW w:w="2358" w:type="dxa"/>
          </w:tcPr>
          <w:p w:rsidR="0059574E" w:rsidRDefault="0059574E" w:rsidP="002858B7">
            <w:pPr>
              <w:jc w:val="center"/>
            </w:pPr>
            <w:r>
              <w:t>15 minutos</w:t>
            </w:r>
          </w:p>
        </w:tc>
        <w:tc>
          <w:tcPr>
            <w:tcW w:w="2358" w:type="dxa"/>
          </w:tcPr>
          <w:p w:rsidR="0059574E" w:rsidRDefault="0059574E" w:rsidP="002858B7">
            <w:r>
              <w:t>Copias con el audio y los espacios en blanco</w:t>
            </w:r>
          </w:p>
        </w:tc>
      </w:tr>
      <w:tr w:rsidR="0059574E" w:rsidTr="002858B7">
        <w:tc>
          <w:tcPr>
            <w:tcW w:w="2357" w:type="dxa"/>
          </w:tcPr>
          <w:p w:rsidR="0059574E" w:rsidRDefault="0059574E" w:rsidP="002409D1">
            <w:r>
              <w:t>Estimular la espontaneidad coloquial en la alumna</w:t>
            </w:r>
          </w:p>
          <w:p w:rsidR="0059574E" w:rsidRDefault="0059574E" w:rsidP="002409D1">
            <w:pPr>
              <w:pStyle w:val="Prrafodelista"/>
              <w:ind w:left="360"/>
            </w:pPr>
          </w:p>
        </w:tc>
        <w:tc>
          <w:tcPr>
            <w:tcW w:w="2357" w:type="dxa"/>
          </w:tcPr>
          <w:p w:rsidR="0059574E" w:rsidRDefault="0059574E" w:rsidP="002409D1">
            <w:r>
              <w:t>Ejercicio de conversación</w:t>
            </w:r>
          </w:p>
        </w:tc>
        <w:tc>
          <w:tcPr>
            <w:tcW w:w="2357" w:type="dxa"/>
          </w:tcPr>
          <w:p w:rsidR="0059574E" w:rsidRDefault="0059574E" w:rsidP="002409D1">
            <w:r>
              <w:t xml:space="preserve">Tema: Un nuevo mundo, ejercicio de conversación acerca de qué habría en el nuevo mundo si dependiera </w:t>
            </w:r>
            <w:r>
              <w:lastRenderedPageBreak/>
              <w:t>de ella.</w:t>
            </w:r>
          </w:p>
        </w:tc>
        <w:tc>
          <w:tcPr>
            <w:tcW w:w="2357" w:type="dxa"/>
          </w:tcPr>
          <w:p w:rsidR="0059574E" w:rsidRDefault="0059574E" w:rsidP="002409D1"/>
        </w:tc>
        <w:tc>
          <w:tcPr>
            <w:tcW w:w="2358" w:type="dxa"/>
          </w:tcPr>
          <w:p w:rsidR="0059574E" w:rsidRDefault="0059574E" w:rsidP="002858B7">
            <w:pPr>
              <w:jc w:val="center"/>
            </w:pPr>
            <w:r>
              <w:t>20 minutos</w:t>
            </w:r>
          </w:p>
        </w:tc>
        <w:tc>
          <w:tcPr>
            <w:tcW w:w="2358" w:type="dxa"/>
          </w:tcPr>
          <w:p w:rsidR="0059574E" w:rsidRDefault="0059574E" w:rsidP="002409D1"/>
        </w:tc>
      </w:tr>
    </w:tbl>
    <w:p w:rsidR="00D94F32" w:rsidRDefault="00D94F32"/>
    <w:p w:rsidR="00D94F32" w:rsidRDefault="00D94F32" w:rsidP="00D94F32">
      <w:pPr>
        <w:jc w:val="both"/>
      </w:pPr>
      <w:r>
        <w:t xml:space="preserve">Fecha: </w:t>
      </w:r>
    </w:p>
    <w:p w:rsidR="00D94F32" w:rsidRDefault="00D94F32" w:rsidP="00D94F32">
      <w:pPr>
        <w:jc w:val="both"/>
      </w:pPr>
      <w:r>
        <w:t>Nivel: A2</w:t>
      </w:r>
    </w:p>
    <w:p w:rsidR="00D94F32" w:rsidRDefault="00D94F32" w:rsidP="00D94F32">
      <w:pPr>
        <w:jc w:val="both"/>
      </w:pPr>
      <w:r>
        <w:t xml:space="preserve">Duración de la lección: noventa minutos </w:t>
      </w:r>
    </w:p>
    <w:p w:rsidR="00D94F32" w:rsidRDefault="00D94F32" w:rsidP="00D94F32">
      <w:pPr>
        <w:jc w:val="both"/>
      </w:pPr>
      <w:r>
        <w:t xml:space="preserve">Profesor: </w:t>
      </w:r>
    </w:p>
    <w:p w:rsidR="00D94F32" w:rsidRDefault="00D94F32" w:rsidP="00D94F32">
      <w:pPr>
        <w:jc w:val="both"/>
      </w:pPr>
      <w:r>
        <w:t xml:space="preserve">Estudiante: Isabel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D94F32" w:rsidTr="002858B7">
        <w:tc>
          <w:tcPr>
            <w:tcW w:w="2357" w:type="dxa"/>
          </w:tcPr>
          <w:p w:rsidR="00D94F32" w:rsidRDefault="00D94F32" w:rsidP="002858B7">
            <w:pPr>
              <w:jc w:val="center"/>
            </w:pPr>
            <w:r>
              <w:t>Objetivos</w:t>
            </w:r>
          </w:p>
        </w:tc>
        <w:tc>
          <w:tcPr>
            <w:tcW w:w="2357" w:type="dxa"/>
          </w:tcPr>
          <w:p w:rsidR="00D94F32" w:rsidRDefault="00D94F32" w:rsidP="002858B7">
            <w:pPr>
              <w:jc w:val="center"/>
            </w:pPr>
            <w:r>
              <w:t>Contenidos</w:t>
            </w:r>
          </w:p>
        </w:tc>
        <w:tc>
          <w:tcPr>
            <w:tcW w:w="2357" w:type="dxa"/>
          </w:tcPr>
          <w:p w:rsidR="00D94F32" w:rsidRDefault="00D94F32" w:rsidP="002858B7">
            <w:pPr>
              <w:jc w:val="center"/>
            </w:pPr>
            <w:r>
              <w:t>Actividades</w:t>
            </w:r>
          </w:p>
        </w:tc>
        <w:tc>
          <w:tcPr>
            <w:tcW w:w="2357" w:type="dxa"/>
          </w:tcPr>
          <w:p w:rsidR="00D94F32" w:rsidRDefault="00D94F32" w:rsidP="002858B7">
            <w:pPr>
              <w:jc w:val="center"/>
            </w:pPr>
            <w:r>
              <w:t>Evaluaciones y tareas</w:t>
            </w:r>
          </w:p>
        </w:tc>
        <w:tc>
          <w:tcPr>
            <w:tcW w:w="2358" w:type="dxa"/>
          </w:tcPr>
          <w:p w:rsidR="00D94F32" w:rsidRDefault="00D94F32" w:rsidP="002858B7">
            <w:pPr>
              <w:jc w:val="center"/>
            </w:pPr>
            <w:r>
              <w:t>Tiempo estimado</w:t>
            </w:r>
          </w:p>
        </w:tc>
        <w:tc>
          <w:tcPr>
            <w:tcW w:w="2358" w:type="dxa"/>
          </w:tcPr>
          <w:p w:rsidR="00D94F32" w:rsidRDefault="00D94F32" w:rsidP="002858B7">
            <w:pPr>
              <w:jc w:val="center"/>
            </w:pPr>
            <w:r>
              <w:t>Materiales</w:t>
            </w:r>
          </w:p>
        </w:tc>
      </w:tr>
      <w:tr w:rsidR="0059574E" w:rsidTr="002858B7">
        <w:tc>
          <w:tcPr>
            <w:tcW w:w="2357" w:type="dxa"/>
          </w:tcPr>
          <w:p w:rsidR="0059574E" w:rsidRDefault="00017132" w:rsidP="002858B7">
            <w:r>
              <w:t>Generar en la estudiante la producción verbal en presente pluscuamperfecto</w:t>
            </w:r>
          </w:p>
        </w:tc>
        <w:tc>
          <w:tcPr>
            <w:tcW w:w="2357" w:type="dxa"/>
          </w:tcPr>
          <w:p w:rsidR="0059574E" w:rsidRDefault="006D1B7A" w:rsidP="002858B7">
            <w:r>
              <w:t>El presente pluscuamperfecto</w:t>
            </w:r>
          </w:p>
        </w:tc>
        <w:tc>
          <w:tcPr>
            <w:tcW w:w="2357" w:type="dxa"/>
          </w:tcPr>
          <w:p w:rsidR="00017132" w:rsidRDefault="00017132" w:rsidP="00017132">
            <w:r>
              <w:t>Explicación gramatical</w:t>
            </w:r>
          </w:p>
          <w:p w:rsidR="0059574E" w:rsidRDefault="00017132" w:rsidP="00017132">
            <w:r>
              <w:t>Práctica escrita</w:t>
            </w:r>
          </w:p>
        </w:tc>
        <w:tc>
          <w:tcPr>
            <w:tcW w:w="2357" w:type="dxa"/>
          </w:tcPr>
          <w:p w:rsidR="0059574E" w:rsidRDefault="0059574E" w:rsidP="002858B7"/>
        </w:tc>
        <w:tc>
          <w:tcPr>
            <w:tcW w:w="2358" w:type="dxa"/>
          </w:tcPr>
          <w:p w:rsidR="0059574E" w:rsidRDefault="0059574E" w:rsidP="002858B7">
            <w:pPr>
              <w:jc w:val="center"/>
            </w:pPr>
            <w:r>
              <w:t>30 minutos</w:t>
            </w:r>
          </w:p>
        </w:tc>
        <w:tc>
          <w:tcPr>
            <w:tcW w:w="2358" w:type="dxa"/>
          </w:tcPr>
          <w:p w:rsidR="0059574E" w:rsidRDefault="00D93F76" w:rsidP="002858B7">
            <w:r>
              <w:t>Copias con la información y copia de la práctica</w:t>
            </w:r>
          </w:p>
        </w:tc>
      </w:tr>
      <w:tr w:rsidR="0059574E" w:rsidTr="002858B7">
        <w:tc>
          <w:tcPr>
            <w:tcW w:w="2357" w:type="dxa"/>
          </w:tcPr>
          <w:p w:rsidR="0059574E" w:rsidRDefault="0059574E" w:rsidP="002409D1">
            <w:r>
              <w:t>Propiciar la adquisición de vocabulario nuevo</w:t>
            </w:r>
          </w:p>
          <w:p w:rsidR="0059574E" w:rsidRDefault="0059574E" w:rsidP="002409D1">
            <w:pPr>
              <w:pStyle w:val="Prrafodelista"/>
              <w:ind w:left="360"/>
            </w:pPr>
          </w:p>
        </w:tc>
        <w:tc>
          <w:tcPr>
            <w:tcW w:w="2357" w:type="dxa"/>
          </w:tcPr>
          <w:p w:rsidR="0059574E" w:rsidRDefault="0059574E" w:rsidP="002409D1">
            <w:r>
              <w:t>Lectura, adquisición de nuevo vocabulario</w:t>
            </w:r>
          </w:p>
          <w:p w:rsidR="0059574E" w:rsidRDefault="0059574E" w:rsidP="002409D1">
            <w:pPr>
              <w:pStyle w:val="Prrafodelista"/>
              <w:ind w:left="360"/>
            </w:pPr>
          </w:p>
        </w:tc>
        <w:tc>
          <w:tcPr>
            <w:tcW w:w="2357" w:type="dxa"/>
          </w:tcPr>
          <w:p w:rsidR="0059574E" w:rsidRDefault="0059574E" w:rsidP="002409D1">
            <w:r>
              <w:t>Lectura de “La prodigiosa tarde de Baltazar” de Gabriel García Márquez</w:t>
            </w:r>
          </w:p>
        </w:tc>
        <w:tc>
          <w:tcPr>
            <w:tcW w:w="2357" w:type="dxa"/>
          </w:tcPr>
          <w:p w:rsidR="0059574E" w:rsidRDefault="0059574E" w:rsidP="002409D1"/>
        </w:tc>
        <w:tc>
          <w:tcPr>
            <w:tcW w:w="2358" w:type="dxa"/>
          </w:tcPr>
          <w:p w:rsidR="0059574E" w:rsidRDefault="0059574E" w:rsidP="002858B7">
            <w:pPr>
              <w:jc w:val="center"/>
            </w:pPr>
            <w:r>
              <w:t>25 minutos</w:t>
            </w:r>
          </w:p>
        </w:tc>
        <w:tc>
          <w:tcPr>
            <w:tcW w:w="2358" w:type="dxa"/>
          </w:tcPr>
          <w:p w:rsidR="0059574E" w:rsidRDefault="0059574E" w:rsidP="002409D1">
            <w:pPr>
              <w:jc w:val="center"/>
            </w:pPr>
            <w:r>
              <w:t>Copias con la información y copia de la práctica</w:t>
            </w:r>
          </w:p>
        </w:tc>
      </w:tr>
      <w:tr w:rsidR="0059574E" w:rsidTr="002858B7">
        <w:tc>
          <w:tcPr>
            <w:tcW w:w="2357" w:type="dxa"/>
          </w:tcPr>
          <w:p w:rsidR="0059574E" w:rsidRDefault="0059574E" w:rsidP="002409D1">
            <w:r>
              <w:t>Despertar en la alumna la capacidad para distinguir diferentes acentos del español</w:t>
            </w:r>
          </w:p>
        </w:tc>
        <w:tc>
          <w:tcPr>
            <w:tcW w:w="2357" w:type="dxa"/>
          </w:tcPr>
          <w:p w:rsidR="0059574E" w:rsidRDefault="0059574E" w:rsidP="002409D1">
            <w:r>
              <w:t>Ejercicio de escucha para completar los espacios</w:t>
            </w:r>
          </w:p>
          <w:p w:rsidR="0059574E" w:rsidRDefault="0059574E" w:rsidP="002409D1"/>
        </w:tc>
        <w:tc>
          <w:tcPr>
            <w:tcW w:w="2357" w:type="dxa"/>
          </w:tcPr>
          <w:p w:rsidR="0059574E" w:rsidRDefault="0059574E" w:rsidP="002409D1"/>
        </w:tc>
        <w:tc>
          <w:tcPr>
            <w:tcW w:w="2357" w:type="dxa"/>
          </w:tcPr>
          <w:p w:rsidR="0059574E" w:rsidRDefault="0059574E" w:rsidP="002409D1"/>
        </w:tc>
        <w:tc>
          <w:tcPr>
            <w:tcW w:w="2358" w:type="dxa"/>
          </w:tcPr>
          <w:p w:rsidR="0059574E" w:rsidRDefault="0059574E" w:rsidP="002858B7">
            <w:pPr>
              <w:jc w:val="center"/>
            </w:pPr>
            <w:r>
              <w:t>15 minutos</w:t>
            </w:r>
          </w:p>
        </w:tc>
        <w:tc>
          <w:tcPr>
            <w:tcW w:w="2358" w:type="dxa"/>
          </w:tcPr>
          <w:p w:rsidR="0059574E" w:rsidRDefault="0059574E" w:rsidP="002858B7">
            <w:r>
              <w:t>Copias con el audio y los espacios en blanco</w:t>
            </w:r>
          </w:p>
        </w:tc>
      </w:tr>
      <w:tr w:rsidR="0059574E" w:rsidTr="002858B7">
        <w:tc>
          <w:tcPr>
            <w:tcW w:w="2357" w:type="dxa"/>
          </w:tcPr>
          <w:p w:rsidR="0059574E" w:rsidRDefault="0059574E" w:rsidP="002409D1">
            <w:r>
              <w:t>Estimular la espontaneidad coloquial en la alumna</w:t>
            </w:r>
          </w:p>
          <w:p w:rsidR="0059574E" w:rsidRDefault="0059574E" w:rsidP="002409D1">
            <w:pPr>
              <w:pStyle w:val="Prrafodelista"/>
              <w:ind w:left="360"/>
            </w:pPr>
          </w:p>
        </w:tc>
        <w:tc>
          <w:tcPr>
            <w:tcW w:w="2357" w:type="dxa"/>
          </w:tcPr>
          <w:p w:rsidR="0059574E" w:rsidRDefault="0059574E" w:rsidP="002409D1">
            <w:r>
              <w:t>Ejercicio de conversación</w:t>
            </w:r>
          </w:p>
        </w:tc>
        <w:tc>
          <w:tcPr>
            <w:tcW w:w="2357" w:type="dxa"/>
          </w:tcPr>
          <w:p w:rsidR="0059574E" w:rsidRDefault="0059574E" w:rsidP="002409D1"/>
        </w:tc>
        <w:tc>
          <w:tcPr>
            <w:tcW w:w="2357" w:type="dxa"/>
          </w:tcPr>
          <w:p w:rsidR="0059574E" w:rsidRDefault="0059574E" w:rsidP="002409D1"/>
        </w:tc>
        <w:tc>
          <w:tcPr>
            <w:tcW w:w="2358" w:type="dxa"/>
          </w:tcPr>
          <w:p w:rsidR="0059574E" w:rsidRDefault="0059574E" w:rsidP="002858B7">
            <w:pPr>
              <w:jc w:val="center"/>
            </w:pPr>
            <w:r>
              <w:t>20 minutos</w:t>
            </w:r>
          </w:p>
        </w:tc>
        <w:tc>
          <w:tcPr>
            <w:tcW w:w="2358" w:type="dxa"/>
          </w:tcPr>
          <w:p w:rsidR="0059574E" w:rsidRDefault="0059574E" w:rsidP="002409D1"/>
        </w:tc>
      </w:tr>
    </w:tbl>
    <w:p w:rsidR="00D94F32" w:rsidRDefault="00D94F32"/>
    <w:p w:rsidR="00D94F32" w:rsidRDefault="00D94F32"/>
    <w:p w:rsidR="00D94F32" w:rsidRDefault="00D94F32" w:rsidP="00D94F32">
      <w:pPr>
        <w:jc w:val="both"/>
      </w:pPr>
      <w:r>
        <w:t xml:space="preserve">Fecha: </w:t>
      </w:r>
    </w:p>
    <w:p w:rsidR="00D94F32" w:rsidRDefault="00D94F32" w:rsidP="00D94F32">
      <w:pPr>
        <w:jc w:val="both"/>
      </w:pPr>
      <w:r>
        <w:t>Nivel: A2</w:t>
      </w:r>
    </w:p>
    <w:p w:rsidR="00D94F32" w:rsidRDefault="00D94F32" w:rsidP="00D94F32">
      <w:pPr>
        <w:jc w:val="both"/>
      </w:pPr>
      <w:r>
        <w:t xml:space="preserve">Duración de la lección: </w:t>
      </w:r>
      <w:r w:rsidR="0059574E">
        <w:t xml:space="preserve">sesenta minutos </w:t>
      </w:r>
    </w:p>
    <w:p w:rsidR="00D94F32" w:rsidRDefault="00D94F32" w:rsidP="00D94F32">
      <w:pPr>
        <w:jc w:val="both"/>
      </w:pPr>
      <w:r>
        <w:t xml:space="preserve">Profesor: </w:t>
      </w:r>
    </w:p>
    <w:p w:rsidR="00D94F32" w:rsidRDefault="00D94F32" w:rsidP="00D94F32">
      <w:pPr>
        <w:jc w:val="both"/>
      </w:pPr>
      <w:r>
        <w:t xml:space="preserve">Estudiante: Isabel </w:t>
      </w:r>
    </w:p>
    <w:p w:rsidR="00D94F32" w:rsidRDefault="00D94F32" w:rsidP="00D94F32">
      <w:pPr>
        <w:jc w:val="both"/>
      </w:pPr>
      <w:r>
        <w:t>Examen final</w:t>
      </w:r>
    </w:p>
    <w:p w:rsidR="00D94F32" w:rsidRDefault="00D94F32"/>
    <w:p w:rsidR="002409D1" w:rsidRPr="002409D1" w:rsidRDefault="002409D1">
      <w:pPr>
        <w:rPr>
          <w:b/>
        </w:rPr>
      </w:pPr>
    </w:p>
    <w:p w:rsidR="002409D1" w:rsidRPr="002409D1" w:rsidRDefault="002409D1">
      <w:pPr>
        <w:rPr>
          <w:b/>
          <w:color w:val="FF0000"/>
        </w:rPr>
      </w:pPr>
      <w:r w:rsidRPr="002409D1">
        <w:rPr>
          <w:b/>
          <w:color w:val="FF0000"/>
        </w:rPr>
        <w:t>*Las temáticas de la sección de conversación están sujetas a cambios de acuerdo a los gustos de la estudiante.</w:t>
      </w:r>
    </w:p>
    <w:sectPr w:rsidR="002409D1" w:rsidRPr="002409D1" w:rsidSect="00AF41F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8455D"/>
    <w:multiLevelType w:val="hybridMultilevel"/>
    <w:tmpl w:val="37DEC2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142EC2"/>
    <w:multiLevelType w:val="hybridMultilevel"/>
    <w:tmpl w:val="ED380F4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02"/>
    <w:rsid w:val="00017132"/>
    <w:rsid w:val="001422E7"/>
    <w:rsid w:val="002409D1"/>
    <w:rsid w:val="003E5D5B"/>
    <w:rsid w:val="00457847"/>
    <w:rsid w:val="0049327B"/>
    <w:rsid w:val="0055058E"/>
    <w:rsid w:val="0059574E"/>
    <w:rsid w:val="00641BAB"/>
    <w:rsid w:val="006D1B7A"/>
    <w:rsid w:val="007E3A32"/>
    <w:rsid w:val="00874193"/>
    <w:rsid w:val="0091384D"/>
    <w:rsid w:val="00AF41FA"/>
    <w:rsid w:val="00B61D02"/>
    <w:rsid w:val="00B622ED"/>
    <w:rsid w:val="00CC1BA6"/>
    <w:rsid w:val="00CE2C9F"/>
    <w:rsid w:val="00D022EC"/>
    <w:rsid w:val="00D27634"/>
    <w:rsid w:val="00D379EB"/>
    <w:rsid w:val="00D93F76"/>
    <w:rsid w:val="00D94F32"/>
    <w:rsid w:val="00DA35BA"/>
    <w:rsid w:val="00ED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DD85527-F78C-4B8C-B713-3FB08E20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D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61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61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1348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dcterms:created xsi:type="dcterms:W3CDTF">2015-04-19T03:45:00Z</dcterms:created>
  <dcterms:modified xsi:type="dcterms:W3CDTF">2015-04-19T03:45:00Z</dcterms:modified>
</cp:coreProperties>
</file>