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821E" w14:textId="5DC8F8F3" w:rsidR="00F64899" w:rsidRPr="00A87B72" w:rsidRDefault="00A87B72" w:rsidP="00F64899">
      <w:pPr>
        <w:rPr>
          <w:b/>
          <w:bCs/>
          <w:sz w:val="28"/>
          <w:lang w:val="sv-SE"/>
        </w:rPr>
      </w:pPr>
      <w:bookmarkStart w:id="0" w:name="_GoBack"/>
      <w:bookmarkEnd w:id="0"/>
      <w:r>
        <w:rPr>
          <w:b/>
          <w:bCs/>
          <w:sz w:val="28"/>
          <w:lang w:val="sv-SE"/>
        </w:rPr>
        <w:t>En komplex komposit</w:t>
      </w:r>
      <w:r w:rsidR="00610A72">
        <w:rPr>
          <w:b/>
          <w:bCs/>
          <w:sz w:val="28"/>
          <w:lang w:val="sv-SE"/>
        </w:rPr>
        <w:t>rekonstruktion</w:t>
      </w:r>
      <w:r w:rsidR="00F64899" w:rsidRPr="00A87B72">
        <w:rPr>
          <w:b/>
          <w:bCs/>
          <w:sz w:val="28"/>
          <w:lang w:val="sv-SE"/>
        </w:rPr>
        <w:t xml:space="preserve"> </w:t>
      </w:r>
    </w:p>
    <w:p w14:paraId="01837286" w14:textId="77777777" w:rsidR="00F64899" w:rsidRPr="00A87B72" w:rsidRDefault="00F64899" w:rsidP="00F64899">
      <w:pPr>
        <w:rPr>
          <w:b/>
          <w:bCs/>
          <w:sz w:val="28"/>
          <w:lang w:val="sv-SE"/>
        </w:rPr>
      </w:pPr>
    </w:p>
    <w:p w14:paraId="2ACD25F2" w14:textId="19F51433" w:rsidR="00F64899" w:rsidRPr="00A87B72" w:rsidRDefault="00F64899" w:rsidP="00F64899">
      <w:pPr>
        <w:rPr>
          <w:b/>
          <w:bCs/>
          <w:sz w:val="24"/>
          <w:lang w:val="sv-SE"/>
        </w:rPr>
      </w:pPr>
      <w:r w:rsidRPr="00A87B72">
        <w:rPr>
          <w:b/>
          <w:bCs/>
          <w:sz w:val="24"/>
          <w:lang w:val="sv-SE"/>
        </w:rPr>
        <w:t>Dr Clarence Tam (N</w:t>
      </w:r>
      <w:r w:rsidR="00E26186">
        <w:rPr>
          <w:b/>
          <w:bCs/>
          <w:sz w:val="24"/>
          <w:lang w:val="sv-SE"/>
        </w:rPr>
        <w:t>ya</w:t>
      </w:r>
      <w:r w:rsidRPr="00A87B72">
        <w:rPr>
          <w:b/>
          <w:bCs/>
          <w:sz w:val="24"/>
          <w:lang w:val="sv-SE"/>
        </w:rPr>
        <w:t xml:space="preserve"> Ze</w:t>
      </w:r>
      <w:r w:rsidR="00E26186">
        <w:rPr>
          <w:b/>
          <w:bCs/>
          <w:sz w:val="24"/>
          <w:lang w:val="sv-SE"/>
        </w:rPr>
        <w:t>e</w:t>
      </w:r>
      <w:r w:rsidRPr="00A87B72">
        <w:rPr>
          <w:b/>
          <w:bCs/>
          <w:sz w:val="24"/>
          <w:lang w:val="sv-SE"/>
        </w:rPr>
        <w:t>land)</w:t>
      </w:r>
    </w:p>
    <w:p w14:paraId="1B356F49" w14:textId="77777777" w:rsidR="00F64899" w:rsidRPr="00A87B72" w:rsidRDefault="00F64899" w:rsidP="00F64899">
      <w:pPr>
        <w:rPr>
          <w:lang w:val="sv-SE"/>
        </w:rPr>
      </w:pPr>
    </w:p>
    <w:p w14:paraId="399AD8FB" w14:textId="6BE256B3" w:rsidR="003E7C6A" w:rsidRPr="009B1139" w:rsidRDefault="003E7C6A" w:rsidP="003E7C6A">
      <w:pPr>
        <w:rPr>
          <w:lang w:val="sv-SE"/>
        </w:rPr>
      </w:pPr>
      <w:r>
        <w:rPr>
          <w:lang w:val="sv-SE"/>
        </w:rPr>
        <w:t>En</w:t>
      </w:r>
      <w:r w:rsidRPr="009B1139">
        <w:rPr>
          <w:lang w:val="sv-SE"/>
        </w:rPr>
        <w:t xml:space="preserve"> 72</w:t>
      </w:r>
      <w:r>
        <w:rPr>
          <w:lang w:val="sv-SE"/>
        </w:rPr>
        <w:t xml:space="preserve">-årig frisk kvinna kom till praktiken främst för att få hjälp med att matrester </w:t>
      </w:r>
      <w:r w:rsidRPr="00DB50C7">
        <w:rPr>
          <w:lang w:val="sv-SE"/>
        </w:rPr>
        <w:t>fastnade</w:t>
      </w:r>
      <w:r>
        <w:rPr>
          <w:lang w:val="sv-SE"/>
        </w:rPr>
        <w:t xml:space="preserve"> mellan tand 47 och 48. Tand 46 saknades och tand 47 uppvisade en klar mesial tippning och vandring relativt tand 48.</w:t>
      </w:r>
      <w:r w:rsidRPr="009B1139">
        <w:rPr>
          <w:lang w:val="sv-SE"/>
        </w:rPr>
        <w:t> </w:t>
      </w:r>
      <w:r>
        <w:rPr>
          <w:lang w:val="sv-SE"/>
        </w:rPr>
        <w:t>Patienten önskade få utrymmet mellan tänderna slutet.</w:t>
      </w:r>
      <w:r w:rsidRPr="009B1139">
        <w:rPr>
          <w:lang w:val="sv-SE"/>
        </w:rPr>
        <w:t> </w:t>
      </w:r>
      <w:r>
        <w:rPr>
          <w:lang w:val="sv-SE"/>
        </w:rPr>
        <w:t xml:space="preserve">Den kliniska undersökningen av tanden visade på närvaron av en stor DOL kompositrestauration mot den aktuella luckan såväl som en tunn sprickfraktur, löpande vertikalt-axialt i tandstrukturen </w:t>
      </w:r>
      <w:r w:rsidR="00D83349">
        <w:rPr>
          <w:lang w:val="sv-SE"/>
        </w:rPr>
        <w:t xml:space="preserve">ocklusalt </w:t>
      </w:r>
      <w:r>
        <w:rPr>
          <w:lang w:val="sv-SE"/>
        </w:rPr>
        <w:t xml:space="preserve">vid den linguala marginalen omedelbart intill fyllningen. Tanden </w:t>
      </w:r>
      <w:r w:rsidR="006D66C9">
        <w:rPr>
          <w:lang w:val="sv-SE"/>
        </w:rPr>
        <w:t>uppvisade</w:t>
      </w:r>
      <w:r>
        <w:rPr>
          <w:lang w:val="sv-SE"/>
        </w:rPr>
        <w:t xml:space="preserve"> inga symtom. </w:t>
      </w:r>
    </w:p>
    <w:p w14:paraId="0482DA0C" w14:textId="77777777" w:rsidR="003E7C6A" w:rsidRPr="009B1139" w:rsidRDefault="003E7C6A" w:rsidP="003E7C6A">
      <w:pPr>
        <w:rPr>
          <w:lang w:val="sv-SE"/>
        </w:rPr>
      </w:pPr>
    </w:p>
    <w:p w14:paraId="0E829138" w14:textId="3A7C942E" w:rsidR="00F64899" w:rsidRDefault="003E7C6A" w:rsidP="003E7C6A">
      <w:pPr>
        <w:rPr>
          <w:lang w:val="sv-SE"/>
        </w:rPr>
      </w:pPr>
      <w:r>
        <w:rPr>
          <w:lang w:val="sv-SE"/>
        </w:rPr>
        <w:t>Olika behandlingsmöjligheter diskuterades, inklusive en minimal preparation för en heltäckande bondad restauration eftersom ytan på fyllningen utgjorde 65 % av den totala ytan. Detta bedömdes dock inte vara en praktiskt genomförbar lösning, eftersom patienten inte hade någon protetik som skulle kunna förhindra en fortsatt mesialvandring av tand 47 och en pragmatisk lösning blev att ersätta fyllningen, tillsammans med ett försök att återskapa goda centriska kontakter utan några större laterala interferenser. Detta skulle ge den största sannolikheten att förhindra ytterligare mesialvandring och dessutom belasta kompositen med tryckkrafter, som den motstår bäst, i</w:t>
      </w:r>
      <w:r w:rsidR="009375E2">
        <w:rPr>
          <w:lang w:val="sv-SE"/>
        </w:rPr>
        <w:t xml:space="preserve"> </w:t>
      </w:r>
      <w:r>
        <w:rPr>
          <w:lang w:val="sv-SE"/>
        </w:rPr>
        <w:t>stället för med böj- eller dragkrafter, där den är mindre motståndskraftig.</w:t>
      </w:r>
    </w:p>
    <w:p w14:paraId="5E38EA9B" w14:textId="77777777" w:rsidR="003F7171" w:rsidRPr="00A87B72" w:rsidRDefault="003F7171" w:rsidP="003E7C6A">
      <w:pPr>
        <w:rPr>
          <w:lang w:val="sv-SE"/>
        </w:rPr>
      </w:pPr>
    </w:p>
    <w:p w14:paraId="4209D6F4" w14:textId="0B3AA3A0" w:rsidR="00F64899" w:rsidRPr="00A87B72" w:rsidRDefault="00F64899" w:rsidP="00F64899">
      <w:pPr>
        <w:rPr>
          <w:b/>
          <w:lang w:val="sv-SE"/>
        </w:rPr>
      </w:pPr>
      <w:r w:rsidRPr="00A87B72">
        <w:rPr>
          <w:b/>
          <w:lang w:val="sv-SE"/>
        </w:rPr>
        <w:t>Procedur</w:t>
      </w:r>
    </w:p>
    <w:p w14:paraId="0E881EAB" w14:textId="77777777" w:rsidR="00F64899" w:rsidRPr="00A87B72" w:rsidRDefault="00F64899" w:rsidP="00F64899">
      <w:pPr>
        <w:rPr>
          <w:lang w:val="sv-SE"/>
        </w:rPr>
      </w:pPr>
    </w:p>
    <w:p w14:paraId="6382AF4A" w14:textId="2BE05C06" w:rsidR="00F83B3A" w:rsidRPr="009B1139" w:rsidRDefault="00F83B3A" w:rsidP="00F83B3A">
      <w:pPr>
        <w:rPr>
          <w:lang w:val="sv-SE"/>
        </w:rPr>
      </w:pPr>
      <w:r>
        <w:rPr>
          <w:lang w:val="sv-SE"/>
        </w:rPr>
        <w:t>Efter djupare anestesi med inferior alveolär nervblockad, med användning av 2,2 ml 2 % Lidokain med 1:100</w:t>
      </w:r>
      <w:r w:rsidR="005A1B1C">
        <w:rPr>
          <w:lang w:val="sv-SE"/>
        </w:rPr>
        <w:t xml:space="preserve"> </w:t>
      </w:r>
      <w:r>
        <w:rPr>
          <w:lang w:val="sv-SE"/>
        </w:rPr>
        <w:t>000 epinefrin</w:t>
      </w:r>
      <w:r w:rsidR="00B5496D">
        <w:rPr>
          <w:lang w:val="sv-SE"/>
        </w:rPr>
        <w:t>lösning</w:t>
      </w:r>
      <w:r>
        <w:rPr>
          <w:lang w:val="sv-SE"/>
        </w:rPr>
        <w:t>, isolerades området helt med kofferdam.</w:t>
      </w:r>
      <w:r w:rsidRPr="009B1139">
        <w:rPr>
          <w:lang w:val="sv-SE"/>
        </w:rPr>
        <w:t xml:space="preserve"> </w:t>
      </w:r>
      <w:r>
        <w:rPr>
          <w:lang w:val="sv-SE"/>
        </w:rPr>
        <w:t xml:space="preserve">Restaurationen exkaverades och det vertikalt frakturerade segmentet lossnade vid endast en lätt beröring med borren. En infärgning med </w:t>
      </w:r>
      <w:r w:rsidRPr="009B1139">
        <w:rPr>
          <w:lang w:val="sv-SE"/>
        </w:rPr>
        <w:t xml:space="preserve">Caries </w:t>
      </w:r>
      <w:r>
        <w:rPr>
          <w:lang w:val="sv-SE"/>
        </w:rPr>
        <w:t>D</w:t>
      </w:r>
      <w:r w:rsidRPr="009B1139">
        <w:rPr>
          <w:lang w:val="sv-SE"/>
        </w:rPr>
        <w:t xml:space="preserve">etector (Kuraray) </w:t>
      </w:r>
      <w:r>
        <w:rPr>
          <w:lang w:val="sv-SE"/>
        </w:rPr>
        <w:t>gjordes</w:t>
      </w:r>
      <w:r w:rsidRPr="009B1139">
        <w:rPr>
          <w:lang w:val="sv-SE"/>
        </w:rPr>
        <w:t>. </w:t>
      </w:r>
      <w:r>
        <w:rPr>
          <w:lang w:val="sv-SE"/>
        </w:rPr>
        <w:t>Marginalerna fasades av (eftersom det inte går att bonda till den laterala aspekten av emalj</w:t>
      </w:r>
      <w:r w:rsidR="00692DFD">
        <w:rPr>
          <w:lang w:val="sv-SE"/>
        </w:rPr>
        <w:t>stava</w:t>
      </w:r>
      <w:r>
        <w:rPr>
          <w:lang w:val="sv-SE"/>
        </w:rPr>
        <w:t xml:space="preserve">rna, endast till ändarna) och preparationen mikroblästrades med pulver av 27 </w:t>
      </w:r>
      <w:r>
        <w:rPr>
          <w:rFonts w:cs="Arial"/>
          <w:lang w:val="sv-SE"/>
        </w:rPr>
        <w:t>µ</w:t>
      </w:r>
      <w:r>
        <w:rPr>
          <w:lang w:val="sv-SE"/>
        </w:rPr>
        <w:t>m aluminiumoxid med ett tryck på 30-40 psi/2-3 bar.</w:t>
      </w:r>
      <w:r w:rsidRPr="009B1139">
        <w:rPr>
          <w:lang w:val="sv-SE"/>
        </w:rPr>
        <w:t> </w:t>
      </w:r>
    </w:p>
    <w:p w14:paraId="278BA4C5" w14:textId="77777777" w:rsidR="00F83B3A" w:rsidRPr="009B1139" w:rsidRDefault="00F83B3A" w:rsidP="00F83B3A">
      <w:pPr>
        <w:rPr>
          <w:lang w:val="sv-SE"/>
        </w:rPr>
      </w:pPr>
    </w:p>
    <w:p w14:paraId="333CD450" w14:textId="77777777" w:rsidR="00F83B3A" w:rsidRPr="009B1139" w:rsidRDefault="00F83B3A" w:rsidP="00F83B3A">
      <w:pPr>
        <w:rPr>
          <w:lang w:val="sv-SE"/>
        </w:rPr>
      </w:pPr>
      <w:r>
        <w:rPr>
          <w:lang w:val="sv-SE"/>
        </w:rPr>
        <w:t>Restaurationen som följde var extremt stor och hade en lingual utsträckning i stort sett till den mesiodistala mittpunkten på tanden. Ett</w:t>
      </w:r>
      <w:r w:rsidRPr="009B1139">
        <w:rPr>
          <w:lang w:val="sv-SE"/>
        </w:rPr>
        <w:t xml:space="preserve"> Garrison Slick</w:t>
      </w:r>
      <w:r>
        <w:rPr>
          <w:lang w:val="sv-SE"/>
        </w:rPr>
        <w:t>B</w:t>
      </w:r>
      <w:r w:rsidRPr="009B1139">
        <w:rPr>
          <w:lang w:val="sv-SE"/>
        </w:rPr>
        <w:t xml:space="preserve">and (FX175) </w:t>
      </w:r>
      <w:r>
        <w:rPr>
          <w:lang w:val="sv-SE"/>
        </w:rPr>
        <w:t xml:space="preserve">placerades och den lilla blå kilen </w:t>
      </w:r>
      <w:r w:rsidRPr="009B1139">
        <w:rPr>
          <w:lang w:val="sv-SE"/>
        </w:rPr>
        <w:t>(FXBL) place</w:t>
      </w:r>
      <w:r>
        <w:rPr>
          <w:lang w:val="sv-SE"/>
        </w:rPr>
        <w:t xml:space="preserve">rades tätt i </w:t>
      </w:r>
      <w:r w:rsidRPr="00E86EFC">
        <w:rPr>
          <w:lang w:val="sv-SE"/>
        </w:rPr>
        <w:t>det cervikala mellanrummet,</w:t>
      </w:r>
      <w:r w:rsidRPr="009B1139">
        <w:rPr>
          <w:lang w:val="sv-SE"/>
        </w:rPr>
        <w:t xml:space="preserve"> </w:t>
      </w:r>
      <w:r>
        <w:rPr>
          <w:lang w:val="sv-SE"/>
        </w:rPr>
        <w:t xml:space="preserve">innan ringen, </w:t>
      </w:r>
      <w:r w:rsidRPr="009B1139">
        <w:rPr>
          <w:lang w:val="sv-SE"/>
        </w:rPr>
        <w:t>Wide Prep ring (FX600)</w:t>
      </w:r>
      <w:r>
        <w:rPr>
          <w:lang w:val="sv-SE"/>
        </w:rPr>
        <w:t>, placerades</w:t>
      </w:r>
      <w:r w:rsidRPr="009B1139">
        <w:rPr>
          <w:lang w:val="sv-SE"/>
        </w:rPr>
        <w:t>. </w:t>
      </w:r>
      <w:r>
        <w:rPr>
          <w:lang w:val="sv-SE"/>
        </w:rPr>
        <w:t xml:space="preserve">En totaletsteknik användes och </w:t>
      </w:r>
      <w:r w:rsidRPr="009B1139">
        <w:rPr>
          <w:lang w:val="sv-SE"/>
        </w:rPr>
        <w:t xml:space="preserve">Optibond Solo Plus (Kerr, Orange County, CA) </w:t>
      </w:r>
      <w:r>
        <w:rPr>
          <w:lang w:val="sv-SE"/>
        </w:rPr>
        <w:t>gnuggades in i preparationen och de marginala områdena i 30 sekunder före uttunning med luft, avdunstning av lösningsmedlet och ljushärdning.</w:t>
      </w:r>
      <w:r w:rsidRPr="009B1139">
        <w:rPr>
          <w:lang w:val="sv-SE"/>
        </w:rPr>
        <w:t> </w:t>
      </w:r>
    </w:p>
    <w:p w14:paraId="3FA9C420" w14:textId="77777777" w:rsidR="00F83B3A" w:rsidRPr="009B1139" w:rsidRDefault="00F83B3A" w:rsidP="00F83B3A">
      <w:pPr>
        <w:rPr>
          <w:lang w:val="sv-SE"/>
        </w:rPr>
      </w:pPr>
    </w:p>
    <w:p w14:paraId="6ED5C8E7" w14:textId="75195474" w:rsidR="00F83B3A" w:rsidRPr="009B1139" w:rsidRDefault="00F83B3A" w:rsidP="00F83B3A">
      <w:pPr>
        <w:rPr>
          <w:lang w:val="sv-SE"/>
        </w:rPr>
      </w:pPr>
      <w:r>
        <w:rPr>
          <w:lang w:val="sv-SE"/>
        </w:rPr>
        <w:t>Tre</w:t>
      </w:r>
      <w:r w:rsidRPr="009B1139">
        <w:rPr>
          <w:lang w:val="sv-SE"/>
        </w:rPr>
        <w:t xml:space="preserve"> ultra</w:t>
      </w:r>
      <w:r>
        <w:rPr>
          <w:lang w:val="sv-SE"/>
        </w:rPr>
        <w:t>tunna horisontella inkrement på 0,25 mm vardera</w:t>
      </w:r>
      <w:r w:rsidRPr="009B1139">
        <w:rPr>
          <w:lang w:val="sv-SE"/>
        </w:rPr>
        <w:t xml:space="preserve"> (GrandioSO flow, A2, Voco GmbH) </w:t>
      </w:r>
      <w:r>
        <w:rPr>
          <w:lang w:val="sv-SE"/>
        </w:rPr>
        <w:t xml:space="preserve">placerades på den </w:t>
      </w:r>
      <w:r w:rsidR="008D10EF">
        <w:rPr>
          <w:lang w:val="sv-SE"/>
        </w:rPr>
        <w:t>ap</w:t>
      </w:r>
      <w:r>
        <w:rPr>
          <w:lang w:val="sv-SE"/>
        </w:rPr>
        <w:t>proximala lådan</w:t>
      </w:r>
      <w:r w:rsidR="000D77CB">
        <w:rPr>
          <w:lang w:val="sv-SE"/>
        </w:rPr>
        <w:t>s golv</w:t>
      </w:r>
      <w:r>
        <w:rPr>
          <w:lang w:val="sv-SE"/>
        </w:rPr>
        <w:t xml:space="preserve"> för att hybridisera bondinglagret och försäkra maximala bindningsstyrkor till dentin och emalj. Ytterligare anledningar till att placera ultratunna lager är inte bara att garantera fullständig polymerisering, utan även för att uppnå en ökad mikrobindningsstyrka i området där en majoritet av de kliniska misslyckandena vanligtvis uppstår vid fall med fyllningar i klass II. Det genomsnittliga djupet från randvulst till den </w:t>
      </w:r>
      <w:r w:rsidR="00467FA2">
        <w:rPr>
          <w:lang w:val="sv-SE"/>
        </w:rPr>
        <w:t>ap</w:t>
      </w:r>
      <w:r>
        <w:rPr>
          <w:lang w:val="sv-SE"/>
        </w:rPr>
        <w:t>proximala lådans golv i molarer i underkäken är 6 mm.</w:t>
      </w:r>
      <w:r w:rsidRPr="009B1139">
        <w:rPr>
          <w:lang w:val="sv-SE"/>
        </w:rPr>
        <w:t> </w:t>
      </w:r>
    </w:p>
    <w:p w14:paraId="3694E1C9" w14:textId="77777777" w:rsidR="00F64899" w:rsidRPr="00A87B72" w:rsidRDefault="00F64899" w:rsidP="00F64899">
      <w:pPr>
        <w:rPr>
          <w:lang w:val="sv-SE"/>
        </w:rPr>
      </w:pPr>
    </w:p>
    <w:p w14:paraId="70673FEE" w14:textId="437D5EFF" w:rsidR="001A2246" w:rsidRPr="009B1139" w:rsidRDefault="001A2246" w:rsidP="001A2246">
      <w:pPr>
        <w:rPr>
          <w:lang w:val="sv-SE"/>
        </w:rPr>
      </w:pPr>
      <w:r>
        <w:rPr>
          <w:lang w:val="sv-SE"/>
        </w:rPr>
        <w:t xml:space="preserve">Med matrissystemet på plats är det svårt att komma så nära som möjligt och att hitta den bästa vinkeln för härdning ner till basen av den </w:t>
      </w:r>
      <w:r w:rsidR="00467FA2">
        <w:rPr>
          <w:lang w:val="sv-SE"/>
        </w:rPr>
        <w:t>ap</w:t>
      </w:r>
      <w:r>
        <w:rPr>
          <w:lang w:val="sv-SE"/>
        </w:rPr>
        <w:t>proximala lådan. Den ideala vinkeln i det här fallet är inte från patientens vänstra sida, utan från operatören sett. Efter placeringen av dessa tre initiala mikrolager, placerades kompositen i lager i horisontella inkrement med en höjd på 1 mm vardera fram till slutförande av randvulsten</w:t>
      </w:r>
      <w:r w:rsidRPr="009B1139">
        <w:rPr>
          <w:lang w:val="sv-SE"/>
        </w:rPr>
        <w:t xml:space="preserve"> (GrandioSO, A2</w:t>
      </w:r>
      <w:r>
        <w:rPr>
          <w:lang w:val="sv-SE"/>
        </w:rPr>
        <w:t xml:space="preserve">, </w:t>
      </w:r>
      <w:r w:rsidRPr="009B1139">
        <w:rPr>
          <w:lang w:val="sv-SE"/>
        </w:rPr>
        <w:t>VOCO). </w:t>
      </w:r>
      <w:r>
        <w:rPr>
          <w:lang w:val="sv-SE"/>
        </w:rPr>
        <w:t xml:space="preserve">Matrissystemet avlägsnades vid denna tidpunkt, innan de sista estetiska lagren slutfördes inkrementvis med </w:t>
      </w:r>
      <w:r w:rsidRPr="009B1139">
        <w:rPr>
          <w:lang w:val="sv-SE"/>
        </w:rPr>
        <w:t>GrandioSO (</w:t>
      </w:r>
      <w:r>
        <w:rPr>
          <w:lang w:val="sv-SE"/>
        </w:rPr>
        <w:t xml:space="preserve">färg </w:t>
      </w:r>
      <w:r w:rsidRPr="009B1139">
        <w:rPr>
          <w:lang w:val="sv-SE"/>
        </w:rPr>
        <w:t>A2, VOCO).</w:t>
      </w:r>
    </w:p>
    <w:p w14:paraId="7DFA9D4C" w14:textId="77777777" w:rsidR="00F64899" w:rsidRPr="00A87B72" w:rsidRDefault="00F64899" w:rsidP="00F64899">
      <w:pPr>
        <w:rPr>
          <w:lang w:val="sv-SE"/>
        </w:rPr>
      </w:pPr>
    </w:p>
    <w:p w14:paraId="127164F3" w14:textId="77777777" w:rsidR="00F64899" w:rsidRDefault="00F64899" w:rsidP="00F64899">
      <w:pPr>
        <w:rPr>
          <w:lang w:val="sv-SE"/>
        </w:rPr>
      </w:pPr>
    </w:p>
    <w:p w14:paraId="0832FA99" w14:textId="77777777" w:rsidR="00A23C8A" w:rsidRPr="00A87B72" w:rsidRDefault="00A23C8A" w:rsidP="00F64899">
      <w:pPr>
        <w:rPr>
          <w:lang w:val="sv-SE"/>
        </w:rPr>
      </w:pPr>
    </w:p>
    <w:p w14:paraId="233A66F7" w14:textId="77777777" w:rsidR="00F64899" w:rsidRPr="00A87B72" w:rsidRDefault="00F64899" w:rsidP="00F64899">
      <w:pPr>
        <w:rPr>
          <w:lang w:val="sv-SE"/>
        </w:rPr>
      </w:pPr>
    </w:p>
    <w:p w14:paraId="128CDD69" w14:textId="7DDBB331" w:rsidR="00751E7B" w:rsidRPr="00A87B72" w:rsidRDefault="00A23C8A">
      <w:pPr>
        <w:rPr>
          <w:b/>
          <w:lang w:val="sv-SE"/>
        </w:rPr>
      </w:pPr>
      <w:r>
        <w:rPr>
          <w:b/>
          <w:lang w:val="sv-SE"/>
        </w:rPr>
        <w:t>Bilder</w:t>
      </w:r>
    </w:p>
    <w:p w14:paraId="4116CA27" w14:textId="77777777" w:rsidR="00751E7B" w:rsidRPr="00A87B72" w:rsidRDefault="00751E7B">
      <w:pPr>
        <w:rPr>
          <w:b/>
          <w:lang w:val="sv-SE"/>
        </w:rPr>
      </w:pPr>
    </w:p>
    <w:p w14:paraId="22561F2C" w14:textId="3A8BDC65" w:rsidR="00420974" w:rsidRPr="00A87B72" w:rsidRDefault="00435E00" w:rsidP="00420974">
      <w:pPr>
        <w:rPr>
          <w:lang w:val="sv-SE"/>
        </w:rPr>
      </w:pPr>
      <w:r w:rsidRPr="00A87B72">
        <w:rPr>
          <w:b/>
          <w:noProof/>
          <w:lang w:eastAsia="de-DE"/>
        </w:rPr>
        <w:drawing>
          <wp:inline distT="0" distB="0" distL="0" distR="0" wp14:anchorId="38140164" wp14:editId="414DCDE1">
            <wp:extent cx="2161786" cy="1440000"/>
            <wp:effectExtent l="0" t="0" r="0" b="8255"/>
            <wp:docPr id="9" name="Grafik 9" descr="K:\PR\Anwenderberichte_2018\GrandioSO (Flow)_Dr Clarence Tam\Bil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Anwenderberichte_2018\GrandioSO (Flow)_Dr Clarence Tam\Bilder\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786" cy="1440000"/>
                    </a:xfrm>
                    <a:prstGeom prst="rect">
                      <a:avLst/>
                    </a:prstGeom>
                    <a:noFill/>
                    <a:ln>
                      <a:noFill/>
                    </a:ln>
                  </pic:spPr>
                </pic:pic>
              </a:graphicData>
            </a:graphic>
          </wp:inline>
        </w:drawing>
      </w:r>
      <w:r w:rsidR="004F383A" w:rsidRPr="00A87B72">
        <w:rPr>
          <w:b/>
          <w:lang w:val="sv-SE"/>
        </w:rPr>
        <w:br/>
      </w:r>
      <w:r w:rsidR="00420974" w:rsidRPr="00A87B72">
        <w:rPr>
          <w:b/>
          <w:lang w:val="sv-SE"/>
        </w:rPr>
        <w:t xml:space="preserve">01) </w:t>
      </w:r>
      <w:r w:rsidR="00644919">
        <w:rPr>
          <w:lang w:val="sv-SE"/>
        </w:rPr>
        <w:t>Fullständig isolering med kofferdam</w:t>
      </w:r>
      <w:r w:rsidR="00420974" w:rsidRPr="00A87B72">
        <w:rPr>
          <w:lang w:val="sv-SE"/>
        </w:rPr>
        <w:t>.</w:t>
      </w:r>
    </w:p>
    <w:p w14:paraId="5CF6AF21" w14:textId="77777777" w:rsidR="00751E7B" w:rsidRPr="00A87B72" w:rsidRDefault="00751E7B">
      <w:pPr>
        <w:rPr>
          <w:b/>
          <w:lang w:val="sv-SE"/>
        </w:rPr>
      </w:pPr>
    </w:p>
    <w:p w14:paraId="7EA95E26" w14:textId="77777777" w:rsidR="004F383A" w:rsidRPr="00A87B72" w:rsidRDefault="004F383A">
      <w:pPr>
        <w:rPr>
          <w:b/>
          <w:lang w:val="sv-SE"/>
        </w:rPr>
      </w:pPr>
    </w:p>
    <w:p w14:paraId="428DDDDA" w14:textId="710E5672" w:rsidR="00420974" w:rsidRPr="00A87B72" w:rsidRDefault="00435E00" w:rsidP="00420974">
      <w:pPr>
        <w:rPr>
          <w:lang w:val="sv-SE"/>
        </w:rPr>
      </w:pPr>
      <w:r w:rsidRPr="00A87B72">
        <w:rPr>
          <w:b/>
          <w:noProof/>
          <w:lang w:eastAsia="de-DE"/>
        </w:rPr>
        <w:drawing>
          <wp:inline distT="0" distB="0" distL="0" distR="0" wp14:anchorId="78B1E6F7" wp14:editId="17B4E18D">
            <wp:extent cx="2161787" cy="1440000"/>
            <wp:effectExtent l="0" t="0" r="0" b="8255"/>
            <wp:docPr id="10" name="Grafik 10" descr="K:\PR\Anwenderberichte_2018\GrandioSO (Flow)_Dr Clarence Tam\Bild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Anwenderberichte_2018\GrandioSO (Flow)_Dr Clarence Tam\Bilder\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87" cy="1440000"/>
                    </a:xfrm>
                    <a:prstGeom prst="rect">
                      <a:avLst/>
                    </a:prstGeom>
                    <a:noFill/>
                    <a:ln>
                      <a:noFill/>
                    </a:ln>
                  </pic:spPr>
                </pic:pic>
              </a:graphicData>
            </a:graphic>
          </wp:inline>
        </w:drawing>
      </w:r>
      <w:r w:rsidR="004F383A" w:rsidRPr="00A87B72">
        <w:rPr>
          <w:b/>
          <w:lang w:val="sv-SE"/>
        </w:rPr>
        <w:br/>
      </w:r>
      <w:r w:rsidR="00420974" w:rsidRPr="00A87B72">
        <w:rPr>
          <w:b/>
          <w:lang w:val="sv-SE"/>
        </w:rPr>
        <w:t xml:space="preserve">02) </w:t>
      </w:r>
      <w:r w:rsidR="00B66F2C">
        <w:rPr>
          <w:lang w:val="sv-SE"/>
        </w:rPr>
        <w:t xml:space="preserve">Den befintliga restaurationen i tand </w:t>
      </w:r>
      <w:r w:rsidR="00A15240">
        <w:rPr>
          <w:lang w:val="sv-SE"/>
        </w:rPr>
        <w:t>47</w:t>
      </w:r>
      <w:r w:rsidR="00420974" w:rsidRPr="00A87B72">
        <w:rPr>
          <w:lang w:val="sv-SE"/>
        </w:rPr>
        <w:t xml:space="preserve"> </w:t>
      </w:r>
      <w:r w:rsidR="00B66F2C">
        <w:rPr>
          <w:lang w:val="sv-SE"/>
        </w:rPr>
        <w:t>exkaverades</w:t>
      </w:r>
      <w:r w:rsidR="00420974" w:rsidRPr="00A87B72">
        <w:rPr>
          <w:lang w:val="sv-SE"/>
        </w:rPr>
        <w:t>.</w:t>
      </w:r>
    </w:p>
    <w:p w14:paraId="5784CC63" w14:textId="77777777" w:rsidR="004F383A" w:rsidRPr="00A87B72" w:rsidRDefault="004F383A">
      <w:pPr>
        <w:rPr>
          <w:b/>
          <w:lang w:val="sv-SE"/>
        </w:rPr>
      </w:pPr>
    </w:p>
    <w:p w14:paraId="1CA1C3CA" w14:textId="77777777" w:rsidR="004F383A" w:rsidRPr="00A87B72" w:rsidRDefault="004F383A">
      <w:pPr>
        <w:rPr>
          <w:b/>
          <w:lang w:val="sv-SE"/>
        </w:rPr>
      </w:pPr>
    </w:p>
    <w:p w14:paraId="04E0DD59" w14:textId="76858749" w:rsidR="00420974" w:rsidRPr="00A87B72" w:rsidRDefault="00435E00" w:rsidP="00420974">
      <w:pPr>
        <w:rPr>
          <w:lang w:val="sv-SE"/>
        </w:rPr>
      </w:pPr>
      <w:r w:rsidRPr="00A87B72">
        <w:rPr>
          <w:b/>
          <w:noProof/>
          <w:lang w:eastAsia="de-DE"/>
        </w:rPr>
        <w:drawing>
          <wp:inline distT="0" distB="0" distL="0" distR="0" wp14:anchorId="725F70B2" wp14:editId="5796E4AF">
            <wp:extent cx="2161787" cy="1440000"/>
            <wp:effectExtent l="0" t="0" r="0" b="8255"/>
            <wp:docPr id="11" name="Grafik 11" descr="K:\PR\Anwenderberichte_2018\GrandioSO (Flow)_Dr Clarence Tam\Bild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Anwenderberichte_2018\GrandioSO (Flow)_Dr Clarence Tam\Bilder\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787" cy="1440000"/>
                    </a:xfrm>
                    <a:prstGeom prst="rect">
                      <a:avLst/>
                    </a:prstGeom>
                    <a:noFill/>
                    <a:ln>
                      <a:noFill/>
                    </a:ln>
                  </pic:spPr>
                </pic:pic>
              </a:graphicData>
            </a:graphic>
          </wp:inline>
        </w:drawing>
      </w:r>
      <w:r w:rsidR="00420974" w:rsidRPr="00A87B72">
        <w:rPr>
          <w:b/>
          <w:lang w:val="sv-SE"/>
        </w:rPr>
        <w:br/>
        <w:t xml:space="preserve">03) </w:t>
      </w:r>
      <w:r w:rsidR="00420974" w:rsidRPr="00A87B72">
        <w:rPr>
          <w:lang w:val="sv-SE"/>
        </w:rPr>
        <w:t>Applic</w:t>
      </w:r>
      <w:r w:rsidR="00B66F2C">
        <w:rPr>
          <w:lang w:val="sv-SE"/>
        </w:rPr>
        <w:t>ering av tunna kompositskikt</w:t>
      </w:r>
      <w:r w:rsidR="00420974" w:rsidRPr="00A87B72">
        <w:rPr>
          <w:lang w:val="sv-SE"/>
        </w:rPr>
        <w:t xml:space="preserve"> (GrandioSO Flow, VOCO) </w:t>
      </w:r>
      <w:r w:rsidR="008A3D05">
        <w:rPr>
          <w:lang w:val="sv-SE"/>
        </w:rPr>
        <w:t xml:space="preserve">på den </w:t>
      </w:r>
      <w:r w:rsidR="001110C1">
        <w:rPr>
          <w:lang w:val="sv-SE"/>
        </w:rPr>
        <w:t>ap</w:t>
      </w:r>
      <w:r w:rsidR="008A3D05">
        <w:rPr>
          <w:lang w:val="sv-SE"/>
        </w:rPr>
        <w:t>proximala lådan</w:t>
      </w:r>
      <w:r w:rsidR="001110C1">
        <w:rPr>
          <w:lang w:val="sv-SE"/>
        </w:rPr>
        <w:t>s golv</w:t>
      </w:r>
      <w:r w:rsidR="00420974" w:rsidRPr="00A87B72">
        <w:rPr>
          <w:lang w:val="sv-SE"/>
        </w:rPr>
        <w:t>.</w:t>
      </w:r>
    </w:p>
    <w:p w14:paraId="41986551" w14:textId="77777777" w:rsidR="004F383A" w:rsidRPr="00A87B72" w:rsidRDefault="004F383A">
      <w:pPr>
        <w:rPr>
          <w:b/>
          <w:lang w:val="sv-SE"/>
        </w:rPr>
      </w:pPr>
    </w:p>
    <w:p w14:paraId="0E73A0EE" w14:textId="77777777" w:rsidR="004F383A" w:rsidRPr="00A87B72" w:rsidRDefault="004F383A">
      <w:pPr>
        <w:rPr>
          <w:b/>
          <w:lang w:val="sv-SE"/>
        </w:rPr>
      </w:pPr>
    </w:p>
    <w:p w14:paraId="04F18F66" w14:textId="0CFEB251" w:rsidR="00420974" w:rsidRPr="00A87B72" w:rsidRDefault="00435E00" w:rsidP="00420974">
      <w:pPr>
        <w:rPr>
          <w:lang w:val="sv-SE"/>
        </w:rPr>
      </w:pPr>
      <w:r w:rsidRPr="00A87B72">
        <w:rPr>
          <w:b/>
          <w:noProof/>
          <w:lang w:eastAsia="de-DE"/>
        </w:rPr>
        <w:drawing>
          <wp:inline distT="0" distB="0" distL="0" distR="0" wp14:anchorId="65FBC650" wp14:editId="08A606D0">
            <wp:extent cx="2200275" cy="1465638"/>
            <wp:effectExtent l="0" t="0" r="0" b="1270"/>
            <wp:docPr id="12" name="Grafik 12" descr="K:\PR\Anwenderberichte_2018\GrandioSO (Flow)_Dr Clarence Tam\Bild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Anwenderberichte_2018\GrandioSO (Flow)_Dr Clarence Tam\Bilder\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465638"/>
                    </a:xfrm>
                    <a:prstGeom prst="rect">
                      <a:avLst/>
                    </a:prstGeom>
                    <a:noFill/>
                    <a:ln>
                      <a:noFill/>
                    </a:ln>
                  </pic:spPr>
                </pic:pic>
              </a:graphicData>
            </a:graphic>
          </wp:inline>
        </w:drawing>
      </w:r>
      <w:r w:rsidR="00420974" w:rsidRPr="00A87B72">
        <w:rPr>
          <w:b/>
          <w:lang w:val="sv-SE"/>
        </w:rPr>
        <w:br/>
        <w:t xml:space="preserve">04) </w:t>
      </w:r>
      <w:r w:rsidR="008A3D05">
        <w:rPr>
          <w:lang w:val="sv-SE"/>
        </w:rPr>
        <w:t xml:space="preserve">Horisontell skiktning upp till </w:t>
      </w:r>
      <w:r w:rsidR="00470E44">
        <w:rPr>
          <w:lang w:val="sv-SE"/>
        </w:rPr>
        <w:t xml:space="preserve">randvulsten </w:t>
      </w:r>
      <w:r w:rsidR="00A53E35">
        <w:rPr>
          <w:lang w:val="sv-SE"/>
        </w:rPr>
        <w:t>med</w:t>
      </w:r>
      <w:r w:rsidR="00420974" w:rsidRPr="00A87B72">
        <w:rPr>
          <w:lang w:val="sv-SE"/>
        </w:rPr>
        <w:t xml:space="preserve"> GrandioSO (VOCO).</w:t>
      </w:r>
    </w:p>
    <w:p w14:paraId="4216F3BA" w14:textId="77777777" w:rsidR="004F383A" w:rsidRPr="00A87B72" w:rsidRDefault="004F383A">
      <w:pPr>
        <w:rPr>
          <w:b/>
          <w:lang w:val="sv-SE"/>
        </w:rPr>
      </w:pPr>
    </w:p>
    <w:p w14:paraId="0590FED7" w14:textId="77777777" w:rsidR="004F383A" w:rsidRPr="00A87B72" w:rsidRDefault="004F383A">
      <w:pPr>
        <w:rPr>
          <w:b/>
          <w:lang w:val="sv-SE"/>
        </w:rPr>
      </w:pPr>
    </w:p>
    <w:p w14:paraId="268D3089" w14:textId="08371FEC" w:rsidR="00420974" w:rsidRPr="00A87B72" w:rsidRDefault="00435E00" w:rsidP="00420974">
      <w:pPr>
        <w:rPr>
          <w:lang w:val="sv-SE"/>
        </w:rPr>
      </w:pPr>
      <w:r w:rsidRPr="00A87B72">
        <w:rPr>
          <w:b/>
          <w:noProof/>
          <w:lang w:eastAsia="de-DE"/>
        </w:rPr>
        <w:drawing>
          <wp:inline distT="0" distB="0" distL="0" distR="0" wp14:anchorId="16B66F86" wp14:editId="005C6AB0">
            <wp:extent cx="2161787" cy="1440000"/>
            <wp:effectExtent l="0" t="0" r="0" b="8255"/>
            <wp:docPr id="13" name="Grafik 13" descr="K:\PR\Anwenderberichte_2018\GrandioSO (Flow)_Dr Clarence Tam\Bilde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R\Anwenderberichte_2018\GrandioSO (Flow)_Dr Clarence Tam\Bilder\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787" cy="1440000"/>
                    </a:xfrm>
                    <a:prstGeom prst="rect">
                      <a:avLst/>
                    </a:prstGeom>
                    <a:noFill/>
                    <a:ln>
                      <a:noFill/>
                    </a:ln>
                  </pic:spPr>
                </pic:pic>
              </a:graphicData>
            </a:graphic>
          </wp:inline>
        </w:drawing>
      </w:r>
      <w:r w:rsidR="00420974" w:rsidRPr="00A87B72">
        <w:rPr>
          <w:b/>
          <w:lang w:val="sv-SE"/>
        </w:rPr>
        <w:br/>
        <w:t xml:space="preserve">05) </w:t>
      </w:r>
      <w:r w:rsidR="00A53E35">
        <w:rPr>
          <w:lang w:val="sv-SE"/>
        </w:rPr>
        <w:t>E</w:t>
      </w:r>
      <w:r w:rsidR="00420974" w:rsidRPr="00A87B72">
        <w:rPr>
          <w:lang w:val="sv-SE"/>
        </w:rPr>
        <w:t xml:space="preserve">fter </w:t>
      </w:r>
      <w:r w:rsidR="00A53E35">
        <w:rPr>
          <w:lang w:val="sv-SE"/>
        </w:rPr>
        <w:t xml:space="preserve">avlägsnande av matrissystemet, </w:t>
      </w:r>
      <w:r w:rsidR="00843E73">
        <w:rPr>
          <w:lang w:val="sv-SE"/>
        </w:rPr>
        <w:t>placerades</w:t>
      </w:r>
      <w:r w:rsidR="008C238F">
        <w:rPr>
          <w:lang w:val="sv-SE"/>
        </w:rPr>
        <w:t xml:space="preserve"> den ocklusala restaurationen i inkrement</w:t>
      </w:r>
      <w:r w:rsidR="00420974" w:rsidRPr="00A87B72">
        <w:rPr>
          <w:lang w:val="sv-SE"/>
        </w:rPr>
        <w:t xml:space="preserve"> (GrandioSO, </w:t>
      </w:r>
      <w:r w:rsidR="008C238F">
        <w:rPr>
          <w:lang w:val="sv-SE"/>
        </w:rPr>
        <w:t>färg</w:t>
      </w:r>
      <w:r w:rsidR="00420974" w:rsidRPr="00A87B72">
        <w:rPr>
          <w:lang w:val="sv-SE"/>
        </w:rPr>
        <w:t xml:space="preserve"> A2).</w:t>
      </w:r>
    </w:p>
    <w:p w14:paraId="118BB49D" w14:textId="77777777" w:rsidR="004F383A" w:rsidRPr="00A87B72" w:rsidRDefault="004F383A">
      <w:pPr>
        <w:rPr>
          <w:b/>
          <w:lang w:val="sv-SE"/>
        </w:rPr>
      </w:pPr>
    </w:p>
    <w:p w14:paraId="379CB165" w14:textId="77777777" w:rsidR="004F383A" w:rsidRPr="00A87B72" w:rsidRDefault="004F383A">
      <w:pPr>
        <w:rPr>
          <w:b/>
          <w:lang w:val="sv-SE"/>
        </w:rPr>
      </w:pPr>
    </w:p>
    <w:p w14:paraId="114E38AD" w14:textId="19A75290" w:rsidR="00420974" w:rsidRPr="00A87B72" w:rsidRDefault="004F383A" w:rsidP="00420974">
      <w:pPr>
        <w:rPr>
          <w:lang w:val="sv-SE"/>
        </w:rPr>
      </w:pPr>
      <w:r w:rsidRPr="00A87B72">
        <w:rPr>
          <w:b/>
          <w:noProof/>
          <w:lang w:eastAsia="de-DE"/>
        </w:rPr>
        <w:drawing>
          <wp:inline distT="0" distB="0" distL="0" distR="0" wp14:anchorId="6387F11C" wp14:editId="17224B8A">
            <wp:extent cx="2266950" cy="1510051"/>
            <wp:effectExtent l="0" t="0" r="0" b="0"/>
            <wp:docPr id="6" name="Grafik 6" descr="L:\PR\Anwenderberichte_edit\GrandioSO (2)_Dr Clarence Tam\Bilde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R\Anwenderberichte_edit\GrandioSO (2)_Dr Clarence Tam\Bilder\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544" cy="1511779"/>
                    </a:xfrm>
                    <a:prstGeom prst="rect">
                      <a:avLst/>
                    </a:prstGeom>
                    <a:noFill/>
                    <a:ln>
                      <a:noFill/>
                    </a:ln>
                  </pic:spPr>
                </pic:pic>
              </a:graphicData>
            </a:graphic>
          </wp:inline>
        </w:drawing>
      </w:r>
      <w:r w:rsidR="00420974" w:rsidRPr="00A87B72">
        <w:rPr>
          <w:b/>
          <w:lang w:val="sv-SE"/>
        </w:rPr>
        <w:br/>
        <w:t xml:space="preserve">06) </w:t>
      </w:r>
      <w:r w:rsidR="008C238F">
        <w:rPr>
          <w:lang w:val="sv-SE"/>
        </w:rPr>
        <w:t>Färdigställd</w:t>
      </w:r>
      <w:r w:rsidR="00420974" w:rsidRPr="00A87B72">
        <w:rPr>
          <w:lang w:val="sv-SE"/>
        </w:rPr>
        <w:t xml:space="preserve"> rest</w:t>
      </w:r>
      <w:r w:rsidR="008C238F">
        <w:rPr>
          <w:lang w:val="sv-SE"/>
        </w:rPr>
        <w:t>au</w:t>
      </w:r>
      <w:r w:rsidR="00420974" w:rsidRPr="00A87B72">
        <w:rPr>
          <w:lang w:val="sv-SE"/>
        </w:rPr>
        <w:t>ration.</w:t>
      </w:r>
    </w:p>
    <w:p w14:paraId="00E0F52E" w14:textId="77777777" w:rsidR="004F383A" w:rsidRPr="00A87B72" w:rsidRDefault="004F383A">
      <w:pPr>
        <w:rPr>
          <w:b/>
          <w:lang w:val="sv-SE"/>
        </w:rPr>
      </w:pPr>
    </w:p>
    <w:p w14:paraId="512A9F41" w14:textId="77777777" w:rsidR="004F383A" w:rsidRPr="00A87B72" w:rsidRDefault="004F383A">
      <w:pPr>
        <w:rPr>
          <w:b/>
          <w:lang w:val="sv-SE"/>
        </w:rPr>
      </w:pPr>
    </w:p>
    <w:p w14:paraId="6B2C6DA2" w14:textId="1A13EB68" w:rsidR="00420974" w:rsidRPr="00A87B72" w:rsidRDefault="00435E00" w:rsidP="00420974">
      <w:pPr>
        <w:rPr>
          <w:lang w:val="sv-SE"/>
        </w:rPr>
      </w:pPr>
      <w:r w:rsidRPr="00A87B72">
        <w:rPr>
          <w:b/>
          <w:noProof/>
          <w:lang w:eastAsia="de-DE"/>
        </w:rPr>
        <w:drawing>
          <wp:inline distT="0" distB="0" distL="0" distR="0" wp14:anchorId="0DBECC6C" wp14:editId="59D74DFB">
            <wp:extent cx="2161787" cy="1440000"/>
            <wp:effectExtent l="0" t="0" r="0" b="8255"/>
            <wp:docPr id="14" name="Grafik 14" descr="K:\PR\Anwenderberichte_2018\GrandioSO (Flow)_Dr Clarence Tam\Bilde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R\Anwenderberichte_2018\GrandioSO (Flow)_Dr Clarence Tam\Bilder\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1787" cy="1440000"/>
                    </a:xfrm>
                    <a:prstGeom prst="rect">
                      <a:avLst/>
                    </a:prstGeom>
                    <a:noFill/>
                    <a:ln>
                      <a:noFill/>
                    </a:ln>
                  </pic:spPr>
                </pic:pic>
              </a:graphicData>
            </a:graphic>
          </wp:inline>
        </w:drawing>
      </w:r>
      <w:r w:rsidR="00420974" w:rsidRPr="00A87B72">
        <w:rPr>
          <w:b/>
          <w:lang w:val="sv-SE"/>
        </w:rPr>
        <w:br/>
        <w:t xml:space="preserve">07) </w:t>
      </w:r>
      <w:r w:rsidR="008C238F">
        <w:rPr>
          <w:lang w:val="sv-SE"/>
        </w:rPr>
        <w:t xml:space="preserve">Slutligt utseende efter </w:t>
      </w:r>
      <w:r w:rsidR="003B57F4">
        <w:rPr>
          <w:lang w:val="sv-SE"/>
        </w:rPr>
        <w:t>puts och polering av restaurationen</w:t>
      </w:r>
      <w:r w:rsidR="00420974" w:rsidRPr="00A87B72">
        <w:rPr>
          <w:lang w:val="sv-SE"/>
        </w:rPr>
        <w:t>.</w:t>
      </w:r>
    </w:p>
    <w:p w14:paraId="2276D02C" w14:textId="77777777" w:rsidR="004F383A" w:rsidRPr="00A87B72" w:rsidRDefault="004F383A">
      <w:pPr>
        <w:rPr>
          <w:b/>
          <w:lang w:val="sv-SE"/>
        </w:rPr>
      </w:pPr>
    </w:p>
    <w:p w14:paraId="6431DC7D" w14:textId="77777777" w:rsidR="00420974" w:rsidRPr="00A87B72" w:rsidRDefault="00420974" w:rsidP="008238BB">
      <w:pPr>
        <w:rPr>
          <w:b/>
          <w:lang w:val="sv-SE"/>
        </w:rPr>
      </w:pPr>
    </w:p>
    <w:p w14:paraId="67E4933B" w14:textId="77777777" w:rsidR="00420974" w:rsidRPr="00A87B72" w:rsidRDefault="00420974" w:rsidP="008238BB">
      <w:pPr>
        <w:rPr>
          <w:b/>
          <w:lang w:val="sv-SE"/>
        </w:rPr>
      </w:pPr>
    </w:p>
    <w:p w14:paraId="46F126E2" w14:textId="543386DF" w:rsidR="008238BB" w:rsidRPr="00A87B72" w:rsidRDefault="003B57F4" w:rsidP="008238BB">
      <w:pPr>
        <w:rPr>
          <w:b/>
          <w:lang w:val="sv-SE"/>
        </w:rPr>
      </w:pPr>
      <w:r>
        <w:rPr>
          <w:b/>
          <w:lang w:val="sv-SE"/>
        </w:rPr>
        <w:t>Om</w:t>
      </w:r>
      <w:r w:rsidR="008238BB" w:rsidRPr="00A87B72">
        <w:rPr>
          <w:b/>
          <w:lang w:val="sv-SE"/>
        </w:rPr>
        <w:t xml:space="preserve"> </w:t>
      </w:r>
      <w:r>
        <w:rPr>
          <w:b/>
          <w:lang w:val="sv-SE"/>
        </w:rPr>
        <w:t>författaren</w:t>
      </w:r>
    </w:p>
    <w:p w14:paraId="2C6D8DE2" w14:textId="22CBA222" w:rsidR="008238BB" w:rsidRPr="00A87B72" w:rsidRDefault="00435E00" w:rsidP="008238BB">
      <w:pPr>
        <w:rPr>
          <w:b/>
          <w:lang w:val="sv-SE"/>
        </w:rPr>
      </w:pPr>
      <w:r w:rsidRPr="00A87B72">
        <w:rPr>
          <w:noProof/>
          <w:lang w:eastAsia="de-DE"/>
        </w:rPr>
        <w:drawing>
          <wp:anchor distT="0" distB="0" distL="114300" distR="114300" simplePos="0" relativeHeight="251658240" behindDoc="1" locked="0" layoutInCell="1" allowOverlap="1" wp14:anchorId="0EF62322" wp14:editId="7917AE71">
            <wp:simplePos x="0" y="0"/>
            <wp:positionH relativeFrom="margin">
              <wp:posOffset>5139055</wp:posOffset>
            </wp:positionH>
            <wp:positionV relativeFrom="margin">
              <wp:posOffset>6412230</wp:posOffset>
            </wp:positionV>
            <wp:extent cx="865505" cy="1310640"/>
            <wp:effectExtent l="0" t="0" r="0" b="3810"/>
            <wp:wrapTight wrapText="bothSides">
              <wp:wrapPolygon edited="0">
                <wp:start x="0" y="0"/>
                <wp:lineTo x="0" y="21349"/>
                <wp:lineTo x="20919" y="21349"/>
                <wp:lineTo x="2091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 cy="1310640"/>
                    </a:xfrm>
                    <a:prstGeom prst="rect">
                      <a:avLst/>
                    </a:prstGeom>
                    <a:noFill/>
                  </pic:spPr>
                </pic:pic>
              </a:graphicData>
            </a:graphic>
          </wp:anchor>
        </w:drawing>
      </w:r>
    </w:p>
    <w:p w14:paraId="60AC7C81" w14:textId="3C7D5C8F" w:rsidR="008238BB" w:rsidRPr="00A87B72" w:rsidRDefault="008238BB" w:rsidP="008238BB">
      <w:pPr>
        <w:rPr>
          <w:lang w:val="sv-SE"/>
        </w:rPr>
      </w:pPr>
      <w:r w:rsidRPr="00A87B72">
        <w:rPr>
          <w:lang w:val="sv-SE"/>
        </w:rPr>
        <w:t xml:space="preserve">Dr Clarence Tam </w:t>
      </w:r>
      <w:r w:rsidR="00C41D11">
        <w:rPr>
          <w:lang w:val="sv-SE"/>
        </w:rPr>
        <w:t>leder en praktik i</w:t>
      </w:r>
      <w:r w:rsidRPr="00A87B72">
        <w:rPr>
          <w:lang w:val="sv-SE"/>
        </w:rPr>
        <w:t xml:space="preserve"> Auckland, N</w:t>
      </w:r>
      <w:r w:rsidR="00E26186">
        <w:rPr>
          <w:lang w:val="sv-SE"/>
        </w:rPr>
        <w:t>ya</w:t>
      </w:r>
      <w:r w:rsidRPr="00A87B72">
        <w:rPr>
          <w:lang w:val="sv-SE"/>
        </w:rPr>
        <w:t xml:space="preserve"> Ze</w:t>
      </w:r>
      <w:r w:rsidR="00E26186">
        <w:rPr>
          <w:lang w:val="sv-SE"/>
        </w:rPr>
        <w:t>e</w:t>
      </w:r>
      <w:r w:rsidRPr="00A87B72">
        <w:rPr>
          <w:lang w:val="sv-SE"/>
        </w:rPr>
        <w:t>land,</w:t>
      </w:r>
      <w:r w:rsidR="00AF61CC">
        <w:rPr>
          <w:lang w:val="sv-SE"/>
        </w:rPr>
        <w:t xml:space="preserve"> som är specialiserad på</w:t>
      </w:r>
      <w:r w:rsidR="009E226B">
        <w:rPr>
          <w:lang w:val="sv-SE"/>
        </w:rPr>
        <w:t xml:space="preserve"> kosmetisk och restaurativ tandvård</w:t>
      </w:r>
      <w:r w:rsidRPr="00A87B72">
        <w:rPr>
          <w:lang w:val="sv-SE"/>
        </w:rPr>
        <w:t xml:space="preserve">. </w:t>
      </w:r>
      <w:r w:rsidR="009E226B">
        <w:rPr>
          <w:lang w:val="sv-SE"/>
        </w:rPr>
        <w:t xml:space="preserve">Hon </w:t>
      </w:r>
      <w:r w:rsidR="00150008">
        <w:rPr>
          <w:lang w:val="sv-SE"/>
        </w:rPr>
        <w:t xml:space="preserve">kommer ursprungligen från Kanada, där hon </w:t>
      </w:r>
      <w:r w:rsidR="001C6F6F" w:rsidRPr="0077765C">
        <w:rPr>
          <w:lang w:val="sv-SE"/>
        </w:rPr>
        <w:t xml:space="preserve">slutförde sin tandläkarutbildning och allmänpraktik på University of Western Ontario respektive University of Toronto. </w:t>
      </w:r>
      <w:r w:rsidR="00693FDB" w:rsidRPr="0077765C">
        <w:rPr>
          <w:lang w:val="sv-SE"/>
        </w:rPr>
        <w:t xml:space="preserve">Clarence är ledamot och ordförande i styrelsen för New Zealand Academy of Cosmetic Dentistry. </w:t>
      </w:r>
      <w:r w:rsidR="00693FDB">
        <w:rPr>
          <w:lang w:val="sv-SE"/>
        </w:rPr>
        <w:t xml:space="preserve">Hon </w:t>
      </w:r>
      <w:r w:rsidR="00693FDB" w:rsidRPr="0077765C">
        <w:rPr>
          <w:lang w:val="sv-SE"/>
        </w:rPr>
        <w:t>innehar ”</w:t>
      </w:r>
      <w:r w:rsidR="00693FDB" w:rsidRPr="0077765C">
        <w:rPr>
          <w:bCs/>
          <w:lang w:val="sv-SE"/>
        </w:rPr>
        <w:t>Board-Certified Accredited Member Status” hos American Academy of Cosmetic Dentistry</w:t>
      </w:r>
      <w:r w:rsidR="00693FDB" w:rsidRPr="000B4032">
        <w:rPr>
          <w:bCs/>
          <w:lang w:val="sv-SE"/>
        </w:rPr>
        <w:t xml:space="preserve"> (AACD).</w:t>
      </w:r>
    </w:p>
    <w:p w14:paraId="543156CD" w14:textId="683A61ED" w:rsidR="008238BB" w:rsidRPr="00A87B72" w:rsidRDefault="008238BB" w:rsidP="008238BB">
      <w:pPr>
        <w:rPr>
          <w:b/>
          <w:lang w:val="sv-SE"/>
        </w:rPr>
      </w:pPr>
    </w:p>
    <w:p w14:paraId="03DBE392" w14:textId="2CB82797" w:rsidR="008238BB" w:rsidRPr="00A87B72" w:rsidRDefault="00CD05DB" w:rsidP="008238BB">
      <w:pPr>
        <w:rPr>
          <w:b/>
          <w:lang w:val="sv-SE"/>
        </w:rPr>
      </w:pPr>
      <w:r>
        <w:rPr>
          <w:b/>
          <w:lang w:val="sv-SE"/>
        </w:rPr>
        <w:t>K</w:t>
      </w:r>
      <w:r w:rsidR="008238BB" w:rsidRPr="00A87B72">
        <w:rPr>
          <w:b/>
          <w:lang w:val="sv-SE"/>
        </w:rPr>
        <w:t>onta</w:t>
      </w:r>
      <w:r>
        <w:rPr>
          <w:b/>
          <w:lang w:val="sv-SE"/>
        </w:rPr>
        <w:t>kt</w:t>
      </w:r>
    </w:p>
    <w:p w14:paraId="25B61D80" w14:textId="77777777" w:rsidR="008238BB" w:rsidRPr="00A87B72" w:rsidRDefault="008238BB" w:rsidP="008238BB">
      <w:pPr>
        <w:rPr>
          <w:lang w:val="sv-SE"/>
        </w:rPr>
      </w:pPr>
    </w:p>
    <w:p w14:paraId="65C35146" w14:textId="1C8C18D1" w:rsidR="008238BB" w:rsidRPr="00A87B72" w:rsidRDefault="008238BB">
      <w:pPr>
        <w:rPr>
          <w:lang w:val="sv-SE"/>
        </w:rPr>
      </w:pPr>
      <w:r w:rsidRPr="00A87B72">
        <w:rPr>
          <w:lang w:val="sv-SE"/>
        </w:rPr>
        <w:t>Dr Clarence Tam, HBSc, DDS</w:t>
      </w:r>
      <w:r w:rsidRPr="00A87B72">
        <w:rPr>
          <w:lang w:val="sv-SE"/>
        </w:rPr>
        <w:br/>
        <w:t>Cosmetic and General Dentistry</w:t>
      </w:r>
      <w:r w:rsidRPr="00A87B72">
        <w:rPr>
          <w:lang w:val="sv-SE"/>
        </w:rPr>
        <w:br/>
        <w:t>Auckland (New Zealand)</w:t>
      </w:r>
      <w:r w:rsidRPr="00A87B72">
        <w:rPr>
          <w:lang w:val="sv-SE"/>
        </w:rPr>
        <w:br/>
        <w:t>E-mail: clarence.tam@gmail.com</w:t>
      </w:r>
      <w:r w:rsidRPr="00A87B72">
        <w:rPr>
          <w:lang w:val="sv-SE"/>
        </w:rPr>
        <w:br/>
        <w:t>www.clarencetam.co.nz</w:t>
      </w:r>
    </w:p>
    <w:sectPr w:rsidR="008238BB" w:rsidRPr="00A87B7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3575E" w14:textId="77777777" w:rsidR="0087232F" w:rsidRDefault="0087232F" w:rsidP="0012317A">
      <w:r>
        <w:separator/>
      </w:r>
    </w:p>
  </w:endnote>
  <w:endnote w:type="continuationSeparator" w:id="0">
    <w:p w14:paraId="0C72326C" w14:textId="77777777" w:rsidR="0087232F" w:rsidRDefault="0087232F" w:rsidP="0012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4FC4" w14:textId="77777777" w:rsidR="0087232F" w:rsidRDefault="0087232F" w:rsidP="0012317A">
      <w:r>
        <w:separator/>
      </w:r>
    </w:p>
  </w:footnote>
  <w:footnote w:type="continuationSeparator" w:id="0">
    <w:p w14:paraId="4D71BF83" w14:textId="77777777" w:rsidR="0087232F" w:rsidRDefault="0087232F" w:rsidP="0012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2B6FB65" w14:textId="59F22175" w:rsidR="0012317A" w:rsidRDefault="0012317A">
        <w:pPr>
          <w:pStyle w:val="Sidhuvud"/>
          <w:jc w:val="right"/>
        </w:pPr>
        <w:r>
          <w:t xml:space="preserve">Seite </w:t>
        </w:r>
        <w:r>
          <w:rPr>
            <w:b/>
            <w:bCs/>
            <w:sz w:val="24"/>
            <w:szCs w:val="24"/>
          </w:rPr>
          <w:fldChar w:fldCharType="begin"/>
        </w:r>
        <w:r>
          <w:rPr>
            <w:b/>
            <w:bCs/>
          </w:rPr>
          <w:instrText>PAGE</w:instrText>
        </w:r>
        <w:r>
          <w:rPr>
            <w:b/>
            <w:bCs/>
            <w:sz w:val="24"/>
            <w:szCs w:val="24"/>
          </w:rPr>
          <w:fldChar w:fldCharType="separate"/>
        </w:r>
        <w:r w:rsidR="0087232F">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7232F">
          <w:rPr>
            <w:b/>
            <w:bCs/>
            <w:noProof/>
          </w:rPr>
          <w:t>1</w:t>
        </w:r>
        <w:r>
          <w:rPr>
            <w:b/>
            <w:bCs/>
            <w:sz w:val="24"/>
            <w:szCs w:val="24"/>
          </w:rPr>
          <w:fldChar w:fldCharType="end"/>
        </w:r>
      </w:p>
    </w:sdtContent>
  </w:sdt>
  <w:p w14:paraId="00D7235E" w14:textId="77777777" w:rsidR="0012317A" w:rsidRDefault="0012317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99"/>
    <w:rsid w:val="00013403"/>
    <w:rsid w:val="00027A92"/>
    <w:rsid w:val="00030735"/>
    <w:rsid w:val="0003168B"/>
    <w:rsid w:val="00032F3A"/>
    <w:rsid w:val="000343AD"/>
    <w:rsid w:val="000A46BF"/>
    <w:rsid w:val="000B038B"/>
    <w:rsid w:val="000B1758"/>
    <w:rsid w:val="000B7946"/>
    <w:rsid w:val="000D0B3E"/>
    <w:rsid w:val="000D77CB"/>
    <w:rsid w:val="000E622A"/>
    <w:rsid w:val="000E7FCB"/>
    <w:rsid w:val="000F762F"/>
    <w:rsid w:val="00110F8C"/>
    <w:rsid w:val="001110C1"/>
    <w:rsid w:val="0011331F"/>
    <w:rsid w:val="00115D9A"/>
    <w:rsid w:val="0012317A"/>
    <w:rsid w:val="00132288"/>
    <w:rsid w:val="00136EC2"/>
    <w:rsid w:val="00150008"/>
    <w:rsid w:val="0015062C"/>
    <w:rsid w:val="00171AD7"/>
    <w:rsid w:val="0018118F"/>
    <w:rsid w:val="0018556B"/>
    <w:rsid w:val="001A2246"/>
    <w:rsid w:val="001A7782"/>
    <w:rsid w:val="001B0F30"/>
    <w:rsid w:val="001B12D3"/>
    <w:rsid w:val="001B1644"/>
    <w:rsid w:val="001C335F"/>
    <w:rsid w:val="001C6F6F"/>
    <w:rsid w:val="001F6B5B"/>
    <w:rsid w:val="0020215A"/>
    <w:rsid w:val="00245969"/>
    <w:rsid w:val="002727F0"/>
    <w:rsid w:val="0028205F"/>
    <w:rsid w:val="00282866"/>
    <w:rsid w:val="00290CF1"/>
    <w:rsid w:val="002C2DB9"/>
    <w:rsid w:val="002C7BC5"/>
    <w:rsid w:val="00307546"/>
    <w:rsid w:val="00334C9A"/>
    <w:rsid w:val="00351B7A"/>
    <w:rsid w:val="0035261D"/>
    <w:rsid w:val="00353DAB"/>
    <w:rsid w:val="003548EA"/>
    <w:rsid w:val="00357105"/>
    <w:rsid w:val="00391FCC"/>
    <w:rsid w:val="003926D1"/>
    <w:rsid w:val="00392ABB"/>
    <w:rsid w:val="003955A8"/>
    <w:rsid w:val="003977ED"/>
    <w:rsid w:val="003A12AC"/>
    <w:rsid w:val="003A32CF"/>
    <w:rsid w:val="003B57F4"/>
    <w:rsid w:val="003C764A"/>
    <w:rsid w:val="003E7C6A"/>
    <w:rsid w:val="003F7171"/>
    <w:rsid w:val="0040130E"/>
    <w:rsid w:val="0041681B"/>
    <w:rsid w:val="00420974"/>
    <w:rsid w:val="00435E00"/>
    <w:rsid w:val="004528B7"/>
    <w:rsid w:val="00467FA2"/>
    <w:rsid w:val="0047067F"/>
    <w:rsid w:val="00470E44"/>
    <w:rsid w:val="00471926"/>
    <w:rsid w:val="004910FC"/>
    <w:rsid w:val="004F383A"/>
    <w:rsid w:val="005454A8"/>
    <w:rsid w:val="005454DE"/>
    <w:rsid w:val="00560022"/>
    <w:rsid w:val="00572C7E"/>
    <w:rsid w:val="005951D0"/>
    <w:rsid w:val="00596D11"/>
    <w:rsid w:val="005A1B1C"/>
    <w:rsid w:val="005D612B"/>
    <w:rsid w:val="00610A72"/>
    <w:rsid w:val="00623651"/>
    <w:rsid w:val="00644919"/>
    <w:rsid w:val="00654B75"/>
    <w:rsid w:val="00692DFD"/>
    <w:rsid w:val="00693FDB"/>
    <w:rsid w:val="006B2AA8"/>
    <w:rsid w:val="006D66C9"/>
    <w:rsid w:val="00705645"/>
    <w:rsid w:val="007177C3"/>
    <w:rsid w:val="00717EB8"/>
    <w:rsid w:val="00751E7B"/>
    <w:rsid w:val="00766C88"/>
    <w:rsid w:val="00794F82"/>
    <w:rsid w:val="007953FD"/>
    <w:rsid w:val="007B35BD"/>
    <w:rsid w:val="007B4FC6"/>
    <w:rsid w:val="007B55B8"/>
    <w:rsid w:val="007D5E3C"/>
    <w:rsid w:val="00820D01"/>
    <w:rsid w:val="008238BB"/>
    <w:rsid w:val="008337B5"/>
    <w:rsid w:val="008345FC"/>
    <w:rsid w:val="00843E73"/>
    <w:rsid w:val="00864420"/>
    <w:rsid w:val="0087232F"/>
    <w:rsid w:val="00874989"/>
    <w:rsid w:val="008813D0"/>
    <w:rsid w:val="008A2713"/>
    <w:rsid w:val="008A3D05"/>
    <w:rsid w:val="008A60A2"/>
    <w:rsid w:val="008B4DE2"/>
    <w:rsid w:val="008C238F"/>
    <w:rsid w:val="008D10EF"/>
    <w:rsid w:val="008D64F1"/>
    <w:rsid w:val="00916DA9"/>
    <w:rsid w:val="009375E2"/>
    <w:rsid w:val="009715C4"/>
    <w:rsid w:val="00984DA0"/>
    <w:rsid w:val="009C79E6"/>
    <w:rsid w:val="009D159B"/>
    <w:rsid w:val="009E226B"/>
    <w:rsid w:val="00A0572F"/>
    <w:rsid w:val="00A15240"/>
    <w:rsid w:val="00A23C8A"/>
    <w:rsid w:val="00A320C9"/>
    <w:rsid w:val="00A40D32"/>
    <w:rsid w:val="00A51BC6"/>
    <w:rsid w:val="00A53E35"/>
    <w:rsid w:val="00A65EBD"/>
    <w:rsid w:val="00A815E3"/>
    <w:rsid w:val="00A87B72"/>
    <w:rsid w:val="00A93BA0"/>
    <w:rsid w:val="00AC0BBC"/>
    <w:rsid w:val="00AF61CC"/>
    <w:rsid w:val="00B077B8"/>
    <w:rsid w:val="00B15FD5"/>
    <w:rsid w:val="00B42752"/>
    <w:rsid w:val="00B4408A"/>
    <w:rsid w:val="00B5496D"/>
    <w:rsid w:val="00B66F2C"/>
    <w:rsid w:val="00B9641E"/>
    <w:rsid w:val="00C16365"/>
    <w:rsid w:val="00C226D7"/>
    <w:rsid w:val="00C36852"/>
    <w:rsid w:val="00C41D11"/>
    <w:rsid w:val="00C91A30"/>
    <w:rsid w:val="00CA5CFD"/>
    <w:rsid w:val="00CB1F41"/>
    <w:rsid w:val="00CC051F"/>
    <w:rsid w:val="00CD05DB"/>
    <w:rsid w:val="00CD3830"/>
    <w:rsid w:val="00CE0C57"/>
    <w:rsid w:val="00CE2918"/>
    <w:rsid w:val="00D00E6E"/>
    <w:rsid w:val="00D10D94"/>
    <w:rsid w:val="00D30E92"/>
    <w:rsid w:val="00D33822"/>
    <w:rsid w:val="00D77FA7"/>
    <w:rsid w:val="00D83349"/>
    <w:rsid w:val="00D8481B"/>
    <w:rsid w:val="00DA3669"/>
    <w:rsid w:val="00DC0D52"/>
    <w:rsid w:val="00DC0EDB"/>
    <w:rsid w:val="00DD2174"/>
    <w:rsid w:val="00DF2CCF"/>
    <w:rsid w:val="00DF4CBE"/>
    <w:rsid w:val="00E26186"/>
    <w:rsid w:val="00E26CD3"/>
    <w:rsid w:val="00E37C87"/>
    <w:rsid w:val="00E548C5"/>
    <w:rsid w:val="00E742BA"/>
    <w:rsid w:val="00E8034F"/>
    <w:rsid w:val="00E84B25"/>
    <w:rsid w:val="00E93475"/>
    <w:rsid w:val="00E94DA4"/>
    <w:rsid w:val="00F000EA"/>
    <w:rsid w:val="00F12F84"/>
    <w:rsid w:val="00F15D7A"/>
    <w:rsid w:val="00F34EF7"/>
    <w:rsid w:val="00F50E6D"/>
    <w:rsid w:val="00F64899"/>
    <w:rsid w:val="00F65089"/>
    <w:rsid w:val="00F65BB5"/>
    <w:rsid w:val="00F71DF2"/>
    <w:rsid w:val="00F76CC8"/>
    <w:rsid w:val="00F83B3A"/>
    <w:rsid w:val="00F939B9"/>
    <w:rsid w:val="00FA2011"/>
    <w:rsid w:val="00FF091D"/>
    <w:rsid w:val="00FF5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51E7B"/>
    <w:rPr>
      <w:rFonts w:ascii="Tahoma" w:hAnsi="Tahoma" w:cs="Tahoma"/>
      <w:sz w:val="16"/>
      <w:szCs w:val="16"/>
    </w:rPr>
  </w:style>
  <w:style w:type="character" w:customStyle="1" w:styleId="BallongtextChar">
    <w:name w:val="Ballongtext Char"/>
    <w:basedOn w:val="Standardstycketeckensnitt"/>
    <w:link w:val="Ballongtext"/>
    <w:uiPriority w:val="99"/>
    <w:semiHidden/>
    <w:rsid w:val="00751E7B"/>
    <w:rPr>
      <w:rFonts w:ascii="Tahoma" w:hAnsi="Tahoma" w:cs="Tahoma"/>
      <w:sz w:val="16"/>
      <w:szCs w:val="16"/>
    </w:rPr>
  </w:style>
  <w:style w:type="paragraph" w:styleId="Sidhuvud">
    <w:name w:val="header"/>
    <w:basedOn w:val="Normal"/>
    <w:link w:val="SidhuvudChar"/>
    <w:uiPriority w:val="99"/>
    <w:unhideWhenUsed/>
    <w:rsid w:val="0012317A"/>
    <w:pPr>
      <w:tabs>
        <w:tab w:val="center" w:pos="4536"/>
        <w:tab w:val="right" w:pos="9072"/>
      </w:tabs>
    </w:pPr>
  </w:style>
  <w:style w:type="character" w:customStyle="1" w:styleId="SidhuvudChar">
    <w:name w:val="Sidhuvud Char"/>
    <w:basedOn w:val="Standardstycketeckensnitt"/>
    <w:link w:val="Sidhuvud"/>
    <w:uiPriority w:val="99"/>
    <w:rsid w:val="0012317A"/>
  </w:style>
  <w:style w:type="paragraph" w:styleId="Sidfot">
    <w:name w:val="footer"/>
    <w:basedOn w:val="Normal"/>
    <w:link w:val="SidfotChar"/>
    <w:uiPriority w:val="99"/>
    <w:unhideWhenUsed/>
    <w:rsid w:val="0012317A"/>
    <w:pPr>
      <w:tabs>
        <w:tab w:val="center" w:pos="4536"/>
        <w:tab w:val="right" w:pos="9072"/>
      </w:tabs>
    </w:pPr>
  </w:style>
  <w:style w:type="character" w:customStyle="1" w:styleId="SidfotChar">
    <w:name w:val="Sidfot Char"/>
    <w:basedOn w:val="Standardstycketeckensnitt"/>
    <w:link w:val="Sidfot"/>
    <w:uiPriority w:val="99"/>
    <w:rsid w:val="0012317A"/>
  </w:style>
  <w:style w:type="character" w:styleId="Kommentarsreferens">
    <w:name w:val="annotation reference"/>
    <w:basedOn w:val="Standardstycketeckensnitt"/>
    <w:uiPriority w:val="99"/>
    <w:semiHidden/>
    <w:unhideWhenUsed/>
    <w:rsid w:val="00CB1F41"/>
    <w:rPr>
      <w:sz w:val="16"/>
      <w:szCs w:val="16"/>
    </w:rPr>
  </w:style>
  <w:style w:type="paragraph" w:styleId="Kommentarer">
    <w:name w:val="annotation text"/>
    <w:basedOn w:val="Normal"/>
    <w:link w:val="KommentarerChar"/>
    <w:uiPriority w:val="99"/>
    <w:semiHidden/>
    <w:unhideWhenUsed/>
    <w:rsid w:val="00CB1F41"/>
    <w:rPr>
      <w:sz w:val="20"/>
      <w:szCs w:val="20"/>
    </w:rPr>
  </w:style>
  <w:style w:type="character" w:customStyle="1" w:styleId="KommentarerChar">
    <w:name w:val="Kommentarer Char"/>
    <w:basedOn w:val="Standardstycketeckensnitt"/>
    <w:link w:val="Kommentarer"/>
    <w:uiPriority w:val="99"/>
    <w:semiHidden/>
    <w:rsid w:val="00CB1F41"/>
    <w:rPr>
      <w:sz w:val="20"/>
      <w:szCs w:val="20"/>
    </w:rPr>
  </w:style>
  <w:style w:type="paragraph" w:styleId="Kommentarsmne">
    <w:name w:val="annotation subject"/>
    <w:basedOn w:val="Kommentarer"/>
    <w:next w:val="Kommentarer"/>
    <w:link w:val="KommentarsmneChar"/>
    <w:uiPriority w:val="99"/>
    <w:semiHidden/>
    <w:unhideWhenUsed/>
    <w:rsid w:val="00CB1F41"/>
    <w:rPr>
      <w:b/>
      <w:bCs/>
    </w:rPr>
  </w:style>
  <w:style w:type="character" w:customStyle="1" w:styleId="KommentarsmneChar">
    <w:name w:val="Kommentarsämne Char"/>
    <w:basedOn w:val="KommentarerChar"/>
    <w:link w:val="Kommentarsmne"/>
    <w:uiPriority w:val="99"/>
    <w:semiHidden/>
    <w:rsid w:val="00CB1F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51E7B"/>
    <w:rPr>
      <w:rFonts w:ascii="Tahoma" w:hAnsi="Tahoma" w:cs="Tahoma"/>
      <w:sz w:val="16"/>
      <w:szCs w:val="16"/>
    </w:rPr>
  </w:style>
  <w:style w:type="character" w:customStyle="1" w:styleId="BallongtextChar">
    <w:name w:val="Ballongtext Char"/>
    <w:basedOn w:val="Standardstycketeckensnitt"/>
    <w:link w:val="Ballongtext"/>
    <w:uiPriority w:val="99"/>
    <w:semiHidden/>
    <w:rsid w:val="00751E7B"/>
    <w:rPr>
      <w:rFonts w:ascii="Tahoma" w:hAnsi="Tahoma" w:cs="Tahoma"/>
      <w:sz w:val="16"/>
      <w:szCs w:val="16"/>
    </w:rPr>
  </w:style>
  <w:style w:type="paragraph" w:styleId="Sidhuvud">
    <w:name w:val="header"/>
    <w:basedOn w:val="Normal"/>
    <w:link w:val="SidhuvudChar"/>
    <w:uiPriority w:val="99"/>
    <w:unhideWhenUsed/>
    <w:rsid w:val="0012317A"/>
    <w:pPr>
      <w:tabs>
        <w:tab w:val="center" w:pos="4536"/>
        <w:tab w:val="right" w:pos="9072"/>
      </w:tabs>
    </w:pPr>
  </w:style>
  <w:style w:type="character" w:customStyle="1" w:styleId="SidhuvudChar">
    <w:name w:val="Sidhuvud Char"/>
    <w:basedOn w:val="Standardstycketeckensnitt"/>
    <w:link w:val="Sidhuvud"/>
    <w:uiPriority w:val="99"/>
    <w:rsid w:val="0012317A"/>
  </w:style>
  <w:style w:type="paragraph" w:styleId="Sidfot">
    <w:name w:val="footer"/>
    <w:basedOn w:val="Normal"/>
    <w:link w:val="SidfotChar"/>
    <w:uiPriority w:val="99"/>
    <w:unhideWhenUsed/>
    <w:rsid w:val="0012317A"/>
    <w:pPr>
      <w:tabs>
        <w:tab w:val="center" w:pos="4536"/>
        <w:tab w:val="right" w:pos="9072"/>
      </w:tabs>
    </w:pPr>
  </w:style>
  <w:style w:type="character" w:customStyle="1" w:styleId="SidfotChar">
    <w:name w:val="Sidfot Char"/>
    <w:basedOn w:val="Standardstycketeckensnitt"/>
    <w:link w:val="Sidfot"/>
    <w:uiPriority w:val="99"/>
    <w:rsid w:val="0012317A"/>
  </w:style>
  <w:style w:type="character" w:styleId="Kommentarsreferens">
    <w:name w:val="annotation reference"/>
    <w:basedOn w:val="Standardstycketeckensnitt"/>
    <w:uiPriority w:val="99"/>
    <w:semiHidden/>
    <w:unhideWhenUsed/>
    <w:rsid w:val="00CB1F41"/>
    <w:rPr>
      <w:sz w:val="16"/>
      <w:szCs w:val="16"/>
    </w:rPr>
  </w:style>
  <w:style w:type="paragraph" w:styleId="Kommentarer">
    <w:name w:val="annotation text"/>
    <w:basedOn w:val="Normal"/>
    <w:link w:val="KommentarerChar"/>
    <w:uiPriority w:val="99"/>
    <w:semiHidden/>
    <w:unhideWhenUsed/>
    <w:rsid w:val="00CB1F41"/>
    <w:rPr>
      <w:sz w:val="20"/>
      <w:szCs w:val="20"/>
    </w:rPr>
  </w:style>
  <w:style w:type="character" w:customStyle="1" w:styleId="KommentarerChar">
    <w:name w:val="Kommentarer Char"/>
    <w:basedOn w:val="Standardstycketeckensnitt"/>
    <w:link w:val="Kommentarer"/>
    <w:uiPriority w:val="99"/>
    <w:semiHidden/>
    <w:rsid w:val="00CB1F41"/>
    <w:rPr>
      <w:sz w:val="20"/>
      <w:szCs w:val="20"/>
    </w:rPr>
  </w:style>
  <w:style w:type="paragraph" w:styleId="Kommentarsmne">
    <w:name w:val="annotation subject"/>
    <w:basedOn w:val="Kommentarer"/>
    <w:next w:val="Kommentarer"/>
    <w:link w:val="KommentarsmneChar"/>
    <w:uiPriority w:val="99"/>
    <w:semiHidden/>
    <w:unhideWhenUsed/>
    <w:rsid w:val="00CB1F41"/>
    <w:rPr>
      <w:b/>
      <w:bCs/>
    </w:rPr>
  </w:style>
  <w:style w:type="character" w:customStyle="1" w:styleId="KommentarsmneChar">
    <w:name w:val="Kommentarsämne Char"/>
    <w:basedOn w:val="KommentarerChar"/>
    <w:link w:val="Kommentarsmne"/>
    <w:uiPriority w:val="99"/>
    <w:semiHidden/>
    <w:rsid w:val="00CB1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40995">
      <w:bodyDiv w:val="1"/>
      <w:marLeft w:val="0"/>
      <w:marRight w:val="0"/>
      <w:marTop w:val="0"/>
      <w:marBottom w:val="0"/>
      <w:divBdr>
        <w:top w:val="none" w:sz="0" w:space="0" w:color="auto"/>
        <w:left w:val="none" w:sz="0" w:space="0" w:color="auto"/>
        <w:bottom w:val="none" w:sz="0" w:space="0" w:color="auto"/>
        <w:right w:val="none" w:sz="0" w:space="0" w:color="auto"/>
      </w:divBdr>
      <w:divsChild>
        <w:div w:id="1229724842">
          <w:marLeft w:val="0"/>
          <w:marRight w:val="0"/>
          <w:marTop w:val="0"/>
          <w:marBottom w:val="0"/>
          <w:divBdr>
            <w:top w:val="none" w:sz="0" w:space="0" w:color="auto"/>
            <w:left w:val="none" w:sz="0" w:space="0" w:color="auto"/>
            <w:bottom w:val="none" w:sz="0" w:space="0" w:color="auto"/>
            <w:right w:val="none" w:sz="0" w:space="0" w:color="auto"/>
          </w:divBdr>
          <w:divsChild>
            <w:div w:id="1753046391">
              <w:marLeft w:val="0"/>
              <w:marRight w:val="0"/>
              <w:marTop w:val="0"/>
              <w:marBottom w:val="0"/>
              <w:divBdr>
                <w:top w:val="none" w:sz="0" w:space="0" w:color="auto"/>
                <w:left w:val="none" w:sz="0" w:space="0" w:color="auto"/>
                <w:bottom w:val="none" w:sz="0" w:space="0" w:color="auto"/>
                <w:right w:val="none" w:sz="0" w:space="0" w:color="auto"/>
              </w:divBdr>
            </w:div>
            <w:div w:id="1291130199">
              <w:marLeft w:val="0"/>
              <w:marRight w:val="0"/>
              <w:marTop w:val="0"/>
              <w:marBottom w:val="0"/>
              <w:divBdr>
                <w:top w:val="none" w:sz="0" w:space="0" w:color="auto"/>
                <w:left w:val="none" w:sz="0" w:space="0" w:color="auto"/>
                <w:bottom w:val="none" w:sz="0" w:space="0" w:color="auto"/>
                <w:right w:val="none" w:sz="0" w:space="0" w:color="auto"/>
              </w:divBdr>
            </w:div>
            <w:div w:id="1173105655">
              <w:marLeft w:val="0"/>
              <w:marRight w:val="0"/>
              <w:marTop w:val="0"/>
              <w:marBottom w:val="0"/>
              <w:divBdr>
                <w:top w:val="none" w:sz="0" w:space="0" w:color="auto"/>
                <w:left w:val="none" w:sz="0" w:space="0" w:color="auto"/>
                <w:bottom w:val="none" w:sz="0" w:space="0" w:color="auto"/>
                <w:right w:val="none" w:sz="0" w:space="0" w:color="auto"/>
              </w:divBdr>
            </w:div>
            <w:div w:id="687365885">
              <w:marLeft w:val="0"/>
              <w:marRight w:val="0"/>
              <w:marTop w:val="0"/>
              <w:marBottom w:val="0"/>
              <w:divBdr>
                <w:top w:val="none" w:sz="0" w:space="0" w:color="auto"/>
                <w:left w:val="none" w:sz="0" w:space="0" w:color="auto"/>
                <w:bottom w:val="none" w:sz="0" w:space="0" w:color="auto"/>
                <w:right w:val="none" w:sz="0" w:space="0" w:color="auto"/>
              </w:divBdr>
            </w:div>
            <w:div w:id="986588649">
              <w:marLeft w:val="0"/>
              <w:marRight w:val="0"/>
              <w:marTop w:val="0"/>
              <w:marBottom w:val="0"/>
              <w:divBdr>
                <w:top w:val="none" w:sz="0" w:space="0" w:color="auto"/>
                <w:left w:val="none" w:sz="0" w:space="0" w:color="auto"/>
                <w:bottom w:val="none" w:sz="0" w:space="0" w:color="auto"/>
                <w:right w:val="none" w:sz="0" w:space="0" w:color="auto"/>
              </w:divBdr>
            </w:div>
            <w:div w:id="2026713354">
              <w:marLeft w:val="0"/>
              <w:marRight w:val="0"/>
              <w:marTop w:val="0"/>
              <w:marBottom w:val="0"/>
              <w:divBdr>
                <w:top w:val="none" w:sz="0" w:space="0" w:color="auto"/>
                <w:left w:val="none" w:sz="0" w:space="0" w:color="auto"/>
                <w:bottom w:val="none" w:sz="0" w:space="0" w:color="auto"/>
                <w:right w:val="none" w:sz="0" w:space="0" w:color="auto"/>
              </w:divBdr>
            </w:div>
            <w:div w:id="1851331213">
              <w:marLeft w:val="0"/>
              <w:marRight w:val="0"/>
              <w:marTop w:val="0"/>
              <w:marBottom w:val="0"/>
              <w:divBdr>
                <w:top w:val="none" w:sz="0" w:space="0" w:color="auto"/>
                <w:left w:val="none" w:sz="0" w:space="0" w:color="auto"/>
                <w:bottom w:val="none" w:sz="0" w:space="0" w:color="auto"/>
                <w:right w:val="none" w:sz="0" w:space="0" w:color="auto"/>
              </w:divBdr>
            </w:div>
            <w:div w:id="1097022804">
              <w:marLeft w:val="0"/>
              <w:marRight w:val="0"/>
              <w:marTop w:val="0"/>
              <w:marBottom w:val="0"/>
              <w:divBdr>
                <w:top w:val="none" w:sz="0" w:space="0" w:color="auto"/>
                <w:left w:val="none" w:sz="0" w:space="0" w:color="auto"/>
                <w:bottom w:val="none" w:sz="0" w:space="0" w:color="auto"/>
                <w:right w:val="none" w:sz="0" w:space="0" w:color="auto"/>
              </w:divBdr>
            </w:div>
            <w:div w:id="1650937808">
              <w:marLeft w:val="0"/>
              <w:marRight w:val="0"/>
              <w:marTop w:val="0"/>
              <w:marBottom w:val="0"/>
              <w:divBdr>
                <w:top w:val="none" w:sz="0" w:space="0" w:color="auto"/>
                <w:left w:val="none" w:sz="0" w:space="0" w:color="auto"/>
                <w:bottom w:val="none" w:sz="0" w:space="0" w:color="auto"/>
                <w:right w:val="none" w:sz="0" w:space="0" w:color="auto"/>
              </w:divBdr>
            </w:div>
            <w:div w:id="257181137">
              <w:marLeft w:val="0"/>
              <w:marRight w:val="0"/>
              <w:marTop w:val="0"/>
              <w:marBottom w:val="0"/>
              <w:divBdr>
                <w:top w:val="none" w:sz="0" w:space="0" w:color="auto"/>
                <w:left w:val="none" w:sz="0" w:space="0" w:color="auto"/>
                <w:bottom w:val="none" w:sz="0" w:space="0" w:color="auto"/>
                <w:right w:val="none" w:sz="0" w:space="0" w:color="auto"/>
              </w:divBdr>
            </w:div>
            <w:div w:id="164832849">
              <w:marLeft w:val="0"/>
              <w:marRight w:val="0"/>
              <w:marTop w:val="0"/>
              <w:marBottom w:val="0"/>
              <w:divBdr>
                <w:top w:val="none" w:sz="0" w:space="0" w:color="auto"/>
                <w:left w:val="none" w:sz="0" w:space="0" w:color="auto"/>
                <w:bottom w:val="none" w:sz="0" w:space="0" w:color="auto"/>
                <w:right w:val="none" w:sz="0" w:space="0" w:color="auto"/>
              </w:divBdr>
            </w:div>
            <w:div w:id="2123065156">
              <w:marLeft w:val="0"/>
              <w:marRight w:val="0"/>
              <w:marTop w:val="0"/>
              <w:marBottom w:val="0"/>
              <w:divBdr>
                <w:top w:val="none" w:sz="0" w:space="0" w:color="auto"/>
                <w:left w:val="none" w:sz="0" w:space="0" w:color="auto"/>
                <w:bottom w:val="none" w:sz="0" w:space="0" w:color="auto"/>
                <w:right w:val="none" w:sz="0" w:space="0" w:color="auto"/>
              </w:divBdr>
            </w:div>
            <w:div w:id="1241140416">
              <w:marLeft w:val="0"/>
              <w:marRight w:val="0"/>
              <w:marTop w:val="0"/>
              <w:marBottom w:val="0"/>
              <w:divBdr>
                <w:top w:val="none" w:sz="0" w:space="0" w:color="auto"/>
                <w:left w:val="none" w:sz="0" w:space="0" w:color="auto"/>
                <w:bottom w:val="none" w:sz="0" w:space="0" w:color="auto"/>
                <w:right w:val="none" w:sz="0" w:space="0" w:color="auto"/>
              </w:divBdr>
            </w:div>
            <w:div w:id="1975284877">
              <w:marLeft w:val="0"/>
              <w:marRight w:val="0"/>
              <w:marTop w:val="0"/>
              <w:marBottom w:val="0"/>
              <w:divBdr>
                <w:top w:val="none" w:sz="0" w:space="0" w:color="auto"/>
                <w:left w:val="none" w:sz="0" w:space="0" w:color="auto"/>
                <w:bottom w:val="none" w:sz="0" w:space="0" w:color="auto"/>
                <w:right w:val="none" w:sz="0" w:space="0" w:color="auto"/>
              </w:divBdr>
            </w:div>
            <w:div w:id="1582788493">
              <w:marLeft w:val="0"/>
              <w:marRight w:val="0"/>
              <w:marTop w:val="0"/>
              <w:marBottom w:val="0"/>
              <w:divBdr>
                <w:top w:val="none" w:sz="0" w:space="0" w:color="auto"/>
                <w:left w:val="none" w:sz="0" w:space="0" w:color="auto"/>
                <w:bottom w:val="none" w:sz="0" w:space="0" w:color="auto"/>
                <w:right w:val="none" w:sz="0" w:space="0" w:color="auto"/>
              </w:divBdr>
            </w:div>
            <w:div w:id="301888446">
              <w:marLeft w:val="0"/>
              <w:marRight w:val="0"/>
              <w:marTop w:val="0"/>
              <w:marBottom w:val="0"/>
              <w:divBdr>
                <w:top w:val="none" w:sz="0" w:space="0" w:color="auto"/>
                <w:left w:val="none" w:sz="0" w:space="0" w:color="auto"/>
                <w:bottom w:val="none" w:sz="0" w:space="0" w:color="auto"/>
                <w:right w:val="none" w:sz="0" w:space="0" w:color="auto"/>
              </w:divBdr>
            </w:div>
            <w:div w:id="15031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4166</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Voco GmbH</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Ahlff, Natascha</dc:creator>
  <cp:lastModifiedBy>Windows-Benutzer</cp:lastModifiedBy>
  <cp:revision>2</cp:revision>
  <cp:lastPrinted>2018-12-06T08:06:00Z</cp:lastPrinted>
  <dcterms:created xsi:type="dcterms:W3CDTF">2022-03-23T09:20:00Z</dcterms:created>
  <dcterms:modified xsi:type="dcterms:W3CDTF">2022-03-23T09:20:00Z</dcterms:modified>
</cp:coreProperties>
</file>