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9B9FE" w14:textId="52A9ADEB" w:rsidR="005C67CB" w:rsidRPr="005C67CB" w:rsidRDefault="00701464">
      <w:pPr>
        <w:rPr>
          <w:rFonts w:ascii="Helvetica" w:hAnsi="Helvetica"/>
          <w:b/>
          <w:bCs/>
        </w:rPr>
      </w:pPr>
      <w:r>
        <w:rPr>
          <w:rFonts w:ascii="Roboto" w:hAnsi="Roboto"/>
          <w:noProof/>
        </w:rPr>
        <mc:AlternateContent>
          <mc:Choice Requires="wps">
            <w:drawing>
              <wp:anchor distT="0" distB="0" distL="114300" distR="114300" simplePos="0" relativeHeight="251662336" behindDoc="0" locked="0" layoutInCell="1" allowOverlap="1" wp14:anchorId="5281F36D" wp14:editId="6A3A2C16">
                <wp:simplePos x="0" y="0"/>
                <wp:positionH relativeFrom="column">
                  <wp:posOffset>-921385</wp:posOffset>
                </wp:positionH>
                <wp:positionV relativeFrom="paragraph">
                  <wp:posOffset>-891306</wp:posOffset>
                </wp:positionV>
                <wp:extent cx="7617600" cy="892800"/>
                <wp:effectExtent l="0" t="0" r="2540" b="0"/>
                <wp:wrapNone/>
                <wp:docPr id="4" name="Rektangel 4"/>
                <wp:cNvGraphicFramePr/>
                <a:graphic xmlns:a="http://schemas.openxmlformats.org/drawingml/2006/main">
                  <a:graphicData uri="http://schemas.microsoft.com/office/word/2010/wordprocessingShape">
                    <wps:wsp>
                      <wps:cNvSpPr/>
                      <wps:spPr>
                        <a:xfrm>
                          <a:off x="0" y="0"/>
                          <a:ext cx="7617600" cy="892800"/>
                        </a:xfrm>
                        <a:prstGeom prst="rect">
                          <a:avLst/>
                        </a:prstGeom>
                        <a:solidFill>
                          <a:srgbClr val="E524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881E8" w14:textId="77777777" w:rsidR="00701464" w:rsidRPr="00ED17C4" w:rsidRDefault="00701464" w:rsidP="00701464">
                            <w:pPr>
                              <w:ind w:firstLine="1304"/>
                              <w:rPr>
                                <w:rFonts w:ascii="Roboto" w:hAnsi="Roboto"/>
                                <w:b/>
                                <w:bCs/>
                                <w:sz w:val="40"/>
                                <w:szCs w:val="40"/>
                              </w:rPr>
                            </w:pPr>
                          </w:p>
                          <w:p w14:paraId="5F6C6098" w14:textId="77777777" w:rsidR="00701464" w:rsidRPr="00A52018" w:rsidRDefault="00701464" w:rsidP="00701464">
                            <w:pPr>
                              <w:ind w:firstLine="1304"/>
                              <w:rPr>
                                <w:rFonts w:ascii="Roboto" w:hAnsi="Roboto"/>
                                <w:b/>
                                <w:bCs/>
                                <w:sz w:val="32"/>
                                <w:szCs w:val="32"/>
                              </w:rPr>
                            </w:pPr>
                            <w:r>
                              <w:rPr>
                                <w:rFonts w:ascii="Roboto" w:hAnsi="Roboto"/>
                                <w:b/>
                                <w:bCs/>
                                <w:sz w:val="32"/>
                                <w:szCs w:val="32"/>
                              </w:rPr>
                              <w:t>ORDNINGSREGLER – ALKOHOL OCH DROGER</w:t>
                            </w:r>
                          </w:p>
                          <w:p w14:paraId="5BC293B7" w14:textId="77777777" w:rsidR="00701464" w:rsidRDefault="00701464" w:rsidP="0070146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1F36D" id="Rektangel 4" o:spid="_x0000_s1026" style="position:absolute;margin-left:-72.55pt;margin-top:-70.2pt;width:599.8pt;height:7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" fillcolor="#e5241f" stroked="f" strokeweight="1pt">
                <v:textbox>
                  <w:txbxContent>
                    <w:p w14:paraId="160881E8" w14:textId="77777777" w:rsidR="00701464" w:rsidRPr="00ED17C4" w:rsidRDefault="00701464" w:rsidP="00701464">
                      <w:pPr>
                        <w:ind w:firstLine="1304"/>
                        <w:rPr>
                          <w:rFonts w:ascii="Roboto" w:hAnsi="Roboto"/>
                          <w:b/>
                          <w:bCs/>
                          <w:sz w:val="40"/>
                          <w:szCs w:val="40"/>
                        </w:rPr>
                      </w:pPr>
                    </w:p>
                    <w:p w14:paraId="5F6C6098" w14:textId="77777777" w:rsidR="00701464" w:rsidRPr="00A52018" w:rsidRDefault="00701464" w:rsidP="00701464">
                      <w:pPr>
                        <w:ind w:firstLine="1304"/>
                        <w:rPr>
                          <w:rFonts w:ascii="Roboto" w:hAnsi="Roboto"/>
                          <w:b/>
                          <w:bCs/>
                          <w:sz w:val="32"/>
                          <w:szCs w:val="32"/>
                        </w:rPr>
                      </w:pPr>
                      <w:r>
                        <w:rPr>
                          <w:rFonts w:ascii="Roboto" w:hAnsi="Roboto"/>
                          <w:b/>
                          <w:bCs/>
                          <w:sz w:val="32"/>
                          <w:szCs w:val="32"/>
                        </w:rPr>
                        <w:t>ORDNINGSREGLER – ALKOHOL OCH DROGER</w:t>
                      </w:r>
                    </w:p>
                    <w:p w14:paraId="5BC293B7" w14:textId="77777777" w:rsidR="00701464" w:rsidRDefault="00701464" w:rsidP="00701464"/>
                  </w:txbxContent>
                </v:textbox>
              </v:rect>
            </w:pict>
          </mc:Fallback>
        </mc:AlternateContent>
      </w:r>
    </w:p>
    <w:p w14:paraId="3B711CDD" w14:textId="7C78A400" w:rsidR="00DD1E15" w:rsidRDefault="00DD1E15">
      <w:pPr>
        <w:rPr>
          <w:rFonts w:ascii="Roboto" w:hAnsi="Roboto"/>
          <w:b/>
          <w:bCs/>
        </w:rPr>
      </w:pPr>
    </w:p>
    <w:p w14:paraId="3CDDD848" w14:textId="71C34554" w:rsidR="00106A13" w:rsidRPr="00106A13" w:rsidRDefault="00106A13" w:rsidP="00106A13">
      <w:pPr>
        <w:tabs>
          <w:tab w:val="left" w:leader="underscore" w:pos="8931"/>
        </w:tabs>
        <w:rPr>
          <w:rFonts w:ascii="Roboto" w:hAnsi="Roboto"/>
          <w:b/>
          <w:bCs/>
          <w:sz w:val="22"/>
          <w:szCs w:val="22"/>
        </w:rPr>
      </w:pPr>
      <w:r w:rsidRPr="00701464">
        <w:rPr>
          <w:rFonts w:ascii="Roboto" w:hAnsi="Roboto"/>
          <w:b/>
          <w:bCs/>
        </w:rPr>
        <w:t>A</w:t>
      </w:r>
      <w:r w:rsidR="00701464" w:rsidRPr="00701464">
        <w:rPr>
          <w:rFonts w:ascii="Roboto" w:hAnsi="Roboto"/>
          <w:b/>
          <w:bCs/>
        </w:rPr>
        <w:t>LKOHOL- OCH DROGPOLICY</w:t>
      </w:r>
      <w:r>
        <w:rPr>
          <w:rFonts w:ascii="Roboto" w:hAnsi="Roboto"/>
          <w:b/>
          <w:bCs/>
          <w:sz w:val="22"/>
          <w:szCs w:val="22"/>
        </w:rPr>
        <w:br/>
      </w:r>
    </w:p>
    <w:p w14:paraId="5046C895" w14:textId="642B4419" w:rsidR="00106A13" w:rsidRPr="00701464" w:rsidRDefault="00106A13" w:rsidP="00106A13">
      <w:pPr>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Priebe-ScanRig AB</w:t>
      </w:r>
      <w:r w:rsidRPr="00106A13">
        <w:rPr>
          <w:rFonts w:ascii="Roboto" w:eastAsia="Times New Roman" w:hAnsi="Roboto" w:cs="Times New Roman"/>
          <w:sz w:val="22"/>
          <w:szCs w:val="22"/>
          <w:lang w:eastAsia="sv-SE"/>
        </w:rPr>
        <w:t xml:space="preserve"> </w:t>
      </w:r>
      <w:r w:rsidRPr="00701464">
        <w:rPr>
          <w:rFonts w:ascii="Roboto" w:eastAsia="Times New Roman" w:hAnsi="Roboto" w:cs="Times New Roman"/>
          <w:sz w:val="22"/>
          <w:szCs w:val="22"/>
          <w:lang w:eastAsia="sv-SE"/>
        </w:rPr>
        <w:t xml:space="preserve">(PSRIG) </w:t>
      </w:r>
      <w:r w:rsidRPr="00106A13">
        <w:rPr>
          <w:rFonts w:ascii="Roboto" w:eastAsia="Times New Roman" w:hAnsi="Roboto" w:cs="Times New Roman"/>
          <w:sz w:val="22"/>
          <w:szCs w:val="22"/>
          <w:lang w:eastAsia="sv-SE"/>
        </w:rPr>
        <w:t>värnar om en god, sund och drogfri arbetsmiljö för våra anställda. Målsättningen är en säker och trivsam arbetsplats med väl fungerande medarbetare</w:t>
      </w:r>
      <w:r w:rsidR="00C334C3">
        <w:rPr>
          <w:rFonts w:ascii="Roboto" w:eastAsia="Times New Roman" w:hAnsi="Roboto" w:cs="Times New Roman"/>
          <w:sz w:val="22"/>
          <w:szCs w:val="22"/>
          <w:lang w:eastAsia="sv-SE"/>
        </w:rPr>
        <w:t>. Därigenom undviker vi ohälsa, tillbud, olyckor och onödiga kostnader samtidigt som vi upprätthåller en trivsam arbetsmiljö.</w:t>
      </w:r>
      <w:r w:rsidRPr="00106A13">
        <w:rPr>
          <w:rFonts w:ascii="Roboto" w:eastAsia="Times New Roman" w:hAnsi="Roboto" w:cs="Times New Roman"/>
          <w:sz w:val="22"/>
          <w:szCs w:val="22"/>
          <w:lang w:eastAsia="sv-SE"/>
        </w:rPr>
        <w:t xml:space="preserve"> Policyn gäller för samtliga medarbetare inom företaget. Alla anställda ska känna till vår alkohol- och drogpolicy och våra riktlinjer för arbete med alkohol och droger.</w:t>
      </w:r>
    </w:p>
    <w:p w14:paraId="328BC9A0" w14:textId="77777777" w:rsidR="00106A13" w:rsidRPr="00701464" w:rsidRDefault="00106A13" w:rsidP="00106A13">
      <w:pPr>
        <w:rPr>
          <w:rFonts w:ascii="Roboto" w:eastAsia="Times New Roman" w:hAnsi="Roboto" w:cs="Times New Roman"/>
          <w:sz w:val="22"/>
          <w:szCs w:val="22"/>
          <w:lang w:eastAsia="sv-SE"/>
        </w:rPr>
      </w:pPr>
    </w:p>
    <w:p w14:paraId="43DD37AB" w14:textId="77777777" w:rsidR="00106A13" w:rsidRPr="00701464" w:rsidRDefault="00106A13" w:rsidP="00106A13">
      <w:pPr>
        <w:rPr>
          <w:rFonts w:ascii="Roboto" w:eastAsia="Times New Roman" w:hAnsi="Roboto" w:cs="Times New Roman"/>
          <w:sz w:val="22"/>
          <w:szCs w:val="22"/>
          <w:lang w:eastAsia="sv-SE"/>
        </w:rPr>
      </w:pPr>
      <w:r w:rsidRPr="00106A13">
        <w:rPr>
          <w:rFonts w:ascii="Roboto" w:eastAsia="Times New Roman" w:hAnsi="Roboto" w:cs="Times New Roman"/>
          <w:sz w:val="22"/>
          <w:szCs w:val="22"/>
          <w:lang w:eastAsia="sv-SE"/>
        </w:rPr>
        <w:t xml:space="preserve">Syftet med en alkohol- och drogpolicy och tillhörande riktlinjer är att förhindra skadligt bruk bland våra medarbetare samt även tydliggöra hur alkohol får förekomma på arbetsplatsen och vilka regler som gäller i samband med arbete. </w:t>
      </w:r>
    </w:p>
    <w:p w14:paraId="5363DC68" w14:textId="77777777" w:rsidR="00106A13" w:rsidRPr="00701464" w:rsidRDefault="00106A13" w:rsidP="00106A13">
      <w:pPr>
        <w:rPr>
          <w:rFonts w:ascii="Roboto" w:eastAsia="Times New Roman" w:hAnsi="Roboto" w:cs="Times New Roman"/>
          <w:sz w:val="22"/>
          <w:szCs w:val="22"/>
          <w:lang w:eastAsia="sv-SE"/>
        </w:rPr>
      </w:pPr>
    </w:p>
    <w:p w14:paraId="3985C8C5" w14:textId="77777777" w:rsidR="00106A13" w:rsidRPr="00701464" w:rsidRDefault="00106A13" w:rsidP="00106A13">
      <w:pPr>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PSRIG</w:t>
      </w:r>
      <w:r w:rsidRPr="00106A13">
        <w:rPr>
          <w:rFonts w:ascii="Roboto" w:eastAsia="Times New Roman" w:hAnsi="Roboto" w:cs="Times New Roman"/>
          <w:sz w:val="22"/>
          <w:szCs w:val="22"/>
          <w:lang w:eastAsia="sv-SE"/>
        </w:rPr>
        <w:t xml:space="preserve"> har konkreta handlingsplaner gällande hur man ska agera om misstanke finns att någon kollega har problem med alkohol eller andra droger eller att någon skulle komma påverkad till arbetet.</w:t>
      </w:r>
    </w:p>
    <w:p w14:paraId="66929D63" w14:textId="77777777" w:rsidR="00106A13" w:rsidRPr="00701464" w:rsidRDefault="00106A13" w:rsidP="00106A13">
      <w:pPr>
        <w:rPr>
          <w:rFonts w:ascii="Roboto" w:eastAsia="Times New Roman" w:hAnsi="Roboto" w:cs="Times New Roman"/>
          <w:sz w:val="22"/>
          <w:szCs w:val="22"/>
          <w:lang w:eastAsia="sv-SE"/>
        </w:rPr>
      </w:pPr>
    </w:p>
    <w:p w14:paraId="1271E41A" w14:textId="1AD57916" w:rsidR="00106A13" w:rsidRDefault="00106A13" w:rsidP="00106A13">
      <w:pPr>
        <w:rPr>
          <w:rFonts w:ascii="Roboto" w:eastAsia="Times New Roman" w:hAnsi="Roboto" w:cs="Times New Roman"/>
          <w:sz w:val="22"/>
          <w:szCs w:val="22"/>
          <w:lang w:eastAsia="sv-SE"/>
        </w:rPr>
      </w:pPr>
      <w:r w:rsidRPr="00106A13">
        <w:rPr>
          <w:rFonts w:ascii="Roboto" w:eastAsia="Times New Roman" w:hAnsi="Roboto" w:cs="Times New Roman"/>
          <w:sz w:val="22"/>
          <w:szCs w:val="22"/>
          <w:lang w:eastAsia="sv-SE"/>
        </w:rPr>
        <w:t xml:space="preserve">Vi ska arbeta förebyggande för att förhindra skadligt bruk av alkohol och andra droger bland våra medarbetare. För att ett förebyggande arbete ska vara framgångsrikt är det viktigt att vi har en öppen attityd, ett personligt ansvarstagande och ett seriöst förhållningssätt till alkohol. </w:t>
      </w:r>
    </w:p>
    <w:p w14:paraId="0A93130B" w14:textId="77777777" w:rsidR="00494A7C" w:rsidRPr="00701464" w:rsidRDefault="00494A7C" w:rsidP="00106A13">
      <w:pPr>
        <w:rPr>
          <w:rFonts w:ascii="Roboto" w:eastAsia="Times New Roman" w:hAnsi="Roboto" w:cs="Times New Roman"/>
          <w:sz w:val="22"/>
          <w:szCs w:val="22"/>
          <w:lang w:eastAsia="sv-SE"/>
        </w:rPr>
      </w:pPr>
    </w:p>
    <w:p w14:paraId="6C808E06" w14:textId="03EA7DF4" w:rsidR="00494A7C" w:rsidRDefault="00494A7C" w:rsidP="00494A7C">
      <w:pPr>
        <w:tabs>
          <w:tab w:val="left" w:leader="underscore" w:pos="8931"/>
        </w:tabs>
        <w:rPr>
          <w:rFonts w:ascii="Roboto" w:hAnsi="Roboto"/>
          <w:sz w:val="22"/>
          <w:szCs w:val="22"/>
        </w:rPr>
      </w:pPr>
      <w:r w:rsidRPr="00701464">
        <w:rPr>
          <w:rFonts w:ascii="Roboto" w:hAnsi="Roboto"/>
          <w:sz w:val="22"/>
          <w:szCs w:val="22"/>
        </w:rPr>
        <w:t xml:space="preserve">Att arbeta under påverkan av alkohol, droger, preparat klassificerade som hälsofarliga, icke medicinsk användning av läkemedel eller dopningsmedel är inte tillåtet. </w:t>
      </w:r>
      <w:r w:rsidR="00C334C3">
        <w:rPr>
          <w:rFonts w:ascii="Roboto" w:hAnsi="Roboto"/>
          <w:sz w:val="22"/>
          <w:szCs w:val="22"/>
        </w:rPr>
        <w:t>Det accepteras inte heller att komma bakfull till arbetet.</w:t>
      </w:r>
    </w:p>
    <w:p w14:paraId="7E016B37" w14:textId="77777777" w:rsidR="00494A7C" w:rsidRPr="00701464" w:rsidRDefault="00494A7C" w:rsidP="00494A7C">
      <w:pPr>
        <w:tabs>
          <w:tab w:val="left" w:leader="underscore" w:pos="8931"/>
        </w:tabs>
        <w:rPr>
          <w:rFonts w:ascii="Roboto" w:hAnsi="Roboto"/>
          <w:sz w:val="22"/>
          <w:szCs w:val="22"/>
        </w:rPr>
      </w:pPr>
    </w:p>
    <w:p w14:paraId="1F73DA7C" w14:textId="2A78C62A" w:rsidR="00494A7C" w:rsidRPr="00701464" w:rsidRDefault="00494A7C" w:rsidP="00494A7C">
      <w:pPr>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PSRIG</w:t>
      </w:r>
      <w:r w:rsidRPr="00106A13">
        <w:rPr>
          <w:rFonts w:ascii="Roboto" w:eastAsia="Times New Roman" w:hAnsi="Roboto" w:cs="Times New Roman"/>
          <w:sz w:val="22"/>
          <w:szCs w:val="22"/>
          <w:lang w:eastAsia="sv-SE"/>
        </w:rPr>
        <w:t xml:space="preserve"> tolererar inte </w:t>
      </w:r>
      <w:r w:rsidR="001E7381">
        <w:rPr>
          <w:rFonts w:ascii="Roboto" w:eastAsia="Times New Roman" w:hAnsi="Roboto" w:cs="Times New Roman"/>
          <w:sz w:val="22"/>
          <w:szCs w:val="22"/>
          <w:lang w:eastAsia="sv-SE"/>
        </w:rPr>
        <w:t xml:space="preserve">över huvud taget </w:t>
      </w:r>
      <w:r w:rsidRPr="00106A13">
        <w:rPr>
          <w:rFonts w:ascii="Roboto" w:eastAsia="Times New Roman" w:hAnsi="Roboto" w:cs="Times New Roman"/>
          <w:sz w:val="22"/>
          <w:szCs w:val="22"/>
          <w:lang w:eastAsia="sv-SE"/>
        </w:rPr>
        <w:t xml:space="preserve">att anställda nyttjar droger, är påverkad på arbetet eller förvarar droger på arbetsplatsen. Den som använder läkemedel som är föreskrivna av läkare och som kan påverka arbetsförmågan uppmanas, ur ett säkerhetsperspektiv, att informera sin chef. </w:t>
      </w:r>
      <w:r w:rsidR="00C334C3">
        <w:rPr>
          <w:rFonts w:ascii="Roboto" w:eastAsia="Times New Roman" w:hAnsi="Roboto" w:cs="Times New Roman"/>
          <w:sz w:val="22"/>
          <w:szCs w:val="22"/>
          <w:lang w:eastAsia="sv-SE"/>
        </w:rPr>
        <w:t xml:space="preserve">Chefen tar sedan ställning till om den anställde under en period behöver anpassade arbetsuppgifter. </w:t>
      </w:r>
    </w:p>
    <w:p w14:paraId="134DEDFF" w14:textId="77777777" w:rsidR="00106A13" w:rsidRPr="00701464" w:rsidRDefault="00106A13" w:rsidP="00106A13">
      <w:pPr>
        <w:rPr>
          <w:rFonts w:ascii="Roboto" w:eastAsia="Times New Roman" w:hAnsi="Roboto" w:cs="Times New Roman"/>
          <w:sz w:val="22"/>
          <w:szCs w:val="22"/>
          <w:lang w:eastAsia="sv-SE"/>
        </w:rPr>
      </w:pPr>
    </w:p>
    <w:p w14:paraId="0F3D7828" w14:textId="123F1DBD" w:rsidR="00106A13" w:rsidRPr="00701464" w:rsidRDefault="00106A13" w:rsidP="00106A13">
      <w:pPr>
        <w:rPr>
          <w:rFonts w:ascii="Roboto" w:eastAsia="Times New Roman" w:hAnsi="Roboto" w:cs="Times New Roman"/>
          <w:sz w:val="22"/>
          <w:szCs w:val="22"/>
          <w:lang w:eastAsia="sv-SE"/>
        </w:rPr>
      </w:pPr>
      <w:r w:rsidRPr="00106A13">
        <w:rPr>
          <w:rFonts w:ascii="Roboto" w:eastAsia="Times New Roman" w:hAnsi="Roboto" w:cs="Times New Roman"/>
          <w:sz w:val="22"/>
          <w:szCs w:val="22"/>
          <w:lang w:eastAsia="sv-SE"/>
        </w:rPr>
        <w:t>Om det, trots det förebyggande arbetet, skulle visa sig att en medarbetare har diagnostisera</w:t>
      </w:r>
      <w:r w:rsidR="001E7381">
        <w:rPr>
          <w:rFonts w:ascii="Roboto" w:eastAsia="Times New Roman" w:hAnsi="Roboto" w:cs="Times New Roman"/>
          <w:sz w:val="22"/>
          <w:szCs w:val="22"/>
          <w:lang w:eastAsia="sv-SE"/>
        </w:rPr>
        <w:t>de</w:t>
      </w:r>
      <w:r w:rsidRPr="00106A13">
        <w:rPr>
          <w:rFonts w:ascii="Roboto" w:eastAsia="Times New Roman" w:hAnsi="Roboto" w:cs="Times New Roman"/>
          <w:sz w:val="22"/>
          <w:szCs w:val="22"/>
          <w:lang w:eastAsia="sv-SE"/>
        </w:rPr>
        <w:t xml:space="preserve"> </w:t>
      </w:r>
      <w:r w:rsidR="001E7381">
        <w:rPr>
          <w:rFonts w:ascii="Roboto" w:eastAsia="Times New Roman" w:hAnsi="Roboto" w:cs="Times New Roman"/>
          <w:sz w:val="22"/>
          <w:szCs w:val="22"/>
          <w:lang w:eastAsia="sv-SE"/>
        </w:rPr>
        <w:t>a</w:t>
      </w:r>
      <w:r w:rsidRPr="00106A13">
        <w:rPr>
          <w:rFonts w:ascii="Roboto" w:eastAsia="Times New Roman" w:hAnsi="Roboto" w:cs="Times New Roman"/>
          <w:sz w:val="22"/>
          <w:szCs w:val="22"/>
          <w:lang w:eastAsia="sv-SE"/>
        </w:rPr>
        <w:t>lkohol</w:t>
      </w:r>
      <w:r w:rsidR="00494A7C">
        <w:rPr>
          <w:rFonts w:ascii="Roboto" w:eastAsia="Times New Roman" w:hAnsi="Roboto" w:cs="Times New Roman"/>
          <w:sz w:val="22"/>
          <w:szCs w:val="22"/>
          <w:lang w:eastAsia="sv-SE"/>
        </w:rPr>
        <w:t>- eller drog</w:t>
      </w:r>
      <w:r w:rsidRPr="00106A13">
        <w:rPr>
          <w:rFonts w:ascii="Roboto" w:eastAsia="Times New Roman" w:hAnsi="Roboto" w:cs="Times New Roman"/>
          <w:sz w:val="22"/>
          <w:szCs w:val="22"/>
          <w:lang w:eastAsia="sv-SE"/>
        </w:rPr>
        <w:t xml:space="preserve">problem, ska medarbetare ges möjlighet till rehabilitering och återgång i arbete. </w:t>
      </w:r>
    </w:p>
    <w:p w14:paraId="1AD0E15D" w14:textId="77777777" w:rsidR="00106A13" w:rsidRPr="00701464" w:rsidRDefault="00106A13" w:rsidP="00106A13">
      <w:pPr>
        <w:rPr>
          <w:rFonts w:ascii="Roboto" w:eastAsia="Times New Roman" w:hAnsi="Roboto" w:cs="Times New Roman"/>
          <w:sz w:val="22"/>
          <w:szCs w:val="22"/>
          <w:lang w:eastAsia="sv-SE"/>
        </w:rPr>
      </w:pPr>
    </w:p>
    <w:p w14:paraId="075E57BA" w14:textId="49923D76" w:rsidR="00106A13" w:rsidRPr="00106A13" w:rsidRDefault="00106A13" w:rsidP="00106A13">
      <w:pPr>
        <w:rPr>
          <w:rFonts w:ascii="Roboto" w:eastAsia="Times New Roman" w:hAnsi="Roboto" w:cs="Times New Roman"/>
          <w:sz w:val="22"/>
          <w:szCs w:val="22"/>
          <w:lang w:eastAsia="sv-SE"/>
        </w:rPr>
      </w:pPr>
      <w:r w:rsidRPr="00106A13">
        <w:rPr>
          <w:rFonts w:ascii="Roboto" w:eastAsia="Times New Roman" w:hAnsi="Roboto" w:cs="Times New Roman"/>
          <w:sz w:val="22"/>
          <w:szCs w:val="22"/>
          <w:lang w:eastAsia="sv-SE"/>
        </w:rPr>
        <w:t xml:space="preserve">För att kunna agera i tid och på ett professionellt sätt krävs det att alla, i synnerhet chefer, har kunskaper om förebyggande och tidiga insatser. </w:t>
      </w:r>
      <w:r w:rsidRPr="00701464">
        <w:rPr>
          <w:rFonts w:ascii="Roboto" w:eastAsia="Times New Roman" w:hAnsi="Roboto" w:cs="Times New Roman"/>
          <w:sz w:val="22"/>
          <w:szCs w:val="22"/>
          <w:lang w:eastAsia="sv-SE"/>
        </w:rPr>
        <w:t>PSRIG:s</w:t>
      </w:r>
      <w:r w:rsidRPr="00106A13">
        <w:rPr>
          <w:rFonts w:ascii="Roboto" w:eastAsia="Times New Roman" w:hAnsi="Roboto" w:cs="Times New Roman"/>
          <w:sz w:val="22"/>
          <w:szCs w:val="22"/>
          <w:lang w:eastAsia="sv-SE"/>
        </w:rPr>
        <w:t xml:space="preserve"> förebyggande arbete för att förhindra problem med alkohol och droger på arbetsplatsen ska vara en del i det systematiska arbetsmiljöarbetet (SAM). Resurser finns att tillgå via vår företagshälsovård, HR-</w:t>
      </w:r>
      <w:r w:rsidR="00E037D4">
        <w:rPr>
          <w:rFonts w:ascii="Roboto" w:eastAsia="Times New Roman" w:hAnsi="Roboto" w:cs="Times New Roman"/>
          <w:sz w:val="22"/>
          <w:szCs w:val="22"/>
          <w:lang w:eastAsia="sv-SE"/>
        </w:rPr>
        <w:t>ansvarige</w:t>
      </w:r>
      <w:r w:rsidRPr="00106A13">
        <w:rPr>
          <w:rFonts w:ascii="Roboto" w:eastAsia="Times New Roman" w:hAnsi="Roboto" w:cs="Times New Roman"/>
          <w:sz w:val="22"/>
          <w:szCs w:val="22"/>
          <w:lang w:eastAsia="sv-SE"/>
        </w:rPr>
        <w:t xml:space="preserve"> samt även externa samarbetspartners.</w:t>
      </w:r>
    </w:p>
    <w:p w14:paraId="5C4FD63F" w14:textId="77777777" w:rsidR="00F82F05" w:rsidRDefault="00F82F05" w:rsidP="00F82F05">
      <w:pPr>
        <w:rPr>
          <w:rFonts w:ascii="Roboto Light" w:hAnsi="Roboto Light"/>
          <w:i/>
          <w:iCs/>
          <w:sz w:val="22"/>
          <w:szCs w:val="22"/>
        </w:rPr>
      </w:pPr>
    </w:p>
    <w:p w14:paraId="1E9A44E5" w14:textId="4676A08A" w:rsidR="00E027FF" w:rsidRPr="00F82F05" w:rsidRDefault="00F82F05" w:rsidP="00F82F05">
      <w:pPr>
        <w:rPr>
          <w:rFonts w:ascii="Roboto Light" w:hAnsi="Roboto Light"/>
          <w:i/>
          <w:iCs/>
          <w:sz w:val="22"/>
          <w:szCs w:val="22"/>
        </w:rPr>
      </w:pPr>
      <w:r w:rsidRPr="00F82F05">
        <w:rPr>
          <w:rFonts w:ascii="Roboto Light" w:hAnsi="Roboto Light"/>
          <w:i/>
          <w:iCs/>
          <w:sz w:val="22"/>
          <w:szCs w:val="22"/>
        </w:rPr>
        <w:t>D</w:t>
      </w:r>
      <w:r w:rsidR="00075736" w:rsidRPr="00F82F05">
        <w:rPr>
          <w:rFonts w:ascii="Roboto Light" w:hAnsi="Roboto Light"/>
          <w:i/>
          <w:iCs/>
          <w:sz w:val="22"/>
          <w:szCs w:val="22"/>
        </w:rPr>
        <w:t xml:space="preserve">enna </w:t>
      </w:r>
      <w:r w:rsidR="003F29B5" w:rsidRPr="00F82F05">
        <w:rPr>
          <w:rFonts w:ascii="Roboto Light" w:hAnsi="Roboto Light"/>
          <w:i/>
          <w:iCs/>
          <w:sz w:val="22"/>
          <w:szCs w:val="22"/>
        </w:rPr>
        <w:t>policy</w:t>
      </w:r>
      <w:r w:rsidR="00075736" w:rsidRPr="00F82F05">
        <w:rPr>
          <w:rFonts w:ascii="Roboto Light" w:hAnsi="Roboto Light"/>
          <w:i/>
          <w:iCs/>
          <w:sz w:val="22"/>
          <w:szCs w:val="22"/>
        </w:rPr>
        <w:t xml:space="preserve"> med tillhörande </w:t>
      </w:r>
      <w:r w:rsidR="00DA6D0B">
        <w:rPr>
          <w:rFonts w:ascii="Roboto Light" w:hAnsi="Roboto Light"/>
          <w:i/>
          <w:iCs/>
          <w:sz w:val="22"/>
          <w:szCs w:val="22"/>
        </w:rPr>
        <w:t xml:space="preserve">rutindokument och </w:t>
      </w:r>
      <w:r w:rsidR="00075736" w:rsidRPr="00F82F05">
        <w:rPr>
          <w:rFonts w:ascii="Roboto Light" w:hAnsi="Roboto Light"/>
          <w:i/>
          <w:iCs/>
          <w:sz w:val="22"/>
          <w:szCs w:val="22"/>
        </w:rPr>
        <w:t>handlingsplan</w:t>
      </w:r>
      <w:r w:rsidR="00FC2B14">
        <w:rPr>
          <w:rFonts w:ascii="Roboto Light" w:hAnsi="Roboto Light"/>
          <w:i/>
          <w:iCs/>
          <w:sz w:val="22"/>
          <w:szCs w:val="22"/>
        </w:rPr>
        <w:t xml:space="preserve"> (se nästföljande sida)</w:t>
      </w:r>
      <w:r w:rsidR="00DA6D0B">
        <w:rPr>
          <w:rFonts w:ascii="Roboto Light" w:hAnsi="Roboto Light"/>
          <w:i/>
          <w:iCs/>
          <w:sz w:val="22"/>
          <w:szCs w:val="22"/>
        </w:rPr>
        <w:t xml:space="preserve"> </w:t>
      </w:r>
      <w:r w:rsidR="00075736" w:rsidRPr="00F82F05">
        <w:rPr>
          <w:rFonts w:ascii="Roboto Light" w:hAnsi="Roboto Light"/>
          <w:i/>
          <w:iCs/>
          <w:sz w:val="22"/>
          <w:szCs w:val="22"/>
        </w:rPr>
        <w:t>är framtagen i</w:t>
      </w:r>
      <w:r w:rsidR="003F29B5" w:rsidRPr="00F82F05">
        <w:rPr>
          <w:rFonts w:ascii="Roboto Light" w:hAnsi="Roboto Light"/>
          <w:i/>
          <w:iCs/>
          <w:sz w:val="22"/>
          <w:szCs w:val="22"/>
        </w:rPr>
        <w:t xml:space="preserve"> </w:t>
      </w:r>
      <w:r w:rsidR="00075736" w:rsidRPr="00F82F05">
        <w:rPr>
          <w:rFonts w:ascii="Roboto Light" w:hAnsi="Roboto Light"/>
          <w:i/>
          <w:iCs/>
          <w:sz w:val="22"/>
          <w:szCs w:val="22"/>
        </w:rPr>
        <w:t>samverkan med de fackliga organisationerna och giltig fr.o.m. 202</w:t>
      </w:r>
      <w:r w:rsidR="0092120E">
        <w:rPr>
          <w:rFonts w:ascii="Roboto Light" w:hAnsi="Roboto Light"/>
          <w:i/>
          <w:iCs/>
          <w:sz w:val="22"/>
          <w:szCs w:val="22"/>
        </w:rPr>
        <w:t>1</w:t>
      </w:r>
      <w:r w:rsidR="00075736" w:rsidRPr="00F82F05">
        <w:rPr>
          <w:rFonts w:ascii="Roboto Light" w:hAnsi="Roboto Light"/>
          <w:i/>
          <w:iCs/>
          <w:sz w:val="22"/>
          <w:szCs w:val="22"/>
        </w:rPr>
        <w:t>-</w:t>
      </w:r>
      <w:r w:rsidR="0092120E">
        <w:rPr>
          <w:rFonts w:ascii="Roboto Light" w:hAnsi="Roboto Light"/>
          <w:i/>
          <w:iCs/>
          <w:sz w:val="22"/>
          <w:szCs w:val="22"/>
        </w:rPr>
        <w:t>03</w:t>
      </w:r>
      <w:r w:rsidR="00075736" w:rsidRPr="00F82F05">
        <w:rPr>
          <w:rFonts w:ascii="Roboto Light" w:hAnsi="Roboto Light"/>
          <w:i/>
          <w:iCs/>
          <w:sz w:val="22"/>
          <w:szCs w:val="22"/>
        </w:rPr>
        <w:t>-</w:t>
      </w:r>
      <w:r w:rsidR="0092120E">
        <w:rPr>
          <w:rFonts w:ascii="Roboto Light" w:hAnsi="Roboto Light"/>
          <w:i/>
          <w:iCs/>
          <w:sz w:val="22"/>
          <w:szCs w:val="22"/>
        </w:rPr>
        <w:t>18</w:t>
      </w:r>
      <w:r w:rsidR="00DA6D0B">
        <w:rPr>
          <w:rFonts w:ascii="Roboto Light" w:hAnsi="Roboto Light"/>
          <w:i/>
          <w:iCs/>
          <w:sz w:val="22"/>
          <w:szCs w:val="22"/>
        </w:rPr>
        <w:t xml:space="preserve">. </w:t>
      </w:r>
      <w:r w:rsidR="00E027FF" w:rsidRPr="00F82F05">
        <w:rPr>
          <w:rFonts w:ascii="Roboto Light" w:hAnsi="Roboto Light"/>
          <w:i/>
          <w:iCs/>
          <w:sz w:val="22"/>
          <w:szCs w:val="22"/>
        </w:rPr>
        <w:br w:type="page"/>
      </w:r>
    </w:p>
    <w:p w14:paraId="1869D2CA" w14:textId="0B7F17EF" w:rsidR="00701464" w:rsidRDefault="00701464" w:rsidP="00701464">
      <w:pPr>
        <w:rPr>
          <w:rFonts w:ascii="Roboto" w:hAnsi="Roboto"/>
          <w:b/>
          <w:bCs/>
        </w:rPr>
      </w:pPr>
      <w:r w:rsidRPr="00701464">
        <w:rPr>
          <w:rFonts w:ascii="Roboto" w:hAnsi="Roboto"/>
          <w:b/>
          <w:bCs/>
        </w:rPr>
        <w:lastRenderedPageBreak/>
        <w:t>RIKTLINJER</w:t>
      </w:r>
      <w:r w:rsidR="00075736">
        <w:rPr>
          <w:rFonts w:ascii="Roboto" w:hAnsi="Roboto"/>
          <w:b/>
          <w:bCs/>
        </w:rPr>
        <w:t xml:space="preserve"> FÖR ANSTÄLLDA</w:t>
      </w:r>
    </w:p>
    <w:p w14:paraId="6D9F88E6" w14:textId="1C53C383" w:rsidR="000506A8" w:rsidRDefault="000506A8" w:rsidP="00701464">
      <w:pPr>
        <w:rPr>
          <w:rFonts w:ascii="Roboto" w:hAnsi="Roboto"/>
          <w:b/>
          <w:bCs/>
        </w:rPr>
      </w:pPr>
    </w:p>
    <w:p w14:paraId="5480380E" w14:textId="1D5167DB" w:rsidR="000506A8" w:rsidRPr="000506A8" w:rsidRDefault="000506A8" w:rsidP="00701464">
      <w:pPr>
        <w:rPr>
          <w:rFonts w:ascii="Roboto" w:eastAsia="Times New Roman" w:hAnsi="Roboto" w:cs="Times New Roman"/>
          <w:sz w:val="21"/>
          <w:szCs w:val="21"/>
          <w:lang w:eastAsia="sv-SE"/>
        </w:rPr>
      </w:pPr>
      <w:r w:rsidRPr="000506A8">
        <w:rPr>
          <w:rFonts w:ascii="Roboto" w:hAnsi="Roboto"/>
          <w:sz w:val="22"/>
          <w:szCs w:val="22"/>
        </w:rPr>
        <w:t>För att tydliggöra vad som förväntas</w:t>
      </w:r>
      <w:r w:rsidR="00E027FF">
        <w:rPr>
          <w:rFonts w:ascii="Roboto" w:hAnsi="Roboto"/>
          <w:sz w:val="22"/>
          <w:szCs w:val="22"/>
        </w:rPr>
        <w:t xml:space="preserve"> </w:t>
      </w:r>
      <w:r w:rsidRPr="000506A8">
        <w:rPr>
          <w:rFonts w:ascii="Roboto" w:hAnsi="Roboto"/>
          <w:sz w:val="22"/>
          <w:szCs w:val="22"/>
        </w:rPr>
        <w:t>av våra anställda har följande riktlinjer utarbetats:</w:t>
      </w:r>
    </w:p>
    <w:p w14:paraId="55E76A81" w14:textId="77777777" w:rsidR="00701464" w:rsidRDefault="00701464" w:rsidP="00701464">
      <w:pPr>
        <w:rPr>
          <w:rFonts w:ascii="Roboto" w:eastAsia="Times New Roman" w:hAnsi="Roboto" w:cs="Times New Roman"/>
          <w:lang w:eastAsia="sv-SE"/>
        </w:rPr>
      </w:pPr>
    </w:p>
    <w:p w14:paraId="54633E11" w14:textId="77777777" w:rsidR="00701464" w:rsidRPr="00701464" w:rsidRDefault="00701464" w:rsidP="00E027FF">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 xml:space="preserve">Alla anställda ska vara nyktra och drogfria på arbetsplatsen. </w:t>
      </w:r>
    </w:p>
    <w:p w14:paraId="5E5DA776" w14:textId="3EBE1926" w:rsidR="00494A7C" w:rsidRPr="00494A7C" w:rsidRDefault="00106A13" w:rsidP="00E027FF">
      <w:pPr>
        <w:pStyle w:val="Liststycke"/>
        <w:numPr>
          <w:ilvl w:val="0"/>
          <w:numId w:val="2"/>
        </w:numPr>
        <w:spacing w:line="276" w:lineRule="auto"/>
        <w:rPr>
          <w:rFonts w:ascii="Roboto" w:hAnsi="Roboto"/>
          <w:sz w:val="22"/>
          <w:szCs w:val="22"/>
        </w:rPr>
      </w:pPr>
      <w:r w:rsidRPr="00494A7C">
        <w:rPr>
          <w:rFonts w:ascii="Roboto" w:eastAsia="Times New Roman" w:hAnsi="Roboto" w:cs="Times New Roman"/>
          <w:sz w:val="22"/>
          <w:szCs w:val="22"/>
          <w:lang w:eastAsia="sv-SE"/>
        </w:rPr>
        <w:t>Grundregeln är att alkoholförtäring inte ska förekomma i samband med arbete och på arbetsplatsen. Alkohol kan få förekomma utanför ordinarie arbete (t.ex. vid personalfest eller avtackning) och ska då ske med restriktivitet och på ett ansvarsfullt sätt.</w:t>
      </w:r>
      <w:r w:rsidR="000506A8">
        <w:rPr>
          <w:rFonts w:ascii="Roboto" w:eastAsia="Times New Roman" w:hAnsi="Roboto" w:cs="Times New Roman"/>
          <w:sz w:val="22"/>
          <w:szCs w:val="22"/>
          <w:lang w:eastAsia="sv-SE"/>
        </w:rPr>
        <w:t xml:space="preserve"> Med det sagt är </w:t>
      </w:r>
      <w:r w:rsidR="000506A8">
        <w:rPr>
          <w:rFonts w:ascii="Roboto" w:hAnsi="Roboto"/>
          <w:sz w:val="22"/>
          <w:szCs w:val="22"/>
        </w:rPr>
        <w:t xml:space="preserve">anställda </w:t>
      </w:r>
      <w:r w:rsidR="00494A7C" w:rsidRPr="00494A7C">
        <w:rPr>
          <w:rFonts w:ascii="Roboto" w:hAnsi="Roboto"/>
          <w:sz w:val="22"/>
          <w:szCs w:val="22"/>
        </w:rPr>
        <w:t>som arbetar</w:t>
      </w:r>
      <w:r w:rsidR="00494A7C">
        <w:rPr>
          <w:rFonts w:ascii="Roboto" w:hAnsi="Roboto"/>
          <w:sz w:val="22"/>
          <w:szCs w:val="22"/>
        </w:rPr>
        <w:t xml:space="preserve"> iväg, ute</w:t>
      </w:r>
      <w:r w:rsidR="00494A7C" w:rsidRPr="00494A7C">
        <w:rPr>
          <w:rFonts w:ascii="Roboto" w:hAnsi="Roboto"/>
          <w:sz w:val="22"/>
          <w:szCs w:val="22"/>
        </w:rPr>
        <w:t xml:space="preserve"> på projekt</w:t>
      </w:r>
      <w:r w:rsidR="00E027FF">
        <w:rPr>
          <w:rFonts w:ascii="Roboto" w:hAnsi="Roboto"/>
          <w:sz w:val="22"/>
          <w:szCs w:val="22"/>
        </w:rPr>
        <w:t>,</w:t>
      </w:r>
      <w:r w:rsidR="000506A8">
        <w:rPr>
          <w:rFonts w:ascii="Roboto" w:hAnsi="Roboto"/>
          <w:sz w:val="22"/>
          <w:szCs w:val="22"/>
        </w:rPr>
        <w:t xml:space="preserve"> att klassa som </w:t>
      </w:r>
      <w:r w:rsidR="00494A7C" w:rsidRPr="00494A7C">
        <w:rPr>
          <w:rFonts w:ascii="Roboto" w:hAnsi="Roboto"/>
          <w:sz w:val="22"/>
          <w:szCs w:val="22"/>
        </w:rPr>
        <w:t xml:space="preserve">ambassadörer för </w:t>
      </w:r>
      <w:r w:rsidR="000506A8">
        <w:rPr>
          <w:rFonts w:ascii="Roboto" w:hAnsi="Roboto"/>
          <w:sz w:val="22"/>
          <w:szCs w:val="22"/>
        </w:rPr>
        <w:t xml:space="preserve">företaget och </w:t>
      </w:r>
      <w:r w:rsidR="00494A7C" w:rsidRPr="00494A7C">
        <w:rPr>
          <w:rFonts w:ascii="Roboto" w:hAnsi="Roboto"/>
          <w:sz w:val="22"/>
          <w:szCs w:val="22"/>
        </w:rPr>
        <w:t>förväntas</w:t>
      </w:r>
      <w:r w:rsidR="000506A8">
        <w:rPr>
          <w:rFonts w:ascii="Roboto" w:hAnsi="Roboto"/>
          <w:sz w:val="22"/>
          <w:szCs w:val="22"/>
        </w:rPr>
        <w:t xml:space="preserve"> </w:t>
      </w:r>
      <w:r w:rsidR="00494A7C" w:rsidRPr="00494A7C">
        <w:rPr>
          <w:rFonts w:ascii="Roboto" w:hAnsi="Roboto"/>
          <w:sz w:val="22"/>
          <w:szCs w:val="22"/>
        </w:rPr>
        <w:t xml:space="preserve">bete sig </w:t>
      </w:r>
      <w:r w:rsidR="000506A8">
        <w:rPr>
          <w:rFonts w:ascii="Roboto" w:hAnsi="Roboto"/>
          <w:sz w:val="22"/>
          <w:szCs w:val="22"/>
        </w:rPr>
        <w:t>redbart även utanför arbetstid</w:t>
      </w:r>
      <w:r w:rsidR="00494A7C" w:rsidRPr="00494A7C">
        <w:rPr>
          <w:rFonts w:ascii="Roboto" w:hAnsi="Roboto"/>
          <w:sz w:val="22"/>
          <w:szCs w:val="22"/>
        </w:rPr>
        <w:t xml:space="preserve">. </w:t>
      </w:r>
    </w:p>
    <w:p w14:paraId="25AF1C13" w14:textId="63F268D8" w:rsidR="00106A13" w:rsidRDefault="00106A13" w:rsidP="00E027FF">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 xml:space="preserve">Vid representation finns särskild representationspolicy. </w:t>
      </w:r>
    </w:p>
    <w:p w14:paraId="65AD15BC" w14:textId="1294F232" w:rsidR="00494A7C" w:rsidRPr="00494A7C" w:rsidRDefault="00494A7C" w:rsidP="00E027FF">
      <w:pPr>
        <w:pStyle w:val="Liststycke"/>
        <w:numPr>
          <w:ilvl w:val="0"/>
          <w:numId w:val="2"/>
        </w:numPr>
        <w:tabs>
          <w:tab w:val="left" w:leader="underscore" w:pos="8931"/>
        </w:tabs>
        <w:spacing w:line="276" w:lineRule="auto"/>
        <w:rPr>
          <w:rFonts w:ascii="Roboto" w:hAnsi="Roboto"/>
          <w:sz w:val="22"/>
          <w:szCs w:val="22"/>
        </w:rPr>
      </w:pPr>
      <w:r w:rsidRPr="00494A7C">
        <w:rPr>
          <w:rFonts w:ascii="Roboto" w:hAnsi="Roboto"/>
          <w:sz w:val="22"/>
          <w:szCs w:val="22"/>
        </w:rPr>
        <w:t xml:space="preserve">Medhavd alkohol på </w:t>
      </w:r>
      <w:r>
        <w:rPr>
          <w:rFonts w:ascii="Roboto" w:hAnsi="Roboto"/>
          <w:sz w:val="22"/>
          <w:szCs w:val="22"/>
        </w:rPr>
        <w:t>arenor</w:t>
      </w:r>
      <w:r w:rsidRPr="00494A7C">
        <w:rPr>
          <w:rFonts w:ascii="Roboto" w:hAnsi="Roboto"/>
          <w:sz w:val="22"/>
          <w:szCs w:val="22"/>
        </w:rPr>
        <w:t xml:space="preserve"> är inte tillåtet. Arenan kan riskera att förlora sitt eget utskänkningstillstånd.</w:t>
      </w:r>
      <w:r>
        <w:rPr>
          <w:rFonts w:ascii="Roboto" w:hAnsi="Roboto"/>
          <w:sz w:val="22"/>
          <w:szCs w:val="22"/>
        </w:rPr>
        <w:t xml:space="preserve"> </w:t>
      </w:r>
      <w:r w:rsidRPr="00494A7C">
        <w:rPr>
          <w:rFonts w:ascii="Roboto" w:hAnsi="Roboto"/>
          <w:sz w:val="22"/>
          <w:szCs w:val="22"/>
        </w:rPr>
        <w:t>Rökning</w:t>
      </w:r>
      <w:r>
        <w:rPr>
          <w:rFonts w:ascii="Roboto" w:hAnsi="Roboto"/>
          <w:sz w:val="22"/>
          <w:szCs w:val="22"/>
        </w:rPr>
        <w:t xml:space="preserve"> ska </w:t>
      </w:r>
      <w:r w:rsidR="000506A8">
        <w:rPr>
          <w:rFonts w:ascii="Roboto" w:hAnsi="Roboto"/>
          <w:sz w:val="22"/>
          <w:szCs w:val="22"/>
        </w:rPr>
        <w:t xml:space="preserve">därtill </w:t>
      </w:r>
      <w:r>
        <w:rPr>
          <w:rFonts w:ascii="Roboto" w:hAnsi="Roboto"/>
          <w:sz w:val="22"/>
          <w:szCs w:val="22"/>
        </w:rPr>
        <w:t>ske</w:t>
      </w:r>
      <w:r w:rsidRPr="00494A7C">
        <w:rPr>
          <w:rFonts w:ascii="Roboto" w:hAnsi="Roboto"/>
          <w:sz w:val="22"/>
          <w:szCs w:val="22"/>
        </w:rPr>
        <w:t xml:space="preserve"> på anvisad plats </w:t>
      </w:r>
    </w:p>
    <w:p w14:paraId="34BD79B2" w14:textId="777E614B" w:rsidR="00494A7C" w:rsidRDefault="00106A13" w:rsidP="00E027FF">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Alkoholförtäring ska alltid hanteras med omdöme</w:t>
      </w:r>
      <w:r w:rsidR="00E027FF">
        <w:rPr>
          <w:rFonts w:ascii="Roboto" w:eastAsia="Times New Roman" w:hAnsi="Roboto" w:cs="Times New Roman"/>
          <w:sz w:val="22"/>
          <w:szCs w:val="22"/>
          <w:lang w:eastAsia="sv-SE"/>
        </w:rPr>
        <w:t>. A</w:t>
      </w:r>
      <w:r w:rsidRPr="00701464">
        <w:rPr>
          <w:rFonts w:ascii="Roboto" w:eastAsia="Times New Roman" w:hAnsi="Roboto" w:cs="Times New Roman"/>
          <w:sz w:val="22"/>
          <w:szCs w:val="22"/>
          <w:lang w:eastAsia="sv-SE"/>
        </w:rPr>
        <w:t xml:space="preserve">lkoholfria alternativ ska erbjudas. </w:t>
      </w:r>
    </w:p>
    <w:p w14:paraId="217BB774" w14:textId="191E0FBD" w:rsidR="00106A13" w:rsidRPr="00701464" w:rsidRDefault="00106A13" w:rsidP="00E027FF">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 xml:space="preserve">Den medarbetare som är påverkad i tjänsten ska skickas hem av närmaste chef eller annan lämplig person. Det accepteras heller inte att komma bakfull till arbetet. Det är närmaste chef som avgör om en medarbetare är </w:t>
      </w:r>
      <w:r w:rsidR="001E7381" w:rsidRPr="00701464">
        <w:rPr>
          <w:rFonts w:ascii="Roboto" w:eastAsia="Times New Roman" w:hAnsi="Roboto" w:cs="Times New Roman"/>
          <w:sz w:val="22"/>
          <w:szCs w:val="22"/>
          <w:lang w:eastAsia="sv-SE"/>
        </w:rPr>
        <w:t>nykt</w:t>
      </w:r>
      <w:r w:rsidR="001E7381">
        <w:rPr>
          <w:rFonts w:ascii="Roboto" w:eastAsia="Times New Roman" w:hAnsi="Roboto" w:cs="Times New Roman"/>
          <w:sz w:val="22"/>
          <w:szCs w:val="22"/>
          <w:lang w:eastAsia="sv-SE"/>
        </w:rPr>
        <w:t>e</w:t>
      </w:r>
      <w:r w:rsidR="001E7381" w:rsidRPr="00701464">
        <w:rPr>
          <w:rFonts w:ascii="Roboto" w:eastAsia="Times New Roman" w:hAnsi="Roboto" w:cs="Times New Roman"/>
          <w:sz w:val="22"/>
          <w:szCs w:val="22"/>
          <w:lang w:eastAsia="sv-SE"/>
        </w:rPr>
        <w:t>r</w:t>
      </w:r>
      <w:r w:rsidRPr="00701464">
        <w:rPr>
          <w:rFonts w:ascii="Roboto" w:eastAsia="Times New Roman" w:hAnsi="Roboto" w:cs="Times New Roman"/>
          <w:sz w:val="22"/>
          <w:szCs w:val="22"/>
          <w:lang w:eastAsia="sv-SE"/>
        </w:rPr>
        <w:t xml:space="preserve"> och arbetsför. </w:t>
      </w:r>
    </w:p>
    <w:p w14:paraId="467030F9" w14:textId="77777777" w:rsidR="00106A13" w:rsidRPr="00701464" w:rsidRDefault="00106A13" w:rsidP="00E027FF">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 xml:space="preserve">Vi har alla ett ansvar för vår arbetsmiljö. Det är närmaste chef som har det yttersta ansvaret att agera. Alla anställda bör dock agera tidigt vid misstanke eller vetskap om att en kollega är påverkad av alkohol eller droger på arbetsplatsen. </w:t>
      </w:r>
    </w:p>
    <w:p w14:paraId="48DEAFDA" w14:textId="0E2BBB53" w:rsidR="008C19A1" w:rsidRDefault="00106A13" w:rsidP="00E027FF">
      <w:pPr>
        <w:pStyle w:val="Liststycke"/>
        <w:numPr>
          <w:ilvl w:val="0"/>
          <w:numId w:val="2"/>
        </w:numPr>
        <w:spacing w:line="276" w:lineRule="auto"/>
        <w:rPr>
          <w:rFonts w:ascii="Roboto" w:eastAsia="Times New Roman" w:hAnsi="Roboto" w:cs="Times New Roman"/>
          <w:lang w:eastAsia="sv-SE"/>
        </w:rPr>
      </w:pPr>
      <w:r w:rsidRPr="00701464">
        <w:rPr>
          <w:rFonts w:ascii="Roboto" w:eastAsia="Times New Roman" w:hAnsi="Roboto" w:cs="Times New Roman"/>
          <w:sz w:val="22"/>
          <w:szCs w:val="22"/>
          <w:lang w:eastAsia="sv-SE"/>
        </w:rPr>
        <w:t xml:space="preserve">HR ska alltid underrättas vid alkohol- och drogrelaterade problem på arbetsplatsen. </w:t>
      </w:r>
      <w:r w:rsidR="00E027FF">
        <w:rPr>
          <w:rFonts w:ascii="Roboto" w:eastAsia="Times New Roman" w:hAnsi="Roboto" w:cs="Times New Roman"/>
          <w:sz w:val="22"/>
          <w:szCs w:val="22"/>
          <w:lang w:eastAsia="sv-SE"/>
        </w:rPr>
        <w:br/>
      </w:r>
    </w:p>
    <w:p w14:paraId="4741E629" w14:textId="7D7FA9C1" w:rsidR="00701464" w:rsidRPr="00701464" w:rsidRDefault="00701464" w:rsidP="00701464">
      <w:pPr>
        <w:rPr>
          <w:rFonts w:ascii="Roboto" w:eastAsia="Times New Roman" w:hAnsi="Roboto" w:cs="Times New Roman"/>
          <w:sz w:val="22"/>
          <w:szCs w:val="22"/>
          <w:lang w:eastAsia="sv-SE"/>
        </w:rPr>
      </w:pPr>
      <w:r w:rsidRPr="00701464">
        <w:rPr>
          <w:rFonts w:ascii="Roboto" w:hAnsi="Roboto"/>
          <w:b/>
          <w:bCs/>
        </w:rPr>
        <w:t xml:space="preserve">RUTINER VID MISSTANKE OM ATT NÅGON ÄR PÅVERKAD PÅ JOBBET </w:t>
      </w:r>
    </w:p>
    <w:p w14:paraId="4EEC4510" w14:textId="77777777" w:rsidR="008C19A1" w:rsidRDefault="008C19A1" w:rsidP="008C19A1">
      <w:pPr>
        <w:rPr>
          <w:rFonts w:ascii="Roboto" w:eastAsia="Times New Roman" w:hAnsi="Roboto" w:cs="Times New Roman"/>
          <w:lang w:eastAsia="sv-SE"/>
        </w:rPr>
      </w:pPr>
    </w:p>
    <w:p w14:paraId="4079514C" w14:textId="2ED31FF3" w:rsidR="00106A13" w:rsidRPr="00701464" w:rsidRDefault="00106A13" w:rsidP="008C19A1">
      <w:pPr>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 xml:space="preserve">Om misstanke uppstår om att en anställd är påverkad av alkohol eller droger ska närmaste chef vidta följande åtgärder: </w:t>
      </w:r>
      <w:r w:rsidR="00701464" w:rsidRPr="00701464">
        <w:rPr>
          <w:rFonts w:ascii="Roboto" w:eastAsia="Times New Roman" w:hAnsi="Roboto" w:cs="Times New Roman"/>
          <w:sz w:val="22"/>
          <w:szCs w:val="22"/>
          <w:lang w:eastAsia="sv-SE"/>
        </w:rPr>
        <w:br/>
      </w:r>
    </w:p>
    <w:p w14:paraId="16FF5ADF" w14:textId="77777777" w:rsidR="00106A13" w:rsidRPr="00701464" w:rsidRDefault="00106A13" w:rsidP="00701464">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 xml:space="preserve">Om chefen bedömer att en person inte är arbetsför ska han/hon ges möjlighet att besöka företagshälsovård för undersökning/provtagning. </w:t>
      </w:r>
    </w:p>
    <w:p w14:paraId="001C6AC4" w14:textId="77777777" w:rsidR="00106A13" w:rsidRPr="00701464" w:rsidRDefault="00106A13" w:rsidP="00701464">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 xml:space="preserve">Därefter avgörs om personen ska transporteras hem eller återgå till arbetsplatsen och om annan åtgärd ska vidtas. När en person skickas hem ska det ske på ett betryggande sätt. </w:t>
      </w:r>
    </w:p>
    <w:p w14:paraId="063C61D7" w14:textId="39C62FE3" w:rsidR="00106A13" w:rsidRPr="00701464" w:rsidRDefault="00106A13" w:rsidP="00701464">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 xml:space="preserve">HR ska alltid underrättas vid alkohol- och drogrelaterade problem på arbetsplatsen. </w:t>
      </w:r>
    </w:p>
    <w:p w14:paraId="3E4CBF47" w14:textId="77777777" w:rsidR="00106A13" w:rsidRPr="00701464" w:rsidRDefault="00106A13" w:rsidP="00701464">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 xml:space="preserve">Ett samtal angående händelsen ska hållas så snart som möjligt när medarbetaren är tillbaka på arbetet. Syftet med det samtalet är att tydliggöra vad som hänt. </w:t>
      </w:r>
    </w:p>
    <w:p w14:paraId="47CF3105" w14:textId="4E76CABE" w:rsidR="00106A13" w:rsidRPr="00701464" w:rsidRDefault="00106A13" w:rsidP="00701464">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 xml:space="preserve">Hjälp och stöd ska vid behov erbjudas personen. </w:t>
      </w:r>
    </w:p>
    <w:p w14:paraId="4B22456C" w14:textId="193789D4" w:rsidR="00701464" w:rsidRPr="00701464" w:rsidRDefault="00106A13" w:rsidP="00701464">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Om medarbetaren varit påverkad ska det klargöras vilka säkerhets</w:t>
      </w:r>
      <w:r w:rsidR="007A24B3">
        <w:rPr>
          <w:rFonts w:ascii="Roboto" w:eastAsia="Times New Roman" w:hAnsi="Roboto" w:cs="Times New Roman"/>
          <w:sz w:val="22"/>
          <w:szCs w:val="22"/>
          <w:lang w:eastAsia="sv-SE"/>
        </w:rPr>
        <w:t>-</w:t>
      </w:r>
      <w:r w:rsidR="00701464" w:rsidRPr="00701464">
        <w:rPr>
          <w:rFonts w:ascii="Roboto" w:eastAsia="Times New Roman" w:hAnsi="Roboto" w:cs="Times New Roman"/>
          <w:sz w:val="22"/>
          <w:szCs w:val="22"/>
          <w:lang w:eastAsia="sv-SE"/>
        </w:rPr>
        <w:t xml:space="preserve"> </w:t>
      </w:r>
      <w:r w:rsidRPr="00701464">
        <w:rPr>
          <w:rFonts w:ascii="Roboto" w:eastAsia="Times New Roman" w:hAnsi="Roboto" w:cs="Times New Roman"/>
          <w:sz w:val="22"/>
          <w:szCs w:val="22"/>
          <w:lang w:eastAsia="sv-SE"/>
        </w:rPr>
        <w:t xml:space="preserve">och/eller arbetsmiljörisker detta medfört samt att medarbetaren brutit mot policyn genom att vara påverkad på arbetsplatsen. Detta kan medföra arbetsrättsliga konsekvenser. Om den anställde inte vill medverka till att klarlägga vad som hänt kan även det få </w:t>
      </w:r>
      <w:r w:rsidR="007A24B3">
        <w:rPr>
          <w:rFonts w:ascii="Roboto" w:eastAsia="Times New Roman" w:hAnsi="Roboto" w:cs="Times New Roman"/>
          <w:sz w:val="22"/>
          <w:szCs w:val="22"/>
          <w:lang w:eastAsia="sv-SE"/>
        </w:rPr>
        <w:t>följder</w:t>
      </w:r>
      <w:r w:rsidRPr="00701464">
        <w:rPr>
          <w:rFonts w:ascii="Roboto" w:eastAsia="Times New Roman" w:hAnsi="Roboto" w:cs="Times New Roman"/>
          <w:sz w:val="22"/>
          <w:szCs w:val="22"/>
          <w:lang w:eastAsia="sv-SE"/>
        </w:rPr>
        <w:t xml:space="preserve">. </w:t>
      </w:r>
    </w:p>
    <w:p w14:paraId="487BD70A" w14:textId="0B6F7797" w:rsidR="00106A13" w:rsidRPr="00701464" w:rsidRDefault="00106A13" w:rsidP="00701464">
      <w:pPr>
        <w:pStyle w:val="Liststycke"/>
        <w:numPr>
          <w:ilvl w:val="0"/>
          <w:numId w:val="2"/>
        </w:numPr>
        <w:spacing w:line="276" w:lineRule="auto"/>
        <w:rPr>
          <w:rFonts w:ascii="Roboto" w:eastAsia="Times New Roman" w:hAnsi="Roboto" w:cs="Times New Roman"/>
          <w:sz w:val="22"/>
          <w:szCs w:val="22"/>
          <w:lang w:eastAsia="sv-SE"/>
        </w:rPr>
      </w:pPr>
      <w:r w:rsidRPr="00701464">
        <w:rPr>
          <w:rFonts w:ascii="Roboto" w:eastAsia="Times New Roman" w:hAnsi="Roboto" w:cs="Times New Roman"/>
          <w:sz w:val="22"/>
          <w:szCs w:val="22"/>
          <w:lang w:eastAsia="sv-SE"/>
        </w:rPr>
        <w:t>Alla händelser, samtal och åtgärder ska noga dokumenteras och följas upp.</w:t>
      </w:r>
    </w:p>
    <w:p w14:paraId="45412A83" w14:textId="46C72A05" w:rsidR="00CB1C22" w:rsidRPr="00CB1C22" w:rsidRDefault="00F82F05" w:rsidP="005147AE">
      <w:pPr>
        <w:tabs>
          <w:tab w:val="left" w:leader="underscore" w:pos="8931"/>
        </w:tabs>
        <w:spacing w:line="480" w:lineRule="auto"/>
        <w:rPr>
          <w:rFonts w:ascii="Roboto" w:hAnsi="Roboto"/>
        </w:rPr>
      </w:pPr>
      <w:r w:rsidRPr="008922ED">
        <w:rPr>
          <w:rFonts w:ascii="Roboto" w:hAnsi="Roboto"/>
          <w:noProof/>
          <w:sz w:val="18"/>
          <w:szCs w:val="18"/>
        </w:rPr>
        <mc:AlternateContent>
          <mc:Choice Requires="wps">
            <w:drawing>
              <wp:anchor distT="0" distB="0" distL="114300" distR="114300" simplePos="0" relativeHeight="251659264" behindDoc="0" locked="0" layoutInCell="1" allowOverlap="1" wp14:anchorId="095D5845" wp14:editId="78A8E659">
                <wp:simplePos x="0" y="0"/>
                <wp:positionH relativeFrom="margin">
                  <wp:posOffset>-1110615</wp:posOffset>
                </wp:positionH>
                <wp:positionV relativeFrom="margin">
                  <wp:posOffset>8633460</wp:posOffset>
                </wp:positionV>
                <wp:extent cx="4925060" cy="294640"/>
                <wp:effectExtent l="0" t="0" r="15240" b="10160"/>
                <wp:wrapSquare wrapText="bothSides"/>
                <wp:docPr id="2" name="Rektangel 2"/>
                <wp:cNvGraphicFramePr/>
                <a:graphic xmlns:a="http://schemas.openxmlformats.org/drawingml/2006/main">
                  <a:graphicData uri="http://schemas.microsoft.com/office/word/2010/wordprocessingShape">
                    <wps:wsp>
                      <wps:cNvSpPr/>
                      <wps:spPr>
                        <a:xfrm>
                          <a:off x="0" y="0"/>
                          <a:ext cx="4925060" cy="29464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B24DC95" w14:textId="77777777" w:rsidR="00701464" w:rsidRPr="000E6772" w:rsidRDefault="00701464" w:rsidP="00701464">
                            <w:pPr>
                              <w:tabs>
                                <w:tab w:val="left" w:pos="2977"/>
                                <w:tab w:val="left" w:pos="4536"/>
                              </w:tabs>
                              <w:ind w:left="1304"/>
                              <w:rPr>
                                <w:rFonts w:ascii="Roboto" w:hAnsi="Roboto"/>
                                <w:b/>
                                <w:bCs/>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D5845" id="Rektangel 2" o:spid="_x0000_s1027" style="position:absolute;margin-left:-87.45pt;margin-top:679.8pt;width:387.8pt;height:2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" fillcolor="black [3200]" strokecolor="black [1600]" strokeweight="1pt">
                <v:textbox>
                  <w:txbxContent>
                    <w:p w14:paraId="4B24DC95" w14:textId="77777777" w:rsidR="00701464" w:rsidRPr="000E6772" w:rsidRDefault="00701464" w:rsidP="00701464">
                      <w:pPr>
                        <w:tabs>
                          <w:tab w:val="left" w:pos="2977"/>
                          <w:tab w:val="left" w:pos="4536"/>
                        </w:tabs>
                        <w:ind w:left="1304"/>
                        <w:rPr>
                          <w:rFonts w:ascii="Roboto" w:hAnsi="Roboto"/>
                          <w:b/>
                          <w:bCs/>
                          <w:sz w:val="13"/>
                          <w:szCs w:val="13"/>
                        </w:rPr>
                      </w:pPr>
                    </w:p>
                  </w:txbxContent>
                </v:textbox>
                <w10:wrap type="square" anchorx="margin" anchory="margin"/>
              </v:rect>
            </w:pict>
          </mc:Fallback>
        </mc:AlternateContent>
      </w:r>
      <w:r w:rsidRPr="008922ED">
        <w:rPr>
          <w:rFonts w:ascii="Roboto" w:hAnsi="Roboto"/>
          <w:noProof/>
          <w:sz w:val="18"/>
          <w:szCs w:val="18"/>
        </w:rPr>
        <w:drawing>
          <wp:anchor distT="0" distB="0" distL="114300" distR="114300" simplePos="0" relativeHeight="251660288" behindDoc="0" locked="0" layoutInCell="1" allowOverlap="1" wp14:anchorId="4B8051AF" wp14:editId="6805F8F5">
            <wp:simplePos x="0" y="0"/>
            <wp:positionH relativeFrom="margin">
              <wp:posOffset>3921125</wp:posOffset>
            </wp:positionH>
            <wp:positionV relativeFrom="margin">
              <wp:posOffset>8450981</wp:posOffset>
            </wp:positionV>
            <wp:extent cx="1914525" cy="641985"/>
            <wp:effectExtent l="0" t="0" r="3175" b="5715"/>
            <wp:wrapSquare wrapText="bothSides"/>
            <wp:docPr id="3" name="Bildobjekt 3"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ritning&#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4525" cy="641985"/>
                    </a:xfrm>
                    <a:prstGeom prst="rect">
                      <a:avLst/>
                    </a:prstGeom>
                  </pic:spPr>
                </pic:pic>
              </a:graphicData>
            </a:graphic>
            <wp14:sizeRelH relativeFrom="margin">
              <wp14:pctWidth>0</wp14:pctWidth>
            </wp14:sizeRelH>
            <wp14:sizeRelV relativeFrom="margin">
              <wp14:pctHeight>0</wp14:pctHeight>
            </wp14:sizeRelV>
          </wp:anchor>
        </w:drawing>
      </w:r>
    </w:p>
    <w:sectPr w:rsidR="00CB1C22" w:rsidRPr="00CB1C22" w:rsidSect="002C4EFA">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52381" w14:textId="77777777" w:rsidR="008022D0" w:rsidRDefault="008022D0" w:rsidP="00A52018">
      <w:r>
        <w:separator/>
      </w:r>
    </w:p>
  </w:endnote>
  <w:endnote w:type="continuationSeparator" w:id="0">
    <w:p w14:paraId="0276B474" w14:textId="77777777" w:rsidR="008022D0" w:rsidRDefault="008022D0" w:rsidP="00A5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w:altName w:val="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Light">
    <w:altName w:val="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968704671"/>
      <w:docPartObj>
        <w:docPartGallery w:val="Page Numbers (Bottom of Page)"/>
        <w:docPartUnique/>
      </w:docPartObj>
    </w:sdtPr>
    <w:sdtEndPr>
      <w:rPr>
        <w:rStyle w:val="Sidnummer"/>
      </w:rPr>
    </w:sdtEndPr>
    <w:sdtContent>
      <w:p w14:paraId="2B601729" w14:textId="667BE927" w:rsidR="00F82F05" w:rsidRDefault="00F82F05" w:rsidP="009C62B1">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0D46EE5" w14:textId="77777777" w:rsidR="00F82F05" w:rsidRDefault="00F82F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CB593" w14:textId="1F29D410" w:rsidR="00F82F05" w:rsidRPr="00F82F05" w:rsidRDefault="00F82F05" w:rsidP="00F82F05">
    <w:pPr>
      <w:pStyle w:val="Sidfot"/>
      <w:framePr w:wrap="none" w:vAnchor="text" w:hAnchor="page" w:x="5534" w:y="154"/>
      <w:rPr>
        <w:rStyle w:val="Sidnummer"/>
        <w:rFonts w:ascii="Roboto Light" w:hAnsi="Roboto Light"/>
        <w:sz w:val="16"/>
        <w:szCs w:val="16"/>
      </w:rPr>
    </w:pPr>
    <w:r w:rsidRPr="00F82F05">
      <w:rPr>
        <w:rStyle w:val="Sidnummer"/>
        <w:rFonts w:ascii="Roboto Light" w:hAnsi="Roboto Light"/>
        <w:sz w:val="16"/>
        <w:szCs w:val="16"/>
      </w:rPr>
      <w:t xml:space="preserve">Sida </w:t>
    </w:r>
    <w:sdt>
      <w:sdtPr>
        <w:rPr>
          <w:rStyle w:val="Sidnummer"/>
          <w:rFonts w:ascii="Roboto Light" w:hAnsi="Roboto Light"/>
          <w:sz w:val="16"/>
          <w:szCs w:val="16"/>
        </w:rPr>
        <w:id w:val="-795684964"/>
        <w:docPartObj>
          <w:docPartGallery w:val="Page Numbers (Bottom of Page)"/>
          <w:docPartUnique/>
        </w:docPartObj>
      </w:sdtPr>
      <w:sdtEndPr>
        <w:rPr>
          <w:rStyle w:val="Sidnummer"/>
        </w:rPr>
      </w:sdtEndPr>
      <w:sdtContent>
        <w:r w:rsidRPr="00F82F05">
          <w:rPr>
            <w:rStyle w:val="Sidnummer"/>
            <w:rFonts w:ascii="Roboto Light" w:hAnsi="Roboto Light"/>
            <w:sz w:val="16"/>
            <w:szCs w:val="16"/>
          </w:rPr>
          <w:fldChar w:fldCharType="begin"/>
        </w:r>
        <w:r w:rsidRPr="00F82F05">
          <w:rPr>
            <w:rStyle w:val="Sidnummer"/>
            <w:rFonts w:ascii="Roboto Light" w:hAnsi="Roboto Light"/>
            <w:sz w:val="16"/>
            <w:szCs w:val="16"/>
          </w:rPr>
          <w:instrText xml:space="preserve"> PAGE </w:instrText>
        </w:r>
        <w:r w:rsidRPr="00F82F05">
          <w:rPr>
            <w:rStyle w:val="Sidnummer"/>
            <w:rFonts w:ascii="Roboto Light" w:hAnsi="Roboto Light"/>
            <w:sz w:val="16"/>
            <w:szCs w:val="16"/>
          </w:rPr>
          <w:fldChar w:fldCharType="separate"/>
        </w:r>
        <w:r w:rsidRPr="00F82F05">
          <w:rPr>
            <w:rStyle w:val="Sidnummer"/>
            <w:rFonts w:ascii="Roboto Light" w:hAnsi="Roboto Light"/>
            <w:noProof/>
            <w:sz w:val="16"/>
            <w:szCs w:val="16"/>
          </w:rPr>
          <w:t>1</w:t>
        </w:r>
        <w:r w:rsidRPr="00F82F05">
          <w:rPr>
            <w:rStyle w:val="Sidnummer"/>
            <w:rFonts w:ascii="Roboto Light" w:hAnsi="Roboto Light"/>
            <w:sz w:val="16"/>
            <w:szCs w:val="16"/>
          </w:rPr>
          <w:fldChar w:fldCharType="end"/>
        </w:r>
        <w:r w:rsidRPr="00F82F05">
          <w:rPr>
            <w:rStyle w:val="Sidnummer"/>
            <w:rFonts w:ascii="Roboto Light" w:hAnsi="Roboto Light"/>
            <w:sz w:val="16"/>
            <w:szCs w:val="16"/>
          </w:rPr>
          <w:t xml:space="preserve"> av 2</w:t>
        </w:r>
      </w:sdtContent>
    </w:sdt>
  </w:p>
  <w:p w14:paraId="055D1215" w14:textId="3164C780" w:rsidR="00F82F05" w:rsidRDefault="00F82F05" w:rsidP="00F82F05">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84778" w14:textId="77777777" w:rsidR="008022D0" w:rsidRDefault="008022D0" w:rsidP="00A52018">
      <w:r>
        <w:separator/>
      </w:r>
    </w:p>
  </w:footnote>
  <w:footnote w:type="continuationSeparator" w:id="0">
    <w:p w14:paraId="4753C9DA" w14:textId="77777777" w:rsidR="008022D0" w:rsidRDefault="008022D0" w:rsidP="00A52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C2DFD"/>
    <w:multiLevelType w:val="hybridMultilevel"/>
    <w:tmpl w:val="CE74BEDC"/>
    <w:lvl w:ilvl="0" w:tplc="2F52AF8A">
      <w:numFmt w:val="bullet"/>
      <w:lvlText w:val="•"/>
      <w:lvlJc w:val="left"/>
      <w:pPr>
        <w:ind w:left="720" w:hanging="360"/>
      </w:pPr>
      <w:rPr>
        <w:rFonts w:ascii="Roboto" w:eastAsia="Times New Roman" w:hAnsi="Robot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3826EB3"/>
    <w:multiLevelType w:val="hybridMultilevel"/>
    <w:tmpl w:val="0BD2B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CB"/>
    <w:rsid w:val="000408EA"/>
    <w:rsid w:val="000506A8"/>
    <w:rsid w:val="00075736"/>
    <w:rsid w:val="000B3B47"/>
    <w:rsid w:val="000C3C6D"/>
    <w:rsid w:val="000E6772"/>
    <w:rsid w:val="00106A13"/>
    <w:rsid w:val="001D711F"/>
    <w:rsid w:val="001E7381"/>
    <w:rsid w:val="002C4EFA"/>
    <w:rsid w:val="003F29B5"/>
    <w:rsid w:val="004577DB"/>
    <w:rsid w:val="00474340"/>
    <w:rsid w:val="00494A7C"/>
    <w:rsid w:val="004E6F2F"/>
    <w:rsid w:val="005147AE"/>
    <w:rsid w:val="005814F8"/>
    <w:rsid w:val="005C67CB"/>
    <w:rsid w:val="006970BF"/>
    <w:rsid w:val="00701464"/>
    <w:rsid w:val="007A24B3"/>
    <w:rsid w:val="008022D0"/>
    <w:rsid w:val="008922ED"/>
    <w:rsid w:val="008C19A1"/>
    <w:rsid w:val="00900678"/>
    <w:rsid w:val="009031AA"/>
    <w:rsid w:val="00917EC2"/>
    <w:rsid w:val="0092120E"/>
    <w:rsid w:val="00A165FB"/>
    <w:rsid w:val="00A52018"/>
    <w:rsid w:val="00BC1B31"/>
    <w:rsid w:val="00C334C3"/>
    <w:rsid w:val="00C57EFF"/>
    <w:rsid w:val="00CB1C22"/>
    <w:rsid w:val="00D0208D"/>
    <w:rsid w:val="00D14309"/>
    <w:rsid w:val="00D61976"/>
    <w:rsid w:val="00DA6D0B"/>
    <w:rsid w:val="00DB5B05"/>
    <w:rsid w:val="00DD1E15"/>
    <w:rsid w:val="00E027FF"/>
    <w:rsid w:val="00E037D4"/>
    <w:rsid w:val="00E72F4C"/>
    <w:rsid w:val="00ED105D"/>
    <w:rsid w:val="00ED17C4"/>
    <w:rsid w:val="00F82F05"/>
    <w:rsid w:val="00FC2B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41B4C"/>
  <w15:chartTrackingRefBased/>
  <w15:docId w15:val="{F79233B7-0901-C646-BD8E-13524F99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2018"/>
    <w:pPr>
      <w:tabs>
        <w:tab w:val="center" w:pos="4536"/>
        <w:tab w:val="right" w:pos="9072"/>
      </w:tabs>
    </w:pPr>
  </w:style>
  <w:style w:type="character" w:customStyle="1" w:styleId="SidhuvudChar">
    <w:name w:val="Sidhuvud Char"/>
    <w:basedOn w:val="Standardstycketeckensnitt"/>
    <w:link w:val="Sidhuvud"/>
    <w:uiPriority w:val="99"/>
    <w:rsid w:val="00A52018"/>
  </w:style>
  <w:style w:type="paragraph" w:styleId="Sidfot">
    <w:name w:val="footer"/>
    <w:basedOn w:val="Normal"/>
    <w:link w:val="SidfotChar"/>
    <w:uiPriority w:val="99"/>
    <w:unhideWhenUsed/>
    <w:rsid w:val="00A52018"/>
    <w:pPr>
      <w:tabs>
        <w:tab w:val="center" w:pos="4536"/>
        <w:tab w:val="right" w:pos="9072"/>
      </w:tabs>
    </w:pPr>
  </w:style>
  <w:style w:type="character" w:customStyle="1" w:styleId="SidfotChar">
    <w:name w:val="Sidfot Char"/>
    <w:basedOn w:val="Standardstycketeckensnitt"/>
    <w:link w:val="Sidfot"/>
    <w:uiPriority w:val="99"/>
    <w:rsid w:val="00A52018"/>
  </w:style>
  <w:style w:type="table" w:styleId="Tabellrutnt">
    <w:name w:val="Table Grid"/>
    <w:basedOn w:val="Normaltabell"/>
    <w:uiPriority w:val="39"/>
    <w:rsid w:val="00A5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C3C6D"/>
    <w:rPr>
      <w:color w:val="0563C1" w:themeColor="hyperlink"/>
      <w:u w:val="single"/>
    </w:rPr>
  </w:style>
  <w:style w:type="character" w:styleId="Olstomnmnande">
    <w:name w:val="Unresolved Mention"/>
    <w:basedOn w:val="Standardstycketeckensnitt"/>
    <w:uiPriority w:val="99"/>
    <w:semiHidden/>
    <w:unhideWhenUsed/>
    <w:rsid w:val="000C3C6D"/>
    <w:rPr>
      <w:color w:val="605E5C"/>
      <w:shd w:val="clear" w:color="auto" w:fill="E1DFDD"/>
    </w:rPr>
  </w:style>
  <w:style w:type="paragraph" w:styleId="Liststycke">
    <w:name w:val="List Paragraph"/>
    <w:basedOn w:val="Normal"/>
    <w:uiPriority w:val="34"/>
    <w:qFormat/>
    <w:rsid w:val="00106A13"/>
    <w:pPr>
      <w:ind w:left="720"/>
      <w:contextualSpacing/>
    </w:pPr>
  </w:style>
  <w:style w:type="character" w:styleId="Sidnummer">
    <w:name w:val="page number"/>
    <w:basedOn w:val="Standardstycketeckensnitt"/>
    <w:uiPriority w:val="99"/>
    <w:semiHidden/>
    <w:unhideWhenUsed/>
    <w:rsid w:val="00F8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07907">
      <w:bodyDiv w:val="1"/>
      <w:marLeft w:val="0"/>
      <w:marRight w:val="0"/>
      <w:marTop w:val="0"/>
      <w:marBottom w:val="0"/>
      <w:divBdr>
        <w:top w:val="none" w:sz="0" w:space="0" w:color="auto"/>
        <w:left w:val="none" w:sz="0" w:space="0" w:color="auto"/>
        <w:bottom w:val="none" w:sz="0" w:space="0" w:color="auto"/>
        <w:right w:val="none" w:sz="0" w:space="0" w:color="auto"/>
      </w:divBdr>
    </w:div>
    <w:div w:id="15287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549350D616944BB884F34B03ED2361" ma:contentTypeVersion="6" ma:contentTypeDescription="Skapa ett nytt dokument." ma:contentTypeScope="" ma:versionID="66938aea49e91a90eea9520083acefee">
  <xsd:schema xmlns:xsd="http://www.w3.org/2001/XMLSchema" xmlns:xs="http://www.w3.org/2001/XMLSchema" xmlns:p="http://schemas.microsoft.com/office/2006/metadata/properties" xmlns:ns2="25d89a22-3f04-4f05-8127-fe22a9f50c4a" targetNamespace="http://schemas.microsoft.com/office/2006/metadata/properties" ma:root="true" ma:fieldsID="46e8260d47de239c2041f4a820753ef7" ns2:_="">
    <xsd:import namespace="25d89a22-3f04-4f05-8127-fe22a9f50c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89a22-3f04-4f05-8127-fe22a9f5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E4955-A7D4-42F8-9242-619C77B3F562}">
  <ds:schemaRefs>
    <ds:schemaRef ds:uri="http://schemas.microsoft.com/sharepoint/v3/contenttype/forms"/>
  </ds:schemaRefs>
</ds:datastoreItem>
</file>

<file path=customXml/itemProps2.xml><?xml version="1.0" encoding="utf-8"?>
<ds:datastoreItem xmlns:ds="http://schemas.openxmlformats.org/officeDocument/2006/customXml" ds:itemID="{D28E3C84-B57D-4DC3-938C-D931FD1A2A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E90A8A-374C-46EA-89ED-3B56C7594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89a22-3f04-4f05-8127-fe22a9f50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835</Words>
  <Characters>4426</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Siberg</dc:creator>
  <cp:keywords/>
  <dc:description/>
  <cp:lastModifiedBy>Joakim Siberg</cp:lastModifiedBy>
  <cp:revision>13</cp:revision>
  <cp:lastPrinted>2019-10-25T09:28:00Z</cp:lastPrinted>
  <dcterms:created xsi:type="dcterms:W3CDTF">2020-10-07T05:29:00Z</dcterms:created>
  <dcterms:modified xsi:type="dcterms:W3CDTF">2021-03-05T03:18:00Z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0x010100E0549350D616944BB884F34B03ED2361</vt:lpwstr>
  </property>
</Properties>
</file>