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F2" w:rsidRDefault="00B715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rPr>
          <w:color w:val="000000"/>
          <w:sz w:val="22"/>
          <w:szCs w:val="22"/>
        </w:rPr>
      </w:pPr>
    </w:p>
    <w:tbl>
      <w:tblPr>
        <w:tblStyle w:val="a0"/>
        <w:tblW w:w="90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6238"/>
      </w:tblGrid>
      <w:tr w:rsidR="00B715F2">
        <w:trPr>
          <w:trHeight w:val="517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-3810</wp:posOffset>
                  </wp:positionV>
                  <wp:extent cx="804545" cy="1231265"/>
                  <wp:effectExtent l="0" t="0" r="0" b="6985"/>
                  <wp:wrapNone/>
                  <wp:docPr id="3" name="image1.jpg" descr="W:\Regioner_data\ost\LOGO\NHF_Øst_sentr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W:\Regioner_data\ost\LOGO\NHF_Øst_sentrert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1231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Regionstyret i NHF Øst</w:t>
            </w:r>
          </w:p>
        </w:tc>
      </w:tr>
      <w:tr w:rsidR="00B715F2">
        <w:trPr>
          <w:trHeight w:val="680"/>
        </w:trPr>
        <w:tc>
          <w:tcPr>
            <w:tcW w:w="198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5F2" w:rsidRDefault="00B7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libri" w:eastAsia="Calibri" w:hAnsi="Calibri" w:cs="Calibri"/>
                <w:color w:val="000000"/>
                <w:sz w:val="52"/>
                <w:szCs w:val="52"/>
              </w:rPr>
            </w:pPr>
            <w:r>
              <w:rPr>
                <w:rFonts w:ascii="Calibri" w:eastAsia="Calibri" w:hAnsi="Calibri" w:cs="Calibri"/>
                <w:sz w:val="52"/>
                <w:szCs w:val="52"/>
              </w:rPr>
              <w:t>Regionstyreprotokoll</w:t>
            </w:r>
          </w:p>
        </w:tc>
      </w:tr>
      <w:tr w:rsidR="00B715F2">
        <w:trPr>
          <w:trHeight w:val="688"/>
        </w:trPr>
        <w:tc>
          <w:tcPr>
            <w:tcW w:w="1980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5F2" w:rsidRDefault="00B71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Calibri" w:eastAsia="Calibri" w:hAnsi="Calibri" w:cs="Calibri"/>
                <w:color w:val="000000"/>
                <w:sz w:val="52"/>
                <w:szCs w:val="52"/>
              </w:rPr>
            </w:pPr>
          </w:p>
        </w:tc>
        <w:tc>
          <w:tcPr>
            <w:tcW w:w="850" w:type="dxa"/>
            <w:tcMar>
              <w:top w:w="142" w:type="dxa"/>
            </w:tcMar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Dato:</w:t>
            </w:r>
          </w:p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Sted:</w:t>
            </w:r>
          </w:p>
        </w:tc>
        <w:tc>
          <w:tcPr>
            <w:tcW w:w="6238" w:type="dxa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19. Oktober 2020</w:t>
            </w:r>
          </w:p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Quality Hotel Mastemyr </w:t>
            </w:r>
          </w:p>
        </w:tc>
      </w:tr>
      <w:tr w:rsidR="00B715F2">
        <w:tc>
          <w:tcPr>
            <w:tcW w:w="1980" w:type="dxa"/>
            <w:shd w:val="clear" w:color="auto" w:fill="auto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Tilstede fra regionstyret: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Regionleder Arild Karsen 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 Nestleder Sverre Bergenholdt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 Nestleder Styremedlem Ragnhild Skovly Hartviksen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Styremedlem Hilde Sofie Nilsson 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Styremedlem Saad Al-</w:t>
            </w:r>
            <w:proofErr w:type="spellStart"/>
            <w:r>
              <w:rPr>
                <w:rFonts w:ascii="Calibri" w:eastAsia="Calibri" w:hAnsi="Calibri" w:cs="Calibri"/>
              </w:rPr>
              <w:t>Jaderi</w:t>
            </w:r>
            <w:proofErr w:type="spellEnd"/>
            <w:r>
              <w:rPr>
                <w:rFonts w:ascii="Calibri" w:eastAsia="Calibri" w:hAnsi="Calibri" w:cs="Calibri"/>
              </w:rPr>
              <w:t xml:space="preserve">      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Runar Tønnesen (1. Vara)</w:t>
            </w:r>
          </w:p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</w:rPr>
              <w:t>Maren Huseby (NHFU Øst)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715F2">
        <w:tc>
          <w:tcPr>
            <w:tcW w:w="1980" w:type="dxa"/>
            <w:shd w:val="clear" w:color="auto" w:fill="auto"/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Tilstede fra administrasjonen: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715F2" w:rsidRDefault="00AA23EE">
            <w:pPr>
              <w:spacing w:before="0"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Soraya Baker  </w:t>
            </w:r>
          </w:p>
        </w:tc>
      </w:tr>
      <w:tr w:rsidR="00B715F2">
        <w:tc>
          <w:tcPr>
            <w:tcW w:w="1980" w:type="dxa"/>
            <w:shd w:val="clear" w:color="auto" w:fill="auto"/>
            <w:tcMar>
              <w:bottom w:w="113" w:type="dxa"/>
            </w:tcMar>
          </w:tcPr>
          <w:p w:rsidR="00B715F2" w:rsidRDefault="00AA2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Forfall:</w:t>
            </w:r>
          </w:p>
        </w:tc>
        <w:tc>
          <w:tcPr>
            <w:tcW w:w="7088" w:type="dxa"/>
            <w:gridSpan w:val="2"/>
            <w:shd w:val="clear" w:color="auto" w:fill="auto"/>
            <w:tcMar>
              <w:bottom w:w="113" w:type="dxa"/>
            </w:tcMar>
          </w:tcPr>
          <w:p w:rsidR="00B715F2" w:rsidRDefault="00AA23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Elisabeth Wollebek, Dagfinn Glad, Vibeke Otterlei Nervik, Ken Jackson</w:t>
            </w:r>
          </w:p>
        </w:tc>
      </w:tr>
    </w:tbl>
    <w:p w:rsidR="00634F68" w:rsidRPr="00634F68" w:rsidRDefault="00AA23EE" w:rsidP="00634F68">
      <w:pPr>
        <w:pStyle w:val="Overskrift3"/>
        <w:rPr>
          <w:rFonts w:ascii="Calibri" w:eastAsia="Calibri" w:hAnsi="Calibri" w:cs="Calibri"/>
          <w:b w:val="0"/>
          <w:i w:val="0"/>
          <w:sz w:val="22"/>
          <w:szCs w:val="22"/>
        </w:rPr>
      </w:pPr>
      <w:r>
        <w:rPr>
          <w:rFonts w:ascii="Calibri" w:eastAsia="Calibri" w:hAnsi="Calibri" w:cs="Calibri"/>
          <w:b w:val="0"/>
          <w:i w:val="0"/>
          <w:sz w:val="22"/>
          <w:szCs w:val="22"/>
        </w:rPr>
        <w:t xml:space="preserve">Møtet ble avholdt på Quality Hotel Mastemyr, på møterom Hvervenbukta, fra kl. 17.00 – 20.00 Mandag 19. Oktober. </w:t>
      </w:r>
    </w:p>
    <w:p w:rsidR="00634F68" w:rsidRDefault="00634F68" w:rsidP="00634F68">
      <w:pPr>
        <w:pStyle w:val="Overskrift3"/>
        <w:rPr>
          <w:rFonts w:ascii="Calibri" w:eastAsia="Calibri" w:hAnsi="Calibri" w:cs="Calibri"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Til behandling forelå følgende saker: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63/20</w:t>
      </w:r>
      <w:r>
        <w:rPr>
          <w:rFonts w:ascii="Calibri" w:eastAsia="Calibri" w:hAnsi="Calibri" w:cs="Calibri"/>
          <w:sz w:val="22"/>
          <w:szCs w:val="22"/>
        </w:rPr>
        <w:tab/>
        <w:t>Protokoll til godkjenning - Regionstyreprotokoll 5-2020 (7. Okt.)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64/20</w:t>
      </w:r>
      <w:r>
        <w:rPr>
          <w:rFonts w:ascii="Calibri" w:eastAsia="Calibri" w:hAnsi="Calibri" w:cs="Calibri"/>
          <w:sz w:val="22"/>
          <w:szCs w:val="22"/>
        </w:rPr>
        <w:tab/>
        <w:t xml:space="preserve">Orienteringer og prioriteringer for regionens arbeid fremover (Se vedlegg fra sentralstyrets arbeid, og les dette)  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65/20</w:t>
      </w:r>
      <w:r>
        <w:rPr>
          <w:rFonts w:ascii="Calibri" w:eastAsia="Calibri" w:hAnsi="Calibri" w:cs="Calibri"/>
          <w:sz w:val="22"/>
          <w:szCs w:val="22"/>
        </w:rPr>
        <w:tab/>
        <w:t xml:space="preserve">FN-dagen 3. desember: Innspill på aktiviteter i Akershus og Østfold. 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66/20</w:t>
      </w:r>
      <w:r>
        <w:rPr>
          <w:rFonts w:ascii="Calibri" w:eastAsia="Calibri" w:hAnsi="Calibri" w:cs="Calibri"/>
          <w:sz w:val="22"/>
          <w:szCs w:val="22"/>
        </w:rPr>
        <w:tab/>
        <w:t xml:space="preserve">Kurs i NHF Øst: Virksomhetsplan 2020.  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67/20</w:t>
      </w:r>
      <w:r>
        <w:rPr>
          <w:rFonts w:ascii="Calibri" w:eastAsia="Calibri" w:hAnsi="Calibri" w:cs="Calibri"/>
          <w:sz w:val="22"/>
          <w:szCs w:val="22"/>
        </w:rPr>
        <w:tab/>
        <w:t xml:space="preserve">Høringssvar: AOF Østfold </w:t>
      </w:r>
    </w:p>
    <w:p w:rsidR="00634F68" w:rsidRDefault="00634F68" w:rsidP="00634F68">
      <w:pPr>
        <w:spacing w:before="0" w:after="0"/>
        <w:ind w:left="1695" w:hanging="169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RSak 68/20</w:t>
      </w:r>
      <w:r>
        <w:rPr>
          <w:rFonts w:ascii="Calibri" w:eastAsia="Calibri" w:hAnsi="Calibri" w:cs="Calibri"/>
          <w:sz w:val="22"/>
          <w:szCs w:val="22"/>
        </w:rPr>
        <w:tab/>
        <w:t xml:space="preserve">Eventuelt  </w:t>
      </w:r>
    </w:p>
    <w:p w:rsidR="00634F68" w:rsidRPr="00634F68" w:rsidRDefault="00634F68" w:rsidP="00634F68"/>
    <w:p w:rsidR="00634F68" w:rsidRDefault="00634F68">
      <w:pPr>
        <w:spacing w:line="280" w:lineRule="auto"/>
        <w:rPr>
          <w:rFonts w:ascii="Calibri" w:eastAsia="Calibri" w:hAnsi="Calibri" w:cs="Calibr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B715F2" w:rsidRPr="00FA2266" w:rsidRDefault="00AA23EE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lastRenderedPageBreak/>
        <w:t>RSak 63/20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>Protokoll til godkjenning - Regionstyreprotokoll 5-2020 (7. Okt.)</w:t>
      </w:r>
    </w:p>
    <w:p w:rsidR="00B715F2" w:rsidRPr="00FA2266" w:rsidRDefault="00634F68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>Vedtak:</w:t>
      </w:r>
      <w:r w:rsidR="00AA23EE" w:rsidRPr="00FA2266">
        <w:rPr>
          <w:rFonts w:asciiTheme="minorHAnsi" w:eastAsia="Calibri" w:hAnsiTheme="minorHAnsi" w:cs="Calibri"/>
          <w:i/>
          <w:sz w:val="22"/>
          <w:szCs w:val="22"/>
        </w:rPr>
        <w:tab/>
      </w:r>
      <w:r w:rsidR="00FA2266">
        <w:rPr>
          <w:rFonts w:asciiTheme="minorHAnsi" w:eastAsia="Calibri" w:hAnsiTheme="minorHAnsi" w:cs="Calibri"/>
          <w:i/>
          <w:sz w:val="22"/>
          <w:szCs w:val="22"/>
        </w:rPr>
        <w:t>Regionstyreprotokoll nr. 5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/20 ble godkjent. </w:t>
      </w:r>
    </w:p>
    <w:p w:rsidR="00634F68" w:rsidRPr="00FA2266" w:rsidRDefault="00634F68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</w:p>
    <w:p w:rsidR="00B715F2" w:rsidRPr="00FA2266" w:rsidRDefault="00AA23EE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>RSak 64/20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>Orienteringer og prioriteringer</w:t>
      </w:r>
      <w:r w:rsidR="00634F68" w:rsidRPr="00FA2266">
        <w:rPr>
          <w:rFonts w:asciiTheme="minorHAnsi" w:eastAsia="Calibri" w:hAnsiTheme="minorHAnsi" w:cs="Calibri"/>
          <w:b/>
          <w:sz w:val="22"/>
          <w:szCs w:val="22"/>
        </w:rPr>
        <w:t xml:space="preserve"> for regionens arbeid fremover 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</w:p>
    <w:p w:rsidR="00B35A36" w:rsidRPr="00FA2266" w:rsidRDefault="00634F68" w:rsidP="00B35A36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ab/>
      </w:r>
      <w:r w:rsidR="00B35A36" w:rsidRPr="00FA2266">
        <w:rPr>
          <w:rFonts w:asciiTheme="minorHAnsi" w:eastAsia="Calibri" w:hAnsiTheme="minorHAnsi" w:cs="Calibri"/>
          <w:sz w:val="22"/>
          <w:szCs w:val="22"/>
        </w:rPr>
        <w:t xml:space="preserve">Styret har tatt sentralstyrets oppdatering på arbeidet med endringsprosessen til orientering. Nå som innspillene fra organisasjonen har blitt vurdert, ønsker regionstyret god involvering i det videre arbeidet, slik at fremtidige veivalg og prioriteringer blir gjort i samarbeid med regionene. Styret ser </w:t>
      </w:r>
      <w:r w:rsidR="00B35A36" w:rsidRPr="00FA2266">
        <w:rPr>
          <w:rFonts w:asciiTheme="minorHAnsi" w:hAnsiTheme="minorHAnsi"/>
          <w:sz w:val="22"/>
          <w:szCs w:val="22"/>
        </w:rPr>
        <w:t>lederkonferansen som en fin anledning til å ta en god diskusjon om endringsprosessen på tvers av regionen</w:t>
      </w:r>
      <w:r w:rsidR="00DB6D57" w:rsidRPr="00FA2266">
        <w:rPr>
          <w:rFonts w:asciiTheme="minorHAnsi" w:hAnsiTheme="minorHAnsi"/>
          <w:sz w:val="22"/>
          <w:szCs w:val="22"/>
        </w:rPr>
        <w:t>e</w:t>
      </w:r>
      <w:r w:rsidR="00B35A36" w:rsidRPr="00FA2266">
        <w:rPr>
          <w:rFonts w:asciiTheme="minorHAnsi" w:hAnsiTheme="minorHAnsi"/>
          <w:sz w:val="22"/>
          <w:szCs w:val="22"/>
        </w:rPr>
        <w:t xml:space="preserve">. Til lederkonferansen skal Øst derfor være tydelige på hva de synes om vurderingene som er gjort frem til nå. </w:t>
      </w:r>
      <w:r w:rsidR="00737219" w:rsidRPr="00FA2266">
        <w:rPr>
          <w:rFonts w:asciiTheme="minorHAnsi" w:hAnsiTheme="minorHAnsi"/>
          <w:sz w:val="22"/>
          <w:szCs w:val="22"/>
        </w:rPr>
        <w:t>Punkter som tre</w:t>
      </w:r>
      <w:r w:rsidR="00DB6D57" w:rsidRPr="00FA2266">
        <w:rPr>
          <w:rFonts w:asciiTheme="minorHAnsi" w:hAnsiTheme="minorHAnsi"/>
          <w:sz w:val="22"/>
          <w:szCs w:val="22"/>
        </w:rPr>
        <w:t>kkes frem er at sentralstyret i mye større grad må</w:t>
      </w:r>
      <w:r w:rsidR="00737219" w:rsidRPr="00FA2266">
        <w:rPr>
          <w:rFonts w:asciiTheme="minorHAnsi" w:hAnsiTheme="minorHAnsi"/>
          <w:sz w:val="22"/>
          <w:szCs w:val="22"/>
        </w:rPr>
        <w:t xml:space="preserve"> tydeliggjøre hvilke oppgaver som skal prioriteres </w:t>
      </w:r>
      <w:r w:rsidR="00DB6D57" w:rsidRPr="00FA2266">
        <w:rPr>
          <w:rFonts w:asciiTheme="minorHAnsi" w:hAnsiTheme="minorHAnsi"/>
          <w:sz w:val="22"/>
          <w:szCs w:val="22"/>
        </w:rPr>
        <w:t>og leveres av organisasjonen, og</w:t>
      </w:r>
      <w:r w:rsidR="00737219" w:rsidRPr="00FA2266">
        <w:rPr>
          <w:rFonts w:asciiTheme="minorHAnsi" w:hAnsiTheme="minorHAnsi"/>
          <w:sz w:val="22"/>
          <w:szCs w:val="22"/>
        </w:rPr>
        <w:t xml:space="preserve"> </w:t>
      </w:r>
      <w:r w:rsidR="00DB6D57" w:rsidRPr="00FA2266">
        <w:rPr>
          <w:rFonts w:asciiTheme="minorHAnsi" w:hAnsiTheme="minorHAnsi"/>
          <w:sz w:val="22"/>
          <w:szCs w:val="22"/>
        </w:rPr>
        <w:t xml:space="preserve">gi </w:t>
      </w:r>
      <w:r w:rsidR="00737219" w:rsidRPr="00FA2266">
        <w:rPr>
          <w:rFonts w:asciiTheme="minorHAnsi" w:hAnsiTheme="minorHAnsi"/>
          <w:sz w:val="22"/>
          <w:szCs w:val="22"/>
        </w:rPr>
        <w:t>noen klare signaler om hva som forventes av de ulike leddene. Forholdet mellom interessepolitikk og hva hvert enkelt medlem få</w:t>
      </w:r>
      <w:r w:rsidR="00DB6D57" w:rsidRPr="00FA2266">
        <w:rPr>
          <w:rFonts w:asciiTheme="minorHAnsi" w:hAnsiTheme="minorHAnsi"/>
          <w:sz w:val="22"/>
          <w:szCs w:val="22"/>
        </w:rPr>
        <w:t xml:space="preserve">r tilbake for å være med i NHF </w:t>
      </w:r>
      <w:r w:rsidR="00737219" w:rsidRPr="00FA2266">
        <w:rPr>
          <w:rFonts w:asciiTheme="minorHAnsi" w:hAnsiTheme="minorHAnsi"/>
          <w:sz w:val="22"/>
          <w:szCs w:val="22"/>
        </w:rPr>
        <w:t>gjør at det er en tydelig usikkerhet tilknyttet hvem vi er og hva vi skal gjøre. Enkle tiltak som styret mener organisasjonen bør vurdere er å sette tydeligere ord på hva NHF oppnår, vise til hvilke resultater vi har oppnådd i løpet av vår tid, og at dette må formidles ut så også andre</w:t>
      </w:r>
      <w:r w:rsidR="00DB6D57" w:rsidRPr="00FA2266">
        <w:rPr>
          <w:rFonts w:asciiTheme="minorHAnsi" w:hAnsiTheme="minorHAnsi"/>
          <w:sz w:val="22"/>
          <w:szCs w:val="22"/>
        </w:rPr>
        <w:t xml:space="preserve"> (utenfor vår organisasjon)</w:t>
      </w:r>
      <w:r w:rsidR="00737219" w:rsidRPr="00FA2266">
        <w:rPr>
          <w:rFonts w:asciiTheme="minorHAnsi" w:hAnsiTheme="minorHAnsi"/>
          <w:sz w:val="22"/>
          <w:szCs w:val="22"/>
        </w:rPr>
        <w:t xml:space="preserve"> forstår hvorfor vi er til. Det påpekes også at mange kan ha vanskeligheter med å relatere til det interessepolitiske fokuset på diskrimineringskampen, da det </w:t>
      </w:r>
      <w:r w:rsidR="00DB6D57" w:rsidRPr="00FA2266">
        <w:rPr>
          <w:rFonts w:asciiTheme="minorHAnsi" w:hAnsiTheme="minorHAnsi"/>
          <w:sz w:val="22"/>
          <w:szCs w:val="22"/>
        </w:rPr>
        <w:t xml:space="preserve">for mange er vanskelig å knytte det </w:t>
      </w:r>
      <w:r w:rsidR="00737219" w:rsidRPr="00FA2266">
        <w:rPr>
          <w:rFonts w:asciiTheme="minorHAnsi" w:hAnsiTheme="minorHAnsi"/>
          <w:sz w:val="22"/>
          <w:szCs w:val="22"/>
        </w:rPr>
        <w:t xml:space="preserve">til hverdag og virkelighet. Går det an å jobbe frem et tydeligere, enklere og mer konkret språk for å nå </w:t>
      </w:r>
      <w:r w:rsidR="00DB6D57" w:rsidRPr="00FA2266">
        <w:rPr>
          <w:rFonts w:asciiTheme="minorHAnsi" w:hAnsiTheme="minorHAnsi"/>
          <w:sz w:val="22"/>
          <w:szCs w:val="22"/>
        </w:rPr>
        <w:t xml:space="preserve">bedre </w:t>
      </w:r>
      <w:r w:rsidR="00737219" w:rsidRPr="00FA2266">
        <w:rPr>
          <w:rFonts w:asciiTheme="minorHAnsi" w:hAnsiTheme="minorHAnsi"/>
          <w:sz w:val="22"/>
          <w:szCs w:val="22"/>
        </w:rPr>
        <w:t xml:space="preserve">ut til grasrota? </w:t>
      </w:r>
    </w:p>
    <w:p w:rsidR="00B35A36" w:rsidRPr="00FA2266" w:rsidRDefault="00DB6D57" w:rsidP="00B35A36">
      <w:pPr>
        <w:spacing w:before="0" w:after="0"/>
        <w:ind w:left="1695" w:hanging="1695"/>
        <w:rPr>
          <w:rFonts w:asciiTheme="minorHAnsi" w:hAnsiTheme="minorHAnsi"/>
          <w:i/>
          <w:sz w:val="22"/>
          <w:szCs w:val="22"/>
        </w:rPr>
      </w:pPr>
      <w:r w:rsidRPr="00FA2266">
        <w:rPr>
          <w:rFonts w:asciiTheme="minorHAnsi" w:hAnsiTheme="minorHAnsi"/>
          <w:i/>
          <w:sz w:val="22"/>
          <w:szCs w:val="22"/>
        </w:rPr>
        <w:t>Vedtak:</w:t>
      </w:r>
      <w:r w:rsidRPr="00FA2266">
        <w:rPr>
          <w:rFonts w:asciiTheme="minorHAnsi" w:hAnsiTheme="minorHAnsi"/>
          <w:i/>
          <w:sz w:val="22"/>
          <w:szCs w:val="22"/>
        </w:rPr>
        <w:tab/>
        <w:t xml:space="preserve">Regionstyret kommer til å skrive ned noen </w:t>
      </w:r>
      <w:r w:rsidR="00FA2266">
        <w:rPr>
          <w:rFonts w:asciiTheme="minorHAnsi" w:hAnsiTheme="minorHAnsi"/>
          <w:i/>
          <w:sz w:val="22"/>
          <w:szCs w:val="22"/>
        </w:rPr>
        <w:t>innspills-</w:t>
      </w:r>
      <w:r w:rsidR="00FA2266" w:rsidRPr="00FA2266">
        <w:rPr>
          <w:rFonts w:asciiTheme="minorHAnsi" w:hAnsiTheme="minorHAnsi"/>
          <w:i/>
          <w:sz w:val="22"/>
          <w:szCs w:val="22"/>
        </w:rPr>
        <w:t>punkter</w:t>
      </w:r>
      <w:r w:rsidRPr="00FA2266">
        <w:rPr>
          <w:rFonts w:asciiTheme="minorHAnsi" w:hAnsiTheme="minorHAnsi"/>
          <w:i/>
          <w:sz w:val="22"/>
          <w:szCs w:val="22"/>
        </w:rPr>
        <w:t xml:space="preserve"> som de kan ta med seg inn i lederkonferansen. </w:t>
      </w:r>
      <w:r w:rsidR="00FA2266">
        <w:rPr>
          <w:rFonts w:asciiTheme="minorHAnsi" w:hAnsiTheme="minorHAnsi"/>
          <w:i/>
          <w:sz w:val="22"/>
          <w:szCs w:val="22"/>
        </w:rPr>
        <w:t>Punktene vil bli jobbet frem</w:t>
      </w:r>
      <w:r w:rsidRPr="00FA2266">
        <w:rPr>
          <w:rFonts w:asciiTheme="minorHAnsi" w:hAnsiTheme="minorHAnsi"/>
          <w:i/>
          <w:sz w:val="22"/>
          <w:szCs w:val="22"/>
        </w:rPr>
        <w:t xml:space="preserve"> på styremøtet 25-26 november, som er noen få dager før lederkonferansen. </w:t>
      </w:r>
    </w:p>
    <w:p w:rsidR="00B35A36" w:rsidRPr="00FA2266" w:rsidRDefault="00B35A36" w:rsidP="00B35A36">
      <w:pPr>
        <w:spacing w:before="0" w:after="0"/>
        <w:ind w:left="1695" w:hanging="1695"/>
        <w:rPr>
          <w:rFonts w:asciiTheme="minorHAnsi" w:hAnsiTheme="minorHAnsi"/>
          <w:sz w:val="22"/>
          <w:szCs w:val="22"/>
        </w:rPr>
      </w:pPr>
    </w:p>
    <w:p w:rsidR="00DB6D57" w:rsidRPr="00FA2266" w:rsidRDefault="00AA23EE" w:rsidP="00DB6D57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>RSak 65/20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>FN-dagen 3. desember: Innspill på ak</w:t>
      </w:r>
      <w:r w:rsidR="00DB6D57" w:rsidRPr="00FA2266">
        <w:rPr>
          <w:rFonts w:asciiTheme="minorHAnsi" w:eastAsia="Calibri" w:hAnsiTheme="minorHAnsi" w:cs="Calibri"/>
          <w:b/>
          <w:sz w:val="22"/>
          <w:szCs w:val="22"/>
        </w:rPr>
        <w:t>tiviteter i Akershus og Østfold</w:t>
      </w:r>
    </w:p>
    <w:p w:rsidR="005634D3" w:rsidRPr="00FA2266" w:rsidRDefault="00DB6D57" w:rsidP="005634D3">
      <w:pPr>
        <w:spacing w:before="0" w:after="0"/>
        <w:ind w:left="1695"/>
        <w:rPr>
          <w:rFonts w:asciiTheme="minorHAnsi" w:hAnsiTheme="minorHAnsi"/>
          <w:sz w:val="22"/>
          <w:szCs w:val="22"/>
        </w:rPr>
      </w:pPr>
      <w:r w:rsidRPr="00FA2266">
        <w:rPr>
          <w:rFonts w:asciiTheme="minorHAnsi" w:hAnsiTheme="minorHAnsi"/>
          <w:sz w:val="22"/>
          <w:szCs w:val="22"/>
        </w:rPr>
        <w:t>NHF Øst ønske å arrangere FN-dagen 3. desember, med to fysiske arrangementer, et</w:t>
      </w:r>
      <w:r w:rsidR="00FA2266">
        <w:rPr>
          <w:rFonts w:asciiTheme="minorHAnsi" w:hAnsiTheme="minorHAnsi"/>
          <w:sz w:val="22"/>
          <w:szCs w:val="22"/>
        </w:rPr>
        <w:t>t</w:t>
      </w:r>
      <w:r w:rsidRPr="00FA2266">
        <w:rPr>
          <w:rFonts w:asciiTheme="minorHAnsi" w:hAnsiTheme="minorHAnsi"/>
          <w:sz w:val="22"/>
          <w:szCs w:val="22"/>
        </w:rPr>
        <w:t xml:space="preserve"> i Lillestrøm og et</w:t>
      </w:r>
      <w:r w:rsidR="00FA2266">
        <w:rPr>
          <w:rFonts w:asciiTheme="minorHAnsi" w:hAnsiTheme="minorHAnsi"/>
          <w:sz w:val="22"/>
          <w:szCs w:val="22"/>
        </w:rPr>
        <w:t>t</w:t>
      </w:r>
      <w:r w:rsidRPr="00FA2266">
        <w:rPr>
          <w:rFonts w:asciiTheme="minorHAnsi" w:hAnsiTheme="minorHAnsi"/>
          <w:sz w:val="22"/>
          <w:szCs w:val="22"/>
        </w:rPr>
        <w:t xml:space="preserve"> i Fredrikstad. Her får man lokalt velge hva man ønsker å gjøre, men det tas utgangspunkt i de innspillene som har kommet fra </w:t>
      </w:r>
      <w:r w:rsidR="00FA2266">
        <w:rPr>
          <w:rFonts w:asciiTheme="minorHAnsi" w:hAnsiTheme="minorHAnsi"/>
          <w:sz w:val="22"/>
          <w:szCs w:val="22"/>
        </w:rPr>
        <w:t xml:space="preserve">NHF Trøndelag. </w:t>
      </w:r>
    </w:p>
    <w:p w:rsidR="00DB6D57" w:rsidRPr="00FA2266" w:rsidRDefault="005634D3" w:rsidP="005634D3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Vedtak: 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ab/>
        <w:t>Sverre tar ansvar for å følge opp organiseringen av arrangementet i Lillestrøm og Arild det samme for Fredrikstad. Styret men</w:t>
      </w:r>
      <w:r w:rsidR="00FA2266">
        <w:rPr>
          <w:rFonts w:asciiTheme="minorHAnsi" w:eastAsia="Calibri" w:hAnsiTheme="minorHAnsi" w:cs="Calibri"/>
          <w:i/>
          <w:sz w:val="22"/>
          <w:szCs w:val="22"/>
        </w:rPr>
        <w:t>er det er greit å ha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 noen lokalt som kan ta hovedansvaret for selve planlegging</w:t>
      </w:r>
      <w:r w:rsidR="00FA2266">
        <w:rPr>
          <w:rFonts w:asciiTheme="minorHAnsi" w:eastAsia="Calibri" w:hAnsiTheme="minorHAnsi" w:cs="Calibri"/>
          <w:i/>
          <w:sz w:val="22"/>
          <w:szCs w:val="22"/>
        </w:rPr>
        <w:t>en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 og gjennomføring</w:t>
      </w:r>
      <w:r w:rsidR="002123E9">
        <w:rPr>
          <w:rFonts w:asciiTheme="minorHAnsi" w:eastAsia="Calibri" w:hAnsiTheme="minorHAnsi" w:cs="Calibri"/>
          <w:i/>
          <w:sz w:val="22"/>
          <w:szCs w:val="22"/>
        </w:rPr>
        <w:t>en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, så lederne av NHF Lillestrøm og Fredrikstad blir spurt om å gjøre det. </w:t>
      </w:r>
    </w:p>
    <w:p w:rsidR="005634D3" w:rsidRPr="00FA2266" w:rsidRDefault="005634D3" w:rsidP="005634D3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</w:p>
    <w:p w:rsidR="00B715F2" w:rsidRPr="00FA2266" w:rsidRDefault="00AA23EE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>RSak 66/20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 xml:space="preserve">Kurs i </w:t>
      </w:r>
      <w:r w:rsidR="005634D3" w:rsidRPr="00FA2266">
        <w:rPr>
          <w:rFonts w:asciiTheme="minorHAnsi" w:eastAsia="Calibri" w:hAnsiTheme="minorHAnsi" w:cs="Calibri"/>
          <w:b/>
          <w:sz w:val="22"/>
          <w:szCs w:val="22"/>
        </w:rPr>
        <w:t>NHF Øst: Virksomhetsplan 2020</w:t>
      </w:r>
    </w:p>
    <w:p w:rsidR="005634D3" w:rsidRDefault="005634D3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ab/>
      </w:r>
      <w:r w:rsidRPr="00FA2266">
        <w:rPr>
          <w:rFonts w:asciiTheme="minorHAnsi" w:eastAsia="Calibri" w:hAnsiTheme="minorHAnsi" w:cs="Calibri"/>
          <w:sz w:val="22"/>
          <w:szCs w:val="22"/>
        </w:rPr>
        <w:t xml:space="preserve">Ragnhild og Soraya har lagt til noen siste endringer på PP-presentasjonen. Første kurs blir i Halden. Sverre tar ansvar for å teste kurset </w:t>
      </w:r>
      <w:r w:rsidR="002123E9">
        <w:rPr>
          <w:rFonts w:asciiTheme="minorHAnsi" w:eastAsia="Calibri" w:hAnsiTheme="minorHAnsi" w:cs="Calibri"/>
          <w:sz w:val="22"/>
          <w:szCs w:val="22"/>
        </w:rPr>
        <w:t xml:space="preserve">basert på kommunetilhørighet, og er i gang med å få avklart når dette skal holdes. </w:t>
      </w:r>
      <w:r w:rsidRPr="00FA2266">
        <w:rPr>
          <w:rFonts w:asciiTheme="minorHAnsi" w:eastAsia="Calibri" w:hAnsiTheme="minorHAnsi" w:cs="Calibri"/>
          <w:sz w:val="22"/>
          <w:szCs w:val="22"/>
        </w:rPr>
        <w:t xml:space="preserve">Regionstyret står som kursansvarlige, men samarbeider selvfølgelig med lokallagslederne for å få satt opp kursene. </w:t>
      </w:r>
    </w:p>
    <w:p w:rsidR="00FA2266" w:rsidRPr="00FA2266" w:rsidRDefault="00FA2266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>Vedtak: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ab/>
        <w:t>Tatt til orientering</w:t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. 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:rsidR="005634D3" w:rsidRPr="00FA2266" w:rsidRDefault="00AA23EE" w:rsidP="00FA2266">
      <w:pPr>
        <w:spacing w:before="0" w:after="0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634D3" w:rsidRPr="00FA2266">
        <w:rPr>
          <w:rFonts w:asciiTheme="minorHAnsi" w:eastAsia="Calibri" w:hAnsiTheme="minorHAnsi" w:cs="Calibri"/>
          <w:b/>
          <w:sz w:val="22"/>
          <w:szCs w:val="22"/>
        </w:rPr>
        <w:br w:type="page"/>
      </w:r>
    </w:p>
    <w:p w:rsidR="00B715F2" w:rsidRPr="00FA2266" w:rsidRDefault="00AA23EE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lastRenderedPageBreak/>
        <w:t>RSak 67/20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 xml:space="preserve">Høringssvar: AOF Østfold </w:t>
      </w:r>
    </w:p>
    <w:p w:rsidR="00B715F2" w:rsidRPr="00FA2266" w:rsidRDefault="00AA23EE" w:rsidP="005634D3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sz w:val="22"/>
          <w:szCs w:val="22"/>
        </w:rPr>
        <w:tab/>
      </w:r>
      <w:r w:rsidR="005634D3" w:rsidRPr="00FA2266">
        <w:rPr>
          <w:rFonts w:asciiTheme="minorHAnsi" w:eastAsia="Calibri" w:hAnsiTheme="minorHAnsi" w:cs="Calibri"/>
          <w:sz w:val="22"/>
          <w:szCs w:val="22"/>
        </w:rPr>
        <w:t xml:space="preserve">Det ble på AOF sitt årsmøte lagt frem et forslag om at alle AOF avdelinger skal legges inn under det sentrale AOF. NHF Øst og noen lokallag i NHF har sendt inn høringssvar til AOF Østfold hvor det kommer tydelig frem at man ønsker å opprettholde organiseringen slik den er i dag. </w:t>
      </w:r>
    </w:p>
    <w:p w:rsidR="00FA2266" w:rsidRPr="00FA2266" w:rsidRDefault="00FA2266" w:rsidP="005634D3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>Vedtak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ab/>
        <w:t>Tatt til orientering</w:t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. 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 </w:t>
      </w:r>
    </w:p>
    <w:p w:rsidR="00FA2266" w:rsidRPr="00FA2266" w:rsidRDefault="00FA2266" w:rsidP="005634D3">
      <w:pPr>
        <w:spacing w:before="0" w:after="0"/>
        <w:ind w:left="1695" w:hanging="1695"/>
        <w:rPr>
          <w:rFonts w:asciiTheme="minorHAnsi" w:eastAsia="Calibri" w:hAnsiTheme="minorHAnsi" w:cs="Calibri"/>
          <w:i/>
          <w:sz w:val="22"/>
          <w:szCs w:val="22"/>
        </w:rPr>
      </w:pPr>
    </w:p>
    <w:p w:rsidR="00FA2266" w:rsidRPr="00FA2266" w:rsidRDefault="00AA23EE" w:rsidP="00FA2266">
      <w:pPr>
        <w:spacing w:before="0" w:after="0"/>
        <w:ind w:left="1695" w:hanging="1695"/>
        <w:rPr>
          <w:rFonts w:asciiTheme="minorHAnsi" w:eastAsia="Calibri" w:hAnsiTheme="minorHAnsi" w:cs="Calibri"/>
          <w:b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>RSak 68/20</w:t>
      </w:r>
      <w:r w:rsidRPr="00FA2266">
        <w:rPr>
          <w:rFonts w:asciiTheme="minorHAnsi" w:eastAsia="Calibri" w:hAnsiTheme="minorHAnsi" w:cs="Calibri"/>
          <w:b/>
          <w:sz w:val="22"/>
          <w:szCs w:val="22"/>
        </w:rPr>
        <w:tab/>
        <w:t xml:space="preserve">Eventuelt </w:t>
      </w:r>
    </w:p>
    <w:p w:rsidR="00FA2266" w:rsidRPr="00FA2266" w:rsidRDefault="00FA2266" w:rsidP="00FA2266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b/>
          <w:sz w:val="22"/>
          <w:szCs w:val="22"/>
        </w:rPr>
        <w:tab/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- Organisering av styremøte 25-26. November: </w:t>
      </w:r>
      <w:r w:rsidRPr="00FA2266">
        <w:rPr>
          <w:rFonts w:asciiTheme="minorHAnsi" w:eastAsia="Calibri" w:hAnsiTheme="minorHAnsi" w:cs="Calibri"/>
          <w:sz w:val="22"/>
          <w:szCs w:val="22"/>
        </w:rPr>
        <w:t xml:space="preserve">Styremøtet blir på Quality Sarpsborg. Oppstart blir kl. 11.30 med lunsj på onsdag, og avsluttes med lunsj kl. 11.30 på torsdag. </w:t>
      </w:r>
    </w:p>
    <w:p w:rsidR="00FA2266" w:rsidRPr="00FA2266" w:rsidRDefault="00FA2266" w:rsidP="00FA2266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ab/>
        <w:t>-</w:t>
      </w:r>
      <w:r w:rsidRPr="00FA2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Styremøter frem til årsmøtet: </w:t>
      </w:r>
      <w:r w:rsidRPr="00FA2266">
        <w:rPr>
          <w:rFonts w:asciiTheme="minorHAnsi" w:eastAsia="Calibri" w:hAnsiTheme="minorHAnsi" w:cs="Calibri"/>
          <w:sz w:val="22"/>
          <w:szCs w:val="22"/>
        </w:rPr>
        <w:t>Styret ønsker å legge en plan for styr</w:t>
      </w:r>
      <w:r w:rsidR="0024155C">
        <w:rPr>
          <w:rFonts w:asciiTheme="minorHAnsi" w:eastAsia="Calibri" w:hAnsiTheme="minorHAnsi" w:cs="Calibri"/>
          <w:sz w:val="22"/>
          <w:szCs w:val="22"/>
        </w:rPr>
        <w:t xml:space="preserve">emøter frem til neste årsmøte den 25-26. November. </w:t>
      </w:r>
    </w:p>
    <w:p w:rsidR="00FA2266" w:rsidRPr="00FA2266" w:rsidRDefault="00FA2266" w:rsidP="00FA2266">
      <w:pPr>
        <w:spacing w:before="0" w:after="0"/>
        <w:ind w:left="1695" w:hanging="1695"/>
        <w:rPr>
          <w:rFonts w:asciiTheme="minorHAnsi" w:eastAsia="Calibri" w:hAnsiTheme="minorHAnsi" w:cs="Calibri"/>
          <w:sz w:val="22"/>
          <w:szCs w:val="22"/>
        </w:rPr>
      </w:pPr>
      <w:r w:rsidRPr="00FA2266">
        <w:rPr>
          <w:rFonts w:asciiTheme="minorHAnsi" w:eastAsia="Calibri" w:hAnsiTheme="minorHAnsi" w:cs="Calibri"/>
          <w:i/>
          <w:sz w:val="22"/>
          <w:szCs w:val="22"/>
        </w:rPr>
        <w:tab/>
        <w:t>-</w:t>
      </w:r>
      <w:r w:rsidRPr="00FA226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FA2266">
        <w:rPr>
          <w:rFonts w:asciiTheme="minorHAnsi" w:eastAsia="Calibri" w:hAnsiTheme="minorHAnsi" w:cs="Calibri"/>
          <w:i/>
          <w:sz w:val="22"/>
          <w:szCs w:val="22"/>
        </w:rPr>
        <w:t xml:space="preserve">Økonomi: </w:t>
      </w:r>
      <w:r w:rsidR="0024155C">
        <w:rPr>
          <w:rFonts w:asciiTheme="minorHAnsi" w:eastAsia="Calibri" w:hAnsiTheme="minorHAnsi" w:cs="Calibri"/>
          <w:sz w:val="22"/>
          <w:szCs w:val="22"/>
        </w:rPr>
        <w:t xml:space="preserve">Styret ønsker </w:t>
      </w:r>
      <w:bookmarkStart w:id="2" w:name="_GoBack"/>
      <w:bookmarkEnd w:id="2"/>
      <w:r w:rsidRPr="00FA2266">
        <w:rPr>
          <w:rFonts w:asciiTheme="minorHAnsi" w:eastAsia="Calibri" w:hAnsiTheme="minorHAnsi" w:cs="Calibri"/>
          <w:sz w:val="22"/>
          <w:szCs w:val="22"/>
        </w:rPr>
        <w:t xml:space="preserve">å få lagt frem et regnskap over tredje kvartal ved neste styremøte, samt om NHF Øst har fått refusjon på Hannes lønninger fra Nav. </w:t>
      </w:r>
    </w:p>
    <w:p w:rsidR="00FA2266" w:rsidRDefault="00FA2266" w:rsidP="00FA2266">
      <w:pPr>
        <w:spacing w:before="0" w:after="0"/>
        <w:rPr>
          <w:rFonts w:ascii="Calibri" w:eastAsia="Calibri" w:hAnsi="Calibri" w:cs="Calibri"/>
          <w:sz w:val="22"/>
          <w:szCs w:val="22"/>
        </w:rPr>
      </w:pPr>
    </w:p>
    <w:p w:rsidR="00B715F2" w:rsidRDefault="00AA23EE" w:rsidP="00FA2266">
      <w:pPr>
        <w:spacing w:before="0" w:after="0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B715F2">
      <w:footerReference w:type="even" r:id="rId9"/>
      <w:footerReference w:type="default" r:id="rId10"/>
      <w:footerReference w:type="first" r:id="rId11"/>
      <w:pgSz w:w="11906" w:h="16838"/>
      <w:pgMar w:top="1985" w:right="1418" w:bottom="1985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B3" w:rsidRDefault="00AA23EE">
      <w:pPr>
        <w:spacing w:before="0" w:after="0" w:line="240" w:lineRule="auto"/>
      </w:pPr>
      <w:r>
        <w:separator/>
      </w:r>
    </w:p>
  </w:endnote>
  <w:endnote w:type="continuationSeparator" w:id="0">
    <w:p w:rsidR="00D567B3" w:rsidRDefault="00AA2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F2" w:rsidRDefault="00AA23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715F2" w:rsidRDefault="00B71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F2" w:rsidRDefault="00AA23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155C">
      <w:rPr>
        <w:noProof/>
        <w:color w:val="000000"/>
      </w:rPr>
      <w:t>3</w:t>
    </w:r>
    <w:r>
      <w:rPr>
        <w:color w:val="000000"/>
      </w:rPr>
      <w:fldChar w:fldCharType="end"/>
    </w:r>
  </w:p>
  <w:p w:rsidR="00B715F2" w:rsidRDefault="00B71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F2" w:rsidRDefault="00AA23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155C">
      <w:rPr>
        <w:noProof/>
        <w:color w:val="000000"/>
      </w:rPr>
      <w:t>1</w:t>
    </w:r>
    <w:r>
      <w:rPr>
        <w:color w:val="000000"/>
      </w:rPr>
      <w:fldChar w:fldCharType="end"/>
    </w:r>
  </w:p>
  <w:p w:rsidR="00B715F2" w:rsidRDefault="00B715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8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B3" w:rsidRDefault="00AA23EE">
      <w:pPr>
        <w:spacing w:before="0" w:after="0" w:line="240" w:lineRule="auto"/>
      </w:pPr>
      <w:r>
        <w:separator/>
      </w:r>
    </w:p>
  </w:footnote>
  <w:footnote w:type="continuationSeparator" w:id="0">
    <w:p w:rsidR="00D567B3" w:rsidRDefault="00AA23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2F4"/>
    <w:multiLevelType w:val="multilevel"/>
    <w:tmpl w:val="2B20BA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F2"/>
    <w:rsid w:val="002123E9"/>
    <w:rsid w:val="0024155C"/>
    <w:rsid w:val="005634D3"/>
    <w:rsid w:val="00634F68"/>
    <w:rsid w:val="00737219"/>
    <w:rsid w:val="00AA23EE"/>
    <w:rsid w:val="00B35A36"/>
    <w:rsid w:val="00B715F2"/>
    <w:rsid w:val="00D567B3"/>
    <w:rsid w:val="00DB6D57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E6B77-4BC2-424F-B65C-470A7A62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nb-NO" w:eastAsia="nb-NO" w:bidi="ar-SA"/>
      </w:rPr>
    </w:rPrDefault>
    <w:pPrDefault>
      <w:pPr>
        <w:spacing w:before="240" w:after="240" w:line="2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33343B"/>
    <w:pPr>
      <w:spacing w:line="280" w:lineRule="exact"/>
    </w:pPr>
    <w:rPr>
      <w:szCs w:val="16"/>
      <w:lang w:eastAsia="zh-CN"/>
    </w:rPr>
  </w:style>
  <w:style w:type="paragraph" w:styleId="Overskrift1">
    <w:name w:val="heading 1"/>
    <w:aliases w:val="Tittel 1"/>
    <w:basedOn w:val="Normal"/>
    <w:next w:val="Overskrift2"/>
    <w:qFormat/>
    <w:rsid w:val="0047024E"/>
    <w:pPr>
      <w:keepNext/>
      <w:spacing w:before="280" w:after="280" w:line="360" w:lineRule="exact"/>
      <w:outlineLvl w:val="0"/>
    </w:pPr>
    <w:rPr>
      <w:b/>
      <w:bCs/>
      <w:kern w:val="32"/>
      <w:sz w:val="26"/>
      <w:szCs w:val="26"/>
    </w:rPr>
  </w:style>
  <w:style w:type="paragraph" w:styleId="Overskrift2">
    <w:name w:val="heading 2"/>
    <w:aliases w:val="Tittel 2"/>
    <w:basedOn w:val="Normal"/>
    <w:next w:val="Normal"/>
    <w:qFormat/>
    <w:rsid w:val="00624BDC"/>
    <w:pPr>
      <w:keepNext/>
      <w:spacing w:before="280" w:after="140"/>
      <w:outlineLvl w:val="1"/>
    </w:pPr>
    <w:rPr>
      <w:b/>
      <w:bCs/>
      <w:iCs/>
      <w:szCs w:val="28"/>
    </w:rPr>
  </w:style>
  <w:style w:type="paragraph" w:styleId="Overskrift3">
    <w:name w:val="heading 3"/>
    <w:aliases w:val="Tittel 3"/>
    <w:basedOn w:val="Normal"/>
    <w:next w:val="Normal"/>
    <w:qFormat/>
    <w:rsid w:val="0047024E"/>
    <w:pPr>
      <w:keepNext/>
      <w:spacing w:before="360" w:after="120"/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47024E"/>
    <w:pPr>
      <w:keepNext/>
      <w:spacing w:before="280" w:after="280"/>
      <w:outlineLvl w:val="3"/>
    </w:pPr>
    <w:rPr>
      <w:bCs/>
      <w:szCs w:val="20"/>
    </w:rPr>
  </w:style>
  <w:style w:type="paragraph" w:styleId="Overskrift5">
    <w:name w:val="heading 5"/>
    <w:basedOn w:val="Normal"/>
    <w:next w:val="Normal"/>
    <w:qFormat/>
    <w:rsid w:val="0047024E"/>
    <w:pPr>
      <w:spacing w:before="280" w:after="280"/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47024E"/>
    <w:pPr>
      <w:spacing w:before="280" w:after="280"/>
      <w:outlineLvl w:val="5"/>
    </w:pPr>
    <w:rPr>
      <w:bCs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katittel">
    <w:name w:val="Sak a tittel"/>
    <w:basedOn w:val="Normal"/>
    <w:next w:val="Sakbtekst"/>
    <w:rsid w:val="0030076C"/>
    <w:pPr>
      <w:tabs>
        <w:tab w:val="left" w:pos="1701"/>
      </w:tabs>
      <w:spacing w:after="120"/>
    </w:pPr>
    <w:rPr>
      <w:b/>
    </w:rPr>
  </w:style>
  <w:style w:type="paragraph" w:customStyle="1" w:styleId="Sakbtekst">
    <w:name w:val="Sak b tekst"/>
    <w:basedOn w:val="Normal"/>
    <w:rsid w:val="0030076C"/>
    <w:pPr>
      <w:spacing w:before="0" w:after="120"/>
    </w:pPr>
  </w:style>
  <w:style w:type="character" w:styleId="Sidetall">
    <w:name w:val="page number"/>
    <w:basedOn w:val="Standardskriftforavsnitt"/>
    <w:rsid w:val="00115301"/>
  </w:style>
  <w:style w:type="paragraph" w:customStyle="1" w:styleId="Sakdvedtak">
    <w:name w:val="Sak d vedtak"/>
    <w:basedOn w:val="Normal"/>
    <w:link w:val="SakdvedtakCharChar"/>
    <w:rsid w:val="0030076C"/>
    <w:pPr>
      <w:spacing w:before="0" w:after="120"/>
    </w:pPr>
    <w:rPr>
      <w:i/>
    </w:rPr>
  </w:style>
  <w:style w:type="paragraph" w:styleId="Topptekst">
    <w:name w:val="header"/>
    <w:basedOn w:val="Normal"/>
    <w:rsid w:val="00A27B44"/>
    <w:pPr>
      <w:tabs>
        <w:tab w:val="center" w:pos="4536"/>
        <w:tab w:val="right" w:pos="9072"/>
      </w:tabs>
      <w:jc w:val="right"/>
    </w:pPr>
    <w:rPr>
      <w:i/>
      <w:sz w:val="16"/>
    </w:rPr>
  </w:style>
  <w:style w:type="paragraph" w:customStyle="1" w:styleId="Innholdsliste">
    <w:name w:val="Innholdsliste"/>
    <w:basedOn w:val="Normal"/>
    <w:rsid w:val="008D230C"/>
    <w:pPr>
      <w:spacing w:before="0" w:after="0"/>
    </w:pPr>
  </w:style>
  <w:style w:type="character" w:customStyle="1" w:styleId="SakdvedtakCharChar">
    <w:name w:val="Sak d vedtak Char Char"/>
    <w:basedOn w:val="Standardskriftforavsnitt"/>
    <w:link w:val="Sakdvedtak"/>
    <w:rsid w:val="0030076C"/>
    <w:rPr>
      <w:rFonts w:ascii="Arial" w:eastAsia="SimSun" w:hAnsi="Arial"/>
      <w:i/>
      <w:szCs w:val="16"/>
      <w:lang w:val="nb-NO" w:eastAsia="zh-CN" w:bidi="ar-SA"/>
    </w:rPr>
  </w:style>
  <w:style w:type="paragraph" w:customStyle="1" w:styleId="Saksnr">
    <w:name w:val="Saksnr"/>
    <w:basedOn w:val="Normal"/>
    <w:rsid w:val="00864CF7"/>
    <w:pPr>
      <w:spacing w:before="120" w:after="120"/>
    </w:pPr>
  </w:style>
  <w:style w:type="paragraph" w:styleId="Bunntekst">
    <w:name w:val="footer"/>
    <w:basedOn w:val="Normal"/>
    <w:rsid w:val="00EE4958"/>
    <w:pPr>
      <w:tabs>
        <w:tab w:val="center" w:pos="4536"/>
        <w:tab w:val="right" w:pos="9072"/>
      </w:tabs>
    </w:pPr>
  </w:style>
  <w:style w:type="paragraph" w:customStyle="1" w:styleId="corner">
    <w:name w:val="corner"/>
    <w:basedOn w:val="Normal"/>
    <w:rsid w:val="00FF067B"/>
    <w:pPr>
      <w:jc w:val="center"/>
    </w:pPr>
    <w:rPr>
      <w:sz w:val="6"/>
    </w:rPr>
  </w:style>
  <w:style w:type="paragraph" w:customStyle="1" w:styleId="Protokolltekst">
    <w:name w:val="Protokoll tekst"/>
    <w:basedOn w:val="Normal"/>
    <w:rsid w:val="006C0480"/>
    <w:pPr>
      <w:spacing w:before="0" w:after="0"/>
    </w:pPr>
    <w:rPr>
      <w:sz w:val="18"/>
    </w:rPr>
  </w:style>
  <w:style w:type="paragraph" w:customStyle="1" w:styleId="Innholdtittel">
    <w:name w:val="Innhold tittel"/>
    <w:basedOn w:val="Normal"/>
    <w:next w:val="Innholdsliste"/>
    <w:rsid w:val="00A4613C"/>
    <w:pPr>
      <w:spacing w:before="280" w:after="280"/>
    </w:pPr>
    <w:rPr>
      <w:b/>
      <w:szCs w:val="20"/>
    </w:rPr>
  </w:style>
  <w:style w:type="paragraph" w:customStyle="1" w:styleId="Protokoll">
    <w:name w:val="Protokoll"/>
    <w:basedOn w:val="Normal"/>
    <w:rsid w:val="0033343B"/>
    <w:pPr>
      <w:spacing w:before="0" w:after="0" w:line="240" w:lineRule="auto"/>
    </w:pPr>
    <w:rPr>
      <w:sz w:val="48"/>
    </w:rPr>
  </w:style>
  <w:style w:type="paragraph" w:customStyle="1" w:styleId="Protokollfra">
    <w:name w:val="Protokoll fra"/>
    <w:basedOn w:val="Normal"/>
    <w:rsid w:val="0033343B"/>
    <w:pPr>
      <w:spacing w:before="0" w:after="0" w:line="240" w:lineRule="auto"/>
    </w:pPr>
    <w:rPr>
      <w:sz w:val="28"/>
    </w:rPr>
  </w:style>
  <w:style w:type="paragraph" w:customStyle="1" w:styleId="Sakstittel">
    <w:name w:val="Sakstittel"/>
    <w:basedOn w:val="Overskrift2"/>
    <w:rsid w:val="00864CF7"/>
    <w:pPr>
      <w:spacing w:before="120" w:after="120"/>
    </w:pPr>
  </w:style>
  <w:style w:type="paragraph" w:customStyle="1" w:styleId="Sakstekst">
    <w:name w:val="Sakstekst"/>
    <w:basedOn w:val="Normal"/>
    <w:rsid w:val="00864CF7"/>
    <w:pPr>
      <w:spacing w:before="0" w:after="0"/>
    </w:pPr>
  </w:style>
  <w:style w:type="paragraph" w:customStyle="1" w:styleId="DatoOpprettet">
    <w:name w:val="DatoOpprettet"/>
    <w:basedOn w:val="Brdtekstutenluft"/>
    <w:next w:val="Sted"/>
    <w:rsid w:val="00DF158C"/>
  </w:style>
  <w:style w:type="paragraph" w:customStyle="1" w:styleId="Sted">
    <w:name w:val="Sted"/>
    <w:basedOn w:val="Brdtekstutenluft"/>
    <w:rsid w:val="00DF158C"/>
  </w:style>
  <w:style w:type="paragraph" w:customStyle="1" w:styleId="Brdtekstutenluft">
    <w:name w:val="Brødtekst uten luft"/>
    <w:basedOn w:val="Normal"/>
    <w:rsid w:val="00CE01C4"/>
    <w:pPr>
      <w:spacing w:before="0" w:after="0"/>
    </w:pPr>
  </w:style>
  <w:style w:type="paragraph" w:customStyle="1" w:styleId="Tidsfrist">
    <w:name w:val="Tidsfrist"/>
    <w:basedOn w:val="Normal"/>
    <w:rsid w:val="00864CF7"/>
    <w:pPr>
      <w:spacing w:before="120" w:after="120"/>
      <w:jc w:val="right"/>
    </w:pPr>
  </w:style>
  <w:style w:type="paragraph" w:customStyle="1" w:styleId="Ansvarlig">
    <w:name w:val="Ansvarlig"/>
    <w:basedOn w:val="Normal"/>
    <w:rsid w:val="00864CF7"/>
    <w:pPr>
      <w:spacing w:before="120" w:after="120"/>
      <w:jc w:val="right"/>
    </w:pPr>
  </w:style>
  <w:style w:type="paragraph" w:styleId="Bobletekst">
    <w:name w:val="Balloon Text"/>
    <w:basedOn w:val="Normal"/>
    <w:link w:val="BobletekstTegn"/>
    <w:rsid w:val="006C075E"/>
    <w:pPr>
      <w:spacing w:before="0" w:after="0" w:line="240" w:lineRule="auto"/>
    </w:pPr>
    <w:rPr>
      <w:rFonts w:ascii="Tahoma" w:hAnsi="Tahoma" w:cs="Tahoma"/>
      <w:sz w:val="16"/>
    </w:rPr>
  </w:style>
  <w:style w:type="character" w:customStyle="1" w:styleId="BobletekstTegn">
    <w:name w:val="Bobletekst Tegn"/>
    <w:basedOn w:val="Standardskriftforavsnitt"/>
    <w:link w:val="Bobletekst"/>
    <w:rsid w:val="006C075E"/>
    <w:rPr>
      <w:rFonts w:ascii="Tahoma" w:hAnsi="Tahoma" w:cs="Tahoma"/>
      <w:sz w:val="16"/>
      <w:szCs w:val="16"/>
      <w:lang w:eastAsia="zh-CN"/>
    </w:rPr>
  </w:style>
  <w:style w:type="character" w:customStyle="1" w:styleId="Overskrift6Tegn">
    <w:name w:val="Overskrift 6 Tegn"/>
    <w:basedOn w:val="Standardskriftforavsnitt"/>
    <w:link w:val="Overskrift6"/>
    <w:rsid w:val="00F24DD0"/>
    <w:rPr>
      <w:rFonts w:ascii="Arial" w:hAnsi="Arial"/>
      <w:bCs/>
      <w:szCs w:val="22"/>
      <w:lang w:eastAsia="zh-CN"/>
    </w:rPr>
  </w:style>
  <w:style w:type="paragraph" w:styleId="Listeavsnitt">
    <w:name w:val="List Paragraph"/>
    <w:basedOn w:val="Normal"/>
    <w:uiPriority w:val="34"/>
    <w:qFormat/>
    <w:rsid w:val="002205D2"/>
    <w:pPr>
      <w:ind w:left="720"/>
      <w:contextualSpacing/>
    </w:pPr>
  </w:style>
  <w:style w:type="paragraph" w:styleId="Ingenmellomrom">
    <w:name w:val="No Spacing"/>
    <w:uiPriority w:val="1"/>
    <w:qFormat/>
    <w:rsid w:val="00B726C7"/>
    <w:pPr>
      <w:keepLines/>
    </w:pPr>
    <w:rPr>
      <w:rFonts w:ascii="Garamond" w:hAnsi="Garamond"/>
      <w:sz w:val="24"/>
      <w:szCs w:val="16"/>
      <w:lang w:eastAsia="zh-CN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9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a0">
    <w:basedOn w:val="TableNormal0"/>
    <w:tblPr>
      <w:tblStyleRowBandSize w:val="1"/>
      <w:tblStyleColBandSize w:val="1"/>
      <w:tblCellMar>
        <w:top w:w="108" w:type="dxa"/>
        <w:left w:w="115" w:type="dxa"/>
        <w:bottom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mYqmuNNs47BgNFtbfsxT+/a+g==">AMUW2mVp8KlaPAlHu1gNODtkLL6gOU9lJC4/5U8FBsuneVIjyE/Xoy3JKuSIUGAKotcHH3O/4VLj1optdWy5ArNosurj3EJE5F+or7g4WtKgGq/58BQHwk0ioXG+OsfTY+bWY65kRXVE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Arnstein Grendahl</dc:creator>
  <cp:lastModifiedBy>Soraya Baker</cp:lastModifiedBy>
  <cp:revision>3</cp:revision>
  <dcterms:created xsi:type="dcterms:W3CDTF">2020-10-27T12:09:00Z</dcterms:created>
  <dcterms:modified xsi:type="dcterms:W3CDTF">2020-10-28T09:12:00Z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0x01010027C9F08D5A215F4C9B112828CD29E8F90400AFD77B18CA559441A6BEE04FE276BCC7</vt:lpwstr>
  </property>
</Properties>
</file>