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B4C23" w14:textId="44BDBDE1" w:rsidR="00194A89" w:rsidRDefault="00AA4971" w:rsidP="00AA4971">
      <w:pPr>
        <w:jc w:val="center"/>
        <w:rPr>
          <w:b/>
          <w:caps/>
          <w:sz w:val="36"/>
          <w:szCs w:val="44"/>
        </w:rPr>
      </w:pPr>
      <w:r w:rsidRPr="00BB36F0">
        <w:rPr>
          <w:b/>
          <w:caps/>
          <w:sz w:val="36"/>
          <w:szCs w:val="44"/>
        </w:rPr>
        <w:t>datapolitik</w:t>
      </w:r>
      <w:r w:rsidR="00D26D34">
        <w:rPr>
          <w:b/>
          <w:caps/>
          <w:sz w:val="36"/>
          <w:szCs w:val="44"/>
        </w:rPr>
        <w:t xml:space="preserve"> for restaurant frode</w:t>
      </w:r>
    </w:p>
    <w:p w14:paraId="1204B47B" w14:textId="77777777" w:rsidR="00AA4971" w:rsidRDefault="00AA4971" w:rsidP="00AA4971">
      <w:pPr>
        <w:jc w:val="center"/>
        <w:rPr>
          <w:b/>
          <w:caps/>
          <w:sz w:val="36"/>
          <w:szCs w:val="44"/>
        </w:rPr>
      </w:pPr>
    </w:p>
    <w:p w14:paraId="598C9D63" w14:textId="4C0330D2" w:rsidR="00AA4971" w:rsidRPr="006E7338" w:rsidRDefault="00733B31" w:rsidP="006E7338">
      <w:pPr>
        <w:spacing w:line="276" w:lineRule="auto"/>
        <w:ind w:left="851"/>
        <w:rPr>
          <w:rFonts w:cs="Calibri"/>
        </w:rPr>
      </w:pPr>
      <w:bookmarkStart w:id="0" w:name="_Hlk512953035"/>
      <w:r>
        <w:rPr>
          <w:rFonts w:cs="Calibri"/>
        </w:rPr>
        <w:t>Frode ApS</w:t>
      </w:r>
      <w:r w:rsidR="00F37E7C">
        <w:rPr>
          <w:rFonts w:cs="Calibri"/>
        </w:rPr>
        <w:t xml:space="preserve"> </w:t>
      </w:r>
      <w:r w:rsidR="00AA4971" w:rsidRPr="00BA3E50">
        <w:rPr>
          <w:rFonts w:cs="Calibri"/>
        </w:rPr>
        <w:t>(”</w:t>
      </w:r>
      <w:r w:rsidR="00AA4971">
        <w:rPr>
          <w:rFonts w:cs="Calibri"/>
        </w:rPr>
        <w:t>Selskabet</w:t>
      </w:r>
      <w:r w:rsidR="00AA4971" w:rsidRPr="00BA3E50">
        <w:rPr>
          <w:rFonts w:cs="Calibri"/>
        </w:rPr>
        <w:t>”)</w:t>
      </w:r>
      <w:r w:rsidR="00AA4971">
        <w:rPr>
          <w:rFonts w:cs="Calibri"/>
        </w:rPr>
        <w:t xml:space="preserve"> </w:t>
      </w:r>
      <w:r w:rsidR="00AA4971" w:rsidRPr="00767C1B">
        <w:rPr>
          <w:rFonts w:cs="Calibri"/>
        </w:rPr>
        <w:t xml:space="preserve">er underlagt </w:t>
      </w:r>
      <w:r w:rsidR="00AA4971">
        <w:rPr>
          <w:rFonts w:cs="Calibri"/>
        </w:rPr>
        <w:t xml:space="preserve">databeskyttelsesloven og </w:t>
      </w:r>
      <w:r w:rsidR="005E5ECE">
        <w:rPr>
          <w:rFonts w:cs="Calibri"/>
        </w:rPr>
        <w:t>d</w:t>
      </w:r>
      <w:r w:rsidR="005E5ECE" w:rsidRPr="00CE4FE9">
        <w:rPr>
          <w:rFonts w:cs="Calibri"/>
        </w:rPr>
        <w:t xml:space="preserve">atabeskyttelsesforordningen </w:t>
      </w:r>
      <w:r w:rsidR="00E87B8C">
        <w:rPr>
          <w:rFonts w:cs="Calibri"/>
        </w:rPr>
        <w:t>(</w:t>
      </w:r>
      <w:r w:rsidR="00CE4FE9" w:rsidRPr="00CE4FE9">
        <w:rPr>
          <w:rFonts w:cs="Calibri"/>
        </w:rPr>
        <w:t>GDPR</w:t>
      </w:r>
      <w:r w:rsidR="00E87B8C">
        <w:rPr>
          <w:rFonts w:cs="Calibri"/>
        </w:rPr>
        <w:t>)</w:t>
      </w:r>
      <w:r w:rsidR="00AA4971" w:rsidRPr="00767C1B">
        <w:rPr>
          <w:rFonts w:cs="Calibri"/>
        </w:rPr>
        <w:t xml:space="preserve">, hvilket bl.a. betyder, at </w:t>
      </w:r>
      <w:r w:rsidR="00AA4971">
        <w:rPr>
          <w:rFonts w:cs="Calibri"/>
        </w:rPr>
        <w:t xml:space="preserve">Selskabet er forpligtet til at oplyse dig om, hvilke af dine personoplysninger Selskabet </w:t>
      </w:r>
      <w:r w:rsidR="00881053">
        <w:rPr>
          <w:rFonts w:cs="Calibri"/>
        </w:rPr>
        <w:t xml:space="preserve">indsamler og </w:t>
      </w:r>
      <w:r w:rsidR="00AA4971">
        <w:rPr>
          <w:rFonts w:cs="Calibri"/>
        </w:rPr>
        <w:t>behandler,</w:t>
      </w:r>
      <w:r w:rsidR="00AA4971" w:rsidRPr="00767C1B">
        <w:rPr>
          <w:rFonts w:cs="Calibri"/>
        </w:rPr>
        <w:t xml:space="preserve"> samt h</w:t>
      </w:r>
      <w:r w:rsidR="00AA4971">
        <w:rPr>
          <w:rFonts w:cs="Calibri"/>
        </w:rPr>
        <w:t xml:space="preserve">vilke rettigheder du har i forbindelse hermed. </w:t>
      </w:r>
      <w:bookmarkEnd w:id="0"/>
    </w:p>
    <w:p w14:paraId="027EBC7B" w14:textId="77777777" w:rsidR="00AA4971" w:rsidRDefault="00AA4971" w:rsidP="00AA4971">
      <w:pPr>
        <w:jc w:val="center"/>
      </w:pPr>
    </w:p>
    <w:p w14:paraId="5311622C" w14:textId="77777777" w:rsidR="00AA4971" w:rsidRDefault="00AA4971" w:rsidP="00AA4971">
      <w:pPr>
        <w:pStyle w:val="WTCOvs1"/>
      </w:pPr>
      <w:r>
        <w:t>Dataansvarlig</w:t>
      </w:r>
    </w:p>
    <w:p w14:paraId="5CF00142" w14:textId="0FA593BA" w:rsidR="00AA4971" w:rsidRPr="00247044" w:rsidRDefault="00733B31" w:rsidP="0045222D">
      <w:pPr>
        <w:pStyle w:val="WTCafs2"/>
      </w:pPr>
      <w:r>
        <w:t>Frode ApS</w:t>
      </w:r>
      <w:r w:rsidR="00CE4FE9" w:rsidRPr="00247044">
        <w:t>,</w:t>
      </w:r>
      <w:r w:rsidR="00247044" w:rsidRPr="00247044">
        <w:t xml:space="preserve"> CVR-nr. </w:t>
      </w:r>
      <w:r w:rsidRPr="00733B31">
        <w:t>42 72 11 66</w:t>
      </w:r>
      <w:r w:rsidR="00247044">
        <w:t>,</w:t>
      </w:r>
      <w:r>
        <w:t xml:space="preserve"> Farum Hovedgade 52, st. 1, 3520 Farum</w:t>
      </w:r>
      <w:r w:rsidR="00247044">
        <w:t xml:space="preserve">, </w:t>
      </w:r>
      <w:r w:rsidR="00CE4FE9" w:rsidRPr="00247044">
        <w:t xml:space="preserve">telefon </w:t>
      </w:r>
      <w:r w:rsidR="005E5ECE" w:rsidRPr="005E5ECE">
        <w:t>48 41 00 00</w:t>
      </w:r>
      <w:r w:rsidR="00CE4FE9" w:rsidRPr="00247044">
        <w:t xml:space="preserve">, e-mail </w:t>
      </w:r>
      <w:r w:rsidR="00FE3341">
        <w:t>info@frode.dk</w:t>
      </w:r>
      <w:r w:rsidR="0045222D">
        <w:t>, er dataansvarlig</w:t>
      </w:r>
      <w:r w:rsidR="00E87B8C" w:rsidRPr="00247044">
        <w:t>.</w:t>
      </w:r>
    </w:p>
    <w:p w14:paraId="7E6D388F" w14:textId="77777777" w:rsidR="00AA4971" w:rsidRDefault="00AA4971" w:rsidP="00AA4971">
      <w:pPr>
        <w:pStyle w:val="WTCOvs1"/>
        <w:rPr>
          <w:rFonts w:cs="Calibri"/>
        </w:rPr>
      </w:pPr>
      <w:r>
        <w:rPr>
          <w:rFonts w:cs="Calibri"/>
        </w:rPr>
        <w:t>PERSONOPLYSNINGER OG FORMÅL</w:t>
      </w:r>
    </w:p>
    <w:p w14:paraId="3F1FC241" w14:textId="7A7BB997" w:rsidR="00AA4971" w:rsidRPr="00CE4FE9" w:rsidRDefault="00CE4FE9" w:rsidP="00AA4971">
      <w:pPr>
        <w:pStyle w:val="WTCafs2"/>
      </w:pPr>
      <w:r>
        <w:t xml:space="preserve">I forbindelse med du er </w:t>
      </w:r>
      <w:r w:rsidR="00111724">
        <w:t>gæst hos</w:t>
      </w:r>
      <w:r>
        <w:t xml:space="preserve"> Selskabet</w:t>
      </w:r>
      <w:r w:rsidR="00111724">
        <w:t>, bruger af Selskabets hjemmeside</w:t>
      </w:r>
      <w:r>
        <w:t xml:space="preserve"> eller såfremt du indgår et samarbejde med</w:t>
      </w:r>
      <w:r w:rsidR="005E5ECE">
        <w:t xml:space="preserve"> eller er leverandør til</w:t>
      </w:r>
      <w:r>
        <w:t xml:space="preserve"> Selskabet, har Selskabet </w:t>
      </w:r>
      <w:r w:rsidRPr="00325EA0">
        <w:rPr>
          <w:b/>
        </w:rPr>
        <w:t>i nødvendigt omfang</w:t>
      </w:r>
      <w:r>
        <w:t xml:space="preserve"> behov for at behandle og opbevare følgende kategorier af oplysninger:</w:t>
      </w:r>
    </w:p>
    <w:p w14:paraId="406C1EA4" w14:textId="20D75F64" w:rsidR="00AA4971" w:rsidRDefault="00B11771" w:rsidP="00AA4971">
      <w:pPr>
        <w:pStyle w:val="WTCfirkantopstilling"/>
      </w:pPr>
      <w:r w:rsidRPr="007E79C3">
        <w:t>N</w:t>
      </w:r>
      <w:r w:rsidR="00AA4971" w:rsidRPr="007E79C3">
        <w:t xml:space="preserve">avn, adresse, e-mailadresse og telefonnummer </w:t>
      </w:r>
    </w:p>
    <w:p w14:paraId="1416A26C" w14:textId="5FF58D2E" w:rsidR="00B11771" w:rsidRDefault="00B11771" w:rsidP="00B11771">
      <w:pPr>
        <w:pStyle w:val="WTCfirkantopstilling"/>
      </w:pPr>
      <w:r w:rsidRPr="007E79C3">
        <w:t>IP-adresse</w:t>
      </w:r>
      <w:r w:rsidR="005E5ECE">
        <w:t>/cookies</w:t>
      </w:r>
    </w:p>
    <w:p w14:paraId="6A360DBA" w14:textId="6EF2D2ED" w:rsidR="001D65E8" w:rsidRPr="007E79C3" w:rsidRDefault="001D65E8" w:rsidP="00B11771">
      <w:pPr>
        <w:pStyle w:val="WTCfirkantopstilling"/>
      </w:pPr>
      <w:r>
        <w:t>TV-overvågning</w:t>
      </w:r>
    </w:p>
    <w:p w14:paraId="12DBB21E" w14:textId="03759626" w:rsidR="00223BC9" w:rsidRPr="00223BC9" w:rsidRDefault="00AA4971" w:rsidP="00AA4971">
      <w:pPr>
        <w:pStyle w:val="WTCafs2"/>
      </w:pPr>
      <w:r w:rsidRPr="00BE422F">
        <w:t xml:space="preserve">Alle oplysninger bliver behandlet fortroligt i overensstemmelse med databeskyttelsesloven og </w:t>
      </w:r>
      <w:r w:rsidR="00CC4739">
        <w:t>d</w:t>
      </w:r>
      <w:r w:rsidR="002B5ACF">
        <w:t>atabeskyttelsesforordningen (GDPR)</w:t>
      </w:r>
      <w:r w:rsidRPr="00BE422F">
        <w:t>.</w:t>
      </w:r>
    </w:p>
    <w:p w14:paraId="35354144" w14:textId="4DA6D17D" w:rsidR="001D7AC5" w:rsidRPr="00892E67" w:rsidRDefault="00CE4FE9" w:rsidP="00D95ECC">
      <w:pPr>
        <w:pStyle w:val="WTCafs2"/>
        <w:rPr>
          <w:rFonts w:cs="Calibri"/>
        </w:rPr>
      </w:pPr>
      <w:r w:rsidRPr="00625CE7">
        <w:t>Selskabets</w:t>
      </w:r>
      <w:r w:rsidRPr="00892E67">
        <w:rPr>
          <w:rFonts w:cs="Calibri"/>
        </w:rPr>
        <w:t xml:space="preserve"> behandlingsgrundlag udspringer af både den legitime interesse, jfr. artikel 6 (1) (f) i </w:t>
      </w:r>
      <w:r w:rsidR="005E5ECE">
        <w:t xml:space="preserve">databeskyttelsesforordningen </w:t>
      </w:r>
      <w:r w:rsidR="00625CE7">
        <w:t>(</w:t>
      </w:r>
      <w:r w:rsidRPr="00892E67">
        <w:rPr>
          <w:rFonts w:cs="Calibri"/>
        </w:rPr>
        <w:t>GDPR</w:t>
      </w:r>
      <w:r w:rsidR="00625CE7" w:rsidRPr="00892E67">
        <w:rPr>
          <w:rFonts w:cs="Calibri"/>
        </w:rPr>
        <w:t>)</w:t>
      </w:r>
      <w:r w:rsidRPr="00892E67">
        <w:rPr>
          <w:rFonts w:cs="Calibri"/>
        </w:rPr>
        <w:t xml:space="preserve">, som Selskabet har i at </w:t>
      </w:r>
      <w:r w:rsidRPr="0001381C">
        <w:rPr>
          <w:rFonts w:cs="Calibri"/>
        </w:rPr>
        <w:t xml:space="preserve">behandle og opbevare </w:t>
      </w:r>
      <w:r w:rsidR="0059156B">
        <w:rPr>
          <w:rFonts w:cs="Calibri"/>
        </w:rPr>
        <w:t>personoplysninger fra dig</w:t>
      </w:r>
      <w:r w:rsidRPr="0001381C">
        <w:rPr>
          <w:rFonts w:cs="Calibri"/>
        </w:rPr>
        <w:t>,</w:t>
      </w:r>
      <w:r w:rsidRPr="00892E67">
        <w:rPr>
          <w:rFonts w:cs="Calibri"/>
        </w:rPr>
        <w:t xml:space="preserve"> samt nødvendigheden heraf for at kunne kommunikere med dig som kontaktperson</w:t>
      </w:r>
      <w:r w:rsidR="00307863">
        <w:rPr>
          <w:rFonts w:cs="Calibri"/>
        </w:rPr>
        <w:t xml:space="preserve"> og gennemføre arrangementer og servicere gæster</w:t>
      </w:r>
      <w:r w:rsidRPr="00892E67">
        <w:rPr>
          <w:rFonts w:cs="Calibri"/>
        </w:rPr>
        <w:t>.</w:t>
      </w:r>
      <w:r w:rsidR="0059156B">
        <w:rPr>
          <w:rFonts w:cs="Calibri"/>
        </w:rPr>
        <w:t xml:space="preserve"> Selskabet indsamler og behandler personoplysninger om dig, når du bl.a. besøger Selskabets hjemmeside, foretager en reservation</w:t>
      </w:r>
      <w:r w:rsidR="00307863">
        <w:rPr>
          <w:rFonts w:cs="Calibri"/>
        </w:rPr>
        <w:t xml:space="preserve"> og</w:t>
      </w:r>
      <w:r w:rsidR="0059156B">
        <w:rPr>
          <w:rFonts w:cs="Calibri"/>
        </w:rPr>
        <w:t xml:space="preserve"> køber gavekort</w:t>
      </w:r>
      <w:r w:rsidR="00307863">
        <w:rPr>
          <w:rFonts w:cs="Calibri"/>
        </w:rPr>
        <w:t>.</w:t>
      </w:r>
    </w:p>
    <w:p w14:paraId="4BD76311" w14:textId="4D8EF66E" w:rsidR="0001381C" w:rsidRDefault="0001381C" w:rsidP="0001381C">
      <w:pPr>
        <w:pStyle w:val="WTCafs2"/>
        <w:rPr>
          <w:rFonts w:cs="Calibri"/>
        </w:rPr>
      </w:pPr>
      <w:r w:rsidRPr="00625CE7">
        <w:t>Såfremt</w:t>
      </w:r>
      <w:r>
        <w:rPr>
          <w:rFonts w:cs="Calibri"/>
        </w:rPr>
        <w:t xml:space="preserve"> du indgår i et samarbejde med </w:t>
      </w:r>
      <w:r w:rsidRPr="002533F4">
        <w:rPr>
          <w:rFonts w:cs="Calibri"/>
        </w:rPr>
        <w:t xml:space="preserve">Selskabet, </w:t>
      </w:r>
      <w:r w:rsidRPr="00797403">
        <w:rPr>
          <w:rFonts w:cs="Calibri"/>
        </w:rPr>
        <w:t>herunder som leverandør</w:t>
      </w:r>
      <w:r w:rsidRPr="00005CC7">
        <w:rPr>
          <w:rFonts w:cs="Calibri"/>
        </w:rPr>
        <w:t xml:space="preserve"> og</w:t>
      </w:r>
      <w:r w:rsidRPr="002533F4">
        <w:rPr>
          <w:rFonts w:cs="Calibri"/>
        </w:rPr>
        <w:t xml:space="preserve"> samarbejdspartner, har</w:t>
      </w:r>
      <w:r>
        <w:rPr>
          <w:rFonts w:cs="Calibri"/>
        </w:rPr>
        <w:t xml:space="preserve"> Selskabet en legitim interesse, jfr. artikel 6 (1) (f) i </w:t>
      </w:r>
      <w:r w:rsidR="007E79C3">
        <w:t>d</w:t>
      </w:r>
      <w:r>
        <w:t>atabeskyttelsesforordningen (</w:t>
      </w:r>
      <w:r>
        <w:rPr>
          <w:rFonts w:cs="Calibri"/>
        </w:rPr>
        <w:t>GDPR) i at behandle nødvendige personoplysninger om dig.</w:t>
      </w:r>
    </w:p>
    <w:p w14:paraId="1A8947D6" w14:textId="007CAD3A" w:rsidR="00000019" w:rsidRDefault="00000019" w:rsidP="00000019">
      <w:pPr>
        <w:pStyle w:val="WTCafs2"/>
        <w:rPr>
          <w:rFonts w:cs="Calibri"/>
        </w:rPr>
      </w:pPr>
      <w:r w:rsidRPr="00000019">
        <w:rPr>
          <w:rFonts w:cs="Calibri"/>
        </w:rPr>
        <w:t>Selskabet kan endvidere behandle dine personoplysninger, hvis behandlingen er nødvendig for</w:t>
      </w:r>
      <w:r>
        <w:rPr>
          <w:rFonts w:cs="Calibri"/>
        </w:rPr>
        <w:t xml:space="preserve"> </w:t>
      </w:r>
      <w:r w:rsidRPr="00000019">
        <w:rPr>
          <w:rFonts w:cs="Calibri"/>
        </w:rPr>
        <w:t>at opretholde en retlig forpligtelse, som påhviler Selskabet, jf. artikel 6 (1) (c) i</w:t>
      </w:r>
      <w:r>
        <w:rPr>
          <w:rFonts w:cs="Calibri"/>
        </w:rPr>
        <w:t xml:space="preserve"> </w:t>
      </w:r>
      <w:r w:rsidR="00CC4739">
        <w:rPr>
          <w:rFonts w:cs="Calibri"/>
        </w:rPr>
        <w:t>d</w:t>
      </w:r>
      <w:r w:rsidRPr="00000019">
        <w:rPr>
          <w:rFonts w:cs="Calibri"/>
        </w:rPr>
        <w:t>atabeskyttelsesforordningen (GDPR):</w:t>
      </w:r>
      <w:r>
        <w:rPr>
          <w:rFonts w:cs="Calibri"/>
        </w:rPr>
        <w:t xml:space="preserve"> </w:t>
      </w:r>
    </w:p>
    <w:p w14:paraId="2C1310E8" w14:textId="5B2EC227" w:rsidR="00005CC7" w:rsidRDefault="00005CC7" w:rsidP="007E79C3">
      <w:pPr>
        <w:pStyle w:val="WTCafs2"/>
        <w:numPr>
          <w:ilvl w:val="0"/>
          <w:numId w:val="36"/>
        </w:numPr>
        <w:rPr>
          <w:rFonts w:cs="Calibri"/>
        </w:rPr>
      </w:pPr>
      <w:r>
        <w:rPr>
          <w:rFonts w:cs="Calibri"/>
        </w:rPr>
        <w:lastRenderedPageBreak/>
        <w:t xml:space="preserve">Bogføringslovens § 12, stk. 1 forpligter Selskabet at opbevare regnskabsmateriale i 5 år fra udgangen af det regnskabsår materialet vedrører. </w:t>
      </w:r>
    </w:p>
    <w:p w14:paraId="6890F9C4" w14:textId="6DE4DB79" w:rsidR="002C67B2" w:rsidRDefault="002C67B2" w:rsidP="002C67B2">
      <w:pPr>
        <w:pStyle w:val="WTCafs2"/>
      </w:pPr>
      <w:r>
        <w:t>Derudover kan Selskabet benytte dine personoplysninger til fremsendelse af Selskabets nyhedsbrev, såfremt du har samtykket til at modtage dette, jfr. markedsføringsloven og artikel 6 (1) (c)</w:t>
      </w:r>
      <w:r w:rsidRPr="00000019">
        <w:rPr>
          <w:rFonts w:cs="Calibri"/>
        </w:rPr>
        <w:t xml:space="preserve"> i</w:t>
      </w:r>
      <w:r>
        <w:rPr>
          <w:rFonts w:cs="Calibri"/>
        </w:rPr>
        <w:t xml:space="preserve"> d</w:t>
      </w:r>
      <w:r w:rsidRPr="00000019">
        <w:rPr>
          <w:rFonts w:cs="Calibri"/>
        </w:rPr>
        <w:t>atabeskyttelsesforordningen (GDPR)</w:t>
      </w:r>
      <w:r>
        <w:t>.</w:t>
      </w:r>
    </w:p>
    <w:p w14:paraId="7FC49A87" w14:textId="3E8BCD8B" w:rsidR="001C3D0F" w:rsidRDefault="001C3D0F" w:rsidP="001C3D0F">
      <w:pPr>
        <w:pStyle w:val="WTCafs2"/>
      </w:pPr>
      <w:r>
        <w:t>Selskabets TV-overvågning sker med baggrund i den legitime interesse, som Selskabet har i at forebygge kriminalitet og forbedre sikkerheden på arbejdspladsen, jfr. artikel 6 (1)(f) i databeskyttelsesforordningen (GDPR).</w:t>
      </w:r>
    </w:p>
    <w:p w14:paraId="2E4C6B5B" w14:textId="2970C285" w:rsidR="00162C6E" w:rsidRDefault="00162C6E">
      <w:pPr>
        <w:pStyle w:val="WTCafs2"/>
      </w:pPr>
      <w:r w:rsidRPr="007E79C3">
        <w:t xml:space="preserve">I forbindelse med at du besøger Selskabets hjemmeside og accepterer cookies behandler Selskabet din IP-adresse. Selskabet anvender cookies, som sikrer hjemmesidens funktionalitet og genererer statistik. Derudover bruger Selskabet cookies til at analysere hjemmesidens trafik til brug for markedsføring. Selskabet behandler kortvarigt din IP-adresse, når Selskabet anvender cookies. I visse tilfælde vil din IP-adresse blive delt med Selskabets partnere inden for analyse, sociale medier og annoncering. Selskabet har med baggrund heri en legitim interesse, jfr. artikel 6 (1) (f) i </w:t>
      </w:r>
      <w:r w:rsidR="005E5ECE">
        <w:t>d</w:t>
      </w:r>
      <w:r w:rsidR="005E5ECE" w:rsidRPr="007E79C3">
        <w:t xml:space="preserve">atabeskyttelsesforordningen </w:t>
      </w:r>
      <w:r w:rsidRPr="007E79C3">
        <w:t xml:space="preserve">(GDPR) i at behandle din IP-adresse. </w:t>
      </w:r>
      <w:r w:rsidRPr="00125A77">
        <w:t xml:space="preserve">Der henvises i øvrigt til Selskabets </w:t>
      </w:r>
      <w:r w:rsidR="00736B00" w:rsidRPr="00125A77">
        <w:t>cookiedeklaration</w:t>
      </w:r>
      <w:r w:rsidRPr="00125A77">
        <w:t>, hvor du kan læse mere, herunder hvordan du fjerner cookies.</w:t>
      </w:r>
    </w:p>
    <w:p w14:paraId="444C3342" w14:textId="55B6B6E0" w:rsidR="00307863" w:rsidRPr="00970CA8" w:rsidRDefault="00307863" w:rsidP="007E79C3">
      <w:pPr>
        <w:pStyle w:val="WTCafs2"/>
      </w:pPr>
      <w:r>
        <w:t>Almindeligvis modtager vi ovenstående personoplysninger direkte fra dig.</w:t>
      </w:r>
    </w:p>
    <w:p w14:paraId="7DF07AAA" w14:textId="77777777" w:rsidR="00AA4971" w:rsidRDefault="00AA4971" w:rsidP="00AA4971">
      <w:pPr>
        <w:pStyle w:val="WTCOvs1"/>
        <w:rPr>
          <w:rFonts w:cs="Calibri"/>
        </w:rPr>
      </w:pPr>
      <w:r>
        <w:rPr>
          <w:rFonts w:cs="Calibri"/>
        </w:rPr>
        <w:t>MODTAGERE OG BEHANDLERE AF PERSONOPLYSNINGER</w:t>
      </w:r>
    </w:p>
    <w:p w14:paraId="72712888" w14:textId="253BD2E3" w:rsidR="00746680" w:rsidRPr="004E5BCB" w:rsidRDefault="004E5BCB" w:rsidP="004E5BCB">
      <w:pPr>
        <w:pStyle w:val="WTCafs2"/>
        <w:rPr>
          <w:rFonts w:cs="Calibri"/>
        </w:rPr>
      </w:pPr>
      <w:r w:rsidRPr="004E5BCB">
        <w:rPr>
          <w:rFonts w:cs="Calibri"/>
        </w:rPr>
        <w:t>Dine personoplysninger behandles af Selskabet,</w:t>
      </w:r>
      <w:r>
        <w:rPr>
          <w:rFonts w:cs="Calibri"/>
        </w:rPr>
        <w:t xml:space="preserve"> </w:t>
      </w:r>
      <w:r w:rsidRPr="004E5BCB">
        <w:rPr>
          <w:rFonts w:cs="Calibri"/>
        </w:rPr>
        <w:t>medmindre anden brug følger af henvendelsens natur eller opgavens art.</w:t>
      </w:r>
    </w:p>
    <w:p w14:paraId="1D0110C7" w14:textId="3BC4C9C1" w:rsidR="0005458B" w:rsidRDefault="0005458B" w:rsidP="00746680">
      <w:pPr>
        <w:pStyle w:val="WTCafs2"/>
        <w:rPr>
          <w:rFonts w:cs="Calibri"/>
        </w:rPr>
      </w:pPr>
      <w:r>
        <w:rPr>
          <w:rFonts w:cs="Calibri"/>
        </w:rPr>
        <w:t xml:space="preserve">Dine personoplysninger kan blive videregivet til </w:t>
      </w:r>
      <w:r w:rsidRPr="005B0655">
        <w:rPr>
          <w:rFonts w:cs="Calibri"/>
        </w:rPr>
        <w:t xml:space="preserve">vores </w:t>
      </w:r>
      <w:r w:rsidRPr="007E79C3">
        <w:rPr>
          <w:rFonts w:cs="Calibri"/>
        </w:rPr>
        <w:t>databehandlere</w:t>
      </w:r>
      <w:r w:rsidRPr="005B0655">
        <w:rPr>
          <w:rFonts w:cs="Calibri"/>
        </w:rPr>
        <w:t>, såfremt</w:t>
      </w:r>
      <w:r>
        <w:rPr>
          <w:rFonts w:cs="Calibri"/>
        </w:rPr>
        <w:t xml:space="preserve"> videregivelsen er formålstjenestelig eller nødvendig for Selskabet.</w:t>
      </w:r>
      <w:r w:rsidR="001F6C22" w:rsidRPr="001F6C22">
        <w:t xml:space="preserve"> </w:t>
      </w:r>
      <w:r w:rsidR="001F6C22" w:rsidRPr="001F6C22">
        <w:rPr>
          <w:rFonts w:cs="Calibri"/>
        </w:rPr>
        <w:t xml:space="preserve">Vores databehandlere, der kan modtage personoplysninger om dig, er pt. </w:t>
      </w:r>
      <w:r w:rsidR="005B0655">
        <w:rPr>
          <w:rFonts w:cs="Calibri"/>
        </w:rPr>
        <w:t xml:space="preserve">Microsoft </w:t>
      </w:r>
      <w:r w:rsidR="005E5ECE">
        <w:rPr>
          <w:rFonts w:cs="Calibri"/>
        </w:rPr>
        <w:t>(</w:t>
      </w:r>
      <w:r w:rsidR="005B0655">
        <w:rPr>
          <w:rFonts w:cs="Calibri"/>
        </w:rPr>
        <w:t>Office 365</w:t>
      </w:r>
      <w:r w:rsidR="005E5ECE">
        <w:rPr>
          <w:rFonts w:cs="Calibri"/>
        </w:rPr>
        <w:t>)</w:t>
      </w:r>
      <w:r w:rsidR="005B0655">
        <w:rPr>
          <w:rFonts w:cs="Calibri"/>
        </w:rPr>
        <w:t>, som udbyder vores e-mailsystem</w:t>
      </w:r>
      <w:r w:rsidR="00E65AC8">
        <w:rPr>
          <w:rFonts w:cs="Calibri"/>
        </w:rPr>
        <w:t>,</w:t>
      </w:r>
      <w:r w:rsidR="005B0655">
        <w:rPr>
          <w:rFonts w:cs="Calibri"/>
        </w:rPr>
        <w:t xml:space="preserve"> </w:t>
      </w:r>
      <w:r w:rsidR="005E5ECE">
        <w:rPr>
          <w:rFonts w:cs="Calibri"/>
        </w:rPr>
        <w:t>e</w:t>
      </w:r>
      <w:r w:rsidR="005B0655">
        <w:rPr>
          <w:rFonts w:cs="Calibri"/>
        </w:rPr>
        <w:t xml:space="preserve">-conomic, som </w:t>
      </w:r>
      <w:r w:rsidR="00D26D34">
        <w:rPr>
          <w:rFonts w:cs="Calibri"/>
        </w:rPr>
        <w:t>udbyder vores regnskabsprogram</w:t>
      </w:r>
      <w:r w:rsidR="00E65AC8">
        <w:rPr>
          <w:rFonts w:cs="Calibri"/>
        </w:rPr>
        <w:t xml:space="preserve">, Suberbexperience, som </w:t>
      </w:r>
      <w:r w:rsidR="00307863">
        <w:rPr>
          <w:rFonts w:cs="Calibri"/>
        </w:rPr>
        <w:t>administrerer</w:t>
      </w:r>
      <w:r w:rsidR="00E65AC8">
        <w:rPr>
          <w:rFonts w:cs="Calibri"/>
        </w:rPr>
        <w:t xml:space="preserve"> vores bookingsystem</w:t>
      </w:r>
      <w:r w:rsidR="0028087B">
        <w:rPr>
          <w:rFonts w:cs="Calibri"/>
        </w:rPr>
        <w:t xml:space="preserve"> og</w:t>
      </w:r>
      <w:r w:rsidR="00E65AC8">
        <w:rPr>
          <w:rFonts w:cs="Calibri"/>
        </w:rPr>
        <w:t xml:space="preserve"> Silicon Valby, som udbyder vores hjemmeside</w:t>
      </w:r>
      <w:r w:rsidR="00D26D34" w:rsidRPr="005469FB">
        <w:rPr>
          <w:rFonts w:cs="Calibri"/>
        </w:rPr>
        <w:t>.</w:t>
      </w:r>
      <w:r w:rsidR="005E5ECE" w:rsidRPr="005469FB">
        <w:rPr>
          <w:rFonts w:cs="Calibri"/>
        </w:rPr>
        <w:t xml:space="preserve"> </w:t>
      </w:r>
      <w:r w:rsidR="005E5ECE">
        <w:rPr>
          <w:rFonts w:cs="Calibri"/>
        </w:rPr>
        <w:t>Derudover vil din IP-adresse blive videregivet til Google, hvis du accepterer statistiske cookies.</w:t>
      </w:r>
    </w:p>
    <w:p w14:paraId="69EE3C30" w14:textId="1459356D" w:rsidR="000F1D40" w:rsidRDefault="0005458B" w:rsidP="000B00D7">
      <w:pPr>
        <w:pStyle w:val="WTCafs2"/>
        <w:rPr>
          <w:rFonts w:cs="Calibri"/>
        </w:rPr>
      </w:pPr>
      <w:r w:rsidRPr="006A0B59">
        <w:rPr>
          <w:rFonts w:cs="Calibri"/>
        </w:rPr>
        <w:t>Endvidere kan dine oplysninger i nødvendigt omfang blive videregivet til</w:t>
      </w:r>
      <w:r>
        <w:rPr>
          <w:rFonts w:cs="Calibri"/>
        </w:rPr>
        <w:t xml:space="preserve"> vores bogholder og revisor</w:t>
      </w:r>
      <w:r w:rsidRPr="006A0B59">
        <w:rPr>
          <w:rFonts w:cs="Calibri"/>
        </w:rPr>
        <w:t>.</w:t>
      </w:r>
    </w:p>
    <w:p w14:paraId="3D63479A" w14:textId="6A55AA08" w:rsidR="001C3D0F" w:rsidRDefault="001C3D0F" w:rsidP="000B00D7">
      <w:pPr>
        <w:pStyle w:val="WTCafs2"/>
        <w:rPr>
          <w:rFonts w:cs="Calibri"/>
        </w:rPr>
      </w:pPr>
      <w:r w:rsidRPr="001C3D0F">
        <w:rPr>
          <w:rFonts w:cs="Calibri"/>
        </w:rPr>
        <w:t>Optagelser fra tv-overvågning vil ved en kriminel handling blive videregivet til politiet.</w:t>
      </w:r>
    </w:p>
    <w:p w14:paraId="7387ECC7" w14:textId="77777777" w:rsidR="00C0744B" w:rsidRPr="001726B1" w:rsidRDefault="00C0744B" w:rsidP="00C0744B">
      <w:pPr>
        <w:pStyle w:val="WTCOvs1"/>
      </w:pPr>
      <w:r w:rsidRPr="001726B1">
        <w:t>Overførsel TIL ET TREDJELAND</w:t>
      </w:r>
    </w:p>
    <w:p w14:paraId="7755B550" w14:textId="31337641" w:rsidR="00C0744B" w:rsidRPr="001726B1" w:rsidRDefault="00C0744B" w:rsidP="001C66CD">
      <w:pPr>
        <w:pStyle w:val="WTCafs2"/>
        <w:rPr>
          <w:rFonts w:cs="Calibri"/>
        </w:rPr>
      </w:pPr>
      <w:r w:rsidRPr="001726B1">
        <w:t xml:space="preserve">Selskabet har databehandlere i EU og USA. Derfor kan dine personlige data overføres til et tredjeland </w:t>
      </w:r>
      <w:r w:rsidRPr="001726B1">
        <w:rPr>
          <w:rFonts w:cs="Calibri"/>
        </w:rPr>
        <w:t>som en del af vores regelmæssige procedurer.</w:t>
      </w:r>
    </w:p>
    <w:p w14:paraId="2AD07D75" w14:textId="1C364867" w:rsidR="00C0744B" w:rsidRPr="00084331" w:rsidRDefault="00C0744B" w:rsidP="000911CB">
      <w:pPr>
        <w:pStyle w:val="WTCafs2"/>
      </w:pPr>
      <w:r w:rsidRPr="007E79C3">
        <w:rPr>
          <w:rFonts w:cs="Calibri"/>
        </w:rPr>
        <w:lastRenderedPageBreak/>
        <w:t>Selskabet har sørget for, at passende og passende sikkerhedsforanstaltninger er blevet implementeret for at beskytte dine personlige data. Selskabet har aftalt EU-kommissionens standardklausuler</w:t>
      </w:r>
      <w:r w:rsidRPr="007E79C3">
        <w:t xml:space="preserve"> med modtagerne af dine personlige data eller lignende gældende standard. Du kan bede Selskabet om en kopi af de aftalte bestemmelser.</w:t>
      </w:r>
    </w:p>
    <w:p w14:paraId="1B69B817" w14:textId="77777777" w:rsidR="00AA4971" w:rsidRDefault="000F1D40" w:rsidP="000F1D40">
      <w:pPr>
        <w:pStyle w:val="WTCOvs1"/>
        <w:rPr>
          <w:rFonts w:cs="Calibri"/>
        </w:rPr>
      </w:pPr>
      <w:r>
        <w:rPr>
          <w:rFonts w:cs="Calibri"/>
        </w:rPr>
        <w:t>ADGANG TIL INDSIGT, BERIGTIGELSE, SLETNING, BEGRÆNSNING, INDSIGELSER OG DATAPORTABILITET</w:t>
      </w:r>
    </w:p>
    <w:p w14:paraId="30FCDF12" w14:textId="0662F79A" w:rsidR="000F1D40" w:rsidRPr="001C66CD" w:rsidRDefault="000F1D40" w:rsidP="001C66CD">
      <w:pPr>
        <w:pStyle w:val="WTCafs2"/>
        <w:rPr>
          <w:rFonts w:cs="Calibri"/>
        </w:rPr>
      </w:pPr>
      <w:bookmarkStart w:id="1" w:name="_Hlk512954434"/>
      <w:r>
        <w:t xml:space="preserve">Du </w:t>
      </w:r>
      <w:r w:rsidRPr="00152552">
        <w:t>har</w:t>
      </w:r>
      <w:r>
        <w:t xml:space="preserve"> </w:t>
      </w:r>
      <w:r w:rsidRPr="00152552">
        <w:t xml:space="preserve">mulighed for at få indsigt i, hvilke informationer </w:t>
      </w:r>
      <w:r>
        <w:t>Selskabet har</w:t>
      </w:r>
      <w:r w:rsidRPr="00152552">
        <w:t xml:space="preserve"> registreret om </w:t>
      </w:r>
      <w:r>
        <w:t xml:space="preserve">dig. Ønsker du det, </w:t>
      </w:r>
      <w:r w:rsidRPr="001C66CD">
        <w:rPr>
          <w:rFonts w:cs="Calibri"/>
        </w:rPr>
        <w:t xml:space="preserve">udleverer Selskabet en elektronisk kopi af de indsamlede oplysninger. </w:t>
      </w:r>
    </w:p>
    <w:p w14:paraId="70067035" w14:textId="77777777" w:rsidR="000F1D40" w:rsidRDefault="000F1D40" w:rsidP="001C66CD">
      <w:pPr>
        <w:pStyle w:val="WTCafs2"/>
      </w:pPr>
      <w:r w:rsidRPr="001C66CD">
        <w:rPr>
          <w:rFonts w:cs="Calibri"/>
        </w:rPr>
        <w:t>Du kan til enhver tid gøre indsigelse mod, at oplysninger om dig gøres til genstand for behandling. Du har deru</w:t>
      </w:r>
      <w:r>
        <w:t xml:space="preserve">dover </w:t>
      </w:r>
      <w:r w:rsidRPr="00152552">
        <w:t xml:space="preserve">ret til at kræve </w:t>
      </w:r>
      <w:r>
        <w:t>registrerede personoplysninger om dig berigtiget eller</w:t>
      </w:r>
      <w:r w:rsidRPr="00152552">
        <w:t xml:space="preserve"> slettet eller</w:t>
      </w:r>
      <w:r>
        <w:t xml:space="preserve"> behandlingen heraf</w:t>
      </w:r>
      <w:r w:rsidRPr="00152552">
        <w:t xml:space="preserve"> </w:t>
      </w:r>
      <w:r>
        <w:t>begrænset</w:t>
      </w:r>
      <w:r w:rsidRPr="00152552">
        <w:t>.</w:t>
      </w:r>
      <w:r w:rsidRPr="0099106F">
        <w:t xml:space="preserve"> </w:t>
      </w:r>
    </w:p>
    <w:p w14:paraId="4EC8AAAB" w14:textId="752763FC" w:rsidR="000F1D40" w:rsidRDefault="000F1D40" w:rsidP="001C66CD">
      <w:pPr>
        <w:pStyle w:val="WTCafs2"/>
      </w:pPr>
      <w:r>
        <w:t>Du</w:t>
      </w:r>
      <w:r w:rsidRPr="00BD5B70">
        <w:t xml:space="preserve"> har</w:t>
      </w:r>
      <w:r>
        <w:t xml:space="preserve"> i visse tilfælde</w:t>
      </w:r>
      <w:r w:rsidRPr="00BD5B70">
        <w:t xml:space="preserve"> ret til at få</w:t>
      </w:r>
      <w:r>
        <w:t xml:space="preserve"> udleveret eller </w:t>
      </w:r>
      <w:r w:rsidRPr="00BD5B70">
        <w:t xml:space="preserve">overført </w:t>
      </w:r>
      <w:r>
        <w:t xml:space="preserve">dine </w:t>
      </w:r>
      <w:r w:rsidRPr="00BD5B70">
        <w:t>personoplysninger til en</w:t>
      </w:r>
      <w:r>
        <w:t xml:space="preserve"> anden</w:t>
      </w:r>
      <w:r w:rsidRPr="00BD5B70">
        <w:t xml:space="preserve"> dataansvarlig. </w:t>
      </w:r>
    </w:p>
    <w:p w14:paraId="052E3E2C" w14:textId="20B8DA80" w:rsidR="000F1D40" w:rsidRDefault="000F1D40" w:rsidP="00C13AFD">
      <w:pPr>
        <w:pStyle w:val="WTCafs2"/>
      </w:pPr>
      <w:r w:rsidRPr="0005458B">
        <w:rPr>
          <w:b/>
        </w:rPr>
        <w:t xml:space="preserve">Der kan efter </w:t>
      </w:r>
      <w:r w:rsidR="00CC4739">
        <w:rPr>
          <w:b/>
          <w:bCs/>
        </w:rPr>
        <w:t>d</w:t>
      </w:r>
      <w:r w:rsidR="002B5ACF" w:rsidRPr="00720BBD">
        <w:rPr>
          <w:b/>
          <w:bCs/>
        </w:rPr>
        <w:t>atabeskyttelsesforordningen (GDPR)</w:t>
      </w:r>
      <w:r w:rsidRPr="00720BBD">
        <w:rPr>
          <w:b/>
          <w:bCs/>
        </w:rPr>
        <w:t xml:space="preserve"> være konkrete situationer, hvor Selskabet ikke er forpligtet til at efterkomme ovenstående rettigheder.</w:t>
      </w:r>
      <w:r w:rsidRPr="00C13AFD">
        <w:t xml:space="preserve"> </w:t>
      </w:r>
    </w:p>
    <w:bookmarkEnd w:id="1"/>
    <w:p w14:paraId="45E45E32" w14:textId="2718D768" w:rsidR="000F1D40" w:rsidRPr="00C13AFD" w:rsidRDefault="0005458B" w:rsidP="00C13AFD">
      <w:pPr>
        <w:pStyle w:val="WTCafs2"/>
      </w:pPr>
      <w:r w:rsidRPr="00811449">
        <w:t>Hvis du ønsker at udnytte dine ovenstående rettigheder, skal du rette henvendelse ti</w:t>
      </w:r>
      <w:r>
        <w:t xml:space="preserve">l </w:t>
      </w:r>
      <w:r w:rsidR="00FE3341">
        <w:t>info@frode.dk</w:t>
      </w:r>
      <w:r w:rsidR="00C13AFD">
        <w:t xml:space="preserve"> og</w:t>
      </w:r>
      <w:r w:rsidR="00720BBD">
        <w:t xml:space="preserve"> </w:t>
      </w:r>
      <w:r w:rsidR="00084331" w:rsidRPr="00084331">
        <w:t>48 41 00 00</w:t>
      </w:r>
      <w:r w:rsidR="00720BBD">
        <w:t>.</w:t>
      </w:r>
    </w:p>
    <w:p w14:paraId="0219105F" w14:textId="48C7F054" w:rsidR="000E72AC" w:rsidRDefault="000F1D40" w:rsidP="006401BE">
      <w:pPr>
        <w:pStyle w:val="WTCOvs1"/>
        <w:rPr>
          <w:rFonts w:cs="Calibri"/>
        </w:rPr>
      </w:pPr>
      <w:r>
        <w:rPr>
          <w:rFonts w:cs="Calibri"/>
        </w:rPr>
        <w:t>VARIGHED AF OPBEVARING</w:t>
      </w:r>
    </w:p>
    <w:p w14:paraId="395BB197" w14:textId="5837A0F8" w:rsidR="003821DD" w:rsidRPr="003821DD" w:rsidRDefault="003821DD" w:rsidP="003821DD">
      <w:pPr>
        <w:pStyle w:val="WTCafs2"/>
      </w:pPr>
      <w:r>
        <w:t>Selskabet opbevarer dine personoplysninger</w:t>
      </w:r>
      <w:r w:rsidR="00944897">
        <w:t xml:space="preserve">, så længe de er nødvendige i forhold til de ovennævnte formål, som lå til grund for indsamlingen </w:t>
      </w:r>
      <w:r w:rsidR="001763DF">
        <w:t xml:space="preserve">og behandlingen af dine personoplysninger. </w:t>
      </w:r>
    </w:p>
    <w:p w14:paraId="5D123FA1" w14:textId="74506C69" w:rsidR="002B5ACF" w:rsidRDefault="0005458B" w:rsidP="001F7900">
      <w:pPr>
        <w:pStyle w:val="WTCafs2"/>
      </w:pPr>
      <w:r>
        <w:t>Personoplysninger om</w:t>
      </w:r>
      <w:r w:rsidRPr="002F491C">
        <w:t xml:space="preserve"> </w:t>
      </w:r>
      <w:r w:rsidR="00A5564B">
        <w:t xml:space="preserve">gæster, </w:t>
      </w:r>
      <w:r>
        <w:t xml:space="preserve">samarbejdspartnere og leverandører opbevares i 5 år efter samarbejdet </w:t>
      </w:r>
      <w:r w:rsidR="00A5564B">
        <w:t xml:space="preserve">og kundebesøget </w:t>
      </w:r>
      <w:r>
        <w:t>er ophørt</w:t>
      </w:r>
      <w:r w:rsidRPr="00E65AC8">
        <w:t xml:space="preserve">. </w:t>
      </w:r>
      <w:r w:rsidR="001F7900" w:rsidRPr="007E79C3">
        <w:t>Dette er bl.a. med henblik på håndtering af eventuelle ansvarssager samt opfyldelse af bogføringsloven.</w:t>
      </w:r>
    </w:p>
    <w:p w14:paraId="4C5BFC2B" w14:textId="4B440BEF" w:rsidR="006A399D" w:rsidRDefault="006A399D" w:rsidP="001F7900">
      <w:pPr>
        <w:pStyle w:val="WTCafs2"/>
      </w:pPr>
      <w:r w:rsidRPr="006A399D">
        <w:t>Optagelser fra tv-overvågning slettes senest 30 dage efter, at optagelserne er optaget.</w:t>
      </w:r>
    </w:p>
    <w:p w14:paraId="0C8AAA0B" w14:textId="6D6AEFF3" w:rsidR="00125A77" w:rsidRDefault="00125A77" w:rsidP="001F7900">
      <w:pPr>
        <w:pStyle w:val="WTCafs2"/>
      </w:pPr>
      <w:r w:rsidRPr="00125A77">
        <w:t>Der henvises i øvrigt til Selskabets cookiedeklaration</w:t>
      </w:r>
      <w:r>
        <w:t xml:space="preserve">, hvor du kan læse, hvor længe dine personoplysninger bliver opbevaret. </w:t>
      </w:r>
    </w:p>
    <w:p w14:paraId="201FE2F3" w14:textId="77777777" w:rsidR="000F1D40" w:rsidRDefault="000F1D40" w:rsidP="000F1D40">
      <w:pPr>
        <w:pStyle w:val="WTCOvs1"/>
      </w:pPr>
      <w:r>
        <w:t>KLAGE</w:t>
      </w:r>
      <w:r w:rsidRPr="00556B1C">
        <w:t xml:space="preserve"> </w:t>
      </w:r>
    </w:p>
    <w:p w14:paraId="0252477E" w14:textId="3C831B09" w:rsidR="000F1D40" w:rsidRPr="00470596" w:rsidRDefault="000F1D40" w:rsidP="000F1D40">
      <w:pPr>
        <w:pStyle w:val="WTCindrbrdtekst"/>
      </w:pPr>
      <w:r>
        <w:t>Du</w:t>
      </w:r>
      <w:r w:rsidRPr="00152552">
        <w:t xml:space="preserve"> har mulighed for at klage over behandlingen af </w:t>
      </w:r>
      <w:r>
        <w:t>person</w:t>
      </w:r>
      <w:r w:rsidRPr="00152552">
        <w:t>oplysninger. Klage indgives til Datatilsyne</w:t>
      </w:r>
      <w:r>
        <w:t xml:space="preserve">t, </w:t>
      </w:r>
      <w:r w:rsidR="00AC256F">
        <w:t>Carl Jacobsen</w:t>
      </w:r>
      <w:r w:rsidR="006415D1">
        <w:t>s Vej 35, 2500 Valby</w:t>
      </w:r>
      <w:r>
        <w:t xml:space="preserve">, </w:t>
      </w:r>
      <w:hyperlink r:id="rId7" w:history="1">
        <w:r w:rsidRPr="00625957">
          <w:rPr>
            <w:rStyle w:val="Hyperlink"/>
          </w:rPr>
          <w:t>dt@datatilsynet.dk</w:t>
        </w:r>
      </w:hyperlink>
      <w:r w:rsidRPr="00152552">
        <w:t>.</w:t>
      </w:r>
    </w:p>
    <w:p w14:paraId="298D5DA1" w14:textId="77777777" w:rsidR="000F1D40" w:rsidRPr="000F1D40" w:rsidRDefault="000F1D40" w:rsidP="000F1D40">
      <w:pPr>
        <w:pStyle w:val="WTCafs2"/>
        <w:numPr>
          <w:ilvl w:val="0"/>
          <w:numId w:val="0"/>
        </w:numPr>
        <w:ind w:left="851"/>
      </w:pPr>
    </w:p>
    <w:p w14:paraId="2F4DAD74" w14:textId="77777777" w:rsidR="00AA4971" w:rsidRPr="00AA4971" w:rsidRDefault="00AA4971" w:rsidP="00AA4971">
      <w:pPr>
        <w:pStyle w:val="WTCafs2"/>
        <w:numPr>
          <w:ilvl w:val="0"/>
          <w:numId w:val="0"/>
        </w:numPr>
        <w:ind w:left="851"/>
      </w:pPr>
    </w:p>
    <w:p w14:paraId="5203FBF4" w14:textId="77777777" w:rsidR="004F428A" w:rsidRDefault="004F428A" w:rsidP="00B3796B"/>
    <w:sectPr w:rsidR="004F428A" w:rsidSect="00A26BEF">
      <w:footerReference w:type="default" r:id="rId8"/>
      <w:type w:val="continuous"/>
      <w:pgSz w:w="11907" w:h="16840" w:code="9"/>
      <w:pgMar w:top="1701" w:right="1417" w:bottom="2268" w:left="1417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68B20" w14:textId="77777777" w:rsidR="007551B1" w:rsidRDefault="007551B1">
      <w:r>
        <w:separator/>
      </w:r>
    </w:p>
  </w:endnote>
  <w:endnote w:type="continuationSeparator" w:id="0">
    <w:p w14:paraId="6DB696A2" w14:textId="77777777" w:rsidR="007551B1" w:rsidRDefault="0075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0D783" w14:textId="77777777" w:rsidR="00B3796B" w:rsidRPr="0005458B" w:rsidRDefault="00B3796B">
    <w:pPr>
      <w:pStyle w:val="Sidefod"/>
      <w:jc w:val="right"/>
      <w:rPr>
        <w:rStyle w:val="Sidetal"/>
        <w:sz w:val="16"/>
        <w:szCs w:val="16"/>
      </w:rPr>
    </w:pPr>
    <w:r w:rsidRPr="0005458B">
      <w:rPr>
        <w:sz w:val="16"/>
        <w:szCs w:val="16"/>
      </w:rPr>
      <w:t xml:space="preserve">side </w:t>
    </w:r>
    <w:r w:rsidRPr="0005458B">
      <w:rPr>
        <w:rStyle w:val="Sidetal"/>
        <w:sz w:val="16"/>
        <w:szCs w:val="16"/>
      </w:rPr>
      <w:fldChar w:fldCharType="begin"/>
    </w:r>
    <w:r w:rsidRPr="0005458B">
      <w:rPr>
        <w:rStyle w:val="Sidetal"/>
        <w:sz w:val="16"/>
        <w:szCs w:val="16"/>
      </w:rPr>
      <w:instrText xml:space="preserve"> PAGE </w:instrText>
    </w:r>
    <w:r w:rsidRPr="0005458B">
      <w:rPr>
        <w:rStyle w:val="Sidetal"/>
        <w:sz w:val="16"/>
        <w:szCs w:val="16"/>
      </w:rPr>
      <w:fldChar w:fldCharType="separate"/>
    </w:r>
    <w:r w:rsidR="00E87B8C">
      <w:rPr>
        <w:rStyle w:val="Sidetal"/>
        <w:noProof/>
        <w:sz w:val="16"/>
        <w:szCs w:val="16"/>
      </w:rPr>
      <w:t>3</w:t>
    </w:r>
    <w:r w:rsidRPr="0005458B">
      <w:rPr>
        <w:rStyle w:val="Sidetal"/>
        <w:sz w:val="16"/>
        <w:szCs w:val="16"/>
      </w:rPr>
      <w:fldChar w:fldCharType="end"/>
    </w:r>
    <w:r w:rsidR="004F428A" w:rsidRPr="0005458B">
      <w:rPr>
        <w:rStyle w:val="Sidetal"/>
        <w:sz w:val="16"/>
        <w:szCs w:val="16"/>
      </w:rPr>
      <w:t xml:space="preserve"> af </w:t>
    </w:r>
    <w:r w:rsidR="004F428A" w:rsidRPr="0005458B">
      <w:rPr>
        <w:rStyle w:val="Sidetal"/>
        <w:sz w:val="16"/>
        <w:szCs w:val="16"/>
      </w:rPr>
      <w:fldChar w:fldCharType="begin"/>
    </w:r>
    <w:r w:rsidR="004F428A" w:rsidRPr="0005458B">
      <w:rPr>
        <w:rStyle w:val="Sidetal"/>
        <w:sz w:val="16"/>
        <w:szCs w:val="16"/>
      </w:rPr>
      <w:instrText xml:space="preserve"> NUMPAGES   \* MERGEFORMAT </w:instrText>
    </w:r>
    <w:r w:rsidR="004F428A" w:rsidRPr="0005458B">
      <w:rPr>
        <w:rStyle w:val="Sidetal"/>
        <w:sz w:val="16"/>
        <w:szCs w:val="16"/>
      </w:rPr>
      <w:fldChar w:fldCharType="separate"/>
    </w:r>
    <w:r w:rsidR="00E87B8C">
      <w:rPr>
        <w:rStyle w:val="Sidetal"/>
        <w:noProof/>
        <w:sz w:val="16"/>
        <w:szCs w:val="16"/>
      </w:rPr>
      <w:t>3</w:t>
    </w:r>
    <w:r w:rsidR="004F428A" w:rsidRPr="0005458B">
      <w:rPr>
        <w:rStyle w:val="Sidet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1776F" w14:textId="77777777" w:rsidR="007551B1" w:rsidRDefault="007551B1">
      <w:r>
        <w:separator/>
      </w:r>
    </w:p>
  </w:footnote>
  <w:footnote w:type="continuationSeparator" w:id="0">
    <w:p w14:paraId="4E300F14" w14:textId="77777777" w:rsidR="007551B1" w:rsidRDefault="00755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DC206EA6"/>
    <w:lvl w:ilvl="0">
      <w:start w:val="1"/>
      <w:numFmt w:val="decimal"/>
      <w:lvlText w:val="%1"/>
      <w:legacy w:legacy="1" w:legacySpace="284" w:legacyIndent="0"/>
      <w:lvlJc w:val="left"/>
      <w:pPr>
        <w:tabs>
          <w:tab w:val="left" w:pos="-567"/>
        </w:tabs>
        <w:ind w:left="-567"/>
      </w:pPr>
    </w:lvl>
    <w:lvl w:ilvl="1">
      <w:start w:val="1"/>
      <w:numFmt w:val="decimal"/>
      <w:lvlText w:val="%1.%2."/>
      <w:legacy w:legacy="1" w:legacySpace="144" w:legacyIndent="0"/>
      <w:lvlJc w:val="left"/>
    </w:lvl>
    <w:lvl w:ilvl="2">
      <w:start w:val="1"/>
      <w:numFmt w:val="decimal"/>
      <w:lvlText w:val="%1.%2.%3."/>
      <w:legacy w:legacy="1" w:legacySpace="144" w:legacyIndent="0"/>
      <w:lvlJc w:val="left"/>
    </w:lvl>
    <w:lvl w:ilvl="3">
      <w:start w:val="1"/>
      <w:numFmt w:val="decimal"/>
      <w:lvlText w:val="%1.%2.%3..%4"/>
      <w:legacy w:legacy="1" w:legacySpace="144" w:legacyIndent="0"/>
      <w:lvlJc w:val="left"/>
    </w:lvl>
    <w:lvl w:ilvl="4">
      <w:start w:val="1"/>
      <w:numFmt w:val="decimal"/>
      <w:pStyle w:val="Overskrift5"/>
      <w:lvlText w:val="%1.%2.%3..%4.%5"/>
      <w:legacy w:legacy="1" w:legacySpace="144" w:legacyIndent="0"/>
      <w:lvlJc w:val="left"/>
    </w:lvl>
    <w:lvl w:ilvl="5">
      <w:start w:val="1"/>
      <w:numFmt w:val="decimal"/>
      <w:pStyle w:val="Overskrift6"/>
      <w:lvlText w:val="%1.%2.%3.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.%4.%5.%6.%7.%8.%9"/>
      <w:legacy w:legacy="1" w:legacySpace="144" w:legacyIndent="0"/>
      <w:lvlJc w:val="left"/>
    </w:lvl>
  </w:abstractNum>
  <w:abstractNum w:abstractNumId="1" w15:restartNumberingAfterBreak="0">
    <w:nsid w:val="08E15792"/>
    <w:multiLevelType w:val="hybridMultilevel"/>
    <w:tmpl w:val="AE28E568"/>
    <w:lvl w:ilvl="0" w:tplc="0406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0A0D55F2"/>
    <w:multiLevelType w:val="multilevel"/>
    <w:tmpl w:val="EDFCA5AE"/>
    <w:lvl w:ilvl="0">
      <w:start w:val="1"/>
      <w:numFmt w:val="bullet"/>
      <w:pStyle w:val="WTCPunkter"/>
      <w:lvlText w:val=""/>
      <w:lvlJc w:val="left"/>
      <w:pPr>
        <w:ind w:left="1134" w:hanging="1134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2268" w:hanging="113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35F471C"/>
    <w:multiLevelType w:val="multilevel"/>
    <w:tmpl w:val="DCDA55BE"/>
    <w:lvl w:ilvl="0">
      <w:start w:val="1"/>
      <w:numFmt w:val="lowerLetter"/>
      <w:pStyle w:val="WTCbogstavopstilling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276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6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76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276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276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276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276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276" w:hanging="425"/>
      </w:pPr>
      <w:rPr>
        <w:rFonts w:hint="default"/>
      </w:rPr>
    </w:lvl>
  </w:abstractNum>
  <w:abstractNum w:abstractNumId="4" w15:restartNumberingAfterBreak="0">
    <w:nsid w:val="206E66FB"/>
    <w:multiLevelType w:val="multilevel"/>
    <w:tmpl w:val="BDB65FD2"/>
    <w:lvl w:ilvl="0">
      <w:start w:val="1"/>
      <w:numFmt w:val="decimal"/>
      <w:pStyle w:val="WTCOvs1"/>
      <w:lvlText w:val="%1."/>
      <w:lvlJc w:val="left"/>
      <w:pPr>
        <w:tabs>
          <w:tab w:val="num" w:pos="851"/>
        </w:tabs>
        <w:ind w:left="851" w:hanging="851"/>
      </w:pPr>
      <w:rPr>
        <w:rFonts w:ascii="Calibri" w:hAnsi="Calibri" w:cs="Calibri" w:hint="default"/>
        <w:b/>
        <w:i w:val="0"/>
        <w:sz w:val="21"/>
        <w:szCs w:val="21"/>
      </w:rPr>
    </w:lvl>
    <w:lvl w:ilvl="1">
      <w:start w:val="1"/>
      <w:numFmt w:val="decimal"/>
      <w:pStyle w:val="WTCafs2"/>
      <w:lvlText w:val="%1.%2"/>
      <w:lvlJc w:val="left"/>
      <w:pPr>
        <w:tabs>
          <w:tab w:val="num" w:pos="851"/>
        </w:tabs>
        <w:ind w:left="851" w:hanging="851"/>
      </w:pPr>
      <w:rPr>
        <w:rFonts w:ascii="Calibri" w:hAnsi="Calibri" w:cs="Calibri" w:hint="default"/>
        <w:b w:val="0"/>
        <w:sz w:val="21"/>
        <w:szCs w:val="21"/>
      </w:rPr>
    </w:lvl>
    <w:lvl w:ilvl="2">
      <w:start w:val="1"/>
      <w:numFmt w:val="decimal"/>
      <w:pStyle w:val="WTCafs3"/>
      <w:lvlText w:val="%1.%2.%3"/>
      <w:lvlJc w:val="left"/>
      <w:pPr>
        <w:tabs>
          <w:tab w:val="num" w:pos="851"/>
        </w:tabs>
        <w:ind w:left="851" w:hanging="851"/>
      </w:pPr>
      <w:rPr>
        <w:rFonts w:ascii="Calibri" w:hAnsi="Calibri" w:hint="default"/>
        <w:i w:val="0"/>
        <w:sz w:val="21"/>
        <w:szCs w:val="21"/>
      </w:rPr>
    </w:lvl>
    <w:lvl w:ilvl="3">
      <w:start w:val="1"/>
      <w:numFmt w:val="decimal"/>
      <w:pStyle w:val="WTCafs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  <w:i w:val="0"/>
      </w:rPr>
    </w:lvl>
    <w:lvl w:ilvl="4">
      <w:start w:val="1"/>
      <w:numFmt w:val="decimal"/>
      <w:pStyle w:val="WTCafs5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851" w:hanging="851"/>
      </w:pPr>
      <w:rPr>
        <w:rFonts w:hint="default"/>
      </w:rPr>
    </w:lvl>
  </w:abstractNum>
  <w:abstractNum w:abstractNumId="5" w15:restartNumberingAfterBreak="0">
    <w:nsid w:val="267B7302"/>
    <w:multiLevelType w:val="multilevel"/>
    <w:tmpl w:val="D5DA8A9E"/>
    <w:lvl w:ilvl="0">
      <w:start w:val="1"/>
      <w:numFmt w:val="bullet"/>
      <w:pStyle w:val="WTCfirkantopstilling"/>
      <w:lvlText w:val=""/>
      <w:lvlJc w:val="left"/>
      <w:pPr>
        <w:ind w:left="1276" w:hanging="425"/>
      </w:pPr>
      <w:rPr>
        <w:rFonts w:ascii="Wingdings" w:hAnsi="Wingdings" w:hint="default"/>
        <w:sz w:val="21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C5F70"/>
    <w:multiLevelType w:val="hybridMultilevel"/>
    <w:tmpl w:val="D3645908"/>
    <w:lvl w:ilvl="0" w:tplc="040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F2A7A10"/>
    <w:multiLevelType w:val="multilevel"/>
    <w:tmpl w:val="C2501724"/>
    <w:lvl w:ilvl="0">
      <w:start w:val="1"/>
      <w:numFmt w:val="decimal"/>
      <w:pStyle w:val="WTCtalopstilling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276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6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76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276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276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276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276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276" w:hanging="425"/>
      </w:pPr>
      <w:rPr>
        <w:rFonts w:hint="default"/>
      </w:rPr>
    </w:lvl>
  </w:abstractNum>
  <w:num w:numId="1" w16cid:durableId="1617366491">
    <w:abstractNumId w:val="0"/>
  </w:num>
  <w:num w:numId="2" w16cid:durableId="1844322655">
    <w:abstractNumId w:val="0"/>
  </w:num>
  <w:num w:numId="3" w16cid:durableId="1368677632">
    <w:abstractNumId w:val="0"/>
  </w:num>
  <w:num w:numId="4" w16cid:durableId="1335915304">
    <w:abstractNumId w:val="0"/>
  </w:num>
  <w:num w:numId="5" w16cid:durableId="1552616270">
    <w:abstractNumId w:val="0"/>
  </w:num>
  <w:num w:numId="6" w16cid:durableId="398751244">
    <w:abstractNumId w:val="0"/>
  </w:num>
  <w:num w:numId="7" w16cid:durableId="1303998353">
    <w:abstractNumId w:val="0"/>
  </w:num>
  <w:num w:numId="8" w16cid:durableId="761027194">
    <w:abstractNumId w:val="0"/>
  </w:num>
  <w:num w:numId="9" w16cid:durableId="1862745527">
    <w:abstractNumId w:val="0"/>
  </w:num>
  <w:num w:numId="10" w16cid:durableId="1194927704">
    <w:abstractNumId w:val="0"/>
  </w:num>
  <w:num w:numId="11" w16cid:durableId="361707997">
    <w:abstractNumId w:val="0"/>
  </w:num>
  <w:num w:numId="12" w16cid:durableId="1424182367">
    <w:abstractNumId w:val="0"/>
  </w:num>
  <w:num w:numId="13" w16cid:durableId="1560478517">
    <w:abstractNumId w:val="0"/>
  </w:num>
  <w:num w:numId="14" w16cid:durableId="1386293143">
    <w:abstractNumId w:val="0"/>
  </w:num>
  <w:num w:numId="15" w16cid:durableId="1325932777">
    <w:abstractNumId w:val="2"/>
  </w:num>
  <w:num w:numId="16" w16cid:durableId="228611173">
    <w:abstractNumId w:val="4"/>
  </w:num>
  <w:num w:numId="17" w16cid:durableId="31661569">
    <w:abstractNumId w:val="4"/>
  </w:num>
  <w:num w:numId="18" w16cid:durableId="498272108">
    <w:abstractNumId w:val="4"/>
  </w:num>
  <w:num w:numId="19" w16cid:durableId="53239717">
    <w:abstractNumId w:val="4"/>
  </w:num>
  <w:num w:numId="20" w16cid:durableId="1272201463">
    <w:abstractNumId w:val="3"/>
  </w:num>
  <w:num w:numId="21" w16cid:durableId="144320434">
    <w:abstractNumId w:val="5"/>
  </w:num>
  <w:num w:numId="22" w16cid:durableId="899369639">
    <w:abstractNumId w:val="4"/>
  </w:num>
  <w:num w:numId="23" w16cid:durableId="1592229035">
    <w:abstractNumId w:val="7"/>
  </w:num>
  <w:num w:numId="24" w16cid:durableId="650140622">
    <w:abstractNumId w:val="1"/>
  </w:num>
  <w:num w:numId="25" w16cid:durableId="1864779660">
    <w:abstractNumId w:val="4"/>
  </w:num>
  <w:num w:numId="26" w16cid:durableId="1054239580">
    <w:abstractNumId w:val="4"/>
  </w:num>
  <w:num w:numId="27" w16cid:durableId="2063552521">
    <w:abstractNumId w:val="4"/>
  </w:num>
  <w:num w:numId="28" w16cid:durableId="647438876">
    <w:abstractNumId w:val="4"/>
  </w:num>
  <w:num w:numId="29" w16cid:durableId="1399325556">
    <w:abstractNumId w:val="4"/>
  </w:num>
  <w:num w:numId="30" w16cid:durableId="1915702341">
    <w:abstractNumId w:val="4"/>
  </w:num>
  <w:num w:numId="31" w16cid:durableId="1217745036">
    <w:abstractNumId w:val="4"/>
  </w:num>
  <w:num w:numId="32" w16cid:durableId="1373529848">
    <w:abstractNumId w:val="4"/>
  </w:num>
  <w:num w:numId="33" w16cid:durableId="1001156528">
    <w:abstractNumId w:val="4"/>
  </w:num>
  <w:num w:numId="34" w16cid:durableId="348533012">
    <w:abstractNumId w:val="4"/>
  </w:num>
  <w:num w:numId="35" w16cid:durableId="52119308">
    <w:abstractNumId w:val="4"/>
  </w:num>
  <w:num w:numId="36" w16cid:durableId="20504918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0"/>
  <w:drawingGridHorizontalSpacing w:val="2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CF2"/>
    <w:rsid w:val="00000019"/>
    <w:rsid w:val="00005CC7"/>
    <w:rsid w:val="0000721D"/>
    <w:rsid w:val="0001381C"/>
    <w:rsid w:val="00022934"/>
    <w:rsid w:val="00033750"/>
    <w:rsid w:val="00045B26"/>
    <w:rsid w:val="0005458B"/>
    <w:rsid w:val="00084331"/>
    <w:rsid w:val="000911CB"/>
    <w:rsid w:val="00091452"/>
    <w:rsid w:val="000B00D7"/>
    <w:rsid w:val="000B72FF"/>
    <w:rsid w:val="000E72AC"/>
    <w:rsid w:val="000F1D40"/>
    <w:rsid w:val="000F34DB"/>
    <w:rsid w:val="00111724"/>
    <w:rsid w:val="00125A77"/>
    <w:rsid w:val="00134308"/>
    <w:rsid w:val="00135766"/>
    <w:rsid w:val="00136E48"/>
    <w:rsid w:val="00162C6E"/>
    <w:rsid w:val="001726B1"/>
    <w:rsid w:val="001763DF"/>
    <w:rsid w:val="00182D1A"/>
    <w:rsid w:val="001875B5"/>
    <w:rsid w:val="00193EA3"/>
    <w:rsid w:val="00194A89"/>
    <w:rsid w:val="001A4E5D"/>
    <w:rsid w:val="001A51A3"/>
    <w:rsid w:val="001A72AD"/>
    <w:rsid w:val="001B662A"/>
    <w:rsid w:val="001C3D0F"/>
    <w:rsid w:val="001C66CD"/>
    <w:rsid w:val="001D107D"/>
    <w:rsid w:val="001D65E8"/>
    <w:rsid w:val="001D7AC5"/>
    <w:rsid w:val="001E01C5"/>
    <w:rsid w:val="001E13E7"/>
    <w:rsid w:val="001E34AE"/>
    <w:rsid w:val="001F07DF"/>
    <w:rsid w:val="001F6C22"/>
    <w:rsid w:val="001F7900"/>
    <w:rsid w:val="002234D7"/>
    <w:rsid w:val="00223BC9"/>
    <w:rsid w:val="0023231C"/>
    <w:rsid w:val="002418D2"/>
    <w:rsid w:val="002424D3"/>
    <w:rsid w:val="00247044"/>
    <w:rsid w:val="002533F4"/>
    <w:rsid w:val="002566C1"/>
    <w:rsid w:val="002702FF"/>
    <w:rsid w:val="00273EDD"/>
    <w:rsid w:val="0028087B"/>
    <w:rsid w:val="00295706"/>
    <w:rsid w:val="002A53F1"/>
    <w:rsid w:val="002B0EDE"/>
    <w:rsid w:val="002B5ACF"/>
    <w:rsid w:val="002C4C25"/>
    <w:rsid w:val="002C67B2"/>
    <w:rsid w:val="003070F6"/>
    <w:rsid w:val="00307863"/>
    <w:rsid w:val="003208D9"/>
    <w:rsid w:val="0032266B"/>
    <w:rsid w:val="00350A60"/>
    <w:rsid w:val="00351034"/>
    <w:rsid w:val="00364FFB"/>
    <w:rsid w:val="00371914"/>
    <w:rsid w:val="003821DD"/>
    <w:rsid w:val="003C2CD3"/>
    <w:rsid w:val="003D23D4"/>
    <w:rsid w:val="003E025F"/>
    <w:rsid w:val="003E4A0A"/>
    <w:rsid w:val="004461D6"/>
    <w:rsid w:val="0045222D"/>
    <w:rsid w:val="00466D9A"/>
    <w:rsid w:val="00472D97"/>
    <w:rsid w:val="0048362D"/>
    <w:rsid w:val="0048706E"/>
    <w:rsid w:val="00487C31"/>
    <w:rsid w:val="0049506E"/>
    <w:rsid w:val="004C0C8C"/>
    <w:rsid w:val="004C1EB9"/>
    <w:rsid w:val="004E2924"/>
    <w:rsid w:val="004E5BCB"/>
    <w:rsid w:val="004E661B"/>
    <w:rsid w:val="004F2672"/>
    <w:rsid w:val="004F428A"/>
    <w:rsid w:val="00501E2A"/>
    <w:rsid w:val="005442D2"/>
    <w:rsid w:val="005469FB"/>
    <w:rsid w:val="00553B84"/>
    <w:rsid w:val="0058708C"/>
    <w:rsid w:val="0059156B"/>
    <w:rsid w:val="00591621"/>
    <w:rsid w:val="005A701D"/>
    <w:rsid w:val="005B0655"/>
    <w:rsid w:val="005B2DA0"/>
    <w:rsid w:val="005C62B4"/>
    <w:rsid w:val="005E5ECE"/>
    <w:rsid w:val="005F47DC"/>
    <w:rsid w:val="00606891"/>
    <w:rsid w:val="00615400"/>
    <w:rsid w:val="00621183"/>
    <w:rsid w:val="00625CE7"/>
    <w:rsid w:val="00625D9D"/>
    <w:rsid w:val="006316E4"/>
    <w:rsid w:val="006327CD"/>
    <w:rsid w:val="0063535B"/>
    <w:rsid w:val="006401BE"/>
    <w:rsid w:val="006415D1"/>
    <w:rsid w:val="0064276C"/>
    <w:rsid w:val="00650D93"/>
    <w:rsid w:val="00660D5E"/>
    <w:rsid w:val="006A1870"/>
    <w:rsid w:val="006A399D"/>
    <w:rsid w:val="006B43B9"/>
    <w:rsid w:val="006D3B63"/>
    <w:rsid w:val="006D6A67"/>
    <w:rsid w:val="006E0D31"/>
    <w:rsid w:val="006E7338"/>
    <w:rsid w:val="006F711B"/>
    <w:rsid w:val="00715CC6"/>
    <w:rsid w:val="00720BBD"/>
    <w:rsid w:val="00725494"/>
    <w:rsid w:val="00733B31"/>
    <w:rsid w:val="00736B00"/>
    <w:rsid w:val="00746680"/>
    <w:rsid w:val="00746F23"/>
    <w:rsid w:val="007522AC"/>
    <w:rsid w:val="007551B1"/>
    <w:rsid w:val="00771D1E"/>
    <w:rsid w:val="007E79C3"/>
    <w:rsid w:val="007F1C43"/>
    <w:rsid w:val="00800D23"/>
    <w:rsid w:val="008079DB"/>
    <w:rsid w:val="00814B17"/>
    <w:rsid w:val="008276E3"/>
    <w:rsid w:val="00854D9F"/>
    <w:rsid w:val="00881053"/>
    <w:rsid w:val="00887124"/>
    <w:rsid w:val="00892E67"/>
    <w:rsid w:val="008A2221"/>
    <w:rsid w:val="008B2A11"/>
    <w:rsid w:val="008B580B"/>
    <w:rsid w:val="008B69D2"/>
    <w:rsid w:val="008C023D"/>
    <w:rsid w:val="008F45CF"/>
    <w:rsid w:val="00902472"/>
    <w:rsid w:val="00905F65"/>
    <w:rsid w:val="00907CF2"/>
    <w:rsid w:val="00931010"/>
    <w:rsid w:val="00944897"/>
    <w:rsid w:val="009571D6"/>
    <w:rsid w:val="00970CA8"/>
    <w:rsid w:val="00970E0A"/>
    <w:rsid w:val="009818E7"/>
    <w:rsid w:val="00981EFC"/>
    <w:rsid w:val="009915D1"/>
    <w:rsid w:val="009A1011"/>
    <w:rsid w:val="009D0926"/>
    <w:rsid w:val="00A26BEF"/>
    <w:rsid w:val="00A5564B"/>
    <w:rsid w:val="00A7161E"/>
    <w:rsid w:val="00A93BBD"/>
    <w:rsid w:val="00A96F46"/>
    <w:rsid w:val="00AA4971"/>
    <w:rsid w:val="00AB0828"/>
    <w:rsid w:val="00AC1CBE"/>
    <w:rsid w:val="00AC256F"/>
    <w:rsid w:val="00AE7281"/>
    <w:rsid w:val="00AF4C95"/>
    <w:rsid w:val="00B11771"/>
    <w:rsid w:val="00B27772"/>
    <w:rsid w:val="00B27A46"/>
    <w:rsid w:val="00B3796B"/>
    <w:rsid w:val="00B46E91"/>
    <w:rsid w:val="00B60112"/>
    <w:rsid w:val="00B94E39"/>
    <w:rsid w:val="00B96B63"/>
    <w:rsid w:val="00BA557D"/>
    <w:rsid w:val="00BD11AF"/>
    <w:rsid w:val="00BD3E04"/>
    <w:rsid w:val="00BD3E5C"/>
    <w:rsid w:val="00C00C02"/>
    <w:rsid w:val="00C0744B"/>
    <w:rsid w:val="00C13AFD"/>
    <w:rsid w:val="00C26DD2"/>
    <w:rsid w:val="00C31F4B"/>
    <w:rsid w:val="00C52980"/>
    <w:rsid w:val="00CA1F4A"/>
    <w:rsid w:val="00CC4739"/>
    <w:rsid w:val="00CE06CB"/>
    <w:rsid w:val="00CE185C"/>
    <w:rsid w:val="00CE4FE9"/>
    <w:rsid w:val="00D03041"/>
    <w:rsid w:val="00D11C22"/>
    <w:rsid w:val="00D26D34"/>
    <w:rsid w:val="00D31493"/>
    <w:rsid w:val="00D63768"/>
    <w:rsid w:val="00D7190D"/>
    <w:rsid w:val="00D80666"/>
    <w:rsid w:val="00D809B6"/>
    <w:rsid w:val="00D834A9"/>
    <w:rsid w:val="00D95ECC"/>
    <w:rsid w:val="00DD4923"/>
    <w:rsid w:val="00DE5D50"/>
    <w:rsid w:val="00DE68B7"/>
    <w:rsid w:val="00E11986"/>
    <w:rsid w:val="00E410FF"/>
    <w:rsid w:val="00E65AC8"/>
    <w:rsid w:val="00E66997"/>
    <w:rsid w:val="00E72A69"/>
    <w:rsid w:val="00E870BB"/>
    <w:rsid w:val="00E87B8C"/>
    <w:rsid w:val="00E977FE"/>
    <w:rsid w:val="00EA5E79"/>
    <w:rsid w:val="00EA7777"/>
    <w:rsid w:val="00EB6BBA"/>
    <w:rsid w:val="00EC4B25"/>
    <w:rsid w:val="00ED62D9"/>
    <w:rsid w:val="00ED7430"/>
    <w:rsid w:val="00EF5192"/>
    <w:rsid w:val="00F01AE3"/>
    <w:rsid w:val="00F05FCD"/>
    <w:rsid w:val="00F2190B"/>
    <w:rsid w:val="00F37E7C"/>
    <w:rsid w:val="00FA6982"/>
    <w:rsid w:val="00FC1C55"/>
    <w:rsid w:val="00FE3341"/>
    <w:rsid w:val="00FE339B"/>
    <w:rsid w:val="00FE3BA3"/>
    <w:rsid w:val="00FF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832568"/>
  <w15:chartTrackingRefBased/>
  <w15:docId w15:val="{01E804A3-F2CE-4A91-8607-B87718F1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5FCD"/>
    <w:pPr>
      <w:spacing w:line="300" w:lineRule="auto"/>
      <w:jc w:val="both"/>
    </w:pPr>
    <w:rPr>
      <w:rFonts w:ascii="Calibri" w:hAnsi="Calibri"/>
      <w:sz w:val="21"/>
      <w:szCs w:val="22"/>
      <w:lang w:eastAsia="en-US"/>
    </w:rPr>
  </w:style>
  <w:style w:type="paragraph" w:styleId="Overskrift1">
    <w:name w:val="heading 1"/>
    <w:basedOn w:val="Normal"/>
    <w:next w:val="Normal"/>
    <w:qFormat/>
    <w:rsid w:val="00F05FCD"/>
    <w:pPr>
      <w:keepNext/>
      <w:spacing w:before="240" w:after="60"/>
      <w:outlineLvl w:val="0"/>
    </w:pPr>
    <w:rPr>
      <w:b/>
      <w:bCs/>
      <w:kern w:val="32"/>
      <w:sz w:val="40"/>
      <w:szCs w:val="32"/>
    </w:rPr>
  </w:style>
  <w:style w:type="paragraph" w:styleId="Overskrift2">
    <w:name w:val="heading 2"/>
    <w:basedOn w:val="Normal"/>
    <w:next w:val="Normal"/>
    <w:qFormat/>
    <w:rsid w:val="00F05FCD"/>
    <w:pPr>
      <w:spacing w:before="360" w:after="120"/>
      <w:outlineLvl w:val="1"/>
    </w:pPr>
    <w:rPr>
      <w:b/>
      <w:bCs/>
      <w:sz w:val="26"/>
      <w:szCs w:val="26"/>
    </w:rPr>
  </w:style>
  <w:style w:type="paragraph" w:styleId="Overskrift3">
    <w:name w:val="heading 3"/>
    <w:basedOn w:val="Normal"/>
    <w:next w:val="Normal"/>
    <w:qFormat/>
    <w:rsid w:val="00F05FCD"/>
    <w:pPr>
      <w:spacing w:before="360" w:after="120"/>
      <w:outlineLvl w:val="2"/>
    </w:pPr>
    <w:rPr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F05FCD"/>
    <w:pPr>
      <w:spacing w:before="360" w:after="120"/>
      <w:outlineLvl w:val="3"/>
    </w:pPr>
    <w:rPr>
      <w:b/>
      <w:bCs/>
      <w:sz w:val="26"/>
      <w:szCs w:val="26"/>
    </w:rPr>
  </w:style>
  <w:style w:type="paragraph" w:styleId="Overskrift5">
    <w:name w:val="heading 5"/>
    <w:basedOn w:val="Normal"/>
    <w:next w:val="Normal"/>
    <w:qFormat/>
    <w:rsid w:val="00F05FCD"/>
    <w:pPr>
      <w:numPr>
        <w:ilvl w:val="4"/>
        <w:numId w:val="14"/>
      </w:numPr>
      <w:tabs>
        <w:tab w:val="left" w:pos="-567"/>
      </w:tabs>
      <w:spacing w:before="240" w:after="60"/>
      <w:outlineLvl w:val="4"/>
    </w:pPr>
  </w:style>
  <w:style w:type="paragraph" w:styleId="Overskrift6">
    <w:name w:val="heading 6"/>
    <w:basedOn w:val="Normal"/>
    <w:next w:val="Normal"/>
    <w:qFormat/>
    <w:rsid w:val="00F05FCD"/>
    <w:pPr>
      <w:numPr>
        <w:ilvl w:val="5"/>
        <w:numId w:val="14"/>
      </w:numPr>
      <w:tabs>
        <w:tab w:val="left" w:pos="-567"/>
      </w:tabs>
      <w:spacing w:before="240" w:after="60"/>
      <w:outlineLvl w:val="5"/>
    </w:pPr>
    <w:rPr>
      <w:i/>
      <w:iCs/>
    </w:rPr>
  </w:style>
  <w:style w:type="paragraph" w:styleId="Overskrift7">
    <w:name w:val="heading 7"/>
    <w:basedOn w:val="Normal"/>
    <w:next w:val="Normal"/>
    <w:qFormat/>
    <w:rsid w:val="00F05FCD"/>
    <w:pPr>
      <w:numPr>
        <w:ilvl w:val="6"/>
        <w:numId w:val="14"/>
      </w:numPr>
      <w:tabs>
        <w:tab w:val="left" w:pos="-567"/>
      </w:tabs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F05FCD"/>
    <w:pPr>
      <w:numPr>
        <w:ilvl w:val="7"/>
        <w:numId w:val="14"/>
      </w:numPr>
      <w:tabs>
        <w:tab w:val="left" w:pos="-567"/>
      </w:tabs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rsid w:val="00F05FCD"/>
    <w:pPr>
      <w:numPr>
        <w:ilvl w:val="8"/>
        <w:numId w:val="14"/>
      </w:numPr>
      <w:tabs>
        <w:tab w:val="left" w:pos="-567"/>
      </w:tabs>
      <w:spacing w:before="240" w:after="60"/>
      <w:outlineLvl w:val="8"/>
    </w:pPr>
    <w:rPr>
      <w:b/>
      <w:bCs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ttypografi">
    <w:name w:val="at typografi"/>
    <w:basedOn w:val="Normal"/>
    <w:rsid w:val="00854D9F"/>
    <w:pPr>
      <w:ind w:left="567" w:hanging="567"/>
    </w:pPr>
    <w:rPr>
      <w:sz w:val="24"/>
    </w:rPr>
  </w:style>
  <w:style w:type="paragraph" w:customStyle="1" w:styleId="Billedlogo">
    <w:name w:val="Billedlogo"/>
    <w:basedOn w:val="Normal"/>
    <w:qFormat/>
    <w:rsid w:val="00F05FCD"/>
    <w:pPr>
      <w:framePr w:w="3402" w:hSpace="142" w:vSpace="142" w:wrap="auto" w:vAnchor="page" w:hAnchor="page" w:x="7457" w:y="625"/>
    </w:pPr>
  </w:style>
  <w:style w:type="paragraph" w:customStyle="1" w:styleId="Brevoplysninger">
    <w:name w:val="Brevoplysninger"/>
    <w:basedOn w:val="Normal"/>
    <w:rsid w:val="00854D9F"/>
    <w:pPr>
      <w:framePr w:w="2268" w:hSpace="142" w:vSpace="142" w:wrap="around" w:vAnchor="page" w:hAnchor="page" w:x="8506" w:y="4821"/>
      <w:tabs>
        <w:tab w:val="left" w:pos="567"/>
      </w:tabs>
      <w:ind w:left="567" w:hanging="567"/>
    </w:pPr>
    <w:rPr>
      <w:sz w:val="20"/>
    </w:rPr>
  </w:style>
  <w:style w:type="paragraph" w:customStyle="1" w:styleId="Bundlogo">
    <w:name w:val="Bundlogo"/>
    <w:basedOn w:val="Normal"/>
    <w:rsid w:val="00854D9F"/>
    <w:pPr>
      <w:framePr w:w="1418" w:hSpace="142" w:vSpace="142" w:wrap="around" w:vAnchor="page" w:hAnchor="page" w:x="9640" w:y="15735"/>
      <w:tabs>
        <w:tab w:val="right" w:pos="1162"/>
      </w:tabs>
    </w:pPr>
    <w:rPr>
      <w:rFonts w:ascii="Arial" w:hAnsi="Arial"/>
      <w:sz w:val="15"/>
    </w:rPr>
  </w:style>
  <w:style w:type="paragraph" w:customStyle="1" w:styleId="dokumentnavn">
    <w:name w:val="dokumentnavn"/>
    <w:basedOn w:val="Normal"/>
    <w:next w:val="Normal"/>
    <w:rsid w:val="00854D9F"/>
    <w:pPr>
      <w:spacing w:before="600" w:after="240"/>
      <w:jc w:val="center"/>
    </w:pPr>
    <w:rPr>
      <w:b/>
      <w:caps/>
      <w:sz w:val="32"/>
    </w:rPr>
  </w:style>
  <w:style w:type="paragraph" w:customStyle="1" w:styleId="Lilledokumentnavn">
    <w:name w:val="Lille dokumentnavn"/>
    <w:basedOn w:val="Normal"/>
    <w:next w:val="Normal"/>
    <w:rsid w:val="00854D9F"/>
    <w:pPr>
      <w:spacing w:after="240"/>
      <w:jc w:val="center"/>
    </w:pPr>
    <w:rPr>
      <w:rFonts w:ascii="Arial" w:hAnsi="Arial"/>
      <w:b/>
      <w:sz w:val="24"/>
    </w:rPr>
  </w:style>
  <w:style w:type="paragraph" w:customStyle="1" w:styleId="Medvenlighilsen">
    <w:name w:val="Med venlig hilsen"/>
    <w:basedOn w:val="Normal"/>
    <w:qFormat/>
    <w:rsid w:val="00F05FCD"/>
    <w:pPr>
      <w:jc w:val="left"/>
    </w:pPr>
    <w:rPr>
      <w:szCs w:val="20"/>
    </w:rPr>
  </w:style>
  <w:style w:type="paragraph" w:customStyle="1" w:styleId="Modtager">
    <w:name w:val="Modtager"/>
    <w:basedOn w:val="Normal"/>
    <w:qFormat/>
    <w:rsid w:val="00F05FCD"/>
    <w:pPr>
      <w:framePr w:w="5103" w:hSpace="181" w:vSpace="181" w:wrap="around" w:vAnchor="page" w:hAnchor="margin" w:y="2439"/>
      <w:jc w:val="left"/>
    </w:pPr>
    <w:rPr>
      <w:noProof/>
    </w:rPr>
  </w:style>
  <w:style w:type="paragraph" w:customStyle="1" w:styleId="Normaltal">
    <w:name w:val="Normal tal"/>
    <w:basedOn w:val="Normal"/>
    <w:rsid w:val="00854D9F"/>
    <w:pPr>
      <w:tabs>
        <w:tab w:val="left" w:pos="6237"/>
        <w:tab w:val="decimal" w:pos="8930"/>
      </w:tabs>
    </w:pPr>
  </w:style>
  <w:style w:type="paragraph" w:styleId="Sidefod">
    <w:name w:val="footer"/>
    <w:basedOn w:val="Normal"/>
    <w:rsid w:val="00854D9F"/>
    <w:pPr>
      <w:tabs>
        <w:tab w:val="center" w:pos="4819"/>
        <w:tab w:val="right" w:pos="9638"/>
      </w:tabs>
    </w:pPr>
  </w:style>
  <w:style w:type="paragraph" w:styleId="Sidehoved">
    <w:name w:val="header"/>
    <w:basedOn w:val="Normal"/>
    <w:rsid w:val="00854D9F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854D9F"/>
  </w:style>
  <w:style w:type="paragraph" w:customStyle="1" w:styleId="Tekstlogo">
    <w:name w:val="Tekstlogo"/>
    <w:basedOn w:val="Normal"/>
    <w:qFormat/>
    <w:rsid w:val="00F05FCD"/>
    <w:pPr>
      <w:framePr w:w="2098" w:wrap="around" w:vAnchor="page" w:hAnchor="page" w:x="9470" w:y="5444"/>
      <w:tabs>
        <w:tab w:val="left" w:pos="680"/>
      </w:tabs>
      <w:spacing w:line="240" w:lineRule="auto"/>
      <w:jc w:val="left"/>
    </w:pPr>
    <w:rPr>
      <w:sz w:val="16"/>
      <w:szCs w:val="16"/>
    </w:rPr>
  </w:style>
  <w:style w:type="paragraph" w:customStyle="1" w:styleId="Vedrrende">
    <w:name w:val="Vedrørende"/>
    <w:basedOn w:val="Normal"/>
    <w:qFormat/>
    <w:rsid w:val="00F05FCD"/>
    <w:pPr>
      <w:framePr w:w="7655" w:wrap="around" w:vAnchor="page" w:hAnchor="margin" w:y="6578"/>
    </w:pPr>
    <w:rPr>
      <w:b/>
    </w:rPr>
  </w:style>
  <w:style w:type="table" w:styleId="Tabel-Gitter">
    <w:name w:val="Table Grid"/>
    <w:basedOn w:val="Tabel-Normal"/>
    <w:rsid w:val="00854D9F"/>
    <w:pPr>
      <w:spacing w:before="240"/>
    </w:pPr>
    <w:tblPr>
      <w:tblCellSpacing w:w="0" w:type="dxa"/>
    </w:tblPr>
    <w:trPr>
      <w:tblCellSpacing w:w="0" w:type="dxa"/>
    </w:trPr>
    <w:tcPr>
      <w:shd w:val="clear" w:color="auto" w:fill="auto"/>
      <w:tcMar>
        <w:top w:w="0" w:type="dxa"/>
        <w:left w:w="108" w:type="dxa"/>
        <w:bottom w:w="0" w:type="dxa"/>
        <w:right w:w="108" w:type="dxa"/>
      </w:tcMar>
    </w:tcPr>
    <w:tblStylePr w:type="firstRow">
      <w:tblPr/>
      <w:tcPr>
        <w:tcBorders>
          <w:bottom w:val="nil"/>
          <w:right w:val="nil"/>
          <w:insideH w:val="nil"/>
        </w:tcBorders>
      </w:tcPr>
    </w:tblStylePr>
    <w:tblStylePr w:type="lastRow">
      <w:tblPr/>
      <w:tcPr>
        <w:tcBorders>
          <w:bottom w:val="nil"/>
          <w:right w:val="nil"/>
          <w:insideH w:val="nil"/>
        </w:tcBorders>
      </w:tcPr>
    </w:tblStylePr>
    <w:tblStylePr w:type="firstCol">
      <w:tblPr/>
      <w:tcPr>
        <w:tcBorders>
          <w:top w:val="nil"/>
          <w:left w:val="nil"/>
        </w:tcBorders>
      </w:tcPr>
    </w:tblStylePr>
    <w:tblStylePr w:type="lastCol">
      <w:tblPr/>
      <w:tcPr>
        <w:tcBorders>
          <w:top w:val="nil"/>
          <w:left w:val="nil"/>
        </w:tcBorders>
      </w:tcPr>
    </w:tblStylePr>
    <w:tblStylePr w:type="band1Vert">
      <w:tblPr/>
      <w:tcPr>
        <w:tcBorders>
          <w:top w:val="nil"/>
          <w:left w:val="nil"/>
        </w:tcBorders>
      </w:tcPr>
    </w:tblStylePr>
    <w:tblStylePr w:type="band2Vert">
      <w:tblPr/>
      <w:tcPr>
        <w:tcBorders>
          <w:top w:val="nil"/>
          <w:left w:val="nil"/>
        </w:tcBorders>
      </w:tcPr>
    </w:tblStylePr>
    <w:tblStylePr w:type="band1Horz">
      <w:tblPr/>
      <w:tcPr>
        <w:tcBorders>
          <w:bottom w:val="nil"/>
          <w:right w:val="nil"/>
          <w:insideH w:val="nil"/>
        </w:tcBorders>
      </w:tcPr>
    </w:tblStylePr>
    <w:tblStylePr w:type="band2Horz">
      <w:tblPr/>
      <w:tcPr>
        <w:tcBorders>
          <w:bottom w:val="nil"/>
          <w:right w:val="nil"/>
          <w:insideH w:val="nil"/>
        </w:tcBorders>
      </w:tcPr>
    </w:tblStylePr>
    <w:tblStylePr w:type="neCell">
      <w:tblPr/>
      <w:tcPr>
        <w:tcBorders>
          <w:top w:val="nil"/>
          <w:left w:val="nil"/>
        </w:tcBorders>
      </w:tcPr>
    </w:tblStylePr>
    <w:tblStylePr w:type="nwCell">
      <w:tblPr/>
      <w:tcPr>
        <w:tcBorders>
          <w:top w:val="nil"/>
          <w:lef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left w:val="nil"/>
        </w:tcBorders>
      </w:tcPr>
    </w:tblStylePr>
  </w:style>
  <w:style w:type="paragraph" w:customStyle="1" w:styleId="Senestgemtaf">
    <w:name w:val="Senest gemt af"/>
    <w:rsid w:val="00854D9F"/>
    <w:rPr>
      <w:sz w:val="24"/>
      <w:szCs w:val="24"/>
    </w:rPr>
  </w:style>
  <w:style w:type="paragraph" w:customStyle="1" w:styleId="Anmelder">
    <w:name w:val="Anmelder"/>
    <w:basedOn w:val="Normal"/>
    <w:rsid w:val="00854D9F"/>
    <w:pPr>
      <w:framePr w:w="4536" w:h="2268" w:hRule="exact" w:hSpace="142" w:vSpace="142" w:wrap="around" w:vAnchor="page" w:hAnchor="page" w:x="6238" w:y="2269"/>
    </w:pPr>
  </w:style>
  <w:style w:type="paragraph" w:styleId="Overskrift">
    <w:name w:val="TOC Heading"/>
    <w:basedOn w:val="Normal"/>
    <w:qFormat/>
    <w:rsid w:val="00F05FCD"/>
    <w:rPr>
      <w:b/>
      <w:bCs/>
      <w:sz w:val="28"/>
      <w:szCs w:val="28"/>
    </w:rPr>
  </w:style>
  <w:style w:type="paragraph" w:customStyle="1" w:styleId="Cirkulreboks">
    <w:name w:val="Cirkulæreboks"/>
    <w:basedOn w:val="Normal"/>
    <w:qFormat/>
    <w:rsid w:val="00F05FCD"/>
    <w:pPr>
      <w:framePr w:w="2835" w:hSpace="181" w:vSpace="181" w:wrap="around" w:vAnchor="page" w:hAnchor="page" w:xAlign="center" w:y="4821"/>
    </w:pPr>
    <w:rPr>
      <w:b/>
    </w:rPr>
  </w:style>
  <w:style w:type="paragraph" w:customStyle="1" w:styleId="Advokatnavne">
    <w:name w:val="Advokatnavne"/>
    <w:basedOn w:val="Normal"/>
    <w:qFormat/>
    <w:rsid w:val="00F05FCD"/>
    <w:pPr>
      <w:framePr w:w="2155" w:wrap="around" w:vAnchor="page" w:hAnchor="page" w:x="9470" w:y="2439"/>
      <w:spacing w:after="76" w:line="240" w:lineRule="auto"/>
      <w:jc w:val="left"/>
    </w:pPr>
    <w:rPr>
      <w:sz w:val="16"/>
      <w:szCs w:val="12"/>
    </w:rPr>
  </w:style>
  <w:style w:type="paragraph" w:customStyle="1" w:styleId="Spring">
    <w:name w:val="Spæring"/>
    <w:basedOn w:val="Normal"/>
    <w:qFormat/>
    <w:rsid w:val="00F05FCD"/>
    <w:pPr>
      <w:framePr w:w="284" w:h="15309" w:hRule="exact" w:wrap="around" w:vAnchor="page" w:hAnchor="page" w:x="9130" w:y="568"/>
      <w:tabs>
        <w:tab w:val="left" w:pos="113"/>
        <w:tab w:val="left" w:pos="3119"/>
        <w:tab w:val="left" w:pos="6691"/>
      </w:tabs>
    </w:pPr>
  </w:style>
  <w:style w:type="paragraph" w:customStyle="1" w:styleId="BundlinjeNY">
    <w:name w:val="BundlinjeNY"/>
    <w:basedOn w:val="Normal"/>
    <w:qFormat/>
    <w:rsid w:val="00F05FCD"/>
    <w:pPr>
      <w:framePr w:hSpace="181" w:vSpace="181" w:wrap="around" w:vAnchor="page" w:hAnchor="page" w:xAlign="center" w:y="15818"/>
      <w:shd w:val="solid" w:color="FFFFFF" w:fill="auto"/>
      <w:jc w:val="center"/>
    </w:pPr>
    <w:rPr>
      <w:color w:val="000000"/>
      <w:sz w:val="16"/>
    </w:rPr>
  </w:style>
  <w:style w:type="paragraph" w:customStyle="1" w:styleId="NyBund">
    <w:name w:val="NyBund"/>
    <w:basedOn w:val="Bundlogo"/>
    <w:qFormat/>
    <w:rsid w:val="00F05FCD"/>
    <w:pPr>
      <w:framePr w:w="10206" w:wrap="around" w:vAnchor="margin" w:hAnchor="margin" w:xAlign="left" w:y="15083"/>
      <w:tabs>
        <w:tab w:val="clear" w:pos="1162"/>
        <w:tab w:val="left" w:pos="1871"/>
        <w:tab w:val="left" w:pos="3912"/>
        <w:tab w:val="left" w:pos="5783"/>
      </w:tabs>
      <w:autoSpaceDE w:val="0"/>
      <w:autoSpaceDN w:val="0"/>
      <w:spacing w:line="180" w:lineRule="atLeast"/>
    </w:pPr>
    <w:rPr>
      <w:rFonts w:ascii="Verdana" w:hAnsi="Verdana" w:cs="Arial"/>
      <w:sz w:val="14"/>
      <w:szCs w:val="15"/>
    </w:rPr>
  </w:style>
  <w:style w:type="paragraph" w:customStyle="1" w:styleId="WTCPunkter">
    <w:name w:val="WTC Punkter"/>
    <w:basedOn w:val="Normal"/>
    <w:link w:val="WTCPunkterTegn"/>
    <w:qFormat/>
    <w:rsid w:val="00F05FCD"/>
    <w:pPr>
      <w:numPr>
        <w:numId w:val="15"/>
      </w:numPr>
      <w:tabs>
        <w:tab w:val="left" w:pos="-567"/>
      </w:tabs>
    </w:pPr>
    <w:rPr>
      <w:lang w:val="x-none"/>
    </w:rPr>
  </w:style>
  <w:style w:type="character" w:customStyle="1" w:styleId="WTCPunkterTegn">
    <w:name w:val="WTC Punkter Tegn"/>
    <w:link w:val="WTCPunkter"/>
    <w:rsid w:val="00F05FCD"/>
    <w:rPr>
      <w:rFonts w:ascii="Calibri" w:hAnsi="Calibri"/>
      <w:sz w:val="21"/>
      <w:szCs w:val="22"/>
      <w:lang w:eastAsia="en-US"/>
    </w:rPr>
  </w:style>
  <w:style w:type="paragraph" w:customStyle="1" w:styleId="WTCafs2">
    <w:name w:val="WTC_afs2"/>
    <w:qFormat/>
    <w:rsid w:val="000B72FF"/>
    <w:pPr>
      <w:numPr>
        <w:ilvl w:val="1"/>
        <w:numId w:val="22"/>
      </w:numPr>
      <w:spacing w:after="240" w:line="300" w:lineRule="auto"/>
      <w:jc w:val="both"/>
    </w:pPr>
    <w:rPr>
      <w:rFonts w:ascii="Calibri" w:hAnsi="Calibri"/>
      <w:sz w:val="21"/>
      <w:szCs w:val="21"/>
      <w:lang w:eastAsia="en-US"/>
    </w:rPr>
  </w:style>
  <w:style w:type="paragraph" w:customStyle="1" w:styleId="WTCafs3">
    <w:name w:val="WTC_afs3"/>
    <w:qFormat/>
    <w:rsid w:val="000B72FF"/>
    <w:pPr>
      <w:numPr>
        <w:ilvl w:val="2"/>
        <w:numId w:val="22"/>
      </w:numPr>
      <w:spacing w:after="240" w:line="300" w:lineRule="auto"/>
      <w:jc w:val="both"/>
    </w:pPr>
    <w:rPr>
      <w:rFonts w:ascii="Calibri" w:hAnsi="Calibri"/>
      <w:sz w:val="21"/>
      <w:szCs w:val="21"/>
      <w:lang w:eastAsia="en-US"/>
    </w:rPr>
  </w:style>
  <w:style w:type="paragraph" w:customStyle="1" w:styleId="WTCafs4">
    <w:name w:val="WTC_afs4"/>
    <w:qFormat/>
    <w:rsid w:val="000B72FF"/>
    <w:pPr>
      <w:numPr>
        <w:ilvl w:val="3"/>
        <w:numId w:val="22"/>
      </w:numPr>
      <w:spacing w:after="240" w:line="300" w:lineRule="auto"/>
      <w:jc w:val="both"/>
    </w:pPr>
    <w:rPr>
      <w:rFonts w:ascii="Calibri" w:hAnsi="Calibri"/>
      <w:sz w:val="21"/>
      <w:szCs w:val="21"/>
      <w:lang w:eastAsia="en-US"/>
    </w:rPr>
  </w:style>
  <w:style w:type="paragraph" w:customStyle="1" w:styleId="WTCafs5">
    <w:name w:val="WTC_afs5"/>
    <w:qFormat/>
    <w:rsid w:val="000B72FF"/>
    <w:pPr>
      <w:numPr>
        <w:ilvl w:val="4"/>
        <w:numId w:val="22"/>
      </w:numPr>
      <w:spacing w:after="240" w:line="300" w:lineRule="auto"/>
      <w:jc w:val="both"/>
    </w:pPr>
    <w:rPr>
      <w:rFonts w:ascii="Calibri" w:hAnsi="Calibri"/>
      <w:sz w:val="21"/>
      <w:szCs w:val="21"/>
      <w:lang w:eastAsia="en-US"/>
    </w:rPr>
  </w:style>
  <w:style w:type="paragraph" w:customStyle="1" w:styleId="WTCafsnitsoverskrift">
    <w:name w:val="WTC_afsnitsoverskrift"/>
    <w:next w:val="Normal"/>
    <w:qFormat/>
    <w:rsid w:val="000B72FF"/>
    <w:pPr>
      <w:spacing w:after="240" w:line="300" w:lineRule="auto"/>
      <w:jc w:val="both"/>
    </w:pPr>
    <w:rPr>
      <w:rFonts w:ascii="Calibri" w:eastAsia="Calibri" w:hAnsi="Calibri"/>
      <w:b/>
      <w:caps/>
      <w:sz w:val="21"/>
      <w:szCs w:val="21"/>
      <w:lang w:eastAsia="en-US"/>
    </w:rPr>
  </w:style>
  <w:style w:type="paragraph" w:customStyle="1" w:styleId="WTCbilag">
    <w:name w:val="WTC_bilag"/>
    <w:basedOn w:val="Normal"/>
    <w:qFormat/>
    <w:rsid w:val="000B72FF"/>
    <w:pPr>
      <w:widowControl w:val="0"/>
      <w:tabs>
        <w:tab w:val="left" w:pos="1985"/>
      </w:tabs>
      <w:spacing w:after="120"/>
      <w:ind w:left="1985" w:hanging="1134"/>
    </w:pPr>
  </w:style>
  <w:style w:type="paragraph" w:customStyle="1" w:styleId="WTCbogstavopstilling">
    <w:name w:val="WTC_bogstavopstilling"/>
    <w:qFormat/>
    <w:rsid w:val="000B72FF"/>
    <w:pPr>
      <w:numPr>
        <w:numId w:val="20"/>
      </w:numPr>
      <w:tabs>
        <w:tab w:val="left" w:pos="1276"/>
      </w:tabs>
      <w:spacing w:after="120" w:line="300" w:lineRule="auto"/>
      <w:jc w:val="both"/>
    </w:pPr>
    <w:rPr>
      <w:rFonts w:ascii="Calibri" w:hAnsi="Calibri"/>
      <w:sz w:val="21"/>
      <w:szCs w:val="21"/>
      <w:lang w:eastAsia="en-US"/>
    </w:rPr>
  </w:style>
  <w:style w:type="paragraph" w:customStyle="1" w:styleId="WTCfirkantopstilling">
    <w:name w:val="WTC_firkantopstilling"/>
    <w:basedOn w:val="Normal"/>
    <w:qFormat/>
    <w:rsid w:val="000B72FF"/>
    <w:pPr>
      <w:numPr>
        <w:numId w:val="21"/>
      </w:numPr>
      <w:tabs>
        <w:tab w:val="left" w:pos="1276"/>
      </w:tabs>
      <w:spacing w:after="120"/>
    </w:pPr>
    <w:rPr>
      <w:rFonts w:eastAsia="Calibri" w:cs="Calibri"/>
      <w:szCs w:val="21"/>
    </w:rPr>
  </w:style>
  <w:style w:type="paragraph" w:customStyle="1" w:styleId="WTCindrbrdtekst">
    <w:name w:val="WTC_indr. brødtekst"/>
    <w:basedOn w:val="Normal"/>
    <w:qFormat/>
    <w:rsid w:val="000B72FF"/>
    <w:pPr>
      <w:ind w:left="851"/>
    </w:pPr>
    <w:rPr>
      <w:rFonts w:eastAsia="Calibri" w:cs="Calibri"/>
      <w:szCs w:val="20"/>
    </w:rPr>
  </w:style>
  <w:style w:type="paragraph" w:customStyle="1" w:styleId="WTCOvs1">
    <w:name w:val="WTC_Ovs1"/>
    <w:next w:val="WTCafs2"/>
    <w:qFormat/>
    <w:rsid w:val="000B72FF"/>
    <w:pPr>
      <w:keepNext/>
      <w:numPr>
        <w:numId w:val="22"/>
      </w:numPr>
      <w:spacing w:after="240" w:line="300" w:lineRule="auto"/>
      <w:jc w:val="both"/>
    </w:pPr>
    <w:rPr>
      <w:rFonts w:ascii="Calibri" w:hAnsi="Calibri"/>
      <w:b/>
      <w:caps/>
      <w:sz w:val="21"/>
      <w:szCs w:val="21"/>
      <w:lang w:eastAsia="en-US"/>
    </w:rPr>
  </w:style>
  <w:style w:type="paragraph" w:customStyle="1" w:styleId="WTCparter">
    <w:name w:val="WTC_parter"/>
    <w:qFormat/>
    <w:rsid w:val="000B72FF"/>
    <w:pPr>
      <w:spacing w:line="300" w:lineRule="auto"/>
      <w:jc w:val="both"/>
    </w:pPr>
    <w:rPr>
      <w:rFonts w:ascii="Calibri" w:hAnsi="Calibri"/>
      <w:sz w:val="21"/>
      <w:lang w:eastAsia="en-US"/>
    </w:rPr>
  </w:style>
  <w:style w:type="paragraph" w:customStyle="1" w:styleId="WTCtalopstilling">
    <w:name w:val="WTC_talopstilling"/>
    <w:qFormat/>
    <w:rsid w:val="000B72FF"/>
    <w:pPr>
      <w:numPr>
        <w:numId w:val="23"/>
      </w:numPr>
      <w:tabs>
        <w:tab w:val="left" w:pos="1276"/>
      </w:tabs>
      <w:spacing w:after="120" w:line="300" w:lineRule="auto"/>
      <w:jc w:val="both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WTCtitel">
    <w:name w:val="WTC_titel"/>
    <w:next w:val="Normal"/>
    <w:qFormat/>
    <w:rsid w:val="000B72FF"/>
    <w:pPr>
      <w:spacing w:after="240" w:line="300" w:lineRule="auto"/>
      <w:jc w:val="center"/>
    </w:pPr>
    <w:rPr>
      <w:rFonts w:ascii="Calibri" w:hAnsi="Calibri"/>
      <w:b/>
      <w:caps/>
      <w:sz w:val="32"/>
      <w:szCs w:val="28"/>
      <w:lang w:eastAsia="en-US"/>
    </w:rPr>
  </w:style>
  <w:style w:type="paragraph" w:customStyle="1" w:styleId="WTCtitelmedundertitel">
    <w:name w:val="WTC_titel med undertitel"/>
    <w:next w:val="Normal"/>
    <w:qFormat/>
    <w:rsid w:val="000B72FF"/>
    <w:pPr>
      <w:spacing w:line="300" w:lineRule="auto"/>
      <w:jc w:val="center"/>
    </w:pPr>
    <w:rPr>
      <w:rFonts w:ascii="Calibri" w:hAnsi="Calibri"/>
      <w:b/>
      <w:caps/>
      <w:sz w:val="32"/>
      <w:szCs w:val="28"/>
      <w:lang w:eastAsia="en-US"/>
    </w:rPr>
  </w:style>
  <w:style w:type="paragraph" w:customStyle="1" w:styleId="WTCunderskrift">
    <w:name w:val="WTC_underskrift"/>
    <w:qFormat/>
    <w:rsid w:val="000B72FF"/>
    <w:pPr>
      <w:tabs>
        <w:tab w:val="left" w:pos="1"/>
        <w:tab w:val="left" w:pos="5105"/>
      </w:tabs>
      <w:spacing w:line="300" w:lineRule="auto"/>
      <w:jc w:val="both"/>
    </w:pPr>
    <w:rPr>
      <w:rFonts w:ascii="Calibri" w:hAnsi="Calibri" w:cs="Calibri"/>
      <w:sz w:val="21"/>
      <w:szCs w:val="21"/>
      <w:lang w:eastAsia="en-US"/>
    </w:rPr>
  </w:style>
  <w:style w:type="paragraph" w:customStyle="1" w:styleId="WTCundertitel">
    <w:name w:val="WTC_undertitel"/>
    <w:next w:val="Normal"/>
    <w:qFormat/>
    <w:rsid w:val="000B72FF"/>
    <w:pPr>
      <w:spacing w:after="240" w:line="300" w:lineRule="auto"/>
      <w:jc w:val="center"/>
    </w:pPr>
    <w:rPr>
      <w:rFonts w:ascii="Calibri" w:hAnsi="Calibri"/>
      <w:b/>
      <w:sz w:val="21"/>
      <w:szCs w:val="28"/>
      <w:lang w:eastAsia="en-US"/>
    </w:rPr>
  </w:style>
  <w:style w:type="character" w:styleId="Hyperlink">
    <w:name w:val="Hyperlink"/>
    <w:rsid w:val="000F1D40"/>
    <w:rPr>
      <w:color w:val="0563C1"/>
      <w:u w:val="single"/>
    </w:rPr>
  </w:style>
  <w:style w:type="paragraph" w:styleId="Listeafsnit">
    <w:name w:val="List Paragraph"/>
    <w:basedOn w:val="Normal"/>
    <w:uiPriority w:val="34"/>
    <w:qFormat/>
    <w:rsid w:val="008079DB"/>
    <w:pPr>
      <w:ind w:left="720"/>
      <w:contextualSpacing/>
    </w:pPr>
  </w:style>
  <w:style w:type="paragraph" w:styleId="Korrektur">
    <w:name w:val="Revision"/>
    <w:hidden/>
    <w:uiPriority w:val="99"/>
    <w:semiHidden/>
    <w:rsid w:val="00733B31"/>
    <w:rPr>
      <w:rFonts w:ascii="Calibri" w:hAnsi="Calibri"/>
      <w:sz w:val="21"/>
      <w:szCs w:val="22"/>
      <w:lang w:eastAsia="en-US"/>
    </w:rPr>
  </w:style>
  <w:style w:type="character" w:styleId="Kommentarhenvisning">
    <w:name w:val="annotation reference"/>
    <w:basedOn w:val="Standardskrifttypeiafsnit"/>
    <w:rsid w:val="009A101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9A101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9A1011"/>
    <w:rPr>
      <w:rFonts w:ascii="Calibri" w:hAnsi="Calibri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9A1011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9A1011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t@datatilsynet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889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</vt:lpstr>
    </vt:vector>
  </TitlesOfParts>
  <Company>Unik System Design</Company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</dc:title>
  <dc:subject/>
  <dc:creator>Charlotte Nykland Larsen</dc:creator>
  <cp:keywords/>
  <cp:lastModifiedBy>Christine Friedlænder</cp:lastModifiedBy>
  <cp:revision>117</cp:revision>
  <dcterms:created xsi:type="dcterms:W3CDTF">2022-09-20T13:49:00Z</dcterms:created>
  <dcterms:modified xsi:type="dcterms:W3CDTF">2022-12-14T07:14:00Z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mnr1">
    <vt:lpwstr>48220040</vt:lpwstr>
  </property>
  <property fmtid="{D5CDD505-2E9C-101B-9397-08002B2CF9AE}" pid="3" name="EmailAdresse1">
    <vt:lpwstr>wtc@wtc.dk</vt:lpwstr>
  </property>
  <property fmtid="{D5CDD505-2E9C-101B-9397-08002B2CF9AE}" pid="4" name="Kategori1">
    <vt:lpwstr>KLI</vt:lpwstr>
  </property>
  <property fmtid="{D5CDD505-2E9C-101B-9397-08002B2CF9AE}" pid="5" name="AntalMails">
    <vt:lpwstr>0</vt:lpwstr>
  </property>
  <property fmtid="{D5CDD505-2E9C-101B-9397-08002B2CF9AE}" pid="6" name="zzSprog">
    <vt:lpwstr>Dansk</vt:lpwstr>
  </property>
  <property fmtid="{D5CDD505-2E9C-101B-9397-08002B2CF9AE}" pid="7" name="GemNavn">
    <vt:lpwstr>X:\Unik\Advosys 4\Advosys\DOKUMENT\GLM\900\65211\11_562.DOCX</vt:lpwstr>
  </property>
  <property fmtid="{D5CDD505-2E9C-101B-9397-08002B2CF9AE}" pid="8" name="FlereParter">
    <vt:lpwstr>0</vt:lpwstr>
  </property>
  <property fmtid="{D5CDD505-2E9C-101B-9397-08002B2CF9AE}" pid="9" name="FaxMakNr">
    <vt:lpwstr>[Fax: 4822 0041]</vt:lpwstr>
  </property>
</Properties>
</file>