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668" w:rsidRDefault="000D3668">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s>
        <w:rPr>
          <w:sz w:val="22"/>
          <w:szCs w:val="22"/>
          <w:lang w:val="da-DK"/>
        </w:rPr>
      </w:pPr>
      <w:r>
        <w:rPr>
          <w:b/>
          <w:bCs/>
          <w:sz w:val="22"/>
          <w:szCs w:val="22"/>
          <w:lang w:val="da-DK"/>
        </w:rPr>
        <w:t>93.06.16 Definition på det ideelle demokrati: ALADDIN</w:t>
      </w:r>
    </w:p>
    <w:p w:rsidR="000D3668" w:rsidRDefault="000D3668">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s>
        <w:ind w:left="3400"/>
        <w:rPr>
          <w:sz w:val="22"/>
          <w:szCs w:val="22"/>
          <w:lang w:val="da-DK"/>
        </w:rPr>
      </w:pPr>
      <w:r>
        <w:rPr>
          <w:sz w:val="22"/>
          <w:szCs w:val="22"/>
          <w:lang w:val="da-DK"/>
        </w:rPr>
        <w:t xml:space="preserve">- og specificeret til </w:t>
      </w:r>
      <w:r>
        <w:rPr>
          <w:b/>
          <w:bCs/>
          <w:sz w:val="22"/>
          <w:szCs w:val="22"/>
          <w:lang w:val="da-DK"/>
        </w:rPr>
        <w:t>repræsentativt demokrati</w:t>
      </w:r>
      <w:r>
        <w:rPr>
          <w:sz w:val="22"/>
          <w:szCs w:val="22"/>
          <w:lang w:val="da-DK"/>
        </w:rPr>
        <w:t xml:space="preserve"> (jvf </w:t>
      </w:r>
      <w:proofErr w:type="gramStart"/>
      <w:r>
        <w:rPr>
          <w:sz w:val="22"/>
          <w:szCs w:val="22"/>
          <w:lang w:val="da-DK"/>
        </w:rPr>
        <w:t>også  b</w:t>
      </w:r>
      <w:proofErr w:type="gramEnd"/>
      <w:r>
        <w:rPr>
          <w:sz w:val="22"/>
          <w:szCs w:val="22"/>
          <w:lang w:val="da-DK"/>
        </w:rPr>
        <w:t>. om vælgerkontrol)</w:t>
      </w:r>
    </w:p>
    <w:p w:rsidR="000D3668" w:rsidRDefault="000D3668">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s>
        <w:ind w:left="3403" w:hanging="3403"/>
        <w:rPr>
          <w:sz w:val="22"/>
          <w:szCs w:val="22"/>
          <w:lang w:val="da-DK"/>
        </w:rPr>
      </w:pPr>
      <w:r>
        <w:rPr>
          <w:sz w:val="22"/>
          <w:szCs w:val="22"/>
          <w:lang w:val="da-DK"/>
        </w:rPr>
        <w:t xml:space="preserve">1. - </w:t>
      </w:r>
      <w:r>
        <w:rPr>
          <w:b/>
          <w:bCs/>
          <w:sz w:val="22"/>
          <w:szCs w:val="22"/>
          <w:lang w:val="da-DK"/>
        </w:rPr>
        <w:t>All</w:t>
      </w:r>
      <w:r>
        <w:rPr>
          <w:sz w:val="22"/>
          <w:szCs w:val="22"/>
          <w:lang w:val="da-DK"/>
        </w:rPr>
        <w:t>e interessenter bør have</w:t>
      </w:r>
      <w:r>
        <w:rPr>
          <w:sz w:val="22"/>
          <w:szCs w:val="22"/>
          <w:lang w:val="da-DK"/>
        </w:rPr>
        <w:tab/>
        <w:t>Alle valgret</w:t>
      </w:r>
    </w:p>
    <w:p w:rsidR="000D3668" w:rsidRDefault="000D3668">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s>
        <w:rPr>
          <w:sz w:val="22"/>
          <w:szCs w:val="22"/>
          <w:lang w:val="da-DK"/>
        </w:rPr>
      </w:pPr>
    </w:p>
    <w:p w:rsidR="000D3668" w:rsidRDefault="000D3668">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s>
        <w:ind w:left="3403" w:hanging="3403"/>
        <w:rPr>
          <w:sz w:val="22"/>
          <w:szCs w:val="22"/>
          <w:lang w:val="da-DK"/>
        </w:rPr>
      </w:pPr>
      <w:r>
        <w:rPr>
          <w:sz w:val="22"/>
          <w:szCs w:val="22"/>
          <w:lang w:val="da-DK"/>
        </w:rPr>
        <w:t xml:space="preserve">2. - </w:t>
      </w:r>
      <w:r>
        <w:rPr>
          <w:b/>
          <w:bCs/>
          <w:sz w:val="22"/>
          <w:szCs w:val="22"/>
          <w:lang w:val="da-DK"/>
        </w:rPr>
        <w:t>lige indflydelse</w:t>
      </w:r>
      <w:r>
        <w:rPr>
          <w:sz w:val="22"/>
          <w:szCs w:val="22"/>
          <w:lang w:val="da-DK"/>
        </w:rPr>
        <w:t xml:space="preserve"> på  </w:t>
      </w:r>
      <w:r>
        <w:rPr>
          <w:sz w:val="22"/>
          <w:szCs w:val="22"/>
          <w:lang w:val="da-DK"/>
        </w:rPr>
        <w:tab/>
      </w:r>
      <w:r>
        <w:rPr>
          <w:sz w:val="22"/>
          <w:szCs w:val="22"/>
          <w:lang w:val="da-DK"/>
        </w:rPr>
        <w:tab/>
        <w:t xml:space="preserve">Lige valgret, alle stemmer vejer lige meget, ingen opstillings- og spærreregler. </w:t>
      </w:r>
    </w:p>
    <w:p w:rsidR="000D3668" w:rsidRDefault="000D3668">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s>
        <w:ind w:left="3403" w:hanging="3403"/>
        <w:rPr>
          <w:sz w:val="22"/>
          <w:szCs w:val="22"/>
          <w:lang w:val="da-DK"/>
        </w:rPr>
      </w:pPr>
      <w:r>
        <w:rPr>
          <w:sz w:val="22"/>
          <w:szCs w:val="22"/>
          <w:lang w:val="da-DK"/>
        </w:rPr>
        <w:t xml:space="preserve">    - og ansvar for </w:t>
      </w:r>
      <w:r>
        <w:rPr>
          <w:sz w:val="22"/>
          <w:szCs w:val="22"/>
          <w:lang w:val="da-DK"/>
        </w:rPr>
        <w:tab/>
      </w:r>
      <w:r>
        <w:rPr>
          <w:sz w:val="22"/>
          <w:szCs w:val="22"/>
          <w:lang w:val="da-DK"/>
        </w:rPr>
        <w:tab/>
      </w:r>
      <w:r>
        <w:rPr>
          <w:sz w:val="22"/>
          <w:szCs w:val="22"/>
          <w:lang w:val="da-DK"/>
        </w:rPr>
        <w:tab/>
        <w:t>Partierne repræsenteres i forhold til stemmetallene.</w:t>
      </w:r>
    </w:p>
    <w:p w:rsidR="000D3668" w:rsidRDefault="000D3668">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s>
        <w:rPr>
          <w:sz w:val="22"/>
          <w:szCs w:val="22"/>
          <w:lang w:val="da-DK"/>
        </w:rPr>
      </w:pPr>
    </w:p>
    <w:p w:rsidR="000D3668" w:rsidRDefault="000D3668">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s>
        <w:ind w:left="3403" w:hanging="3403"/>
        <w:rPr>
          <w:sz w:val="22"/>
          <w:szCs w:val="22"/>
          <w:lang w:val="da-DK"/>
        </w:rPr>
      </w:pPr>
      <w:r>
        <w:rPr>
          <w:sz w:val="22"/>
          <w:szCs w:val="22"/>
          <w:lang w:val="da-DK"/>
        </w:rPr>
        <w:t xml:space="preserve">3. - </w:t>
      </w:r>
      <w:r>
        <w:rPr>
          <w:b/>
          <w:bCs/>
          <w:sz w:val="22"/>
          <w:szCs w:val="22"/>
          <w:lang w:val="da-DK"/>
        </w:rPr>
        <w:t>alle fælles anliggender</w:t>
      </w:r>
      <w:r>
        <w:rPr>
          <w:sz w:val="22"/>
          <w:szCs w:val="22"/>
          <w:lang w:val="da-DK"/>
        </w:rPr>
        <w:t xml:space="preserve"> </w:t>
      </w:r>
      <w:r>
        <w:rPr>
          <w:sz w:val="22"/>
          <w:szCs w:val="22"/>
          <w:lang w:val="da-DK"/>
        </w:rPr>
        <w:tab/>
      </w:r>
      <w:r>
        <w:rPr>
          <w:sz w:val="22"/>
          <w:szCs w:val="22"/>
          <w:lang w:val="da-DK"/>
        </w:rPr>
        <w:tab/>
        <w:t>Folkerepræsentation kan beslutte om alle samfundsanligender</w:t>
      </w:r>
    </w:p>
    <w:p w:rsidR="000D3668" w:rsidRDefault="000D3668">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s>
        <w:rPr>
          <w:sz w:val="22"/>
          <w:szCs w:val="22"/>
          <w:lang w:val="da-DK"/>
        </w:rPr>
      </w:pPr>
    </w:p>
    <w:p w:rsidR="000D3668" w:rsidRDefault="000D3668">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s>
        <w:ind w:left="3403" w:hanging="3403"/>
        <w:rPr>
          <w:sz w:val="22"/>
          <w:szCs w:val="22"/>
          <w:lang w:val="da-DK"/>
        </w:rPr>
      </w:pPr>
      <w:r>
        <w:rPr>
          <w:sz w:val="22"/>
          <w:szCs w:val="22"/>
          <w:lang w:val="da-DK"/>
        </w:rPr>
        <w:t>4. - gennem</w:t>
      </w:r>
      <w:r>
        <w:rPr>
          <w:b/>
          <w:bCs/>
          <w:sz w:val="22"/>
          <w:szCs w:val="22"/>
          <w:lang w:val="da-DK"/>
        </w:rPr>
        <w:t xml:space="preserve"> </w:t>
      </w:r>
      <w:r>
        <w:rPr>
          <w:sz w:val="22"/>
          <w:szCs w:val="22"/>
          <w:lang w:val="da-DK"/>
        </w:rPr>
        <w:t>aktiv</w:t>
      </w:r>
      <w:r>
        <w:rPr>
          <w:b/>
          <w:bCs/>
          <w:sz w:val="22"/>
          <w:szCs w:val="22"/>
          <w:lang w:val="da-DK"/>
        </w:rPr>
        <w:t xml:space="preserve"> deltagelse</w:t>
      </w:r>
      <w:r>
        <w:rPr>
          <w:sz w:val="22"/>
          <w:szCs w:val="22"/>
          <w:lang w:val="da-DK"/>
        </w:rPr>
        <w:t xml:space="preserve"> i </w:t>
      </w:r>
      <w:r>
        <w:rPr>
          <w:sz w:val="22"/>
          <w:szCs w:val="22"/>
          <w:lang w:val="da-DK"/>
        </w:rPr>
        <w:tab/>
        <w:t>Ytrings-, forenings-, forsamlingsfrihed</w:t>
      </w:r>
    </w:p>
    <w:p w:rsidR="000D3668" w:rsidRDefault="000D3668">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s>
        <w:rPr>
          <w:sz w:val="22"/>
          <w:szCs w:val="22"/>
          <w:lang w:val="da-DK"/>
        </w:rPr>
      </w:pPr>
    </w:p>
    <w:p w:rsidR="000D3668" w:rsidRDefault="000D3668">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s>
        <w:rPr>
          <w:sz w:val="22"/>
          <w:szCs w:val="22"/>
          <w:lang w:val="da-DK"/>
        </w:rPr>
      </w:pPr>
      <w:r>
        <w:rPr>
          <w:sz w:val="22"/>
          <w:szCs w:val="22"/>
          <w:lang w:val="da-DK"/>
        </w:rPr>
        <w:t>5. - kvalificeret samtale/</w:t>
      </w:r>
      <w:r>
        <w:rPr>
          <w:b/>
          <w:bCs/>
          <w:sz w:val="22"/>
          <w:szCs w:val="22"/>
          <w:lang w:val="da-DK"/>
        </w:rPr>
        <w:t>dialog</w:t>
      </w:r>
      <w:r>
        <w:rPr>
          <w:sz w:val="22"/>
          <w:szCs w:val="22"/>
          <w:lang w:val="da-DK"/>
        </w:rPr>
        <w:t xml:space="preserve"> med </w:t>
      </w:r>
    </w:p>
    <w:p w:rsidR="000D3668" w:rsidRDefault="000D3668">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s>
        <w:rPr>
          <w:sz w:val="22"/>
          <w:szCs w:val="22"/>
          <w:lang w:val="da-DK"/>
        </w:rPr>
      </w:pPr>
      <w:r>
        <w:rPr>
          <w:sz w:val="22"/>
          <w:szCs w:val="22"/>
          <w:lang w:val="da-DK"/>
        </w:rPr>
        <w:t xml:space="preserve">det fælles formål, at forliges under </w:t>
      </w:r>
    </w:p>
    <w:p w:rsidR="000D3668" w:rsidRDefault="000D3668">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s>
        <w:ind w:left="3403" w:hanging="3403"/>
        <w:rPr>
          <w:sz w:val="22"/>
          <w:szCs w:val="22"/>
          <w:lang w:val="da-DK"/>
        </w:rPr>
      </w:pPr>
      <w:r>
        <w:rPr>
          <w:sz w:val="22"/>
          <w:szCs w:val="22"/>
          <w:lang w:val="da-DK"/>
        </w:rPr>
        <w:t>hensyntagen til alles interesser</w:t>
      </w:r>
      <w:r>
        <w:rPr>
          <w:sz w:val="22"/>
          <w:szCs w:val="22"/>
          <w:lang w:val="da-DK"/>
        </w:rPr>
        <w:tab/>
        <w:t>Mellem vælgere og valgte, mellem de folkevalgte indenfor eller imellem partierne</w:t>
      </w:r>
    </w:p>
    <w:p w:rsidR="000D3668" w:rsidRDefault="000D3668">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s>
        <w:rPr>
          <w:sz w:val="22"/>
          <w:szCs w:val="22"/>
          <w:lang w:val="da-DK"/>
        </w:rPr>
      </w:pPr>
    </w:p>
    <w:p w:rsidR="000D3668" w:rsidRDefault="000D3668">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s>
        <w:rPr>
          <w:b/>
          <w:bCs/>
          <w:sz w:val="22"/>
          <w:szCs w:val="22"/>
          <w:lang w:val="da-DK"/>
        </w:rPr>
      </w:pPr>
      <w:r>
        <w:rPr>
          <w:sz w:val="22"/>
          <w:szCs w:val="22"/>
          <w:lang w:val="da-DK"/>
        </w:rPr>
        <w:t>6. - på baggrund af fuld åbenhed om</w:t>
      </w:r>
      <w:r>
        <w:rPr>
          <w:b/>
          <w:bCs/>
          <w:sz w:val="22"/>
          <w:szCs w:val="22"/>
          <w:lang w:val="da-DK"/>
        </w:rPr>
        <w:t xml:space="preserve"> </w:t>
      </w:r>
    </w:p>
    <w:p w:rsidR="000D3668" w:rsidRDefault="000D3668">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s>
        <w:ind w:left="3403" w:hanging="3403"/>
        <w:rPr>
          <w:sz w:val="22"/>
          <w:szCs w:val="22"/>
          <w:lang w:val="da-DK"/>
        </w:rPr>
      </w:pPr>
      <w:r>
        <w:rPr>
          <w:b/>
          <w:bCs/>
          <w:sz w:val="22"/>
          <w:szCs w:val="22"/>
          <w:lang w:val="da-DK"/>
        </w:rPr>
        <w:t xml:space="preserve">informationer </w:t>
      </w:r>
      <w:r>
        <w:rPr>
          <w:sz w:val="22"/>
          <w:szCs w:val="22"/>
          <w:lang w:val="da-DK"/>
        </w:rPr>
        <w:tab/>
      </w:r>
      <w:r>
        <w:rPr>
          <w:sz w:val="22"/>
          <w:szCs w:val="22"/>
          <w:lang w:val="da-DK"/>
        </w:rPr>
        <w:tab/>
      </w:r>
      <w:r>
        <w:rPr>
          <w:sz w:val="22"/>
          <w:szCs w:val="22"/>
          <w:lang w:val="da-DK"/>
        </w:rPr>
        <w:tab/>
        <w:t>Alle Folketings/regeringskandidaters planer skal fremlæges før valget samt at alle det offentliges informationer principielt skal være tilgængelige for offentligheden</w:t>
      </w:r>
    </w:p>
    <w:p w:rsidR="000D3668" w:rsidRDefault="000D3668">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s>
        <w:rPr>
          <w:sz w:val="22"/>
          <w:szCs w:val="22"/>
          <w:lang w:val="da-DK"/>
        </w:rPr>
      </w:pPr>
    </w:p>
    <w:p w:rsidR="000D3668" w:rsidRDefault="000D3668">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s>
        <w:rPr>
          <w:sz w:val="22"/>
          <w:szCs w:val="22"/>
          <w:lang w:val="da-DK"/>
        </w:rPr>
      </w:pPr>
      <w:r>
        <w:rPr>
          <w:sz w:val="22"/>
          <w:szCs w:val="22"/>
          <w:lang w:val="da-DK"/>
        </w:rPr>
        <w:t>7. - og med beslutningstagnings</w:t>
      </w:r>
      <w:r>
        <w:rPr>
          <w:b/>
          <w:bCs/>
          <w:sz w:val="22"/>
          <w:szCs w:val="22"/>
          <w:lang w:val="da-DK"/>
        </w:rPr>
        <w:t xml:space="preserve">niveau nærmest </w:t>
      </w:r>
      <w:r>
        <w:rPr>
          <w:sz w:val="22"/>
          <w:szCs w:val="22"/>
          <w:lang w:val="da-DK"/>
        </w:rPr>
        <w:t xml:space="preserve">muligt netop de mennesker, som det vedrører - og uden indblanding.  </w:t>
      </w:r>
    </w:p>
    <w:p w:rsidR="000D3668" w:rsidRDefault="000D3668">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s>
        <w:rPr>
          <w:sz w:val="22"/>
          <w:szCs w:val="22"/>
          <w:lang w:val="da-DK"/>
        </w:rPr>
      </w:pPr>
      <w:r>
        <w:rPr>
          <w:sz w:val="22"/>
          <w:szCs w:val="22"/>
          <w:lang w:val="da-DK"/>
        </w:rPr>
        <w:t>Dvs beslutningerne skal så vidt muligt flyttes nedad fra internationalt niveau (globale- og regionale(EU)niveau og til</w:t>
      </w:r>
    </w:p>
    <w:p w:rsidR="000D3668" w:rsidRDefault="000D3668">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s>
        <w:rPr>
          <w:sz w:val="22"/>
          <w:szCs w:val="22"/>
          <w:lang w:val="da-DK"/>
        </w:rPr>
      </w:pPr>
      <w:r>
        <w:rPr>
          <w:sz w:val="22"/>
          <w:szCs w:val="22"/>
          <w:lang w:val="da-DK"/>
        </w:rPr>
        <w:t xml:space="preserve">- nationalt/lands-, </w:t>
      </w:r>
    </w:p>
    <w:p w:rsidR="000D3668" w:rsidRDefault="000D3668">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s>
        <w:rPr>
          <w:sz w:val="22"/>
          <w:szCs w:val="22"/>
          <w:lang w:val="da-DK"/>
        </w:rPr>
      </w:pPr>
      <w:r>
        <w:rPr>
          <w:sz w:val="22"/>
          <w:szCs w:val="22"/>
          <w:lang w:val="da-DK"/>
        </w:rPr>
        <w:t>- amts- kommunalt niveau, - og til lokale institutions/virksomhedsniveau</w:t>
      </w:r>
    </w:p>
    <w:p w:rsidR="000D3668" w:rsidRDefault="000D3668">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s>
        <w:rPr>
          <w:sz w:val="22"/>
          <w:szCs w:val="22"/>
          <w:lang w:val="da-DK"/>
        </w:rPr>
      </w:pPr>
      <w:r>
        <w:rPr>
          <w:sz w:val="22"/>
          <w:szCs w:val="22"/>
          <w:lang w:val="da-DK"/>
        </w:rPr>
        <w:t>- civilsamfundsniveau med (parti)foreningsniveau</w:t>
      </w:r>
      <w:r>
        <w:rPr>
          <w:sz w:val="22"/>
          <w:szCs w:val="22"/>
          <w:lang w:val="da-DK"/>
        </w:rPr>
        <w:softHyphen/>
        <w:t>, nabolags, familie - eller individniveau</w:t>
      </w:r>
      <w:r>
        <w:rPr>
          <w:sz w:val="22"/>
          <w:szCs w:val="22"/>
          <w:lang w:val="da-DK"/>
        </w:rPr>
        <w:softHyphen/>
        <w:t xml:space="preserve">, </w:t>
      </w:r>
    </w:p>
    <w:p w:rsidR="000D3668" w:rsidRDefault="000D3668">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s>
        <w:rPr>
          <w:sz w:val="22"/>
          <w:szCs w:val="22"/>
          <w:lang w:val="da-DK"/>
        </w:rPr>
      </w:pPr>
      <w:r>
        <w:rPr>
          <w:sz w:val="22"/>
          <w:szCs w:val="22"/>
          <w:lang w:val="da-DK"/>
        </w:rPr>
        <w:t xml:space="preserve">MEN af hensyn til effektiviteten så må decentraliseringen kun gå netop så langt, at man stadig kan tage beslutninger der kan løse et problem på netop det samme niveau, hvor også </w:t>
      </w:r>
      <w:r>
        <w:rPr>
          <w:b/>
          <w:bCs/>
          <w:sz w:val="22"/>
          <w:szCs w:val="22"/>
          <w:lang w:val="da-DK"/>
        </w:rPr>
        <w:t>årsagen</w:t>
      </w:r>
      <w:r>
        <w:rPr>
          <w:sz w:val="22"/>
          <w:szCs w:val="22"/>
          <w:lang w:val="da-DK"/>
        </w:rPr>
        <w:t xml:space="preserve"> til problemet ligger.</w:t>
      </w:r>
    </w:p>
    <w:p w:rsidR="000D3668" w:rsidRDefault="000D3668">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s>
        <w:rPr>
          <w:sz w:val="22"/>
          <w:szCs w:val="22"/>
          <w:lang w:val="da-DK"/>
        </w:rPr>
      </w:pPr>
    </w:p>
    <w:p w:rsidR="000D3668" w:rsidRDefault="000D3668">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s>
        <w:rPr>
          <w:sz w:val="22"/>
          <w:szCs w:val="22"/>
          <w:lang w:val="da-DK"/>
        </w:rPr>
      </w:pPr>
      <w:r>
        <w:rPr>
          <w:sz w:val="22"/>
          <w:szCs w:val="22"/>
          <w:lang w:val="da-DK"/>
        </w:rPr>
        <w:t xml:space="preserve">Og Det gælder stadig i videst muligt omfang </w:t>
      </w:r>
      <w:r>
        <w:rPr>
          <w:b/>
          <w:bCs/>
          <w:sz w:val="22"/>
          <w:szCs w:val="22"/>
          <w:lang w:val="da-DK"/>
        </w:rPr>
        <w:t>hvis dialogen(p.5) mislykkes</w:t>
      </w:r>
      <w:r>
        <w:rPr>
          <w:sz w:val="22"/>
          <w:szCs w:val="22"/>
          <w:lang w:val="da-DK"/>
        </w:rPr>
        <w:t>, så det bliver</w:t>
      </w:r>
      <w:r>
        <w:rPr>
          <w:b/>
          <w:bCs/>
          <w:sz w:val="22"/>
          <w:szCs w:val="22"/>
          <w:lang w:val="da-DK"/>
        </w:rPr>
        <w:t xml:space="preserve"> nødvendigt</w:t>
      </w:r>
      <w:r>
        <w:rPr>
          <w:sz w:val="22"/>
          <w:szCs w:val="22"/>
          <w:lang w:val="da-DK"/>
        </w:rPr>
        <w:t xml:space="preserve"> med:</w:t>
      </w:r>
    </w:p>
    <w:p w:rsidR="000D3668" w:rsidRDefault="000D3668">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s>
        <w:rPr>
          <w:sz w:val="22"/>
          <w:szCs w:val="22"/>
          <w:lang w:val="da-DK"/>
        </w:rPr>
      </w:pPr>
    </w:p>
    <w:p w:rsidR="000D3668" w:rsidRDefault="000D3668">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s>
        <w:rPr>
          <w:sz w:val="22"/>
          <w:szCs w:val="22"/>
          <w:lang w:val="da-DK"/>
        </w:rPr>
      </w:pPr>
      <w:r>
        <w:rPr>
          <w:sz w:val="22"/>
          <w:szCs w:val="22"/>
          <w:lang w:val="da-DK"/>
        </w:rPr>
        <w:t>a.- afstemninger og accept af et princip om at et flertals vilje skal respekteres af et mindretal af befolkningen/alle berrør</w:t>
      </w:r>
      <w:r>
        <w:rPr>
          <w:sz w:val="22"/>
          <w:szCs w:val="22"/>
          <w:lang w:val="da-DK"/>
        </w:rPr>
        <w:softHyphen/>
        <w:t>te(i det direkte demokrati) - eller blandt befolk</w:t>
      </w:r>
      <w:r>
        <w:rPr>
          <w:sz w:val="22"/>
          <w:szCs w:val="22"/>
          <w:lang w:val="da-DK"/>
        </w:rPr>
        <w:softHyphen/>
        <w:t>ningens valgte repræ</w:t>
      </w:r>
      <w:r>
        <w:rPr>
          <w:sz w:val="22"/>
          <w:szCs w:val="22"/>
          <w:lang w:val="da-DK"/>
        </w:rPr>
        <w:softHyphen/>
        <w:t>sentan</w:t>
      </w:r>
      <w:r>
        <w:rPr>
          <w:sz w:val="22"/>
          <w:szCs w:val="22"/>
          <w:lang w:val="da-DK"/>
        </w:rPr>
        <w:softHyphen/>
        <w:t>ter(i det repræ</w:t>
      </w:r>
      <w:r>
        <w:rPr>
          <w:sz w:val="22"/>
          <w:szCs w:val="22"/>
          <w:lang w:val="da-DK"/>
        </w:rPr>
        <w:softHyphen/>
        <w:t>sentative demokrati)</w:t>
      </w:r>
    </w:p>
    <w:p w:rsidR="000D3668" w:rsidRDefault="000D3668">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s>
        <w:rPr>
          <w:sz w:val="22"/>
          <w:szCs w:val="22"/>
          <w:lang w:val="da-DK"/>
        </w:rPr>
      </w:pPr>
    </w:p>
    <w:p w:rsidR="000D3668" w:rsidRDefault="000D3668">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s>
        <w:rPr>
          <w:rFonts w:ascii="MingLiU-ExtB" w:eastAsia="MingLiU-ExtB" w:cs="MingLiU-ExtB"/>
          <w:sz w:val="22"/>
          <w:szCs w:val="22"/>
          <w:lang w:val="da-DK"/>
        </w:rPr>
      </w:pPr>
      <w:r>
        <w:rPr>
          <w:b/>
          <w:bCs/>
          <w:sz w:val="22"/>
          <w:szCs w:val="22"/>
          <w:lang w:val="da-DK"/>
        </w:rPr>
        <w:t>b.</w:t>
      </w:r>
      <w:r>
        <w:rPr>
          <w:sz w:val="22"/>
          <w:szCs w:val="22"/>
          <w:lang w:val="da-DK"/>
        </w:rPr>
        <w:t xml:space="preserve"> - og </w:t>
      </w:r>
      <w:r>
        <w:rPr>
          <w:b/>
          <w:bCs/>
          <w:sz w:val="22"/>
          <w:szCs w:val="22"/>
          <w:lang w:val="da-DK"/>
        </w:rPr>
        <w:t>valg af repræsen</w:t>
      </w:r>
      <w:r>
        <w:rPr>
          <w:b/>
          <w:bCs/>
          <w:sz w:val="22"/>
          <w:szCs w:val="22"/>
          <w:lang w:val="da-DK"/>
        </w:rPr>
        <w:softHyphen/>
        <w:t>ta</w:t>
      </w:r>
      <w:r>
        <w:rPr>
          <w:b/>
          <w:bCs/>
          <w:sz w:val="22"/>
          <w:szCs w:val="22"/>
          <w:lang w:val="da-DK"/>
        </w:rPr>
        <w:softHyphen/>
        <w:t>tive demokratiske for</w:t>
      </w:r>
      <w:r>
        <w:rPr>
          <w:b/>
          <w:bCs/>
          <w:sz w:val="22"/>
          <w:szCs w:val="22"/>
          <w:lang w:val="da-DK"/>
        </w:rPr>
        <w:softHyphen/>
        <w:t>samlinger</w:t>
      </w:r>
      <w:r>
        <w:rPr>
          <w:sz w:val="22"/>
          <w:szCs w:val="22"/>
          <w:lang w:val="da-DK"/>
        </w:rPr>
        <w:t>(repræsenta</w:t>
      </w:r>
      <w:r>
        <w:rPr>
          <w:sz w:val="22"/>
          <w:szCs w:val="22"/>
          <w:lang w:val="da-DK"/>
        </w:rPr>
        <w:softHyphen/>
        <w:t>tivt demokrati) viser sig nødvendige for at helheden/sam</w:t>
      </w:r>
      <w:r>
        <w:rPr>
          <w:sz w:val="22"/>
          <w:szCs w:val="22"/>
          <w:lang w:val="da-DK"/>
        </w:rPr>
        <w:softHyphen/>
        <w:t>fundet kan fungere.</w:t>
      </w:r>
    </w:p>
    <w:p w:rsidR="000D3668" w:rsidRDefault="000D3668">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s>
        <w:rPr>
          <w:rFonts w:ascii="MingLiU-ExtB" w:eastAsia="MingLiU-ExtB" w:cs="MingLiU-ExtB"/>
          <w:sz w:val="22"/>
          <w:szCs w:val="22"/>
          <w:lang w:val="da-DK"/>
        </w:rPr>
      </w:pPr>
      <w:r>
        <w:rPr>
          <w:rFonts w:ascii="MingLiU-ExtB" w:eastAsia="MingLiU-ExtB" w:cs="MingLiU-ExtB"/>
          <w:sz w:val="22"/>
          <w:szCs w:val="22"/>
          <w:lang w:val="da-DK"/>
        </w:rPr>
        <w:t xml:space="preserve"> - </w:t>
      </w:r>
      <w:r>
        <w:rPr>
          <w:rFonts w:ascii="MingLiU-ExtB" w:eastAsia="MingLiU-ExtB" w:cs="MingLiU-ExtB"/>
          <w:b/>
          <w:bCs/>
          <w:sz w:val="22"/>
          <w:szCs w:val="22"/>
          <w:lang w:val="da-DK"/>
        </w:rPr>
        <w:t>b.2</w:t>
      </w:r>
      <w:r>
        <w:rPr>
          <w:rFonts w:ascii="MingLiU-ExtB" w:eastAsia="MingLiU-ExtB" w:cs="MingLiU-ExtB"/>
          <w:sz w:val="22"/>
          <w:szCs w:val="22"/>
          <w:lang w:val="da-DK"/>
        </w:rPr>
        <w:t xml:space="preserve"> Og ved folkets/interessenternes afgivelse/delegering af deres lovgivningsmagt til valgte repr</w:t>
      </w:r>
      <w:r>
        <w:rPr>
          <w:rFonts w:ascii="MingLiU-ExtB" w:eastAsia="MingLiU-ExtB" w:cs="MingLiU-ExtB" w:hint="eastAsia"/>
          <w:sz w:val="22"/>
          <w:szCs w:val="22"/>
          <w:lang w:val="da-DK"/>
        </w:rPr>
        <w:t>æ</w:t>
      </w:r>
      <w:r>
        <w:rPr>
          <w:rFonts w:ascii="MingLiU-ExtB" w:eastAsia="MingLiU-ExtB" w:cs="MingLiU-ExtB"/>
          <w:sz w:val="22"/>
          <w:szCs w:val="22"/>
          <w:lang w:val="da-DK"/>
        </w:rPr>
        <w:t>sentanter, (og ved Folketingets videredelegering af lovenes administration til et regeringsapparat), s</w:t>
      </w:r>
      <w:r>
        <w:rPr>
          <w:rFonts w:ascii="MingLiU-ExtB" w:eastAsia="MingLiU-ExtB" w:cs="MingLiU-ExtB" w:hint="eastAsia"/>
          <w:sz w:val="22"/>
          <w:szCs w:val="22"/>
          <w:lang w:val="da-DK"/>
        </w:rPr>
        <w:t>å</w:t>
      </w:r>
      <w:r>
        <w:rPr>
          <w:rFonts w:ascii="MingLiU-ExtB" w:eastAsia="MingLiU-ExtB" w:cs="MingLiU-ExtB"/>
          <w:sz w:val="22"/>
          <w:szCs w:val="22"/>
          <w:lang w:val="da-DK"/>
        </w:rPr>
        <w:t xml:space="preserve"> skal magtdelegeringen altid kunne</w:t>
      </w:r>
      <w:r>
        <w:rPr>
          <w:rFonts w:ascii="MingLiU-ExtB" w:eastAsia="MingLiU-ExtB" w:cs="MingLiU-ExtB"/>
          <w:b/>
          <w:bCs/>
          <w:sz w:val="22"/>
          <w:szCs w:val="22"/>
          <w:lang w:val="da-DK"/>
        </w:rPr>
        <w:t xml:space="preserve"> kontrolleres af folket</w:t>
      </w:r>
      <w:r>
        <w:rPr>
          <w:rFonts w:ascii="MingLiU-ExtB" w:eastAsia="MingLiU-ExtB" w:cs="MingLiU-ExtB"/>
          <w:sz w:val="22"/>
          <w:szCs w:val="22"/>
          <w:lang w:val="da-DK"/>
        </w:rPr>
        <w:t xml:space="preserve"> gennem at de valgte i Folketinget lever op til punkt 4-7. Og i sidste ende gennem at de folkevalg</w:t>
      </w:r>
      <w:r>
        <w:rPr>
          <w:rFonts w:ascii="MingLiU-ExtB" w:eastAsia="MingLiU-ExtB" w:cs="MingLiU-ExtB"/>
          <w:sz w:val="22"/>
          <w:szCs w:val="22"/>
          <w:lang w:val="da-DK"/>
        </w:rPr>
        <w:softHyphen/>
        <w:t>tes mandat kun skal g</w:t>
      </w:r>
      <w:r>
        <w:rPr>
          <w:rFonts w:ascii="MingLiU-ExtB" w:eastAsia="MingLiU-ExtB" w:cs="MingLiU-ExtB" w:hint="eastAsia"/>
          <w:sz w:val="22"/>
          <w:szCs w:val="22"/>
          <w:lang w:val="da-DK"/>
        </w:rPr>
        <w:t>æ</w:t>
      </w:r>
      <w:r>
        <w:rPr>
          <w:rFonts w:ascii="MingLiU-ExtB" w:eastAsia="MingLiU-ExtB" w:cs="MingLiU-ExtB"/>
          <w:sz w:val="22"/>
          <w:szCs w:val="22"/>
          <w:lang w:val="da-DK"/>
        </w:rPr>
        <w:t>lde bestemt tidsperiode, hvorefter mandatet fra befolkningen skal pr</w:t>
      </w:r>
      <w:r>
        <w:rPr>
          <w:rFonts w:ascii="MingLiU-ExtB" w:eastAsia="MingLiU-ExtB" w:cs="MingLiU-ExtB" w:hint="eastAsia"/>
          <w:sz w:val="22"/>
          <w:szCs w:val="22"/>
          <w:lang w:val="da-DK"/>
        </w:rPr>
        <w:t>ø</w:t>
      </w:r>
      <w:r>
        <w:rPr>
          <w:rFonts w:ascii="MingLiU-ExtB" w:eastAsia="MingLiU-ExtB" w:cs="MingLiU-ExtB"/>
          <w:sz w:val="22"/>
          <w:szCs w:val="22"/>
          <w:lang w:val="da-DK"/>
        </w:rPr>
        <w:t>ves ved valg.</w:t>
      </w:r>
    </w:p>
    <w:p w:rsidR="000D3668" w:rsidRDefault="000D3668">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s>
        <w:rPr>
          <w:rFonts w:ascii="MingLiU-ExtB" w:eastAsia="MingLiU-ExtB" w:cs="MingLiU-ExtB"/>
          <w:sz w:val="22"/>
          <w:szCs w:val="22"/>
          <w:lang w:val="da-DK"/>
        </w:rPr>
      </w:pPr>
      <w:r>
        <w:rPr>
          <w:rFonts w:ascii="MingLiU-ExtB" w:eastAsia="MingLiU-ExtB" w:cs="MingLiU-ExtB"/>
          <w:sz w:val="22"/>
          <w:szCs w:val="22"/>
          <w:lang w:val="da-DK"/>
        </w:rPr>
        <w:t>Alts</w:t>
      </w:r>
      <w:r>
        <w:rPr>
          <w:rFonts w:ascii="MingLiU-ExtB" w:eastAsia="MingLiU-ExtB" w:cs="MingLiU-ExtB" w:hint="eastAsia"/>
          <w:sz w:val="22"/>
          <w:szCs w:val="22"/>
          <w:lang w:val="da-DK"/>
        </w:rPr>
        <w:t>å</w:t>
      </w:r>
      <w:r>
        <w:rPr>
          <w:rFonts w:ascii="MingLiU-ExtB" w:eastAsia="MingLiU-ExtB" w:cs="MingLiU-ExtB"/>
          <w:sz w:val="22"/>
          <w:szCs w:val="22"/>
          <w:lang w:val="da-DK"/>
        </w:rPr>
        <w:t xml:space="preserve"> n</w:t>
      </w:r>
      <w:r>
        <w:rPr>
          <w:rFonts w:ascii="MingLiU-ExtB" w:eastAsia="MingLiU-ExtB" w:cs="MingLiU-ExtB" w:hint="eastAsia"/>
          <w:sz w:val="22"/>
          <w:szCs w:val="22"/>
          <w:lang w:val="da-DK"/>
        </w:rPr>
        <w:t>å</w:t>
      </w:r>
      <w:r>
        <w:rPr>
          <w:rFonts w:ascii="MingLiU-ExtB" w:eastAsia="MingLiU-ExtB" w:cs="MingLiU-ExtB"/>
          <w:sz w:val="22"/>
          <w:szCs w:val="22"/>
          <w:lang w:val="da-DK"/>
        </w:rPr>
        <w:t>r de folkevalgte i et parlamentarisk system har udpeget en regering til at udf</w:t>
      </w:r>
      <w:r>
        <w:rPr>
          <w:rFonts w:ascii="MingLiU-ExtB" w:eastAsia="MingLiU-ExtB" w:cs="MingLiU-ExtB" w:hint="eastAsia"/>
          <w:sz w:val="22"/>
          <w:szCs w:val="22"/>
          <w:lang w:val="da-DK"/>
        </w:rPr>
        <w:t>ø</w:t>
      </w:r>
      <w:r>
        <w:rPr>
          <w:rFonts w:ascii="MingLiU-ExtB" w:eastAsia="MingLiU-ExtB" w:cs="MingLiU-ExtB"/>
          <w:sz w:val="22"/>
          <w:szCs w:val="22"/>
          <w:lang w:val="da-DK"/>
        </w:rPr>
        <w:t>re lovene i det praktiske liv, s</w:t>
      </w:r>
      <w:r>
        <w:rPr>
          <w:rFonts w:ascii="MingLiU-ExtB" w:eastAsia="MingLiU-ExtB" w:cs="MingLiU-ExtB" w:hint="eastAsia"/>
          <w:sz w:val="22"/>
          <w:szCs w:val="22"/>
          <w:lang w:val="da-DK"/>
        </w:rPr>
        <w:t>å</w:t>
      </w:r>
      <w:r>
        <w:rPr>
          <w:rFonts w:ascii="MingLiU-ExtB" w:eastAsia="MingLiU-ExtB" w:cs="MingLiU-ExtB"/>
          <w:sz w:val="22"/>
          <w:szCs w:val="22"/>
          <w:lang w:val="da-DK"/>
        </w:rPr>
        <w:t xml:space="preserve"> skal de folkevalgte - og is</w:t>
      </w:r>
      <w:r>
        <w:rPr>
          <w:rFonts w:ascii="MingLiU-ExtB" w:eastAsia="MingLiU-ExtB" w:cs="MingLiU-ExtB" w:hint="eastAsia"/>
          <w:sz w:val="22"/>
          <w:szCs w:val="22"/>
          <w:lang w:val="da-DK"/>
        </w:rPr>
        <w:t>æ</w:t>
      </w:r>
      <w:r>
        <w:rPr>
          <w:rFonts w:ascii="MingLiU-ExtB" w:eastAsia="MingLiU-ExtB" w:cs="MingLiU-ExtB"/>
          <w:sz w:val="22"/>
          <w:szCs w:val="22"/>
          <w:lang w:val="da-DK"/>
        </w:rPr>
        <w:t xml:space="preserve">r mindretallet af dem </w:t>
      </w:r>
      <w:proofErr w:type="gramStart"/>
      <w:r>
        <w:rPr>
          <w:rFonts w:ascii="MingLiU-ExtB" w:eastAsia="MingLiU-ExtB" w:cs="MingLiU-ExtB"/>
          <w:sz w:val="22"/>
          <w:szCs w:val="22"/>
          <w:lang w:val="da-DK"/>
        </w:rPr>
        <w:t>ogs</w:t>
      </w:r>
      <w:r>
        <w:rPr>
          <w:rFonts w:ascii="MingLiU-ExtB" w:eastAsia="MingLiU-ExtB" w:cs="MingLiU-ExtB" w:hint="eastAsia"/>
          <w:sz w:val="22"/>
          <w:szCs w:val="22"/>
          <w:lang w:val="da-DK"/>
        </w:rPr>
        <w:t>å</w:t>
      </w:r>
      <w:r>
        <w:rPr>
          <w:rFonts w:ascii="MingLiU-ExtB" w:eastAsia="MingLiU-ExtB" w:cs="MingLiU-ExtB"/>
          <w:sz w:val="22"/>
          <w:szCs w:val="22"/>
          <w:lang w:val="da-DK"/>
        </w:rPr>
        <w:t xml:space="preserve">  kontrollere</w:t>
      </w:r>
      <w:proofErr w:type="gramEnd"/>
      <w:r>
        <w:rPr>
          <w:rFonts w:ascii="MingLiU-ExtB" w:eastAsia="MingLiU-ExtB" w:cs="MingLiU-ExtB"/>
          <w:sz w:val="22"/>
          <w:szCs w:val="22"/>
          <w:lang w:val="da-DK"/>
        </w:rPr>
        <w:t xml:space="preserve"> regeringens administration - og  regeringens parlamentari</w:t>
      </w:r>
      <w:r>
        <w:rPr>
          <w:rFonts w:ascii="MingLiU-ExtB" w:eastAsia="MingLiU-ExtB" w:cs="MingLiU-ExtB"/>
          <w:sz w:val="22"/>
          <w:szCs w:val="22"/>
          <w:lang w:val="da-DK"/>
        </w:rPr>
        <w:softHyphen/>
        <w:t>ske basis skal fremme muligheden herfor jvf ovenfor punkt 6.Fuld Information og offentlighed i forvaltningen.</w:t>
      </w:r>
    </w:p>
    <w:p w:rsidR="000D3668" w:rsidRDefault="000D3668">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s>
        <w:rPr>
          <w:sz w:val="22"/>
          <w:szCs w:val="22"/>
          <w:lang w:val="da-DK"/>
        </w:rPr>
      </w:pPr>
    </w:p>
    <w:p w:rsidR="000D3668" w:rsidRDefault="000D3668">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s>
        <w:rPr>
          <w:sz w:val="22"/>
          <w:szCs w:val="22"/>
          <w:lang w:val="da-DK"/>
        </w:rPr>
      </w:pPr>
      <w:r>
        <w:rPr>
          <w:b/>
          <w:bCs/>
          <w:sz w:val="22"/>
          <w:szCs w:val="22"/>
          <w:lang w:val="da-DK"/>
        </w:rPr>
        <w:t>c.1.</w:t>
      </w:r>
      <w:r>
        <w:rPr>
          <w:sz w:val="22"/>
          <w:szCs w:val="22"/>
          <w:lang w:val="da-DK"/>
        </w:rPr>
        <w:t xml:space="preserve"> - Og altså altid med respekt for</w:t>
      </w:r>
      <w:r>
        <w:rPr>
          <w:b/>
          <w:bCs/>
          <w:sz w:val="22"/>
          <w:szCs w:val="22"/>
          <w:lang w:val="da-DK"/>
        </w:rPr>
        <w:t xml:space="preserve"> mindre</w:t>
      </w:r>
      <w:r>
        <w:rPr>
          <w:b/>
          <w:bCs/>
          <w:sz w:val="22"/>
          <w:szCs w:val="22"/>
          <w:lang w:val="da-DK"/>
        </w:rPr>
        <w:softHyphen/>
        <w:t>tallets grund</w:t>
      </w:r>
      <w:r>
        <w:rPr>
          <w:b/>
          <w:bCs/>
          <w:sz w:val="22"/>
          <w:szCs w:val="22"/>
          <w:lang w:val="da-DK"/>
        </w:rPr>
        <w:softHyphen/>
        <w:t>læggende menneskerettigheder</w:t>
      </w:r>
      <w:r>
        <w:rPr>
          <w:sz w:val="22"/>
          <w:szCs w:val="22"/>
          <w:lang w:val="da-DK"/>
        </w:rPr>
        <w:t>: retten til livet, personlig sikkerhed, frihed fra slaveri og diskrimination af enhver art også f.eks. af homofile, frihed fra tortur og anden grusom og umenneskelig behandling.</w:t>
      </w:r>
    </w:p>
    <w:p w:rsidR="000D3668" w:rsidRDefault="000D3668">
      <w:pPr>
        <w:tabs>
          <w:tab w:val="left" w:pos="-907"/>
          <w:tab w:val="left" w:pos="-57"/>
          <w:tab w:val="left" w:pos="793"/>
          <w:tab w:val="left" w:pos="1643"/>
          <w:tab w:val="left" w:pos="2493"/>
          <w:tab w:val="left" w:pos="3343"/>
          <w:tab w:val="left" w:pos="4193"/>
          <w:tab w:val="left" w:pos="5043"/>
          <w:tab w:val="left" w:pos="5893"/>
          <w:tab w:val="left" w:pos="6743"/>
          <w:tab w:val="left" w:pos="7593"/>
          <w:tab w:val="left" w:pos="8443"/>
          <w:tab w:val="left" w:pos="9293"/>
          <w:tab w:val="left" w:pos="10143"/>
        </w:tabs>
        <w:ind w:left="-57"/>
        <w:rPr>
          <w:sz w:val="22"/>
          <w:szCs w:val="22"/>
          <w:lang w:val="da-DK"/>
        </w:rPr>
      </w:pPr>
      <w:r>
        <w:rPr>
          <w:sz w:val="22"/>
          <w:szCs w:val="22"/>
          <w:lang w:val="da-DK"/>
        </w:rPr>
        <w:t>c.</w:t>
      </w:r>
      <w:r>
        <w:rPr>
          <w:b/>
          <w:bCs/>
          <w:sz w:val="22"/>
          <w:szCs w:val="22"/>
          <w:lang w:val="da-DK"/>
        </w:rPr>
        <w:t>2</w:t>
      </w:r>
      <w:r>
        <w:rPr>
          <w:sz w:val="22"/>
          <w:szCs w:val="22"/>
          <w:lang w:val="da-DK"/>
        </w:rPr>
        <w:t>. - og mindretallets borgerlige og</w:t>
      </w:r>
      <w:r>
        <w:rPr>
          <w:b/>
          <w:bCs/>
          <w:sz w:val="22"/>
          <w:szCs w:val="22"/>
          <w:lang w:val="da-DK"/>
        </w:rPr>
        <w:t xml:space="preserve"> politiske </w:t>
      </w:r>
      <w:r>
        <w:rPr>
          <w:sz w:val="22"/>
          <w:szCs w:val="22"/>
          <w:lang w:val="da-DK"/>
        </w:rPr>
        <w:t>rettigheder:tanke- og trosfrihed, informationsret, menings- og ytringsfrihed, for</w:t>
      </w:r>
      <w:r>
        <w:rPr>
          <w:sz w:val="22"/>
          <w:szCs w:val="22"/>
          <w:lang w:val="da-DK"/>
        </w:rPr>
        <w:softHyphen/>
        <w:t>enings- og forsam</w:t>
      </w:r>
      <w:r>
        <w:rPr>
          <w:sz w:val="22"/>
          <w:szCs w:val="22"/>
          <w:lang w:val="da-DK"/>
        </w:rPr>
        <w:softHyphen/>
        <w:t>lingsfrihed, lige ret for loven, ret til at deltage i sit lands styre, militærnægtel</w:t>
      </w:r>
      <w:r>
        <w:rPr>
          <w:sz w:val="22"/>
          <w:szCs w:val="22"/>
          <w:lang w:val="da-DK"/>
        </w:rPr>
        <w:softHyphen/>
        <w:t>se, frihed fra at slå ihjel, ejendomsret af goder til nødvendig selvforsør</w:t>
      </w:r>
      <w:bookmarkStart w:id="0" w:name="QuickMark"/>
      <w:bookmarkEnd w:id="0"/>
      <w:r>
        <w:rPr>
          <w:sz w:val="22"/>
          <w:szCs w:val="22"/>
          <w:lang w:val="da-DK"/>
        </w:rPr>
        <w:t>gelse, (dvs. frihed fra statens indgreb heri)</w:t>
      </w:r>
    </w:p>
    <w:p w:rsidR="000D3668" w:rsidRDefault="000D3668">
      <w:pPr>
        <w:tabs>
          <w:tab w:val="left" w:pos="-907"/>
          <w:tab w:val="left" w:pos="-57"/>
          <w:tab w:val="left" w:pos="793"/>
          <w:tab w:val="left" w:pos="1643"/>
          <w:tab w:val="left" w:pos="2493"/>
          <w:tab w:val="left" w:pos="3343"/>
          <w:tab w:val="left" w:pos="4193"/>
          <w:tab w:val="left" w:pos="5043"/>
          <w:tab w:val="left" w:pos="5893"/>
          <w:tab w:val="left" w:pos="6743"/>
          <w:tab w:val="left" w:pos="7593"/>
          <w:tab w:val="left" w:pos="8443"/>
          <w:tab w:val="left" w:pos="9293"/>
          <w:tab w:val="left" w:pos="10143"/>
        </w:tabs>
        <w:ind w:left="-57"/>
        <w:rPr>
          <w:sz w:val="22"/>
          <w:szCs w:val="22"/>
          <w:lang w:val="da-DK"/>
        </w:rPr>
      </w:pPr>
      <w:r>
        <w:rPr>
          <w:sz w:val="22"/>
          <w:szCs w:val="22"/>
          <w:lang w:val="da-DK"/>
        </w:rPr>
        <w:t xml:space="preserve">c. </w:t>
      </w:r>
      <w:r>
        <w:rPr>
          <w:b/>
          <w:bCs/>
          <w:sz w:val="22"/>
          <w:szCs w:val="22"/>
          <w:lang w:val="da-DK"/>
        </w:rPr>
        <w:t>3</w:t>
      </w:r>
      <w:r>
        <w:rPr>
          <w:sz w:val="22"/>
          <w:szCs w:val="22"/>
          <w:lang w:val="da-DK"/>
        </w:rPr>
        <w:t xml:space="preserve"> - og</w:t>
      </w:r>
      <w:r>
        <w:rPr>
          <w:b/>
          <w:bCs/>
          <w:sz w:val="22"/>
          <w:szCs w:val="22"/>
          <w:lang w:val="da-DK"/>
        </w:rPr>
        <w:t xml:space="preserve"> </w:t>
      </w:r>
      <w:r>
        <w:rPr>
          <w:sz w:val="22"/>
          <w:szCs w:val="22"/>
          <w:lang w:val="da-DK"/>
        </w:rPr>
        <w:t>mindretallets</w:t>
      </w:r>
      <w:r>
        <w:rPr>
          <w:b/>
          <w:bCs/>
          <w:sz w:val="22"/>
          <w:szCs w:val="22"/>
          <w:lang w:val="da-DK"/>
        </w:rPr>
        <w:t xml:space="preserve"> økonomisk-socia</w:t>
      </w:r>
      <w:r>
        <w:rPr>
          <w:b/>
          <w:bCs/>
          <w:sz w:val="22"/>
          <w:szCs w:val="22"/>
          <w:lang w:val="da-DK"/>
        </w:rPr>
        <w:softHyphen/>
        <w:t>le-kulturelle menne</w:t>
      </w:r>
      <w:r>
        <w:rPr>
          <w:b/>
          <w:bCs/>
          <w:sz w:val="22"/>
          <w:szCs w:val="22"/>
          <w:lang w:val="da-DK"/>
        </w:rPr>
        <w:softHyphen/>
        <w:t>skeret</w:t>
      </w:r>
      <w:r>
        <w:rPr>
          <w:b/>
          <w:bCs/>
          <w:sz w:val="22"/>
          <w:szCs w:val="22"/>
          <w:lang w:val="da-DK"/>
        </w:rPr>
        <w:softHyphen/>
        <w:t>tigheder</w:t>
      </w:r>
      <w:r>
        <w:rPr>
          <w:sz w:val="22"/>
          <w:szCs w:val="22"/>
          <w:lang w:val="da-DK"/>
        </w:rPr>
        <w:t>:social tryghed og rimelig levestandard, arbejde, hvile, sund</w:t>
      </w:r>
      <w:r>
        <w:rPr>
          <w:sz w:val="22"/>
          <w:szCs w:val="22"/>
          <w:lang w:val="da-DK"/>
        </w:rPr>
        <w:softHyphen/>
        <w:t>hed, uddannelse, bolig og kulturelle goder. (dvs. statens aktive støtte til at alle indiveder stilles lige og derved får reel frihed til selv at stræbe, uden hvilken enhver tale om valgfrihed og demokrati forbliver indholdsløs).</w:t>
      </w:r>
    </w:p>
    <w:p w:rsidR="000D3668" w:rsidRDefault="000D3668">
      <w:pPr>
        <w:tabs>
          <w:tab w:val="left" w:pos="-907"/>
          <w:tab w:val="left" w:pos="-57"/>
          <w:tab w:val="left" w:pos="793"/>
          <w:tab w:val="left" w:pos="1643"/>
          <w:tab w:val="left" w:pos="2493"/>
          <w:tab w:val="left" w:pos="3343"/>
          <w:tab w:val="left" w:pos="4193"/>
          <w:tab w:val="left" w:pos="5043"/>
          <w:tab w:val="left" w:pos="5893"/>
          <w:tab w:val="left" w:pos="6743"/>
          <w:tab w:val="left" w:pos="7593"/>
          <w:tab w:val="left" w:pos="8443"/>
          <w:tab w:val="left" w:pos="9293"/>
          <w:tab w:val="left" w:pos="10143"/>
        </w:tabs>
        <w:ind w:left="-57"/>
        <w:rPr>
          <w:sz w:val="22"/>
          <w:szCs w:val="22"/>
          <w:lang w:val="da-DK"/>
        </w:rPr>
      </w:pPr>
    </w:p>
    <w:p w:rsidR="000D3668" w:rsidRDefault="000D3668">
      <w:pPr>
        <w:tabs>
          <w:tab w:val="left" w:pos="-907"/>
          <w:tab w:val="left" w:pos="-57"/>
          <w:tab w:val="left" w:pos="793"/>
          <w:tab w:val="left" w:pos="1643"/>
          <w:tab w:val="left" w:pos="2493"/>
          <w:tab w:val="left" w:pos="3343"/>
          <w:tab w:val="left" w:pos="4193"/>
          <w:tab w:val="left" w:pos="5043"/>
          <w:tab w:val="left" w:pos="5893"/>
          <w:tab w:val="left" w:pos="6743"/>
          <w:tab w:val="left" w:pos="7593"/>
          <w:tab w:val="left" w:pos="8443"/>
          <w:tab w:val="left" w:pos="9293"/>
          <w:tab w:val="left" w:pos="10143"/>
        </w:tabs>
        <w:ind w:left="-57"/>
        <w:rPr>
          <w:sz w:val="22"/>
          <w:szCs w:val="22"/>
          <w:lang w:val="da-DK"/>
        </w:rPr>
      </w:pPr>
      <w:r>
        <w:rPr>
          <w:sz w:val="22"/>
          <w:szCs w:val="22"/>
          <w:lang w:val="da-DK"/>
        </w:rPr>
        <w:t>c</w:t>
      </w:r>
      <w:r>
        <w:rPr>
          <w:b/>
          <w:bCs/>
          <w:sz w:val="22"/>
          <w:szCs w:val="22"/>
          <w:lang w:val="da-DK"/>
        </w:rPr>
        <w:t>.4.</w:t>
      </w:r>
      <w:r>
        <w:rPr>
          <w:sz w:val="22"/>
          <w:szCs w:val="22"/>
          <w:lang w:val="da-DK"/>
        </w:rPr>
        <w:t xml:space="preserve"> - Og </w:t>
      </w:r>
      <w:r>
        <w:rPr>
          <w:b/>
          <w:bCs/>
          <w:sz w:val="22"/>
          <w:szCs w:val="22"/>
          <w:lang w:val="da-DK"/>
        </w:rPr>
        <w:t xml:space="preserve">hvis </w:t>
      </w:r>
      <w:r>
        <w:rPr>
          <w:sz w:val="22"/>
          <w:szCs w:val="22"/>
          <w:lang w:val="da-DK"/>
        </w:rPr>
        <w:t>der</w:t>
      </w:r>
      <w:r>
        <w:rPr>
          <w:b/>
          <w:bCs/>
          <w:sz w:val="22"/>
          <w:szCs w:val="22"/>
          <w:lang w:val="da-DK"/>
        </w:rPr>
        <w:t xml:space="preserve"> </w:t>
      </w:r>
      <w:r>
        <w:rPr>
          <w:sz w:val="22"/>
          <w:szCs w:val="22"/>
          <w:lang w:val="da-DK"/>
        </w:rPr>
        <w:t>alligevel sker</w:t>
      </w:r>
      <w:r>
        <w:rPr>
          <w:b/>
          <w:bCs/>
          <w:sz w:val="22"/>
          <w:szCs w:val="22"/>
          <w:lang w:val="da-DK"/>
        </w:rPr>
        <w:t xml:space="preserve"> undertrykkelse</w:t>
      </w:r>
      <w:r>
        <w:rPr>
          <w:sz w:val="22"/>
          <w:szCs w:val="22"/>
          <w:lang w:val="da-DK"/>
        </w:rPr>
        <w:t xml:space="preserve"> af menneskerettig</w:t>
      </w:r>
      <w:r>
        <w:rPr>
          <w:sz w:val="22"/>
          <w:szCs w:val="22"/>
          <w:lang w:val="da-DK"/>
        </w:rPr>
        <w:softHyphen/>
        <w:t xml:space="preserve">heder og ulovlig magtudøvelse har borgerne så ret og evt. pligt til civil ulydighed og oprør </w:t>
      </w:r>
      <w:proofErr w:type="gramStart"/>
      <w:r>
        <w:rPr>
          <w:sz w:val="22"/>
          <w:szCs w:val="22"/>
          <w:lang w:val="da-DK"/>
        </w:rPr>
        <w:t>med  midler</w:t>
      </w:r>
      <w:proofErr w:type="gramEnd"/>
      <w:r>
        <w:rPr>
          <w:sz w:val="22"/>
          <w:szCs w:val="22"/>
          <w:lang w:val="da-DK"/>
        </w:rPr>
        <w:t xml:space="preserve"> der ikke strider imod dets mål, når grundlovens muligheder er udtømt?</w:t>
      </w:r>
    </w:p>
    <w:p w:rsidR="000D3668" w:rsidRDefault="000D3668">
      <w:pPr>
        <w:tabs>
          <w:tab w:val="left" w:pos="-907"/>
          <w:tab w:val="left" w:pos="-57"/>
          <w:tab w:val="left" w:pos="793"/>
          <w:tab w:val="left" w:pos="1643"/>
          <w:tab w:val="left" w:pos="2493"/>
          <w:tab w:val="left" w:pos="3343"/>
          <w:tab w:val="left" w:pos="4193"/>
          <w:tab w:val="left" w:pos="5043"/>
          <w:tab w:val="left" w:pos="5893"/>
          <w:tab w:val="left" w:pos="6743"/>
          <w:tab w:val="left" w:pos="7593"/>
          <w:tab w:val="left" w:pos="8443"/>
          <w:tab w:val="left" w:pos="9293"/>
          <w:tab w:val="left" w:pos="10143"/>
        </w:tabs>
        <w:ind w:left="-57"/>
        <w:rPr>
          <w:sz w:val="22"/>
          <w:szCs w:val="22"/>
          <w:lang w:val="da-DK"/>
        </w:rPr>
      </w:pPr>
    </w:p>
    <w:sectPr w:rsidR="000D3668" w:rsidSect="000D3668">
      <w:pgSz w:w="11905" w:h="16837"/>
      <w:pgMar w:top="793" w:right="436" w:bottom="578" w:left="963" w:header="793" w:footer="578" w:gutter="0"/>
      <w:cols w:space="708"/>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bordersDoNotSurroundHeader/>
  <w:bordersDoNotSurroundFooter/>
  <w:proofState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0D3668"/>
    <w:rsid w:val="000D3668"/>
    <w:rsid w:val="009763DD"/>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lang w:val="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Fodnotehenvisning">
    <w:name w:val="footnote reference"/>
    <w:uiPriority w:val="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580</Words>
  <Characters>3543</Characters>
  <Application>Microsoft Office Word</Application>
  <DocSecurity>0</DocSecurity>
  <Lines>29</Lines>
  <Paragraphs>8</Paragraphs>
  <ScaleCrop>false</ScaleCrop>
  <Company/>
  <LinksUpToDate>false</LinksUpToDate>
  <CharactersWithSpaces>4115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Arne</dc:creator>
  <cp:lastModifiedBy>Arne</cp:lastModifiedBy>
  <cp:revision>2</cp:revision>
  <dcterms:created xsi:type="dcterms:W3CDTF">2020-06-18T21:18:00Z</dcterms:created>
  <dcterms:modified xsi:type="dcterms:W3CDTF">2020-06-18T21:18:00Z</dcterms:modified>
</cp:coreProperties>
</file>