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7FFE" w14:textId="76D616AA" w:rsidR="00A442A5" w:rsidRPr="00612A50" w:rsidRDefault="00A442A5" w:rsidP="00CC2475">
      <w:pPr>
        <w:spacing w:before="100" w:beforeAutospacing="1" w:after="119" w:line="240" w:lineRule="auto"/>
        <w:jc w:val="center"/>
        <w:outlineLvl w:val="0"/>
        <w:rPr>
          <w:rFonts w:asciiTheme="majorBidi" w:eastAsia="Times New Roman" w:hAnsiTheme="majorBidi" w:cstheme="majorBidi"/>
          <w:b/>
          <w:bCs/>
          <w:i/>
          <w:iCs/>
          <w:kern w:val="36"/>
          <w:sz w:val="56"/>
          <w:szCs w:val="56"/>
          <w:lang w:val="de-DE" w:eastAsia="de-DE"/>
        </w:rPr>
      </w:pPr>
      <w:bookmarkStart w:id="0" w:name="_Toc16744431"/>
    </w:p>
    <w:p w14:paraId="2EDB6901" w14:textId="681D98ED" w:rsidR="00D13F31" w:rsidRDefault="00DC6C20" w:rsidP="00CC2475">
      <w:pPr>
        <w:spacing w:before="100" w:beforeAutospacing="1" w:after="119" w:line="240" w:lineRule="auto"/>
        <w:jc w:val="center"/>
        <w:outlineLvl w:val="0"/>
        <w:rPr>
          <w:rFonts w:ascii="Arial Black" w:eastAsia="Times New Roman" w:hAnsi="Arial Black" w:cs="ADLaM Display"/>
          <w:b/>
          <w:bCs/>
          <w:i/>
          <w:iCs/>
          <w:kern w:val="36"/>
          <w:sz w:val="56"/>
          <w:szCs w:val="56"/>
          <w:lang w:eastAsia="de-DE"/>
        </w:rPr>
      </w:pPr>
      <w:r>
        <w:rPr>
          <w:noProof/>
          <w14:ligatures w14:val="standardContextual"/>
        </w:rPr>
        <w:drawing>
          <wp:inline distT="0" distB="0" distL="0" distR="0" wp14:anchorId="5280A55F" wp14:editId="066EEC55">
            <wp:extent cx="2953340" cy="3790950"/>
            <wp:effectExtent l="0" t="0" r="0" b="0"/>
            <wp:docPr id="19712635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63547" name=""/>
                    <pic:cNvPicPr/>
                  </pic:nvPicPr>
                  <pic:blipFill>
                    <a:blip r:embed="rId7"/>
                    <a:stretch>
                      <a:fillRect/>
                    </a:stretch>
                  </pic:blipFill>
                  <pic:spPr>
                    <a:xfrm>
                      <a:off x="0" y="0"/>
                      <a:ext cx="2960779" cy="3800499"/>
                    </a:xfrm>
                    <a:prstGeom prst="rect">
                      <a:avLst/>
                    </a:prstGeom>
                  </pic:spPr>
                </pic:pic>
              </a:graphicData>
            </a:graphic>
          </wp:inline>
        </w:drawing>
      </w:r>
    </w:p>
    <w:p w14:paraId="049AC0DE" w14:textId="77777777" w:rsidR="00DC6C20" w:rsidRDefault="00DC6C20" w:rsidP="00CC2475">
      <w:pPr>
        <w:spacing w:before="100" w:beforeAutospacing="1" w:after="119" w:line="240" w:lineRule="auto"/>
        <w:jc w:val="center"/>
        <w:outlineLvl w:val="0"/>
        <w:rPr>
          <w:rFonts w:ascii="Arial Black" w:eastAsia="Times New Roman" w:hAnsi="Arial Black" w:cs="ADLaM Display"/>
          <w:b/>
          <w:bCs/>
          <w:i/>
          <w:iCs/>
          <w:kern w:val="36"/>
          <w:sz w:val="56"/>
          <w:szCs w:val="56"/>
          <w:lang w:eastAsia="de-DE"/>
        </w:rPr>
      </w:pPr>
    </w:p>
    <w:p w14:paraId="68854FF0" w14:textId="77777777" w:rsidR="00DC6C20" w:rsidRDefault="00DC6C20" w:rsidP="00CC2475">
      <w:pPr>
        <w:spacing w:before="100" w:beforeAutospacing="1" w:after="119" w:line="240" w:lineRule="auto"/>
        <w:jc w:val="center"/>
        <w:outlineLvl w:val="0"/>
        <w:rPr>
          <w:rFonts w:ascii="Arial Black" w:eastAsia="Times New Roman" w:hAnsi="Arial Black" w:cs="ADLaM Display"/>
          <w:b/>
          <w:bCs/>
          <w:i/>
          <w:iCs/>
          <w:kern w:val="36"/>
          <w:sz w:val="56"/>
          <w:szCs w:val="56"/>
          <w:lang w:eastAsia="de-DE"/>
        </w:rPr>
      </w:pPr>
    </w:p>
    <w:p w14:paraId="3BEA0715" w14:textId="77777777" w:rsidR="00DC6C20" w:rsidRPr="00F401D8" w:rsidRDefault="00DC6C20" w:rsidP="00DC6C20">
      <w:pPr>
        <w:spacing w:before="100" w:beforeAutospacing="1" w:after="119" w:line="240" w:lineRule="auto"/>
        <w:outlineLvl w:val="0"/>
        <w:rPr>
          <w:rFonts w:ascii="Arial Black" w:eastAsia="Times New Roman" w:hAnsi="Arial Black" w:cs="ADLaM Display"/>
          <w:b/>
          <w:bCs/>
          <w:i/>
          <w:iCs/>
          <w:kern w:val="36"/>
          <w:sz w:val="56"/>
          <w:szCs w:val="56"/>
          <w:rtl/>
          <w:lang w:eastAsia="de-DE"/>
        </w:rPr>
      </w:pPr>
    </w:p>
    <w:p w14:paraId="34212FA6" w14:textId="42820B08" w:rsidR="00CC2475" w:rsidRPr="00DC6C20" w:rsidRDefault="00CC2475" w:rsidP="00D13F31">
      <w:pPr>
        <w:spacing w:before="100" w:beforeAutospacing="1" w:after="119" w:line="240" w:lineRule="auto"/>
        <w:jc w:val="center"/>
        <w:outlineLvl w:val="0"/>
        <w:rPr>
          <w:rFonts w:ascii="Arial Black" w:eastAsia="Times New Roman" w:hAnsi="Arial Black" w:cs="ADLaM Display"/>
          <w:b/>
          <w:bCs/>
          <w:kern w:val="36"/>
          <w:sz w:val="56"/>
          <w:szCs w:val="56"/>
          <w:rtl/>
          <w:lang w:eastAsia="de-DE"/>
        </w:rPr>
      </w:pPr>
      <w:r w:rsidRPr="00DC6C20">
        <w:rPr>
          <w:rFonts w:ascii="Arial Black" w:eastAsia="Times New Roman" w:hAnsi="Arial Black" w:cs="Arial"/>
          <w:b/>
          <w:bCs/>
          <w:kern w:val="36"/>
          <w:sz w:val="56"/>
          <w:szCs w:val="56"/>
          <w:rtl/>
          <w:lang w:eastAsia="de-DE"/>
        </w:rPr>
        <w:t>سند</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اساسی</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دوران</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گذار</w:t>
      </w:r>
      <w:bookmarkEnd w:id="0"/>
      <w:r w:rsidRPr="00DC6C20">
        <w:rPr>
          <w:rFonts w:ascii="Arial Black" w:eastAsia="Times New Roman" w:hAnsi="Arial Black" w:cs="ADLaM Display"/>
          <w:b/>
          <w:bCs/>
          <w:kern w:val="36"/>
          <w:sz w:val="56"/>
          <w:szCs w:val="56"/>
          <w:rtl/>
          <w:lang w:eastAsia="de-DE"/>
        </w:rPr>
        <w:t xml:space="preserve"> </w:t>
      </w:r>
    </w:p>
    <w:p w14:paraId="22E6D884" w14:textId="77777777" w:rsidR="0078615C" w:rsidRPr="00DC6C20" w:rsidRDefault="00CC2475" w:rsidP="00CC2475">
      <w:pPr>
        <w:spacing w:before="100" w:beforeAutospacing="1" w:after="119" w:line="240" w:lineRule="auto"/>
        <w:jc w:val="center"/>
        <w:outlineLvl w:val="0"/>
        <w:rPr>
          <w:rFonts w:ascii="Arial Black" w:eastAsia="Times New Roman" w:hAnsi="Arial Black" w:cs="ADLaM Display"/>
          <w:b/>
          <w:bCs/>
          <w:kern w:val="36"/>
          <w:sz w:val="56"/>
          <w:szCs w:val="56"/>
          <w:rtl/>
          <w:lang w:eastAsia="de-DE"/>
        </w:rPr>
      </w:pPr>
      <w:bookmarkStart w:id="1" w:name="_Toc16744432"/>
      <w:r w:rsidRPr="00DC6C20">
        <w:rPr>
          <w:rFonts w:ascii="Arial Black" w:eastAsia="Times New Roman" w:hAnsi="Arial Black" w:cs="Arial"/>
          <w:b/>
          <w:bCs/>
          <w:kern w:val="36"/>
          <w:sz w:val="56"/>
          <w:szCs w:val="56"/>
          <w:rtl/>
          <w:lang w:eastAsia="de-DE"/>
        </w:rPr>
        <w:t>برای</w:t>
      </w:r>
    </w:p>
    <w:p w14:paraId="782DBBFB" w14:textId="73CBABEC" w:rsidR="00CC2475" w:rsidRPr="00DC6C20" w:rsidRDefault="00CC2475" w:rsidP="00D13F31">
      <w:pPr>
        <w:spacing w:before="100" w:beforeAutospacing="1" w:after="119" w:line="240" w:lineRule="auto"/>
        <w:jc w:val="center"/>
        <w:outlineLvl w:val="0"/>
        <w:rPr>
          <w:rFonts w:ascii="Arial Black" w:eastAsia="Times New Roman" w:hAnsi="Arial Black" w:cs="ADLaM Display"/>
          <w:b/>
          <w:bCs/>
          <w:kern w:val="36"/>
          <w:sz w:val="56"/>
          <w:szCs w:val="56"/>
          <w:rtl/>
          <w:lang w:eastAsia="de-DE"/>
        </w:rPr>
      </w:pP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انتقال</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حاکمیت</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به</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مردم</w:t>
      </w:r>
      <w:r w:rsidRPr="00DC6C20">
        <w:rPr>
          <w:rFonts w:ascii="Arial Black" w:eastAsia="Times New Roman" w:hAnsi="Arial Black" w:cs="ADLaM Display"/>
          <w:b/>
          <w:bCs/>
          <w:kern w:val="36"/>
          <w:sz w:val="56"/>
          <w:szCs w:val="56"/>
          <w:rtl/>
          <w:lang w:eastAsia="de-DE"/>
        </w:rPr>
        <w:t xml:space="preserve"> </w:t>
      </w:r>
      <w:r w:rsidRPr="00DC6C20">
        <w:rPr>
          <w:rFonts w:ascii="Arial Black" w:eastAsia="Times New Roman" w:hAnsi="Arial Black" w:cs="Arial"/>
          <w:b/>
          <w:bCs/>
          <w:kern w:val="36"/>
          <w:sz w:val="56"/>
          <w:szCs w:val="56"/>
          <w:rtl/>
          <w:lang w:eastAsia="de-DE"/>
        </w:rPr>
        <w:t>ایران</w:t>
      </w:r>
      <w:bookmarkEnd w:id="1"/>
    </w:p>
    <w:p w14:paraId="0D9193BB" w14:textId="77777777" w:rsidR="00CC2475" w:rsidRPr="00F401D8" w:rsidRDefault="00CC2475" w:rsidP="00CC2475">
      <w:pPr>
        <w:spacing w:before="100" w:beforeAutospacing="1" w:after="100" w:afterAutospacing="1" w:line="256" w:lineRule="auto"/>
        <w:ind w:firstLine="720"/>
        <w:outlineLvl w:val="1"/>
        <w:rPr>
          <w:rFonts w:ascii="Arial Black" w:eastAsia="Times New Roman" w:hAnsi="Arial Black"/>
          <w:b/>
          <w:bCs/>
          <w:sz w:val="32"/>
          <w:szCs w:val="32"/>
          <w:lang w:eastAsia="de-DE"/>
        </w:rPr>
      </w:pPr>
    </w:p>
    <w:p w14:paraId="78B52349" w14:textId="77777777" w:rsidR="00D13F31" w:rsidRDefault="00D13F31" w:rsidP="00612A50">
      <w:pPr>
        <w:spacing w:before="100" w:beforeAutospacing="1" w:after="100" w:afterAutospacing="1" w:line="256" w:lineRule="auto"/>
        <w:outlineLvl w:val="1"/>
        <w:rPr>
          <w:rFonts w:eastAsia="Times New Roman"/>
          <w:b/>
          <w:bCs/>
          <w:sz w:val="32"/>
          <w:szCs w:val="32"/>
          <w:lang w:eastAsia="de-DE"/>
        </w:rPr>
      </w:pPr>
    </w:p>
    <w:p w14:paraId="02432DE3" w14:textId="49AF3B37" w:rsidR="00C01358" w:rsidRDefault="0078615C" w:rsidP="00A442A5">
      <w:pPr>
        <w:spacing w:before="100" w:beforeAutospacing="1" w:after="100" w:afterAutospacing="1" w:line="256" w:lineRule="auto"/>
        <w:ind w:firstLine="720"/>
        <w:jc w:val="center"/>
        <w:outlineLvl w:val="1"/>
        <w:rPr>
          <w:rFonts w:asciiTheme="majorBidi" w:eastAsia="Times New Roman" w:hAnsiTheme="majorBidi" w:cstheme="majorBidi"/>
          <w:b/>
          <w:bCs/>
          <w:sz w:val="40"/>
          <w:szCs w:val="40"/>
          <w:rtl/>
          <w:lang w:eastAsia="de-DE"/>
        </w:rPr>
      </w:pPr>
      <w:r w:rsidRPr="00C85E4D">
        <w:rPr>
          <w:rFonts w:asciiTheme="majorBidi" w:eastAsia="Times New Roman" w:hAnsiTheme="majorBidi" w:cstheme="majorBidi"/>
          <w:b/>
          <w:bCs/>
          <w:sz w:val="40"/>
          <w:szCs w:val="40"/>
          <w:rtl/>
          <w:lang w:eastAsia="de-DE"/>
        </w:rPr>
        <w:t>ابوالحسن بنی صدر</w:t>
      </w:r>
    </w:p>
    <w:p w14:paraId="514FD8DE" w14:textId="77777777" w:rsidR="00A442A5" w:rsidRPr="00487230" w:rsidRDefault="00A442A5" w:rsidP="00A442A5">
      <w:pPr>
        <w:spacing w:before="100" w:beforeAutospacing="1" w:after="100" w:afterAutospacing="1" w:line="256" w:lineRule="auto"/>
        <w:ind w:firstLine="720"/>
        <w:jc w:val="center"/>
        <w:outlineLvl w:val="1"/>
        <w:rPr>
          <w:rFonts w:asciiTheme="majorBidi" w:eastAsia="Times New Roman" w:hAnsiTheme="majorBidi" w:cstheme="majorBidi" w:hint="cs"/>
          <w:b/>
          <w:bCs/>
          <w:sz w:val="40"/>
          <w:szCs w:val="40"/>
          <w:rtl/>
          <w:lang w:val="de-DE" w:eastAsia="de-DE"/>
        </w:rPr>
      </w:pPr>
    </w:p>
    <w:p w14:paraId="45F78E4F" w14:textId="77777777" w:rsidR="00612A50" w:rsidRDefault="00612A50" w:rsidP="00A442A5">
      <w:pPr>
        <w:spacing w:before="100" w:beforeAutospacing="1" w:after="100" w:afterAutospacing="1" w:line="256" w:lineRule="auto"/>
        <w:ind w:firstLine="720"/>
        <w:jc w:val="center"/>
        <w:outlineLvl w:val="1"/>
        <w:rPr>
          <w:rFonts w:asciiTheme="majorBidi" w:eastAsia="Times New Roman" w:hAnsiTheme="majorBidi" w:cstheme="majorBidi"/>
          <w:b/>
          <w:bCs/>
          <w:sz w:val="40"/>
          <w:szCs w:val="40"/>
          <w:rtl/>
          <w:lang w:eastAsia="de-DE"/>
        </w:rPr>
      </w:pPr>
    </w:p>
    <w:p w14:paraId="3584D24C" w14:textId="77777777" w:rsidR="00BD2B33" w:rsidRDefault="00BD2B33" w:rsidP="00CC2475">
      <w:pPr>
        <w:pStyle w:val="Verzeichnis1"/>
        <w:rPr>
          <w:rFonts w:asciiTheme="minorHAnsi" w:eastAsiaTheme="minorEastAsia" w:hAnsiTheme="minorHAnsi" w:cstheme="minorBidi"/>
          <w:b/>
          <w:bCs/>
          <w:spacing w:val="0"/>
          <w:kern w:val="0"/>
        </w:rPr>
      </w:pPr>
    </w:p>
    <w:p w14:paraId="68ED5BC1" w14:textId="77777777" w:rsidR="00BD2B33" w:rsidRDefault="00BD2B33" w:rsidP="00BD2B33">
      <w:pPr>
        <w:rPr>
          <w:lang w:val="de-DE"/>
        </w:rPr>
      </w:pPr>
    </w:p>
    <w:p w14:paraId="30C29F55" w14:textId="77777777" w:rsidR="00BD2B33" w:rsidRPr="00BD2B33" w:rsidRDefault="00BD2B33" w:rsidP="00BD2B33">
      <w:pPr>
        <w:rPr>
          <w:lang w:val="de-DE"/>
        </w:rPr>
      </w:pPr>
    </w:p>
    <w:p w14:paraId="07D3068F" w14:textId="7A20C251" w:rsidR="00BD2B33" w:rsidRPr="00BD2B33" w:rsidRDefault="00BD2B33" w:rsidP="00BD2B33">
      <w:pPr>
        <w:pStyle w:val="Verzeichnis1"/>
        <w:jc w:val="both"/>
        <w:rPr>
          <w:rFonts w:asciiTheme="minorHAnsi" w:eastAsiaTheme="minorEastAsia" w:hAnsiTheme="minorHAnsi" w:cstheme="minorBidi"/>
          <w:b/>
          <w:bCs/>
          <w:spacing w:val="0"/>
          <w:kern w:val="0"/>
          <w:rtl/>
        </w:rPr>
      </w:pPr>
      <w:r w:rsidRPr="00BD2B33">
        <w:rPr>
          <w:rFonts w:asciiTheme="minorHAnsi" w:eastAsiaTheme="minorEastAsia" w:hAnsiTheme="minorHAnsi" w:cstheme="minorBidi"/>
          <w:b/>
          <w:bCs/>
          <w:spacing w:val="0"/>
          <w:kern w:val="0"/>
          <w:rtl/>
        </w:rPr>
        <w:t>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سند، سند اساس</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دوران گذار برا</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انتقال حاکم</w:t>
      </w:r>
      <w:r w:rsidRPr="00BD2B33">
        <w:rPr>
          <w:rFonts w:asciiTheme="minorHAnsi" w:eastAsiaTheme="minorEastAsia" w:hAnsiTheme="minorHAnsi" w:cstheme="minorBidi" w:hint="cs"/>
          <w:b/>
          <w:bCs/>
          <w:spacing w:val="0"/>
          <w:kern w:val="0"/>
          <w:rtl/>
        </w:rPr>
        <w:t>یت</w:t>
      </w:r>
      <w:r w:rsidRPr="00BD2B33">
        <w:rPr>
          <w:rFonts w:asciiTheme="minorHAnsi" w:eastAsiaTheme="minorEastAsia" w:hAnsiTheme="minorHAnsi" w:cstheme="minorBidi"/>
          <w:b/>
          <w:bCs/>
          <w:spacing w:val="0"/>
          <w:kern w:val="0"/>
          <w:rtl/>
        </w:rPr>
        <w:t xml:space="preserve"> به مردم ا</w:t>
      </w:r>
      <w:r w:rsidRPr="00BD2B33">
        <w:rPr>
          <w:rFonts w:asciiTheme="minorHAnsi" w:eastAsiaTheme="minorEastAsia" w:hAnsiTheme="minorHAnsi" w:cstheme="minorBidi" w:hint="cs"/>
          <w:b/>
          <w:bCs/>
          <w:spacing w:val="0"/>
          <w:kern w:val="0"/>
          <w:rtl/>
        </w:rPr>
        <w:t>یران،</w:t>
      </w:r>
      <w:r w:rsidRPr="00BD2B33">
        <w:rPr>
          <w:rFonts w:asciiTheme="minorHAnsi" w:eastAsiaTheme="minorEastAsia" w:hAnsiTheme="minorHAnsi" w:cstheme="minorBidi"/>
          <w:b/>
          <w:bCs/>
          <w:spacing w:val="0"/>
          <w:kern w:val="0"/>
          <w:rtl/>
        </w:rPr>
        <w:t xml:space="preserve"> بخش</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از کتاب "قانون اساس</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بر پا</w:t>
      </w:r>
      <w:r w:rsidRPr="00BD2B33">
        <w:rPr>
          <w:rFonts w:asciiTheme="minorHAnsi" w:eastAsiaTheme="minorEastAsia" w:hAnsiTheme="minorHAnsi" w:cstheme="minorBidi" w:hint="cs"/>
          <w:b/>
          <w:bCs/>
          <w:spacing w:val="0"/>
          <w:kern w:val="0"/>
          <w:rtl/>
        </w:rPr>
        <w:t>یه</w:t>
      </w:r>
      <w:r w:rsidRPr="00BD2B33">
        <w:rPr>
          <w:rFonts w:asciiTheme="minorHAnsi" w:eastAsiaTheme="minorEastAsia" w:hAnsiTheme="minorHAnsi" w:cstheme="minorBidi"/>
          <w:b/>
          <w:bCs/>
          <w:spacing w:val="0"/>
          <w:kern w:val="0"/>
          <w:rtl/>
        </w:rPr>
        <w:t xml:space="preserve"> حقوق پنجگانه" ته</w:t>
      </w:r>
      <w:r w:rsidRPr="00BD2B33">
        <w:rPr>
          <w:rFonts w:asciiTheme="minorHAnsi" w:eastAsiaTheme="minorEastAsia" w:hAnsiTheme="minorHAnsi" w:cstheme="minorBidi" w:hint="cs"/>
          <w:b/>
          <w:bCs/>
          <w:spacing w:val="0"/>
          <w:kern w:val="0"/>
          <w:rtl/>
        </w:rPr>
        <w:t>یه</w:t>
      </w:r>
      <w:r w:rsidRPr="00BD2B33">
        <w:rPr>
          <w:rFonts w:asciiTheme="minorHAnsi" w:eastAsiaTheme="minorEastAsia" w:hAnsiTheme="minorHAnsi" w:cstheme="minorBidi"/>
          <w:b/>
          <w:bCs/>
          <w:spacing w:val="0"/>
          <w:kern w:val="0"/>
          <w:rtl/>
        </w:rPr>
        <w:t xml:space="preserve"> و تدو</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شده توسط زنده </w:t>
      </w:r>
      <w:r w:rsidRPr="00BD2B33">
        <w:rPr>
          <w:rFonts w:asciiTheme="minorHAnsi" w:eastAsiaTheme="minorEastAsia" w:hAnsiTheme="minorHAnsi" w:cstheme="minorBidi" w:hint="cs"/>
          <w:b/>
          <w:bCs/>
          <w:spacing w:val="0"/>
          <w:kern w:val="0"/>
          <w:rtl/>
        </w:rPr>
        <w:t>یاد</w:t>
      </w:r>
      <w:r w:rsidRPr="00BD2B33">
        <w:rPr>
          <w:rFonts w:asciiTheme="minorHAnsi" w:eastAsiaTheme="minorEastAsia" w:hAnsiTheme="minorHAnsi" w:cstheme="minorBidi"/>
          <w:b/>
          <w:bCs/>
          <w:spacing w:val="0"/>
          <w:kern w:val="0"/>
          <w:rtl/>
        </w:rPr>
        <w:t xml:space="preserve"> ابوالحسن بن</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صدر است که در فرورد</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سال 1398 منتتشر و به مردم ا</w:t>
      </w:r>
      <w:r w:rsidRPr="00BD2B33">
        <w:rPr>
          <w:rFonts w:asciiTheme="minorHAnsi" w:eastAsiaTheme="minorEastAsia" w:hAnsiTheme="minorHAnsi" w:cstheme="minorBidi" w:hint="cs"/>
          <w:b/>
          <w:bCs/>
          <w:spacing w:val="0"/>
          <w:kern w:val="0"/>
          <w:rtl/>
        </w:rPr>
        <w:t>یران</w:t>
      </w:r>
      <w:r w:rsidRPr="00BD2B33">
        <w:rPr>
          <w:rFonts w:asciiTheme="minorHAnsi" w:eastAsiaTheme="minorEastAsia" w:hAnsiTheme="minorHAnsi" w:cstheme="minorBidi"/>
          <w:b/>
          <w:bCs/>
          <w:spacing w:val="0"/>
          <w:kern w:val="0"/>
          <w:rtl/>
        </w:rPr>
        <w:t xml:space="preserve"> پ</w:t>
      </w:r>
      <w:r w:rsidRPr="00BD2B33">
        <w:rPr>
          <w:rFonts w:asciiTheme="minorHAnsi" w:eastAsiaTheme="minorEastAsia" w:hAnsiTheme="minorHAnsi" w:cstheme="minorBidi" w:hint="cs"/>
          <w:b/>
          <w:bCs/>
          <w:spacing w:val="0"/>
          <w:kern w:val="0"/>
          <w:rtl/>
        </w:rPr>
        <w:t>یشنهاد</w:t>
      </w:r>
      <w:r w:rsidRPr="00BD2B33">
        <w:rPr>
          <w:rFonts w:asciiTheme="minorHAnsi" w:eastAsiaTheme="minorEastAsia" w:hAnsiTheme="minorHAnsi" w:cstheme="minorBidi"/>
          <w:b/>
          <w:bCs/>
          <w:spacing w:val="0"/>
          <w:kern w:val="0"/>
          <w:rtl/>
        </w:rPr>
        <w:t xml:space="preserve"> شده است.  با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حال، چن</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به نظر آ</w:t>
      </w:r>
      <w:r w:rsidRPr="00BD2B33">
        <w:rPr>
          <w:rFonts w:asciiTheme="minorHAnsi" w:eastAsiaTheme="minorEastAsia" w:hAnsiTheme="minorHAnsi" w:cstheme="minorBidi" w:hint="cs"/>
          <w:b/>
          <w:bCs/>
          <w:spacing w:val="0"/>
          <w:kern w:val="0"/>
          <w:rtl/>
        </w:rPr>
        <w:t>مد</w:t>
      </w:r>
      <w:r w:rsidRPr="00BD2B33">
        <w:rPr>
          <w:rFonts w:asciiTheme="minorHAnsi" w:eastAsiaTheme="minorEastAsia" w:hAnsiTheme="minorHAnsi" w:cstheme="minorBidi"/>
          <w:b/>
          <w:bCs/>
          <w:spacing w:val="0"/>
          <w:kern w:val="0"/>
          <w:rtl/>
        </w:rPr>
        <w:t xml:space="preserve"> که انتشار مستقل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"سند" ن</w:t>
      </w:r>
      <w:r w:rsidRPr="00BD2B33">
        <w:rPr>
          <w:rFonts w:asciiTheme="minorHAnsi" w:eastAsiaTheme="minorEastAsia" w:hAnsiTheme="minorHAnsi" w:cstheme="minorBidi" w:hint="cs"/>
          <w:b/>
          <w:bCs/>
          <w:spacing w:val="0"/>
          <w:kern w:val="0"/>
          <w:rtl/>
        </w:rPr>
        <w:t>یز</w:t>
      </w:r>
      <w:r w:rsidRPr="00BD2B33">
        <w:rPr>
          <w:rFonts w:asciiTheme="minorHAnsi" w:eastAsiaTheme="minorEastAsia" w:hAnsiTheme="minorHAnsi" w:cstheme="minorBidi"/>
          <w:b/>
          <w:bCs/>
          <w:spacing w:val="0"/>
          <w:kern w:val="0"/>
          <w:rtl/>
        </w:rPr>
        <w:t xml:space="preserve"> گام</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ارزنده باشد. در ضمن بجا و ضرور</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د</w:t>
      </w:r>
      <w:r w:rsidRPr="00BD2B33">
        <w:rPr>
          <w:rFonts w:asciiTheme="minorHAnsi" w:eastAsiaTheme="minorEastAsia" w:hAnsiTheme="minorHAnsi" w:cstheme="minorBidi" w:hint="cs"/>
          <w:b/>
          <w:bCs/>
          <w:spacing w:val="0"/>
          <w:kern w:val="0"/>
          <w:rtl/>
        </w:rPr>
        <w:t>یده</w:t>
      </w:r>
      <w:r w:rsidRPr="00BD2B33">
        <w:rPr>
          <w:rFonts w:asciiTheme="minorHAnsi" w:eastAsiaTheme="minorEastAsia" w:hAnsiTheme="minorHAnsi" w:cstheme="minorBidi"/>
          <w:b/>
          <w:bCs/>
          <w:spacing w:val="0"/>
          <w:kern w:val="0"/>
          <w:rtl/>
        </w:rPr>
        <w:t xml:space="preserve"> شد که قدردان</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w:t>
      </w:r>
      <w:r w:rsidRPr="00BD2B33">
        <w:rPr>
          <w:rFonts w:asciiTheme="minorHAnsi" w:eastAsiaTheme="minorEastAsia" w:hAnsiTheme="minorHAnsi" w:cstheme="minorBidi" w:hint="cs"/>
          <w:b/>
          <w:bCs/>
          <w:spacing w:val="0"/>
          <w:kern w:val="0"/>
          <w:rtl/>
        </w:rPr>
        <w:t>یشان</w:t>
      </w:r>
      <w:r w:rsidRPr="00BD2B33">
        <w:rPr>
          <w:rFonts w:asciiTheme="minorHAnsi" w:eastAsiaTheme="minorEastAsia" w:hAnsiTheme="minorHAnsi" w:cstheme="minorBidi"/>
          <w:b/>
          <w:bCs/>
          <w:spacing w:val="0"/>
          <w:kern w:val="0"/>
          <w:rtl/>
        </w:rPr>
        <w:t xml:space="preserve"> از بس</w:t>
      </w:r>
      <w:r w:rsidRPr="00BD2B33">
        <w:rPr>
          <w:rFonts w:asciiTheme="minorHAnsi" w:eastAsiaTheme="minorEastAsia" w:hAnsiTheme="minorHAnsi" w:cstheme="minorBidi" w:hint="cs"/>
          <w:b/>
          <w:bCs/>
          <w:spacing w:val="0"/>
          <w:kern w:val="0"/>
          <w:rtl/>
        </w:rPr>
        <w:t>یار</w:t>
      </w:r>
      <w:r w:rsidRPr="00BD2B33">
        <w:rPr>
          <w:rFonts w:asciiTheme="minorHAnsi" w:eastAsiaTheme="minorEastAsia" w:hAnsiTheme="minorHAnsi" w:cstheme="minorBidi"/>
          <w:b/>
          <w:bCs/>
          <w:spacing w:val="0"/>
          <w:kern w:val="0"/>
          <w:rtl/>
        </w:rPr>
        <w:t xml:space="preserve"> افراد</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که در تدو</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اسناد اساس</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مشارکت داشته اند به نقل از ا</w:t>
      </w:r>
      <w:r w:rsidRPr="00BD2B33">
        <w:rPr>
          <w:rFonts w:asciiTheme="minorHAnsi" w:eastAsiaTheme="minorEastAsia" w:hAnsiTheme="minorHAnsi" w:cstheme="minorBidi" w:hint="cs"/>
          <w:b/>
          <w:bCs/>
          <w:spacing w:val="0"/>
          <w:kern w:val="0"/>
          <w:rtl/>
        </w:rPr>
        <w:t>یشان</w:t>
      </w:r>
      <w:r w:rsidRPr="00BD2B33">
        <w:rPr>
          <w:rFonts w:asciiTheme="minorHAnsi" w:eastAsiaTheme="minorEastAsia" w:hAnsiTheme="minorHAnsi" w:cstheme="minorBidi"/>
          <w:b/>
          <w:bCs/>
          <w:spacing w:val="0"/>
          <w:kern w:val="0"/>
          <w:rtl/>
        </w:rPr>
        <w:t xml:space="preserve"> آورده شود.</w:t>
      </w:r>
    </w:p>
    <w:p w14:paraId="45AF5A5D" w14:textId="77777777" w:rsidR="00BD2B33" w:rsidRPr="00BD2B33" w:rsidRDefault="00BD2B33" w:rsidP="00BD2B33">
      <w:pPr>
        <w:pStyle w:val="Verzeichnis1"/>
        <w:jc w:val="both"/>
        <w:rPr>
          <w:rFonts w:asciiTheme="minorHAnsi" w:eastAsiaTheme="minorEastAsia" w:hAnsiTheme="minorHAnsi" w:cstheme="minorBidi"/>
          <w:b/>
          <w:bCs/>
          <w:spacing w:val="0"/>
          <w:kern w:val="0"/>
          <w:rtl/>
        </w:rPr>
      </w:pPr>
    </w:p>
    <w:p w14:paraId="4D9DC056" w14:textId="732A8763" w:rsidR="00BD2B33" w:rsidRDefault="00BD2B33" w:rsidP="00BD2B33">
      <w:pPr>
        <w:pStyle w:val="Verzeichnis1"/>
        <w:jc w:val="both"/>
        <w:rPr>
          <w:rFonts w:asciiTheme="minorHAnsi" w:eastAsiaTheme="minorEastAsia" w:hAnsiTheme="minorHAnsi" w:cstheme="minorBidi"/>
          <w:b/>
          <w:bCs/>
          <w:spacing w:val="0"/>
          <w:kern w:val="0"/>
        </w:rPr>
      </w:pPr>
      <w:r w:rsidRPr="00BD2B33">
        <w:rPr>
          <w:rFonts w:asciiTheme="minorHAnsi" w:eastAsiaTheme="minorEastAsia" w:hAnsiTheme="minorHAnsi" w:cstheme="minorBidi"/>
          <w:b/>
          <w:bCs/>
          <w:spacing w:val="0"/>
          <w:kern w:val="0"/>
          <w:rtl/>
        </w:rPr>
        <w:t>" برخوردار از همکار</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مداوم </w:t>
      </w:r>
      <w:r w:rsidRPr="00BD2B33">
        <w:rPr>
          <w:rFonts w:asciiTheme="minorHAnsi" w:eastAsiaTheme="minorEastAsia" w:hAnsiTheme="minorHAnsi" w:cstheme="minorBidi" w:hint="cs"/>
          <w:b/>
          <w:bCs/>
          <w:spacing w:val="0"/>
          <w:kern w:val="0"/>
          <w:rtl/>
        </w:rPr>
        <w:t>ﮊاله</w:t>
      </w:r>
      <w:r w:rsidRPr="00BD2B33">
        <w:rPr>
          <w:rFonts w:asciiTheme="minorHAnsi" w:eastAsiaTheme="minorEastAsia" w:hAnsiTheme="minorHAnsi" w:cstheme="minorBidi"/>
          <w:b/>
          <w:bCs/>
          <w:spacing w:val="0"/>
          <w:kern w:val="0"/>
          <w:rtl/>
        </w:rPr>
        <w:t xml:space="preserve"> وفا که </w:t>
      </w:r>
      <w:r w:rsidRPr="00BD2B33">
        <w:rPr>
          <w:rFonts w:asciiTheme="minorHAnsi" w:eastAsiaTheme="minorEastAsia" w:hAnsiTheme="minorHAnsi" w:cstheme="minorBidi" w:hint="cs"/>
          <w:b/>
          <w:bCs/>
          <w:spacing w:val="0"/>
          <w:kern w:val="0"/>
          <w:rtl/>
        </w:rPr>
        <w:t>یک‌چند</w:t>
      </w:r>
      <w:r w:rsidRPr="00BD2B33">
        <w:rPr>
          <w:rFonts w:asciiTheme="minorHAnsi" w:eastAsiaTheme="minorEastAsia" w:hAnsiTheme="minorHAnsi" w:cstheme="minorBidi"/>
          <w:b/>
          <w:bCs/>
          <w:spacing w:val="0"/>
          <w:kern w:val="0"/>
          <w:rtl/>
        </w:rPr>
        <w:t xml:space="preserve"> از اصول را ن</w:t>
      </w:r>
      <w:r w:rsidRPr="00BD2B33">
        <w:rPr>
          <w:rFonts w:asciiTheme="minorHAnsi" w:eastAsiaTheme="minorEastAsia" w:hAnsiTheme="minorHAnsi" w:cstheme="minorBidi" w:hint="cs"/>
          <w:b/>
          <w:bCs/>
          <w:spacing w:val="0"/>
          <w:kern w:val="0"/>
          <w:rtl/>
        </w:rPr>
        <w:t>یز</w:t>
      </w:r>
      <w:r w:rsidRPr="00BD2B33">
        <w:rPr>
          <w:rFonts w:asciiTheme="minorHAnsi" w:eastAsiaTheme="minorEastAsia" w:hAnsiTheme="minorHAnsi" w:cstheme="minorBidi"/>
          <w:b/>
          <w:bCs/>
          <w:spacing w:val="0"/>
          <w:kern w:val="0"/>
          <w:rtl/>
        </w:rPr>
        <w:t xml:space="preserve"> پ</w:t>
      </w:r>
      <w:r w:rsidRPr="00BD2B33">
        <w:rPr>
          <w:rFonts w:asciiTheme="minorHAnsi" w:eastAsiaTheme="minorEastAsia" w:hAnsiTheme="minorHAnsi" w:cstheme="minorBidi" w:hint="cs"/>
          <w:b/>
          <w:bCs/>
          <w:spacing w:val="0"/>
          <w:kern w:val="0"/>
          <w:rtl/>
        </w:rPr>
        <w:t>یشنهاد</w:t>
      </w:r>
      <w:r w:rsidRPr="00BD2B33">
        <w:rPr>
          <w:rFonts w:asciiTheme="minorHAnsi" w:eastAsiaTheme="minorEastAsia" w:hAnsiTheme="minorHAnsi" w:cstheme="minorBidi"/>
          <w:b/>
          <w:bCs/>
          <w:spacing w:val="0"/>
          <w:kern w:val="0"/>
          <w:rtl/>
        </w:rPr>
        <w:t xml:space="preserve"> کرده‌است و دکترحسن رضائ</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که در نگارش شرکت داشته‌است ‌و اصول</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از قانون اساس</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ره‌آورد تحق</w:t>
      </w:r>
      <w:r w:rsidRPr="00BD2B33">
        <w:rPr>
          <w:rFonts w:asciiTheme="minorHAnsi" w:eastAsiaTheme="minorEastAsia" w:hAnsiTheme="minorHAnsi" w:cstheme="minorBidi" w:hint="cs"/>
          <w:b/>
          <w:bCs/>
          <w:spacing w:val="0"/>
          <w:kern w:val="0"/>
          <w:rtl/>
        </w:rPr>
        <w:t>یق</w:t>
      </w:r>
      <w:r w:rsidRPr="00BD2B33">
        <w:rPr>
          <w:rFonts w:asciiTheme="minorHAnsi" w:eastAsiaTheme="minorEastAsia" w:hAnsiTheme="minorHAnsi" w:cstheme="minorBidi"/>
          <w:b/>
          <w:bCs/>
          <w:spacing w:val="0"/>
          <w:kern w:val="0"/>
          <w:rtl/>
        </w:rPr>
        <w:t xml:space="preserve"> او هستند. و دکتر عل</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صدارت که پ</w:t>
      </w:r>
      <w:r w:rsidRPr="00BD2B33">
        <w:rPr>
          <w:rFonts w:asciiTheme="minorHAnsi" w:eastAsiaTheme="minorEastAsia" w:hAnsiTheme="minorHAnsi" w:cstheme="minorBidi" w:hint="cs"/>
          <w:b/>
          <w:bCs/>
          <w:spacing w:val="0"/>
          <w:kern w:val="0"/>
          <w:rtl/>
        </w:rPr>
        <w:t>یشنهادکننده</w:t>
      </w:r>
      <w:r w:rsidRPr="00BD2B33">
        <w:rPr>
          <w:rFonts w:asciiTheme="minorHAnsi" w:eastAsiaTheme="minorEastAsia" w:hAnsiTheme="minorHAnsi" w:cstheme="minorBidi"/>
          <w:b/>
          <w:bCs/>
          <w:spacing w:val="0"/>
          <w:kern w:val="0"/>
          <w:rtl/>
        </w:rPr>
        <w:t xml:space="preserve"> تدو</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قانون و شرکت کننده در شفاف و دق</w:t>
      </w:r>
      <w:r w:rsidRPr="00BD2B33">
        <w:rPr>
          <w:rFonts w:asciiTheme="minorHAnsi" w:eastAsiaTheme="minorEastAsia" w:hAnsiTheme="minorHAnsi" w:cstheme="minorBidi" w:hint="cs"/>
          <w:b/>
          <w:bCs/>
          <w:spacing w:val="0"/>
          <w:kern w:val="0"/>
          <w:rtl/>
        </w:rPr>
        <w:t>یق</w:t>
      </w:r>
      <w:r w:rsidRPr="00BD2B33">
        <w:rPr>
          <w:rFonts w:asciiTheme="minorHAnsi" w:eastAsiaTheme="minorEastAsia" w:hAnsiTheme="minorHAnsi" w:cstheme="minorBidi"/>
          <w:b/>
          <w:bCs/>
          <w:spacing w:val="0"/>
          <w:kern w:val="0"/>
          <w:rtl/>
        </w:rPr>
        <w:t xml:space="preserve"> گرداندن اص</w:t>
      </w:r>
      <w:r w:rsidRPr="00BD2B33">
        <w:rPr>
          <w:rFonts w:asciiTheme="minorHAnsi" w:eastAsiaTheme="minorEastAsia" w:hAnsiTheme="minorHAnsi" w:cstheme="minorBidi" w:hint="cs"/>
          <w:b/>
          <w:bCs/>
          <w:spacing w:val="0"/>
          <w:kern w:val="0"/>
          <w:rtl/>
        </w:rPr>
        <w:t>ول</w:t>
      </w:r>
      <w:r w:rsidRPr="00BD2B33">
        <w:rPr>
          <w:rFonts w:asciiTheme="minorHAnsi" w:eastAsiaTheme="minorEastAsia" w:hAnsiTheme="minorHAnsi" w:cstheme="minorBidi"/>
          <w:b/>
          <w:bCs/>
          <w:spacing w:val="0"/>
          <w:kern w:val="0"/>
          <w:rtl/>
        </w:rPr>
        <w:t xml:space="preserve"> و پ</w:t>
      </w:r>
      <w:r w:rsidRPr="00BD2B33">
        <w:rPr>
          <w:rFonts w:asciiTheme="minorHAnsi" w:eastAsiaTheme="minorEastAsia" w:hAnsiTheme="minorHAnsi" w:cstheme="minorBidi" w:hint="cs"/>
          <w:b/>
          <w:bCs/>
          <w:spacing w:val="0"/>
          <w:kern w:val="0"/>
          <w:rtl/>
        </w:rPr>
        <w:t>یشنهاد</w:t>
      </w:r>
      <w:r w:rsidRPr="00BD2B33">
        <w:rPr>
          <w:rFonts w:asciiTheme="minorHAnsi" w:eastAsiaTheme="minorEastAsia" w:hAnsiTheme="minorHAnsi" w:cstheme="minorBidi"/>
          <w:b/>
          <w:bCs/>
          <w:spacing w:val="0"/>
          <w:kern w:val="0"/>
          <w:rtl/>
        </w:rPr>
        <w:t xml:space="preserve"> کننده اصول</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از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قانون است و دکتر ف</w:t>
      </w:r>
      <w:r w:rsidRPr="00BD2B33">
        <w:rPr>
          <w:rFonts w:asciiTheme="minorHAnsi" w:eastAsiaTheme="minorEastAsia" w:hAnsiTheme="minorHAnsi" w:cstheme="minorBidi" w:hint="cs"/>
          <w:b/>
          <w:bCs/>
          <w:spacing w:val="0"/>
          <w:kern w:val="0"/>
          <w:rtl/>
        </w:rPr>
        <w:t>یروزه</w:t>
      </w:r>
      <w:r w:rsidRPr="00BD2B33">
        <w:rPr>
          <w:rFonts w:asciiTheme="minorHAnsi" w:eastAsiaTheme="minorEastAsia" w:hAnsiTheme="minorHAnsi" w:cstheme="minorBidi"/>
          <w:b/>
          <w:bCs/>
          <w:spacing w:val="0"/>
          <w:kern w:val="0"/>
          <w:rtl/>
        </w:rPr>
        <w:t xml:space="preserve"> بن</w:t>
      </w:r>
      <w:r w:rsidRPr="00BD2B33">
        <w:rPr>
          <w:rFonts w:asciiTheme="minorHAnsi" w:eastAsiaTheme="minorEastAsia" w:hAnsiTheme="minorHAnsi" w:cstheme="minorBidi" w:hint="cs"/>
          <w:b/>
          <w:bCs/>
          <w:spacing w:val="0"/>
          <w:kern w:val="0"/>
          <w:rtl/>
        </w:rPr>
        <w:t>ی‌صدر</w:t>
      </w:r>
      <w:r w:rsidRPr="00BD2B33">
        <w:rPr>
          <w:rFonts w:asciiTheme="minorHAnsi" w:eastAsiaTheme="minorEastAsia" w:hAnsiTheme="minorHAnsi" w:cstheme="minorBidi"/>
          <w:b/>
          <w:bCs/>
          <w:spacing w:val="0"/>
          <w:kern w:val="0"/>
          <w:rtl/>
        </w:rPr>
        <w:t xml:space="preserve"> و عق</w:t>
      </w:r>
      <w:r w:rsidRPr="00BD2B33">
        <w:rPr>
          <w:rFonts w:asciiTheme="minorHAnsi" w:eastAsiaTheme="minorEastAsia" w:hAnsiTheme="minorHAnsi" w:cstheme="minorBidi" w:hint="cs"/>
          <w:b/>
          <w:bCs/>
          <w:spacing w:val="0"/>
          <w:kern w:val="0"/>
          <w:rtl/>
        </w:rPr>
        <w:t>یله</w:t>
      </w:r>
      <w:r w:rsidRPr="00BD2B33">
        <w:rPr>
          <w:rFonts w:asciiTheme="minorHAnsi" w:eastAsiaTheme="minorEastAsia" w:hAnsiTheme="minorHAnsi" w:cstheme="minorBidi"/>
          <w:b/>
          <w:bCs/>
          <w:spacing w:val="0"/>
          <w:kern w:val="0"/>
          <w:rtl/>
        </w:rPr>
        <w:t xml:space="preserve"> جعفر</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مارب</w:t>
      </w:r>
      <w:r w:rsidRPr="00BD2B33">
        <w:rPr>
          <w:rFonts w:asciiTheme="minorHAnsi" w:eastAsiaTheme="minorEastAsia" w:hAnsiTheme="minorHAnsi" w:cstheme="minorBidi" w:hint="cs"/>
          <w:b/>
          <w:bCs/>
          <w:spacing w:val="0"/>
          <w:kern w:val="0"/>
          <w:rtl/>
        </w:rPr>
        <w:t>ینی</w:t>
      </w:r>
      <w:r w:rsidRPr="00BD2B33">
        <w:rPr>
          <w:rFonts w:asciiTheme="minorHAnsi" w:eastAsiaTheme="minorEastAsia" w:hAnsiTheme="minorHAnsi" w:cstheme="minorBidi"/>
          <w:b/>
          <w:bCs/>
          <w:spacing w:val="0"/>
          <w:kern w:val="0"/>
          <w:rtl/>
        </w:rPr>
        <w:t xml:space="preserve"> و فر</w:t>
      </w:r>
      <w:r w:rsidRPr="00BD2B33">
        <w:rPr>
          <w:rFonts w:asciiTheme="minorHAnsi" w:eastAsiaTheme="minorEastAsia" w:hAnsiTheme="minorHAnsi" w:cstheme="minorBidi" w:hint="cs"/>
          <w:b/>
          <w:bCs/>
          <w:spacing w:val="0"/>
          <w:kern w:val="0"/>
          <w:rtl/>
        </w:rPr>
        <w:t>یبا</w:t>
      </w:r>
      <w:r w:rsidRPr="00BD2B33">
        <w:rPr>
          <w:rFonts w:asciiTheme="minorHAnsi" w:eastAsiaTheme="minorEastAsia" w:hAnsiTheme="minorHAnsi" w:cstheme="minorBidi"/>
          <w:b/>
          <w:bCs/>
          <w:spacing w:val="0"/>
          <w:kern w:val="0"/>
          <w:rtl/>
        </w:rPr>
        <w:t xml:space="preserve"> ساعد</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و </w:t>
      </w:r>
      <w:r w:rsidRPr="00BD2B33">
        <w:rPr>
          <w:rFonts w:asciiTheme="minorHAnsi" w:eastAsiaTheme="minorEastAsia" w:hAnsiTheme="minorHAnsi" w:cstheme="minorBidi" w:hint="cs"/>
          <w:b/>
          <w:bCs/>
          <w:spacing w:val="0"/>
          <w:kern w:val="0"/>
          <w:rtl/>
        </w:rPr>
        <w:t>ﮊاله</w:t>
      </w:r>
      <w:r w:rsidRPr="00BD2B33">
        <w:rPr>
          <w:rFonts w:asciiTheme="minorHAnsi" w:eastAsiaTheme="minorEastAsia" w:hAnsiTheme="minorHAnsi" w:cstheme="minorBidi"/>
          <w:b/>
          <w:bCs/>
          <w:spacing w:val="0"/>
          <w:kern w:val="0"/>
          <w:rtl/>
        </w:rPr>
        <w:t xml:space="preserve"> وفا و محمد رضا راع</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و دکتر عل</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صدارت و جهانگ</w:t>
      </w:r>
      <w:r w:rsidRPr="00BD2B33">
        <w:rPr>
          <w:rFonts w:asciiTheme="minorHAnsi" w:eastAsiaTheme="minorEastAsia" w:hAnsiTheme="minorHAnsi" w:cstheme="minorBidi" w:hint="cs"/>
          <w:b/>
          <w:bCs/>
          <w:spacing w:val="0"/>
          <w:kern w:val="0"/>
          <w:rtl/>
        </w:rPr>
        <w:t>یر</w:t>
      </w:r>
      <w:r w:rsidRPr="00BD2B33">
        <w:rPr>
          <w:rFonts w:asciiTheme="minorHAnsi" w:eastAsiaTheme="minorEastAsia" w:hAnsiTheme="minorHAnsi" w:cstheme="minorBidi"/>
          <w:b/>
          <w:bCs/>
          <w:spacing w:val="0"/>
          <w:kern w:val="0"/>
          <w:rtl/>
        </w:rPr>
        <w:t xml:space="preserve"> گل</w:t>
      </w:r>
      <w:r w:rsidRPr="00BD2B33">
        <w:rPr>
          <w:rFonts w:asciiTheme="minorHAnsi" w:eastAsiaTheme="minorEastAsia" w:hAnsiTheme="minorHAnsi" w:cstheme="minorBidi" w:hint="cs"/>
          <w:b/>
          <w:bCs/>
          <w:spacing w:val="0"/>
          <w:kern w:val="0"/>
          <w:rtl/>
        </w:rPr>
        <w:t>یان</w:t>
      </w:r>
      <w:r w:rsidRPr="00BD2B33">
        <w:rPr>
          <w:rFonts w:asciiTheme="minorHAnsi" w:eastAsiaTheme="minorEastAsia" w:hAnsiTheme="minorHAnsi" w:cstheme="minorBidi"/>
          <w:b/>
          <w:bCs/>
          <w:spacing w:val="0"/>
          <w:kern w:val="0"/>
          <w:rtl/>
        </w:rPr>
        <w:t xml:space="preserve"> ( گلزار ) و دکتر مهران مصطفو</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و دکتر نصرالله نجات بخش که با عضو</w:t>
      </w:r>
      <w:r w:rsidRPr="00BD2B33">
        <w:rPr>
          <w:rFonts w:asciiTheme="minorHAnsi" w:eastAsiaTheme="minorEastAsia" w:hAnsiTheme="minorHAnsi" w:cstheme="minorBidi" w:hint="cs"/>
          <w:b/>
          <w:bCs/>
          <w:spacing w:val="0"/>
          <w:kern w:val="0"/>
          <w:rtl/>
        </w:rPr>
        <w:t>یت</w:t>
      </w:r>
      <w:r w:rsidRPr="00BD2B33">
        <w:rPr>
          <w:rFonts w:asciiTheme="minorHAnsi" w:eastAsiaTheme="minorEastAsia" w:hAnsiTheme="minorHAnsi" w:cstheme="minorBidi"/>
          <w:b/>
          <w:bCs/>
          <w:spacing w:val="0"/>
          <w:kern w:val="0"/>
          <w:rtl/>
        </w:rPr>
        <w:t xml:space="preserve"> در دو ه</w:t>
      </w:r>
      <w:r w:rsidRPr="00BD2B33">
        <w:rPr>
          <w:rFonts w:asciiTheme="minorHAnsi" w:eastAsiaTheme="minorEastAsia" w:hAnsiTheme="minorHAnsi" w:cstheme="minorBidi" w:hint="cs"/>
          <w:b/>
          <w:bCs/>
          <w:spacing w:val="0"/>
          <w:kern w:val="0"/>
          <w:rtl/>
        </w:rPr>
        <w:t>یأت،</w:t>
      </w:r>
      <w:r w:rsidRPr="00BD2B33">
        <w:rPr>
          <w:rFonts w:asciiTheme="minorHAnsi" w:eastAsiaTheme="minorEastAsia" w:hAnsiTheme="minorHAnsi" w:cstheme="minorBidi"/>
          <w:b/>
          <w:bCs/>
          <w:spacing w:val="0"/>
          <w:kern w:val="0"/>
          <w:rtl/>
        </w:rPr>
        <w:t xml:space="preserve"> اصول را </w:t>
      </w:r>
      <w:r w:rsidRPr="00BD2B33">
        <w:rPr>
          <w:rFonts w:asciiTheme="minorHAnsi" w:eastAsiaTheme="minorEastAsia" w:hAnsiTheme="minorHAnsi" w:cstheme="minorBidi" w:hint="cs"/>
          <w:b/>
          <w:bCs/>
          <w:spacing w:val="0"/>
          <w:kern w:val="0"/>
          <w:rtl/>
        </w:rPr>
        <w:t>یکایک</w:t>
      </w:r>
      <w:r w:rsidRPr="00BD2B33">
        <w:rPr>
          <w:rFonts w:asciiTheme="minorHAnsi" w:eastAsiaTheme="minorEastAsia" w:hAnsiTheme="minorHAnsi" w:cstheme="minorBidi"/>
          <w:b/>
          <w:bCs/>
          <w:spacing w:val="0"/>
          <w:kern w:val="0"/>
          <w:rtl/>
        </w:rPr>
        <w:t xml:space="preserve"> نقد </w:t>
      </w:r>
      <w:r w:rsidRPr="00BD2B33">
        <w:rPr>
          <w:rFonts w:asciiTheme="minorHAnsi" w:eastAsiaTheme="minorEastAsia" w:hAnsiTheme="minorHAnsi" w:cstheme="minorBidi" w:hint="cs"/>
          <w:b/>
          <w:bCs/>
          <w:spacing w:val="0"/>
          <w:kern w:val="0"/>
          <w:rtl/>
        </w:rPr>
        <w:t>کرده‌اند</w:t>
      </w:r>
      <w:r w:rsidRPr="00BD2B33">
        <w:rPr>
          <w:rFonts w:asciiTheme="minorHAnsi" w:eastAsiaTheme="minorEastAsia" w:hAnsiTheme="minorHAnsi" w:cstheme="minorBidi"/>
          <w:b/>
          <w:bCs/>
          <w:spacing w:val="0"/>
          <w:kern w:val="0"/>
          <w:rtl/>
        </w:rPr>
        <w:t xml:space="preserve"> و </w:t>
      </w:r>
      <w:r w:rsidRPr="00BD2B33">
        <w:rPr>
          <w:rFonts w:asciiTheme="minorHAnsi" w:eastAsiaTheme="minorEastAsia" w:hAnsiTheme="minorHAnsi" w:cstheme="minorBidi" w:hint="cs"/>
          <w:b/>
          <w:bCs/>
          <w:spacing w:val="0"/>
          <w:kern w:val="0"/>
          <w:rtl/>
        </w:rPr>
        <w:t>یا</w:t>
      </w:r>
      <w:r w:rsidRPr="00BD2B33">
        <w:rPr>
          <w:rFonts w:asciiTheme="minorHAnsi" w:eastAsiaTheme="minorEastAsia" w:hAnsiTheme="minorHAnsi" w:cstheme="minorBidi"/>
          <w:b/>
          <w:bCs/>
          <w:spacing w:val="0"/>
          <w:kern w:val="0"/>
          <w:rtl/>
        </w:rPr>
        <w:t xml:space="preserve"> در نقد و تکم</w:t>
      </w:r>
      <w:r w:rsidRPr="00BD2B33">
        <w:rPr>
          <w:rFonts w:asciiTheme="minorHAnsi" w:eastAsiaTheme="minorEastAsia" w:hAnsiTheme="minorHAnsi" w:cstheme="minorBidi" w:hint="cs"/>
          <w:b/>
          <w:bCs/>
          <w:spacing w:val="0"/>
          <w:kern w:val="0"/>
          <w:rtl/>
        </w:rPr>
        <w:t>یل</w:t>
      </w:r>
      <w:r w:rsidRPr="00BD2B33">
        <w:rPr>
          <w:rFonts w:asciiTheme="minorHAnsi" w:eastAsiaTheme="minorEastAsia" w:hAnsiTheme="minorHAnsi" w:cstheme="minorBidi"/>
          <w:b/>
          <w:bCs/>
          <w:spacing w:val="0"/>
          <w:kern w:val="0"/>
          <w:rtl/>
        </w:rPr>
        <w:t xml:space="preserve"> اصول راهنما</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دوران گذار شرکت کرده‌اند و حقوقدانان</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که نامهاشان محفوظ است. ام</w:t>
      </w:r>
      <w:r w:rsidRPr="00BD2B33">
        <w:rPr>
          <w:rFonts w:asciiTheme="minorHAnsi" w:eastAsiaTheme="minorEastAsia" w:hAnsiTheme="minorHAnsi" w:cstheme="minorBidi" w:hint="cs"/>
          <w:b/>
          <w:bCs/>
          <w:spacing w:val="0"/>
          <w:kern w:val="0"/>
          <w:rtl/>
        </w:rPr>
        <w:t>ید</w:t>
      </w:r>
      <w:r w:rsidRPr="00BD2B33">
        <w:rPr>
          <w:rFonts w:asciiTheme="minorHAnsi" w:eastAsiaTheme="minorEastAsia" w:hAnsiTheme="minorHAnsi" w:cstheme="minorBidi"/>
          <w:b/>
          <w:bCs/>
          <w:spacing w:val="0"/>
          <w:kern w:val="0"/>
          <w:rtl/>
        </w:rPr>
        <w:t xml:space="preserve"> که نقدها</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موجود و نقدها که بعمل م</w:t>
      </w:r>
      <w:r w:rsidRPr="00BD2B33">
        <w:rPr>
          <w:rFonts w:asciiTheme="minorHAnsi" w:eastAsiaTheme="minorEastAsia" w:hAnsiTheme="minorHAnsi" w:cstheme="minorBidi" w:hint="cs"/>
          <w:b/>
          <w:bCs/>
          <w:spacing w:val="0"/>
          <w:kern w:val="0"/>
          <w:rtl/>
        </w:rPr>
        <w:t>ی‌آیند،</w:t>
      </w:r>
      <w:r w:rsidRPr="00BD2B33">
        <w:rPr>
          <w:rFonts w:asciiTheme="minorHAnsi" w:eastAsiaTheme="minorEastAsia" w:hAnsiTheme="minorHAnsi" w:cstheme="minorBidi"/>
          <w:b/>
          <w:bCs/>
          <w:spacing w:val="0"/>
          <w:kern w:val="0"/>
          <w:rtl/>
        </w:rPr>
        <w:t xml:space="preserve"> ا</w:t>
      </w:r>
      <w:r w:rsidRPr="00BD2B33">
        <w:rPr>
          <w:rFonts w:asciiTheme="minorHAnsi" w:eastAsiaTheme="minorEastAsia" w:hAnsiTheme="minorHAnsi" w:cstheme="minorBidi" w:hint="cs"/>
          <w:b/>
          <w:bCs/>
          <w:spacing w:val="0"/>
          <w:kern w:val="0"/>
          <w:rtl/>
        </w:rPr>
        <w:t>ین</w:t>
      </w:r>
      <w:r w:rsidRPr="00BD2B33">
        <w:rPr>
          <w:rFonts w:asciiTheme="minorHAnsi" w:eastAsiaTheme="minorEastAsia" w:hAnsiTheme="minorHAnsi" w:cstheme="minorBidi"/>
          <w:b/>
          <w:bCs/>
          <w:spacing w:val="0"/>
          <w:kern w:val="0"/>
          <w:rtl/>
        </w:rPr>
        <w:t xml:space="preserve"> قانون اساس</w:t>
      </w:r>
      <w:r w:rsidRPr="00BD2B33">
        <w:rPr>
          <w:rFonts w:asciiTheme="minorHAnsi" w:eastAsiaTheme="minorEastAsia" w:hAnsiTheme="minorHAnsi" w:cstheme="minorBidi" w:hint="cs"/>
          <w:b/>
          <w:bCs/>
          <w:spacing w:val="0"/>
          <w:kern w:val="0"/>
          <w:rtl/>
        </w:rPr>
        <w:t>ی</w:t>
      </w:r>
      <w:r w:rsidRPr="00BD2B33">
        <w:rPr>
          <w:rFonts w:asciiTheme="minorHAnsi" w:eastAsiaTheme="minorEastAsia" w:hAnsiTheme="minorHAnsi" w:cstheme="minorBidi"/>
          <w:b/>
          <w:bCs/>
          <w:spacing w:val="0"/>
          <w:kern w:val="0"/>
          <w:rtl/>
        </w:rPr>
        <w:t xml:space="preserve"> را بازهم کامل‌تر کند."</w:t>
      </w:r>
    </w:p>
    <w:p w14:paraId="702F9C7A" w14:textId="77777777" w:rsidR="00BD2B33" w:rsidRDefault="00BD2B33" w:rsidP="00CC2475">
      <w:pPr>
        <w:pStyle w:val="Verzeichnis1"/>
        <w:rPr>
          <w:rFonts w:asciiTheme="minorHAnsi" w:eastAsiaTheme="minorEastAsia" w:hAnsiTheme="minorHAnsi" w:cstheme="minorBidi"/>
          <w:b/>
          <w:bCs/>
          <w:spacing w:val="0"/>
          <w:kern w:val="0"/>
        </w:rPr>
      </w:pPr>
    </w:p>
    <w:p w14:paraId="7C76FEAC" w14:textId="77777777" w:rsidR="00BD2B33" w:rsidRDefault="00BD2B33" w:rsidP="00BD2B33">
      <w:pPr>
        <w:rPr>
          <w:lang w:val="de-DE"/>
        </w:rPr>
      </w:pPr>
    </w:p>
    <w:p w14:paraId="4EDF4A52" w14:textId="77777777" w:rsidR="00BD2B33" w:rsidRDefault="00BD2B33" w:rsidP="00BD2B33">
      <w:pPr>
        <w:rPr>
          <w:lang w:val="de-DE"/>
        </w:rPr>
      </w:pPr>
    </w:p>
    <w:p w14:paraId="2D996A13" w14:textId="77777777" w:rsidR="00BD2B33" w:rsidRDefault="00BD2B33" w:rsidP="00BD2B33">
      <w:pPr>
        <w:rPr>
          <w:lang w:val="de-DE"/>
        </w:rPr>
      </w:pPr>
    </w:p>
    <w:p w14:paraId="6619E714" w14:textId="77777777" w:rsidR="00BD2B33" w:rsidRDefault="00BD2B33" w:rsidP="00BD2B33">
      <w:pPr>
        <w:rPr>
          <w:lang w:val="de-DE"/>
        </w:rPr>
      </w:pPr>
    </w:p>
    <w:p w14:paraId="71ACDAA5" w14:textId="77777777" w:rsidR="00BD2B33" w:rsidRDefault="00BD2B33" w:rsidP="00BD2B33">
      <w:pPr>
        <w:rPr>
          <w:lang w:val="de-DE"/>
        </w:rPr>
      </w:pPr>
    </w:p>
    <w:p w14:paraId="538FFA14" w14:textId="77777777" w:rsidR="00BD2B33" w:rsidRDefault="00BD2B33" w:rsidP="00BD2B33">
      <w:pPr>
        <w:rPr>
          <w:lang w:val="de-DE"/>
        </w:rPr>
      </w:pPr>
    </w:p>
    <w:p w14:paraId="3891B1E0" w14:textId="77777777" w:rsidR="00BD2B33" w:rsidRPr="00BD2B33" w:rsidRDefault="00BD2B33" w:rsidP="00BD2B33">
      <w:pPr>
        <w:rPr>
          <w:lang w:val="de-DE"/>
        </w:rPr>
      </w:pPr>
    </w:p>
    <w:p w14:paraId="478E192A" w14:textId="37E891D6" w:rsidR="00CC2475" w:rsidRDefault="00C01358" w:rsidP="00CC2475">
      <w:pPr>
        <w:pStyle w:val="Verzeichnis1"/>
        <w:rPr>
          <w:rFonts w:asciiTheme="minorHAnsi" w:eastAsiaTheme="minorEastAsia" w:hAnsiTheme="minorHAnsi" w:cstheme="minorBidi"/>
          <w:b/>
          <w:bCs/>
          <w:spacing w:val="0"/>
          <w:kern w:val="0"/>
        </w:rPr>
      </w:pPr>
      <w:r>
        <w:rPr>
          <w:rFonts w:asciiTheme="minorHAnsi" w:eastAsiaTheme="minorEastAsia" w:hAnsiTheme="minorHAnsi" w:cstheme="minorBidi" w:hint="cs"/>
          <w:b/>
          <w:bCs/>
          <w:spacing w:val="0"/>
          <w:kern w:val="0"/>
          <w:rtl/>
        </w:rPr>
        <w:t xml:space="preserve">    فهرست:</w:t>
      </w:r>
    </w:p>
    <w:p w14:paraId="3E8239C9" w14:textId="77777777" w:rsidR="00DC6C20" w:rsidRPr="00DC6C20" w:rsidRDefault="00DC6C20" w:rsidP="00DC6C20">
      <w:pPr>
        <w:rPr>
          <w:rtl/>
          <w:lang w:val="de-DE"/>
        </w:rPr>
      </w:pPr>
    </w:p>
    <w:p w14:paraId="31684749" w14:textId="17194330"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3" w:history="1">
        <w:r w:rsidRPr="00CC2475">
          <w:rPr>
            <w:rStyle w:val="Hyperlink"/>
            <w:rFonts w:eastAsia="Times New Roman"/>
            <w:noProof/>
            <w:color w:val="auto"/>
            <w:sz w:val="20"/>
            <w:u w:val="none"/>
            <w:rtl/>
            <w:lang w:eastAsia="de-DE"/>
          </w:rPr>
          <w:t>در ضرورت تدو</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ن</w:t>
        </w:r>
        <w:r w:rsidRPr="00CC2475">
          <w:rPr>
            <w:rStyle w:val="Hyperlink"/>
            <w:rFonts w:eastAsia="Times New Roman"/>
            <w:noProof/>
            <w:color w:val="auto"/>
            <w:sz w:val="20"/>
            <w:u w:val="none"/>
            <w:rtl/>
            <w:lang w:eastAsia="de-DE"/>
          </w:rPr>
          <w:t xml:space="preserve"> اصول راهنما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ساختار حقوق</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دوران گذار</w:t>
        </w:r>
        <w:r w:rsidRPr="00CC2475">
          <w:rPr>
            <w:noProof/>
            <w:webHidden/>
            <w:sz w:val="20"/>
            <w:rtl/>
          </w:rPr>
          <w:tab/>
        </w:r>
        <w:r w:rsidR="00DC6C20">
          <w:rPr>
            <w:noProof/>
            <w:webHidden/>
            <w:sz w:val="20"/>
          </w:rPr>
          <w:t>5</w:t>
        </w:r>
      </w:hyperlink>
    </w:p>
    <w:p w14:paraId="08838BFF" w14:textId="5EE5990B"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4" w:history="1">
        <w:r w:rsidRPr="00CC2475">
          <w:rPr>
            <w:rStyle w:val="Hyperlink"/>
            <w:rFonts w:eastAsia="Times New Roman"/>
            <w:noProof/>
            <w:color w:val="auto"/>
            <w:sz w:val="20"/>
            <w:u w:val="none"/>
            <w:rtl/>
            <w:lang w:eastAsia="de-DE"/>
          </w:rPr>
          <w:t>حقوق اساس</w:t>
        </w:r>
        <w:r w:rsidRPr="00CC2475">
          <w:rPr>
            <w:rStyle w:val="Hyperlink"/>
            <w:rFonts w:eastAsia="Times New Roman" w:hint="cs"/>
            <w:noProof/>
            <w:color w:val="auto"/>
            <w:sz w:val="20"/>
            <w:u w:val="none"/>
            <w:rtl/>
            <w:lang w:eastAsia="de-DE"/>
          </w:rPr>
          <w:t>ی</w:t>
        </w:r>
        <w:r w:rsidRPr="00CC2475">
          <w:rPr>
            <w:noProof/>
            <w:webHidden/>
            <w:sz w:val="20"/>
            <w:rtl/>
          </w:rPr>
          <w:tab/>
        </w:r>
        <w:r w:rsidR="00DC6C20">
          <w:rPr>
            <w:noProof/>
            <w:webHidden/>
            <w:sz w:val="20"/>
          </w:rPr>
          <w:t>7</w:t>
        </w:r>
      </w:hyperlink>
    </w:p>
    <w:p w14:paraId="399E6C43" w14:textId="0810EC0F"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5" w:history="1">
        <w:r w:rsidRPr="00CC2475">
          <w:rPr>
            <w:rStyle w:val="Hyperlink"/>
            <w:rFonts w:eastAsia="Times New Roman"/>
            <w:noProof/>
            <w:color w:val="auto"/>
            <w:sz w:val="20"/>
            <w:u w:val="none"/>
            <w:rtl/>
            <w:lang w:eastAsia="de-DE"/>
          </w:rPr>
          <w:t>شورا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مل</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انتقال حاکم</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ت</w:t>
        </w:r>
        <w:r w:rsidRPr="00CC2475">
          <w:rPr>
            <w:rStyle w:val="Hyperlink"/>
            <w:rFonts w:eastAsia="Times New Roman"/>
            <w:noProof/>
            <w:color w:val="auto"/>
            <w:sz w:val="20"/>
            <w:u w:val="none"/>
            <w:rtl/>
            <w:lang w:eastAsia="de-DE"/>
          </w:rPr>
          <w:t xml:space="preserve"> به مردم ا</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ران</w:t>
        </w:r>
        <w:r w:rsidRPr="00CC2475">
          <w:rPr>
            <w:noProof/>
            <w:webHidden/>
            <w:sz w:val="20"/>
            <w:rtl/>
          </w:rPr>
          <w:tab/>
        </w:r>
        <w:r w:rsidR="00987CF4">
          <w:rPr>
            <w:rFonts w:hint="cs"/>
            <w:noProof/>
            <w:webHidden/>
            <w:sz w:val="20"/>
            <w:rtl/>
          </w:rPr>
          <w:t>10</w:t>
        </w:r>
      </w:hyperlink>
    </w:p>
    <w:p w14:paraId="0DAC09C7" w14:textId="1C34FAA4"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6" w:history="1">
        <w:r w:rsidRPr="00CC2475">
          <w:rPr>
            <w:rStyle w:val="Hyperlink"/>
            <w:rFonts w:eastAsia="Times New Roman"/>
            <w:noProof/>
            <w:color w:val="auto"/>
            <w:sz w:val="20"/>
            <w:u w:val="none"/>
            <w:rtl/>
            <w:lang w:eastAsia="de-DE"/>
          </w:rPr>
          <w:t>شورا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عال</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قضائ</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موقت</w:t>
        </w:r>
        <w:r w:rsidRPr="00CC2475">
          <w:rPr>
            <w:noProof/>
            <w:webHidden/>
            <w:sz w:val="20"/>
            <w:rtl/>
          </w:rPr>
          <w:tab/>
        </w:r>
        <w:r w:rsidR="00DC6C20">
          <w:rPr>
            <w:noProof/>
            <w:webHidden/>
            <w:sz w:val="20"/>
          </w:rPr>
          <w:t>13</w:t>
        </w:r>
      </w:hyperlink>
    </w:p>
    <w:p w14:paraId="1BFFDD0E" w14:textId="518F0C7F"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7" w:history="1">
        <w:r w:rsidRPr="00CC2475">
          <w:rPr>
            <w:rStyle w:val="Hyperlink"/>
            <w:rFonts w:eastAsia="Times New Roman"/>
            <w:noProof/>
            <w:color w:val="auto"/>
            <w:sz w:val="20"/>
            <w:u w:val="none"/>
            <w:rtl/>
            <w:lang w:eastAsia="de-DE"/>
          </w:rPr>
          <w:t>هئ</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ت</w:t>
        </w:r>
        <w:r w:rsidRPr="00CC2475">
          <w:rPr>
            <w:rStyle w:val="Hyperlink"/>
            <w:rFonts w:eastAsia="Times New Roman"/>
            <w:noProof/>
            <w:color w:val="auto"/>
            <w:sz w:val="20"/>
            <w:u w:val="none"/>
            <w:rtl/>
            <w:lang w:eastAsia="de-DE"/>
          </w:rPr>
          <w:t xml:space="preserve"> حق</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قت</w:t>
        </w:r>
        <w:r w:rsidRPr="00CC2475">
          <w:rPr>
            <w:rStyle w:val="Hyperlink"/>
            <w:rFonts w:eastAsia="Times New Roman"/>
            <w:noProof/>
            <w:color w:val="auto"/>
            <w:sz w:val="20"/>
            <w:u w:val="none"/>
            <w:rtl/>
            <w:lang w:eastAsia="de-DE"/>
          </w:rPr>
          <w:t xml:space="preserve"> </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اب</w:t>
        </w:r>
        <w:r w:rsidRPr="00CC2475">
          <w:rPr>
            <w:rStyle w:val="Hyperlink"/>
            <w:rFonts w:eastAsia="Times New Roman"/>
            <w:noProof/>
            <w:color w:val="auto"/>
            <w:sz w:val="20"/>
            <w:u w:val="none"/>
            <w:rtl/>
            <w:lang w:eastAsia="de-DE"/>
          </w:rPr>
          <w:t xml:space="preserve"> و صلح همگان</w:t>
        </w:r>
        <w:r w:rsidRPr="00CC2475">
          <w:rPr>
            <w:rStyle w:val="Hyperlink"/>
            <w:rFonts w:eastAsia="Times New Roman" w:hint="cs"/>
            <w:noProof/>
            <w:color w:val="auto"/>
            <w:sz w:val="20"/>
            <w:u w:val="none"/>
            <w:rtl/>
            <w:lang w:eastAsia="de-DE"/>
          </w:rPr>
          <w:t>ی</w:t>
        </w:r>
        <w:r w:rsidRPr="00CC2475">
          <w:rPr>
            <w:noProof/>
            <w:webHidden/>
            <w:sz w:val="20"/>
            <w:rtl/>
          </w:rPr>
          <w:tab/>
        </w:r>
        <w:r w:rsidR="00DC6C20">
          <w:rPr>
            <w:noProof/>
            <w:webHidden/>
            <w:sz w:val="20"/>
          </w:rPr>
          <w:t>15</w:t>
        </w:r>
      </w:hyperlink>
    </w:p>
    <w:p w14:paraId="41D019AF" w14:textId="69F95752"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8" w:history="1">
        <w:r w:rsidRPr="00CC2475">
          <w:rPr>
            <w:rStyle w:val="Hyperlink"/>
            <w:rFonts w:eastAsia="Times New Roman"/>
            <w:noProof/>
            <w:color w:val="auto"/>
            <w:sz w:val="20"/>
            <w:u w:val="none"/>
            <w:rtl/>
            <w:lang w:eastAsia="de-DE"/>
          </w:rPr>
          <w:t>حکومت دوران انتقال</w:t>
        </w:r>
        <w:r w:rsidRPr="00CC2475">
          <w:rPr>
            <w:noProof/>
            <w:webHidden/>
            <w:sz w:val="20"/>
            <w:rtl/>
          </w:rPr>
          <w:tab/>
        </w:r>
        <w:r w:rsidR="00DC6C20">
          <w:rPr>
            <w:noProof/>
            <w:webHidden/>
            <w:sz w:val="20"/>
          </w:rPr>
          <w:t>19</w:t>
        </w:r>
      </w:hyperlink>
    </w:p>
    <w:p w14:paraId="67761FDF" w14:textId="5EDD5F1D"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39" w:history="1">
        <w:r w:rsidRPr="00CC2475">
          <w:rPr>
            <w:rStyle w:val="Hyperlink"/>
            <w:rFonts w:eastAsia="Times New Roman"/>
            <w:noProof/>
            <w:color w:val="auto"/>
            <w:sz w:val="20"/>
            <w:u w:val="none"/>
            <w:rtl/>
            <w:lang w:eastAsia="de-DE"/>
          </w:rPr>
          <w:t>زبان و خط و پرچم و سرود</w:t>
        </w:r>
        <w:r w:rsidRPr="00CC2475">
          <w:rPr>
            <w:noProof/>
            <w:webHidden/>
            <w:sz w:val="20"/>
            <w:rtl/>
          </w:rPr>
          <w:tab/>
        </w:r>
        <w:r w:rsidR="00BD2B33">
          <w:rPr>
            <w:noProof/>
            <w:webHidden/>
            <w:sz w:val="20"/>
          </w:rPr>
          <w:t>21</w:t>
        </w:r>
      </w:hyperlink>
    </w:p>
    <w:p w14:paraId="39B18AEC" w14:textId="20084EB2"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40" w:history="1">
        <w:r w:rsidRPr="00CC2475">
          <w:rPr>
            <w:rStyle w:val="Hyperlink"/>
            <w:rFonts w:eastAsia="Times New Roman"/>
            <w:noProof/>
            <w:color w:val="auto"/>
            <w:sz w:val="20"/>
            <w:u w:val="none"/>
            <w:rtl/>
            <w:lang w:eastAsia="de-DE"/>
          </w:rPr>
          <w:t>ن</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روها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انتظام</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و امن</w:t>
        </w:r>
        <w:r w:rsidRPr="00CC2475">
          <w:rPr>
            <w:rStyle w:val="Hyperlink"/>
            <w:rFonts w:eastAsia="Times New Roman" w:hint="cs"/>
            <w:noProof/>
            <w:color w:val="auto"/>
            <w:sz w:val="20"/>
            <w:u w:val="none"/>
            <w:rtl/>
            <w:lang w:eastAsia="de-DE"/>
          </w:rPr>
          <w:t>ی</w:t>
        </w:r>
        <w:r w:rsidRPr="00CC2475">
          <w:rPr>
            <w:rStyle w:val="Hyperlink"/>
            <w:rFonts w:eastAsia="Times New Roman" w:hint="eastAsia"/>
            <w:noProof/>
            <w:color w:val="auto"/>
            <w:sz w:val="20"/>
            <w:u w:val="none"/>
            <w:rtl/>
            <w:lang w:eastAsia="de-DE"/>
          </w:rPr>
          <w:t>ت</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و نظام</w:t>
        </w:r>
        <w:r w:rsidRPr="00CC2475">
          <w:rPr>
            <w:rStyle w:val="Hyperlink"/>
            <w:rFonts w:eastAsia="Times New Roman" w:hint="cs"/>
            <w:noProof/>
            <w:color w:val="auto"/>
            <w:sz w:val="20"/>
            <w:u w:val="none"/>
            <w:rtl/>
            <w:lang w:eastAsia="de-DE"/>
          </w:rPr>
          <w:t>ی</w:t>
        </w:r>
        <w:r w:rsidRPr="00CC2475">
          <w:rPr>
            <w:noProof/>
            <w:webHidden/>
            <w:sz w:val="20"/>
            <w:rtl/>
          </w:rPr>
          <w:tab/>
        </w:r>
        <w:r w:rsidR="00987CF4">
          <w:rPr>
            <w:rFonts w:hint="cs"/>
            <w:noProof/>
            <w:webHidden/>
            <w:sz w:val="20"/>
            <w:rtl/>
          </w:rPr>
          <w:t>2</w:t>
        </w:r>
        <w:r w:rsidR="00BD2B33">
          <w:rPr>
            <w:noProof/>
            <w:webHidden/>
            <w:sz w:val="20"/>
          </w:rPr>
          <w:t>2</w:t>
        </w:r>
      </w:hyperlink>
    </w:p>
    <w:p w14:paraId="6B2B6290" w14:textId="7607F461" w:rsidR="00CC2475" w:rsidRPr="00CC2475" w:rsidRDefault="00CC2475" w:rsidP="00CC2475">
      <w:pPr>
        <w:pStyle w:val="Verzeichnis2"/>
        <w:tabs>
          <w:tab w:val="right" w:leader="dot" w:pos="6227"/>
        </w:tabs>
        <w:rPr>
          <w:rFonts w:asciiTheme="minorHAnsi" w:eastAsiaTheme="minorEastAsia" w:hAnsiTheme="minorHAnsi" w:cstheme="minorBidi"/>
          <w:noProof/>
          <w:spacing w:val="0"/>
          <w:kern w:val="0"/>
          <w:sz w:val="20"/>
          <w:rtl/>
        </w:rPr>
      </w:pPr>
      <w:hyperlink w:anchor="_Toc16744441" w:history="1">
        <w:r w:rsidRPr="00CC2475">
          <w:rPr>
            <w:rStyle w:val="Hyperlink"/>
            <w:rFonts w:eastAsia="Times New Roman"/>
            <w:noProof/>
            <w:color w:val="auto"/>
            <w:sz w:val="20"/>
            <w:u w:val="none"/>
            <w:rtl/>
            <w:lang w:eastAsia="de-DE"/>
          </w:rPr>
          <w:t>شورا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رسانه‌ها</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مل</w:t>
        </w:r>
        <w:r w:rsidRPr="00CC2475">
          <w:rPr>
            <w:rStyle w:val="Hyperlink"/>
            <w:rFonts w:eastAsia="Times New Roman" w:hint="cs"/>
            <w:noProof/>
            <w:color w:val="auto"/>
            <w:sz w:val="20"/>
            <w:u w:val="none"/>
            <w:rtl/>
            <w:lang w:eastAsia="de-DE"/>
          </w:rPr>
          <w:t>ی</w:t>
        </w:r>
        <w:r w:rsidRPr="00CC2475">
          <w:rPr>
            <w:rStyle w:val="Hyperlink"/>
            <w:rFonts w:eastAsia="Times New Roman"/>
            <w:noProof/>
            <w:color w:val="auto"/>
            <w:sz w:val="20"/>
            <w:u w:val="none"/>
            <w:rtl/>
            <w:lang w:eastAsia="de-DE"/>
          </w:rPr>
          <w:t xml:space="preserve"> دوران گذار</w:t>
        </w:r>
        <w:r w:rsidRPr="00CC2475">
          <w:rPr>
            <w:noProof/>
            <w:webHidden/>
            <w:sz w:val="20"/>
            <w:rtl/>
          </w:rPr>
          <w:tab/>
        </w:r>
        <w:r w:rsidR="00BD2B33">
          <w:rPr>
            <w:noProof/>
            <w:webHidden/>
            <w:sz w:val="20"/>
          </w:rPr>
          <w:t>24</w:t>
        </w:r>
      </w:hyperlink>
    </w:p>
    <w:p w14:paraId="6D8F04E2" w14:textId="77777777" w:rsidR="00CC2475" w:rsidRDefault="00CC2475" w:rsidP="00CC2475">
      <w:pPr>
        <w:spacing w:before="100" w:beforeAutospacing="1" w:after="100" w:afterAutospacing="1" w:line="256" w:lineRule="auto"/>
        <w:ind w:firstLine="720"/>
        <w:outlineLvl w:val="1"/>
        <w:rPr>
          <w:rFonts w:eastAsia="Times New Roman"/>
          <w:b/>
          <w:bCs/>
          <w:sz w:val="32"/>
          <w:szCs w:val="32"/>
          <w:lang w:eastAsia="de-DE"/>
        </w:rPr>
      </w:pPr>
    </w:p>
    <w:p w14:paraId="387B6414" w14:textId="77777777" w:rsidR="00CC2475" w:rsidRDefault="00CC2475" w:rsidP="00CC2475">
      <w:pPr>
        <w:spacing w:before="100" w:beforeAutospacing="1" w:after="100" w:afterAutospacing="1" w:line="256" w:lineRule="auto"/>
        <w:ind w:firstLine="720"/>
        <w:outlineLvl w:val="1"/>
        <w:rPr>
          <w:rFonts w:eastAsia="Times New Roman"/>
          <w:b/>
          <w:bCs/>
          <w:sz w:val="32"/>
          <w:szCs w:val="32"/>
          <w:lang w:eastAsia="de-DE"/>
        </w:rPr>
      </w:pPr>
    </w:p>
    <w:p w14:paraId="589E6C64" w14:textId="77777777" w:rsidR="00CC2475" w:rsidRDefault="00CC2475" w:rsidP="00CC2475">
      <w:pPr>
        <w:spacing w:before="100" w:beforeAutospacing="1" w:after="100" w:afterAutospacing="1" w:line="256" w:lineRule="auto"/>
        <w:ind w:firstLine="720"/>
        <w:outlineLvl w:val="1"/>
        <w:rPr>
          <w:rFonts w:eastAsia="Times New Roman"/>
          <w:b/>
          <w:bCs/>
          <w:sz w:val="32"/>
          <w:szCs w:val="32"/>
          <w:lang w:eastAsia="de-DE"/>
        </w:rPr>
      </w:pPr>
    </w:p>
    <w:p w14:paraId="3619EBEE" w14:textId="77777777" w:rsidR="00CC2475" w:rsidRDefault="00CC2475" w:rsidP="00CC2475">
      <w:pPr>
        <w:spacing w:before="100" w:beforeAutospacing="1" w:after="100" w:afterAutospacing="1" w:line="256" w:lineRule="auto"/>
        <w:ind w:firstLine="720"/>
        <w:outlineLvl w:val="1"/>
        <w:rPr>
          <w:rFonts w:eastAsia="Times New Roman"/>
          <w:b/>
          <w:bCs/>
          <w:sz w:val="32"/>
          <w:szCs w:val="32"/>
          <w:rtl/>
          <w:lang w:eastAsia="de-DE"/>
        </w:rPr>
      </w:pPr>
    </w:p>
    <w:p w14:paraId="43FEBC48" w14:textId="77777777" w:rsidR="00A442A5" w:rsidRDefault="00A442A5" w:rsidP="00CC2475">
      <w:pPr>
        <w:spacing w:before="100" w:beforeAutospacing="1" w:after="100" w:afterAutospacing="1" w:line="256" w:lineRule="auto"/>
        <w:ind w:firstLine="720"/>
        <w:outlineLvl w:val="1"/>
        <w:rPr>
          <w:rFonts w:eastAsia="Times New Roman"/>
          <w:b/>
          <w:bCs/>
          <w:sz w:val="32"/>
          <w:szCs w:val="32"/>
          <w:lang w:eastAsia="de-DE"/>
        </w:rPr>
      </w:pPr>
    </w:p>
    <w:p w14:paraId="7F5C9BF4" w14:textId="77777777" w:rsidR="00DC6C20" w:rsidRDefault="00DC6C20" w:rsidP="00CC2475">
      <w:pPr>
        <w:spacing w:before="100" w:beforeAutospacing="1" w:after="100" w:afterAutospacing="1" w:line="256" w:lineRule="auto"/>
        <w:ind w:firstLine="720"/>
        <w:outlineLvl w:val="1"/>
        <w:rPr>
          <w:rFonts w:eastAsia="Times New Roman"/>
          <w:b/>
          <w:bCs/>
          <w:sz w:val="32"/>
          <w:szCs w:val="32"/>
          <w:lang w:eastAsia="de-DE"/>
        </w:rPr>
      </w:pPr>
    </w:p>
    <w:p w14:paraId="5A0F5AA9" w14:textId="77777777" w:rsidR="00DC6C20" w:rsidRDefault="00DC6C20" w:rsidP="00CC2475">
      <w:pPr>
        <w:spacing w:before="100" w:beforeAutospacing="1" w:after="100" w:afterAutospacing="1" w:line="256" w:lineRule="auto"/>
        <w:ind w:firstLine="720"/>
        <w:outlineLvl w:val="1"/>
        <w:rPr>
          <w:rFonts w:eastAsia="Times New Roman"/>
          <w:b/>
          <w:bCs/>
          <w:sz w:val="32"/>
          <w:szCs w:val="32"/>
          <w:lang w:eastAsia="de-DE"/>
        </w:rPr>
      </w:pPr>
    </w:p>
    <w:p w14:paraId="56DC530B" w14:textId="77777777" w:rsidR="00DC6C20" w:rsidRDefault="00DC6C20" w:rsidP="00CC2475">
      <w:pPr>
        <w:spacing w:before="100" w:beforeAutospacing="1" w:after="100" w:afterAutospacing="1" w:line="256" w:lineRule="auto"/>
        <w:ind w:firstLine="720"/>
        <w:outlineLvl w:val="1"/>
        <w:rPr>
          <w:rFonts w:eastAsia="Times New Roman"/>
          <w:b/>
          <w:bCs/>
          <w:sz w:val="32"/>
          <w:szCs w:val="32"/>
          <w:lang w:eastAsia="de-DE"/>
        </w:rPr>
      </w:pPr>
    </w:p>
    <w:p w14:paraId="6657EFFF" w14:textId="77777777" w:rsidR="00CC2475" w:rsidRPr="000C1163" w:rsidRDefault="00CC2475" w:rsidP="00DC6C20">
      <w:pPr>
        <w:spacing w:before="100" w:beforeAutospacing="1" w:after="100" w:afterAutospacing="1" w:line="256" w:lineRule="auto"/>
        <w:outlineLvl w:val="1"/>
        <w:rPr>
          <w:rFonts w:eastAsia="Times New Roman"/>
          <w:b/>
          <w:bCs/>
          <w:sz w:val="32"/>
          <w:szCs w:val="32"/>
          <w:rtl/>
          <w:lang w:eastAsia="de-DE"/>
        </w:rPr>
      </w:pPr>
    </w:p>
    <w:p w14:paraId="24DD370A" w14:textId="77777777" w:rsidR="00CC2475" w:rsidRPr="00A6080C" w:rsidRDefault="00CC2475" w:rsidP="00CC2475">
      <w:pPr>
        <w:spacing w:before="100" w:beforeAutospacing="1" w:after="100" w:afterAutospacing="1" w:line="256" w:lineRule="auto"/>
        <w:outlineLvl w:val="1"/>
        <w:rPr>
          <w:rFonts w:eastAsia="Times New Roman"/>
          <w:b/>
          <w:bCs/>
          <w:rtl/>
          <w:lang w:eastAsia="de-DE"/>
        </w:rPr>
      </w:pPr>
      <w:bookmarkStart w:id="2" w:name="_Toc16744433"/>
      <w:r w:rsidRPr="00A6080C">
        <w:rPr>
          <w:rFonts w:eastAsia="Times New Roman"/>
          <w:b/>
          <w:bCs/>
          <w:rtl/>
          <w:lang w:eastAsia="de-DE"/>
        </w:rPr>
        <w:t>در ضرورت تدوین اصول راهنمای ساختار حقوقی دوران گذار</w:t>
      </w:r>
      <w:bookmarkEnd w:id="2"/>
      <w:r w:rsidRPr="00A6080C">
        <w:rPr>
          <w:rFonts w:eastAsia="Times New Roman"/>
          <w:b/>
          <w:bCs/>
          <w:rtl/>
          <w:lang w:eastAsia="de-DE"/>
        </w:rPr>
        <w:t xml:space="preserve"> </w:t>
      </w:r>
    </w:p>
    <w:p w14:paraId="559546C2"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«در پی فروپاشی رژیم جمهوری اسلامی چه خواهد شد؟»، پرسشی است که مردم کشور با یکدیگر در میان می‌گذارند</w:t>
      </w:r>
      <w:r w:rsidRPr="00A6080C">
        <w:rPr>
          <w:rFonts w:eastAsia="Times New Roman"/>
          <w:color w:val="ED1C24"/>
          <w:rtl/>
          <w:lang w:eastAsia="de-DE"/>
        </w:rPr>
        <w:t xml:space="preserve"> </w:t>
      </w:r>
      <w:r w:rsidRPr="00A6080C">
        <w:rPr>
          <w:rFonts w:eastAsia="Times New Roman"/>
          <w:rtl/>
          <w:lang w:eastAsia="de-DE"/>
        </w:rPr>
        <w:t xml:space="preserve">و پاسخ روشنی برای این پرسش نمی‌یابند. چراکه تکرار بازسازی استبداد در پی سقوط سامانه سلطنت - با ایجاد ستون پایه‌های جدید، در دوران گذار، بنام پاسداری از انقلاب -، ترسهای شدید را برانگیخته و این ترسها ذهن‌ها را به خود مشغول و گرفتار تردید جدی ساخته‌اند. از این‌رو، ساختار حقوقی دوران گذار باید پیشاپیش معلوم بگردد و موضوع نقد و تصحیح شود تا که مردم ایران آن را اطمینان بخش بیابند و بپذیرند. </w:t>
      </w:r>
    </w:p>
    <w:p w14:paraId="5AC86F4B"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سند حاضر، انتقال حاکمیت به مردم ایران را به ترتیبی پیشنهاد می‌کند که از روز نخست، نهادهایی که تشکیل می‌شوند بیانگر مردمسالاری حقوند باشند. افزون به اینکه عمل به حقوق پنج‌گانه و بکاربردن قواعد خشونت‌زدایی از سوی شهروندان، نیازمند رهایی کامل از استبداد نیست، بلکه روش استبدادزدایی در سطوح مختلف زندگی شهروندان و جامعه مدنی و سرانجام دولت هستند.</w:t>
      </w:r>
      <w:r w:rsidRPr="00A6080C">
        <w:rPr>
          <w:rFonts w:eastAsia="Times New Roman"/>
          <w:shd w:val="clear" w:color="auto" w:fill="FFF200"/>
          <w:rtl/>
          <w:lang w:eastAsia="de-DE"/>
        </w:rPr>
        <w:t xml:space="preserve"> </w:t>
      </w:r>
    </w:p>
    <w:p w14:paraId="566282E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گذار از استبداد به مردم سالاری و تثبیت مردم سالاری مبتنی بر حقوق و کرامت انسان، به یک میثاق ملی حقوقی نیاز دارد که شرایط و روشهای جایگزین را ارائه کند. بدین‌سان، تدوین و نشر متنی بعنوان ساختار حقوقی دوران گذار که اصول راهنمایی برای سامان بخشیدن حقوقمدارانه به اداره کشور– در این دوران سرنوشت ساز – باشد، ضرور است. مهمترین کارکرد سند ساختار حقوقی دوران گذار روشنایی بخشیدن به مراحل عمده دوران گذار به یک دولت حقوقمدار پایدار است.</w:t>
      </w:r>
    </w:p>
    <w:p w14:paraId="1C4414D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lastRenderedPageBreak/>
        <w:t>بنابر این، تا زمان تصویب قانون اساسی، سند حاضر، قانون مرجع دوران انتقال حاکمیت به ملت ایران است. قانون اساسی جمهوری اسلامی بر پایه ولایت مطلقه فقیه ملغی و فاقد اعتبار است. قوانین و مقررات ناسازگار با حقوق انسان، حقوق شهروندی، حقوق ملی، حقوق ایرانیان به عنوان عضوی از جامعه جهانی، حقوق طبیعت و یا با این اصول راهنما، در حدود ناسازگاری‌اشان، نامعتبر‌اند. برای اداره امور کشور و تا تصویب قوانین جدید، شماری از قوانین و مقررات عادی سازگار با حقوق فوق لازم الاجرا هستند.</w:t>
      </w:r>
    </w:p>
    <w:p w14:paraId="7AE0FFF4"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در دوران گذار، چهار قوه وجود دارند که با یکدیگر دولت موقت را تشکیل می‌دهند: شورای ملی انتقال حاکمیت به مردم ایران، حکومت انتقالی، شورای عالی قضایی دوران گذار و شورای رسانه‌های ملی. علاوه بر این چهار قوه، هیات حقیقت یاب و صلح همگانی نیز تشکیل می شود. نحوه تشکیل و وظایف هر یک از این پنج نهاد در این سند که ساختار حقوقی دوران انتقال حاکمیت به مردم ایران است، مشخص شده‌ است. </w:t>
      </w:r>
    </w:p>
    <w:p w14:paraId="24C83126"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برای دوران گذار انتقال حاکمیت به ملت ایران و استقرار دولتی حقوقمدار و حقوقمند و حقوند از زمان اعلام رسمی استقرار شورای انتقال حاکمیت در ایران، یک سال تا حداکثر هجده ماه در نظر گرفته می‌شود. هر چند کوشش متصدیان دولت در دوران انتقال و جامعه مدنی باید این باشد که این دوران هرچه زودتر به سر‌ آید. </w:t>
      </w:r>
    </w:p>
    <w:p w14:paraId="2F123BDF" w14:textId="77777777" w:rsidR="00CC2475" w:rsidRDefault="00CC2475" w:rsidP="00CC2475">
      <w:pPr>
        <w:spacing w:before="100" w:beforeAutospacing="1" w:after="240" w:line="238" w:lineRule="atLeast"/>
        <w:jc w:val="both"/>
        <w:rPr>
          <w:rFonts w:eastAsia="Times New Roman"/>
          <w:lang w:eastAsia="de-DE"/>
        </w:rPr>
      </w:pPr>
    </w:p>
    <w:p w14:paraId="7BBBCC02" w14:textId="77777777" w:rsidR="00CC2475" w:rsidRDefault="00CC2475" w:rsidP="00CC2475">
      <w:pPr>
        <w:spacing w:before="100" w:beforeAutospacing="1" w:after="240" w:line="238" w:lineRule="atLeast"/>
        <w:jc w:val="both"/>
        <w:rPr>
          <w:rFonts w:eastAsia="Times New Roman"/>
          <w:lang w:eastAsia="de-DE"/>
        </w:rPr>
      </w:pPr>
    </w:p>
    <w:p w14:paraId="2B3A69B2" w14:textId="77777777" w:rsidR="00CC2475" w:rsidRDefault="00CC2475" w:rsidP="00CC2475">
      <w:pPr>
        <w:spacing w:before="100" w:beforeAutospacing="1" w:after="240" w:line="238" w:lineRule="atLeast"/>
        <w:jc w:val="both"/>
        <w:rPr>
          <w:rFonts w:eastAsia="Times New Roman"/>
          <w:lang w:eastAsia="de-DE"/>
        </w:rPr>
      </w:pPr>
    </w:p>
    <w:p w14:paraId="4A69AF6D" w14:textId="77777777" w:rsidR="00CC2475" w:rsidRDefault="00CC2475" w:rsidP="00CC2475">
      <w:pPr>
        <w:spacing w:before="100" w:beforeAutospacing="1" w:after="240" w:line="238" w:lineRule="atLeast"/>
        <w:jc w:val="both"/>
        <w:rPr>
          <w:rFonts w:eastAsia="Times New Roman"/>
          <w:lang w:eastAsia="de-DE"/>
        </w:rPr>
      </w:pPr>
    </w:p>
    <w:p w14:paraId="65C0CE5E" w14:textId="77777777" w:rsidR="00CC2475" w:rsidRDefault="00CC2475" w:rsidP="00CC2475">
      <w:pPr>
        <w:spacing w:before="100" w:beforeAutospacing="1" w:after="240" w:line="238" w:lineRule="atLeast"/>
        <w:jc w:val="both"/>
        <w:rPr>
          <w:rFonts w:eastAsia="Times New Roman"/>
          <w:lang w:eastAsia="de-DE"/>
        </w:rPr>
      </w:pPr>
    </w:p>
    <w:p w14:paraId="6753AEAF" w14:textId="77777777" w:rsidR="00CC2475" w:rsidRPr="00A6080C" w:rsidRDefault="00CC2475" w:rsidP="00CC2475">
      <w:pPr>
        <w:spacing w:before="100" w:beforeAutospacing="1" w:after="240" w:line="238" w:lineRule="atLeast"/>
        <w:jc w:val="both"/>
        <w:rPr>
          <w:rFonts w:eastAsia="Times New Roman"/>
          <w:rtl/>
          <w:lang w:eastAsia="de-DE"/>
        </w:rPr>
      </w:pPr>
    </w:p>
    <w:p w14:paraId="698FB546" w14:textId="77777777" w:rsidR="00CC2475" w:rsidRPr="00A6080C" w:rsidRDefault="00CC2475" w:rsidP="00CC2475">
      <w:pPr>
        <w:spacing w:before="100" w:beforeAutospacing="1" w:after="100" w:afterAutospacing="1" w:line="256" w:lineRule="auto"/>
        <w:ind w:left="720" w:hanging="363"/>
        <w:jc w:val="both"/>
        <w:outlineLvl w:val="1"/>
        <w:rPr>
          <w:rFonts w:eastAsia="Times New Roman"/>
          <w:b/>
          <w:bCs/>
          <w:rtl/>
          <w:lang w:eastAsia="de-DE"/>
        </w:rPr>
      </w:pPr>
      <w:bookmarkStart w:id="3" w:name="_Toc16744434"/>
      <w:r w:rsidRPr="00A6080C">
        <w:rPr>
          <w:rFonts w:eastAsia="Times New Roman"/>
          <w:b/>
          <w:bCs/>
          <w:rtl/>
          <w:lang w:eastAsia="de-DE"/>
        </w:rPr>
        <w:t>1. حقوق اساسی</w:t>
      </w:r>
      <w:bookmarkEnd w:id="3"/>
    </w:p>
    <w:p w14:paraId="492A2169"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یکم:</w:t>
      </w:r>
      <w:r w:rsidRPr="00A6080C">
        <w:rPr>
          <w:rFonts w:eastAsia="Times New Roman"/>
          <w:rtl/>
          <w:lang w:eastAsia="de-DE"/>
        </w:rPr>
        <w:t xml:space="preserve"> در ایران دوران گذار، حقوق پنج‌گانه – که امید است مردم ایران هم اکنون عمل به آنها را آغاز کنند – اجرا خواهند شد. از این‌رو، هرگونه تبعیض بر مبنای جنسیت و مذهب و قومیت و زبان و رنگ و اصل و نسب و نیز این و آن نهاد ممنوع است. حاکمیت قانون برپاست و همگان در حقوق و تکالیف که عمل به حقوق باید باشند، برابرند. عمل به حقوق پنج‌گانه شهروندان را از منزلت بمعنای برخورداری از حمایت‌های قضائی و غیر آن و نیز کرامت برخوردار می‌کند. بدین‌خاطر، ویژگی‌گرایی‌های موجود الغاء می‌شوند و هر چهار قوه مسئولیت حمایت بدون تبعیض از یکایک شهروندان را برعهده می‌گیرند. از این‌رو، برابر قانون، تنظیم رابطه‌ها توسط حقوق بسط می‌یابد و تبعیض‌ها و نابرابری‌های ناشی از نقض حقوق لغو می‌شوند. محرومیت زدایی از اقشار آسیب‌پذیر جامعه آغاز می‌گیرد. تأکید می‌شود که طبیعت از حقوق خود و همه شهروندان، از حقوق انسان و از حقوق شهروندی برخوردار می‌شوند و حقوق ملی و حقوق ایران بمثابه عضو جامعه جهانی راهبر سیاست خارجی ایران می‌گردند.</w:t>
      </w:r>
    </w:p>
    <w:p w14:paraId="705090F5"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دوم:</w:t>
      </w:r>
      <w:r w:rsidRPr="00A6080C">
        <w:rPr>
          <w:rFonts w:eastAsia="Times New Roman"/>
          <w:rtl/>
          <w:lang w:eastAsia="de-DE"/>
        </w:rPr>
        <w:t xml:space="preserve"> از آنجا که زنان و مردان به مثابه انسان از حقوق برابر برخوردارند، کلیه اصول قانون اساسی جمهوری اسلامی و قوانین مدنی و کیفری و اداری و دیگر قوانین جمهوری اسلامی مربوط به زنان که ناقض حقوق بنیادین آنان هستند و یا به زیان زنان تبعیض آشکار قائل شده‌اند، از زمان رسمیت یافتن شورای انتقال حاکمیت به مردم ایران ملغی هستند. </w:t>
      </w:r>
    </w:p>
    <w:p w14:paraId="5DD602B6"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سوم:</w:t>
      </w:r>
      <w:r w:rsidRPr="00A6080C">
        <w:rPr>
          <w:rFonts w:eastAsia="Times New Roman"/>
          <w:rtl/>
          <w:lang w:eastAsia="de-DE"/>
        </w:rPr>
        <w:t xml:space="preserve"> شخصیت و کرامت ذاتی هر انسان خدشه‌ناپذیر است. قانون، مصوبه و یا سیاستی که مغایر با حقوق انسان باشد نامعتبر و اجرای آن ممنوع می‌شود. هرگونه رابطه سلطه گر - زیر سلطه میان دو شخص و یا بین شخص و یک گروه و یا میان چند گروه، ممنوع می‌شود. </w:t>
      </w:r>
    </w:p>
    <w:p w14:paraId="7632D5C2" w14:textId="77777777" w:rsidR="00CC2475" w:rsidRPr="00A6080C" w:rsidRDefault="00CC2475" w:rsidP="00CC2475">
      <w:pPr>
        <w:spacing w:line="238" w:lineRule="atLeast"/>
        <w:jc w:val="both"/>
        <w:rPr>
          <w:rFonts w:eastAsia="Times New Roman"/>
          <w:rtl/>
          <w:lang w:eastAsia="de-DE"/>
        </w:rPr>
      </w:pPr>
      <w:r w:rsidRPr="00A6080C">
        <w:rPr>
          <w:rFonts w:eastAsia="Times New Roman"/>
          <w:b/>
          <w:bCs/>
          <w:rtl/>
          <w:lang w:eastAsia="de-DE"/>
        </w:rPr>
        <w:lastRenderedPageBreak/>
        <w:t>اصل چهارم:</w:t>
      </w:r>
      <w:r w:rsidRPr="00A6080C">
        <w:rPr>
          <w:rFonts w:eastAsia="Times New Roman"/>
          <w:rtl/>
          <w:lang w:eastAsia="de-DE"/>
        </w:rPr>
        <w:t xml:space="preserve"> رعایت حقوق و کرامت غیر ایرانیان ساکن ایران الزامی است. از این‌رو، بر وفق ضوابط قانونی مربوط به امور خارجیان، که متناسب با حقوق پنجگانه وضع می‌شوند، به امور آنان از جمله حق اقامت، تحصیل، کار، ازدواج و حقوق شهروندی و یا تقاضای دریافت تابعیت ایرانی، رسیدگی می‌شود.</w:t>
      </w:r>
    </w:p>
    <w:p w14:paraId="173F64EC" w14:textId="77777777" w:rsidR="00CC2475" w:rsidRPr="00A6080C" w:rsidRDefault="00CC2475" w:rsidP="00CC2475">
      <w:pPr>
        <w:spacing w:line="238" w:lineRule="atLeast"/>
        <w:jc w:val="both"/>
        <w:rPr>
          <w:rFonts w:eastAsia="Times New Roman"/>
          <w:rtl/>
          <w:lang w:eastAsia="de-DE"/>
        </w:rPr>
      </w:pPr>
      <w:r w:rsidRPr="00A6080C">
        <w:rPr>
          <w:rFonts w:eastAsia="Times New Roman"/>
          <w:b/>
          <w:bCs/>
          <w:rtl/>
          <w:lang w:eastAsia="de-DE"/>
        </w:rPr>
        <w:t>تبصره:</w:t>
      </w:r>
      <w:r w:rsidRPr="00A6080C">
        <w:rPr>
          <w:rFonts w:eastAsia="Times New Roman"/>
          <w:rtl/>
          <w:lang w:eastAsia="de-DE"/>
        </w:rPr>
        <w:t xml:space="preserve"> در دوران انتقال حاکمیت به مردم ایران، مرزهای کشور بسته می‌شوند و تنها ورود و خروج کسانی مجاز می‌شود که گذرنامه (مورد شهروندان ایرانی) و یا اجازه ورود (مورد اتباع کشورهای دیگر) از حکومت دوران گذار داشته باشند. </w:t>
      </w:r>
    </w:p>
    <w:p w14:paraId="760F6582"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پنجم:</w:t>
      </w:r>
      <w:r w:rsidRPr="00A6080C">
        <w:rPr>
          <w:rFonts w:eastAsia="Times New Roman"/>
          <w:rtl/>
          <w:lang w:eastAsia="de-DE"/>
        </w:rPr>
        <w:t xml:space="preserve"> مجازات اعدام و شکنجه و هرگونه رفتار منافی کرامت انسان، بی درنگ ممنوع می‌شود. </w:t>
      </w:r>
    </w:p>
    <w:p w14:paraId="47B619C6"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ششم:</w:t>
      </w:r>
      <w:r w:rsidRPr="00A6080C">
        <w:rPr>
          <w:rFonts w:eastAsia="Times New Roman"/>
          <w:rtl/>
          <w:lang w:eastAsia="de-DE"/>
        </w:rPr>
        <w:t xml:space="preserve"> نهاد دولت (مجموعه چهار قوه مقننه، قضائیه، مجریه و رسانه‌های ملی) از نهاد دین جدا خواهد شد و به دین دولتی و دولت دینی پایان داده می‌شود. هیچ دین و مرام و عقیده‌ای رسمیت دولتی نمی‌یابد وهیچ کس به دلیل داشتن و یا نداشتن دین و یا مسلک یا اندیشه‌ و مرامی، از امتیازی برخوردار یا از آن محروم نمی‌‌شود. </w:t>
      </w:r>
    </w:p>
    <w:p w14:paraId="300789F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هفتم:</w:t>
      </w:r>
      <w:r w:rsidRPr="00A6080C">
        <w:rPr>
          <w:rFonts w:eastAsia="Times New Roman"/>
          <w:rtl/>
          <w:lang w:eastAsia="de-DE"/>
        </w:rPr>
        <w:t xml:space="preserve"> کشور ایران مستقل و تجزیه‌ ناپذیر است و جمهور شهروندان، به صفت فرد و ملت، بر تمام وطن حق دارند.</w:t>
      </w:r>
    </w:p>
    <w:p w14:paraId="2C456635"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هشتم:</w:t>
      </w:r>
      <w:r w:rsidRPr="00A6080C">
        <w:rPr>
          <w:rFonts w:eastAsia="Times New Roman"/>
          <w:rtl/>
          <w:lang w:eastAsia="de-DE"/>
        </w:rPr>
        <w:t xml:space="preserve"> دولت دوران گذار در کشور ایران، نهاد مستقل و واحدی است که بر اساس موازین بهم‌ پیوسته حقوق انسان، حقوق شهروندی، حقوق ملی و حقوق جامعه ملی بعنوان عضو جامعه جهانی و حقوق طبیعت تشکیل یافته و بر طبق این اصول سامان می‌پذیرد. در جا، دولت موظف به کوشش جهت بکارگرفتن امکانهای موجود و ایجاد امکانهای ضرور با همکاری جامعه مدنی برای برآوردن نیازهای اساسی شهروندان و رشد آنها بر پایه استقلال و آزادی و بر میزان عدالت اجتماعی و آبادانی طبیعت می‌شود..</w:t>
      </w:r>
    </w:p>
    <w:p w14:paraId="7D6EDB0A"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lastRenderedPageBreak/>
        <w:t>اصل نهم:</w:t>
      </w:r>
      <w:r w:rsidRPr="00A6080C">
        <w:rPr>
          <w:rFonts w:eastAsia="Times New Roman"/>
          <w:rtl/>
          <w:lang w:eastAsia="de-DE"/>
        </w:rPr>
        <w:t xml:space="preserve"> اساس سازماندهى كارهاى گوناگون در دوران گذار، تشکیل شورا بر مبنای گفتگو و یافتن نظر جمعی و بر مبنای هر شهروند یک رأی می‌باشد. مقام‌ها، از انتخابی و انتصابی، موروثی نیستند و انتخاب افراد بر اساس دانش و توانایی هر فرد صورت می‌گیرد.</w:t>
      </w:r>
    </w:p>
    <w:p w14:paraId="20D5FC08" w14:textId="77777777" w:rsidR="00CC2475" w:rsidRPr="00A6080C" w:rsidRDefault="00CC2475" w:rsidP="00CC2475">
      <w:pPr>
        <w:spacing w:before="100" w:beforeAutospacing="1" w:after="142" w:line="238" w:lineRule="atLeast"/>
        <w:jc w:val="both"/>
        <w:rPr>
          <w:rFonts w:eastAsia="Times New Roman"/>
          <w:lang w:val="fr-FR" w:eastAsia="de-DE"/>
        </w:rPr>
      </w:pPr>
      <w:r w:rsidRPr="00A6080C">
        <w:rPr>
          <w:rFonts w:eastAsia="Times New Roman"/>
          <w:b/>
          <w:bCs/>
          <w:rtl/>
          <w:lang w:eastAsia="de-DE"/>
        </w:rPr>
        <w:t>اصل دهم:</w:t>
      </w:r>
      <w:r w:rsidRPr="00A6080C">
        <w:rPr>
          <w:rFonts w:eastAsia="Times New Roman"/>
          <w:rtl/>
          <w:lang w:eastAsia="de-DE"/>
        </w:rPr>
        <w:t xml:space="preserve"> بنابر اصل استقلال، رابطه‌ها با کشورها، بر وفق اصل نه مسلط نه زیر سلطه، و حفظ حقوق ملی و حقوق طبیعت و حقوق جامعه ملی به عنوان عضو جامعه جهانی تنظیم می‌شوند. هیچ شخص و مقام و گروه و نهاد و سازمان و دولتی شریک در حاکمیت ملی نیست. </w:t>
      </w:r>
    </w:p>
    <w:p w14:paraId="4C3279E0"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یازدهم:</w:t>
      </w:r>
      <w:r w:rsidRPr="00A6080C">
        <w:rPr>
          <w:rFonts w:eastAsia="Times New Roman"/>
          <w:rtl/>
          <w:lang w:eastAsia="de-DE"/>
        </w:rPr>
        <w:t xml:space="preserve"> سازماندهی دولت در دوران گذار برای انتقال حاکمیت به ملت ایران - که، بنابر اصل هشتم، باید سازگار با حقوق پنج‌گانه باشد -، از راه تغییر ساختار استبدادی دولت، با هدف ناممکن کردن بازسازی استبداد، بروفق اصول راهنمای انتقال حاکمیت به مردم ایران، تجدید می‌شود. </w:t>
      </w:r>
    </w:p>
    <w:p w14:paraId="477A5E57"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دوازدهم:</w:t>
      </w:r>
      <w:r w:rsidRPr="00A6080C">
        <w:rPr>
          <w:rFonts w:eastAsia="Times New Roman"/>
          <w:rtl/>
          <w:lang w:eastAsia="de-DE"/>
        </w:rPr>
        <w:t xml:space="preserve"> هر شهروند بر اداره جامعه خود حق دارد و به عنوان عضو جامعه ملی، حق خویش را مستقیم از راه همه پرسی، و یا غیر مستقیم، از راه رأی آزاد و مخفی به نامزدهای مقبول خویش اعمال می‌کند.</w:t>
      </w:r>
    </w:p>
    <w:p w14:paraId="3C8212E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سیزدهم:</w:t>
      </w:r>
      <w:r w:rsidRPr="00A6080C">
        <w:rPr>
          <w:rFonts w:eastAsia="Times New Roman"/>
          <w:rtl/>
          <w:lang w:eastAsia="de-DE"/>
        </w:rPr>
        <w:t xml:space="preserve"> هیچکدام از اصول استقلال و آزادی و وحدت ملی و کثرت‌گرایی و حق اشتراک و حق اختلاف و تمامیت ارضی کشور بر یکدیگر تقدم و تأخر ندارند و عمل به آنها و حراست از آنها حق و وظیفه دولت و همه شهروندان است.</w:t>
      </w:r>
    </w:p>
    <w:p w14:paraId="651B5BCA"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چهاردهم:</w:t>
      </w:r>
      <w:r w:rsidRPr="00A6080C">
        <w:rPr>
          <w:rFonts w:eastAsia="Times New Roman"/>
          <w:rtl/>
          <w:lang w:eastAsia="de-DE"/>
        </w:rPr>
        <w:t xml:space="preserve"> تشکیل و فعالیت احزاب و جمعیت‌های سیاسی و دینی و مرامی و انجمن‌ها و سندیکا‌ها و تعاونی‌های صنفی آزاد است و هریک از آنها در حوزه خود در حقوق، با یکدیگر برابرند و تبعیضی بین آنها نیست. سازمانهایی که تشکیل می‌شوند، در تشکیل و عمل، نباید ناقض حقوق اعضای خود باشند و وظیفه‌دارند نگهبان حقوق اعضای خویش باشند. </w:t>
      </w:r>
    </w:p>
    <w:p w14:paraId="706968C1" w14:textId="6ACC9AA9" w:rsidR="00CC2475" w:rsidRPr="00A6080C" w:rsidRDefault="00CC2475" w:rsidP="00D94539">
      <w:pPr>
        <w:spacing w:before="100" w:beforeAutospacing="1" w:after="142" w:line="238" w:lineRule="atLeast"/>
        <w:jc w:val="both"/>
        <w:rPr>
          <w:rFonts w:eastAsia="Times New Roman"/>
          <w:lang w:eastAsia="de-DE"/>
        </w:rPr>
      </w:pPr>
      <w:r w:rsidRPr="00A6080C">
        <w:rPr>
          <w:rFonts w:eastAsia="Times New Roman"/>
          <w:b/>
          <w:bCs/>
          <w:rtl/>
          <w:lang w:eastAsia="de-DE"/>
        </w:rPr>
        <w:lastRenderedPageBreak/>
        <w:t>اصل پانزدهم:</w:t>
      </w:r>
      <w:r w:rsidRPr="00A6080C">
        <w:rPr>
          <w:rFonts w:eastAsia="Times New Roman"/>
          <w:rtl/>
          <w:lang w:eastAsia="de-DE"/>
        </w:rPr>
        <w:t xml:space="preserve"> هيچ شخص، گروه و یا حزب و یا جمعیتی حق ندارد بنام عقیده‌ای و یا مرامی و به استناد برخورداری از حمایت اکثریت شهروندان، در پى سلطه‌گرى بر مردم یا شخص و یا گروه و یا حزب و جمعیت ديگری باشد.</w:t>
      </w:r>
    </w:p>
    <w:p w14:paraId="5C9DF460" w14:textId="37C2FB5D" w:rsidR="00CC2475" w:rsidRPr="00A6080C" w:rsidRDefault="00CC2475" w:rsidP="00CC2475">
      <w:pPr>
        <w:spacing w:before="100" w:beforeAutospacing="1" w:after="100" w:afterAutospacing="1" w:line="256" w:lineRule="auto"/>
        <w:ind w:left="720" w:hanging="363"/>
        <w:jc w:val="both"/>
        <w:outlineLvl w:val="1"/>
        <w:rPr>
          <w:rFonts w:eastAsia="Times New Roman"/>
          <w:b/>
          <w:bCs/>
          <w:rtl/>
          <w:lang w:eastAsia="de-DE"/>
        </w:rPr>
      </w:pPr>
      <w:bookmarkStart w:id="4" w:name="_Toc16744435"/>
      <w:r w:rsidRPr="00A6080C">
        <w:rPr>
          <w:rFonts w:eastAsia="Times New Roman"/>
          <w:b/>
          <w:bCs/>
          <w:rtl/>
          <w:lang w:eastAsia="de-DE"/>
        </w:rPr>
        <w:t>2. شورای ملی انتقال حاکمیت به مردم ایران</w:t>
      </w:r>
      <w:bookmarkEnd w:id="4"/>
    </w:p>
    <w:p w14:paraId="32B4E343" w14:textId="77777777" w:rsidR="00CC2475" w:rsidRPr="00A6080C" w:rsidRDefault="00CC2475" w:rsidP="00CC2475">
      <w:pPr>
        <w:shd w:val="clear" w:color="auto" w:fill="FFFFFF"/>
        <w:spacing w:before="100" w:beforeAutospacing="1" w:after="142" w:line="238" w:lineRule="atLeast"/>
        <w:jc w:val="both"/>
        <w:rPr>
          <w:rFonts w:eastAsia="Times New Roman"/>
          <w:rtl/>
          <w:lang w:eastAsia="de-DE"/>
        </w:rPr>
      </w:pPr>
      <w:r w:rsidRPr="00A6080C">
        <w:rPr>
          <w:rFonts w:eastAsia="Times New Roman"/>
          <w:b/>
          <w:bCs/>
          <w:rtl/>
          <w:lang w:eastAsia="de-DE"/>
        </w:rPr>
        <w:t xml:space="preserve">اصل شانزدهم: </w:t>
      </w:r>
      <w:r w:rsidRPr="00A6080C">
        <w:rPr>
          <w:rFonts w:eastAsia="Times New Roman"/>
          <w:rtl/>
          <w:lang w:eastAsia="de-DE"/>
        </w:rPr>
        <w:t>شورای ملی انتقال حاکمیت به مردم ایران نهادی است که مشروعیت خود را از جنبش همگانی مردم و از خلال توافق‌های سیاسی حاصل از مشارکت فعال اکثریت ایرانیان شرکت کننده در جنبش عمومی مردم بر ضد جمهوری اسلامی ایران بدست می‌آورد. از آنجا که نوع تغییر رﮊیم نوع بدیل را نیز معین می‌کند، بنابر این‌ که تغییر به یمن جنبش همگانی روی دهد، سمت یابی جنبش و نقشی که شورا در آن ایفا می‌کند، تعیین کننده آن بمثابه مقام تصدی کننده دوران گذار است. افزون بر این، پس از انتخابات شوراهای شهر و روستا مردم هر استان با رأی اکثریت نمایندگان منتخب خود، یک نماینده برای عضویت در شورای ملی انتقال حاکمیت انتخاب می‌کنند. این نمایندگان به جمع نمایندگان شورای انتقال حاکمیت به مردم می‌پیوندند. اعضای شورا با همان هویت سیاسی که به عضویت آن درآمده‌اند، خدمت می‌کنند. هرگاه معلوم شود هویت سیاسی واقعی خویش را پنهان کرده‌اند و یا با درآمدن به عضویت شورا، آن را تا حد ضد هویتی تغییر دهند که بدان شناخته بوده‌اند، با رأی اکثریت از عضویت شورا بر کنار می‌شوند.</w:t>
      </w:r>
    </w:p>
    <w:p w14:paraId="607F59C1" w14:textId="77777777" w:rsidR="00CC2475" w:rsidRPr="00A6080C" w:rsidRDefault="00CC2475" w:rsidP="00CC2475">
      <w:pPr>
        <w:shd w:val="clear" w:color="auto" w:fill="FFFFFF"/>
        <w:spacing w:before="100" w:beforeAutospacing="1" w:after="142" w:line="238" w:lineRule="atLeast"/>
        <w:jc w:val="both"/>
        <w:rPr>
          <w:rFonts w:eastAsia="Times New Roman"/>
          <w:rtl/>
          <w:lang w:eastAsia="de-DE"/>
        </w:rPr>
      </w:pPr>
      <w:r w:rsidRPr="00A6080C">
        <w:rPr>
          <w:rFonts w:eastAsia="Times New Roman"/>
          <w:rtl/>
          <w:lang w:eastAsia="de-DE"/>
        </w:rPr>
        <w:t xml:space="preserve">وظایف این شورا عبارتند از: </w:t>
      </w:r>
    </w:p>
    <w:p w14:paraId="10A327D8"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t>1. انتخاب رئیس حکومت انتقالی و تایید صلاحیت وزیران او</w:t>
      </w:r>
    </w:p>
    <w:p w14:paraId="5E3C3E11"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t>2. تشکیل شورای عالی قضایی موقت</w:t>
      </w:r>
    </w:p>
    <w:p w14:paraId="4825FFA5"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t xml:space="preserve">3. تعیین اعضای نظارت بر انتخابات </w:t>
      </w:r>
    </w:p>
    <w:p w14:paraId="74CD453D"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t>4. تشکیل هیأت ملی حقیقت یابی، و صلح</w:t>
      </w:r>
    </w:p>
    <w:p w14:paraId="01E62F5F"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t xml:space="preserve">5. نگهبانی از حقوق پنج‌گانه (حقوق ذاتی حیات انسان، حقوق شهروندی، حقوق جامعه ملی، حقوق جهانی ایرانیان به عنوان عضوی از جامعه جهانی و حقوق طبیعت) و التزام بدانها در تدوین قوانین و نظارت بر اجرای آنها توسط سازمانهای دولتی و برداشتن موانع عمل به این حقوق </w:t>
      </w:r>
    </w:p>
    <w:p w14:paraId="76B40CE0" w14:textId="77777777" w:rsidR="00CC2475" w:rsidRPr="00A6080C" w:rsidRDefault="00CC2475" w:rsidP="00CC2475">
      <w:pPr>
        <w:shd w:val="clear" w:color="auto" w:fill="FFFFFF"/>
        <w:spacing w:line="238" w:lineRule="atLeast"/>
        <w:jc w:val="both"/>
        <w:rPr>
          <w:rFonts w:eastAsia="Times New Roman"/>
          <w:rtl/>
          <w:lang w:eastAsia="de-DE"/>
        </w:rPr>
      </w:pPr>
      <w:r w:rsidRPr="00A6080C">
        <w:rPr>
          <w:rFonts w:eastAsia="Times New Roman"/>
          <w:rtl/>
          <w:lang w:eastAsia="de-DE"/>
        </w:rPr>
        <w:lastRenderedPageBreak/>
        <w:t>6. شفافیت بخشیدن به قراردادها و روشن ساختن وضعیت کلی کشور در همکاری با حکومت انتقالی</w:t>
      </w:r>
    </w:p>
    <w:p w14:paraId="745EE483"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xml:space="preserve">7. رسیدگی به وضعیت نهادهای موازی که در دوران ولایت فقیه تشکیل شده‌اند، از طریق اصلاح و ادغام آن نهادها در نهادهای حقوقمند. </w:t>
      </w:r>
    </w:p>
    <w:p w14:paraId="77715F29"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8. تشکیل شورای رسانه‌های ملی دوران گذار</w:t>
      </w:r>
    </w:p>
    <w:p w14:paraId="535CA58C"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9. نظارت بر رعایت و اجرای ساختار حقوقی دوران گذار</w:t>
      </w:r>
    </w:p>
    <w:p w14:paraId="2447DD3A"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فعالیتهای شورا باید شفاف و علنی باشند. موارد مربوط به امنیت ملی مستثنی و در جلسه غیر علنی قابل طرح می‌شوند. برای تشکیل جلسات غیر علنی رأی دو سوم اعضای شورا ضرور است. تصمیمات شورا جز در مواردی که استثنا می شوند به مردم کشور بطور کامل گزارش خواهند شد.</w:t>
      </w:r>
    </w:p>
    <w:p w14:paraId="73FECD17"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هفدهم:</w:t>
      </w:r>
      <w:r w:rsidRPr="00A6080C">
        <w:rPr>
          <w:rFonts w:eastAsia="Times New Roman"/>
          <w:rtl/>
          <w:lang w:eastAsia="de-DE"/>
        </w:rPr>
        <w:t xml:space="preserve"> همه اعضای شورا، بر وفق باور خود، سوگند زیر را ادا می‌کنند:</w:t>
      </w:r>
    </w:p>
    <w:p w14:paraId="110ECF17"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«مردم ایران را به شهادت می‌گیرم که ضمن پرهیز از هرگونه خودکامگی، بر حفظ و حمایت از اصول استقلال و آزادی و وحدت ملی و تمامیت ارضی کشور، به عنوان مجموعه‌ای تفکیک ناپذیر، عامل و بر عهد خود به این اصول وفادار بمانم و صادقانه به مسئولیت‌های خویش، به عنوان عضو شورای انتقال حاکمیت به مردم، عمل کنم. من با تمام توان در دفاع ازمجموعه بهم پیوسته‌ِ حقوق انسان، حقوق شهروندی او، حقوق جامعه ملی و حقوق این جامعه بعنوان عضو جامعه جهانی و حقوق طبیعت، می‌کوشم و بر طبق سند ساختار حقوقی و آیین نامه داخلی آن انجام وظیفه می‌کنم».</w:t>
      </w:r>
    </w:p>
    <w:p w14:paraId="002B4FD8" w14:textId="77777777" w:rsidR="00CC2475" w:rsidRPr="00A6080C" w:rsidRDefault="00CC2475" w:rsidP="00CC2475">
      <w:pPr>
        <w:spacing w:before="238" w:after="142" w:line="238" w:lineRule="atLeast"/>
        <w:jc w:val="both"/>
        <w:rPr>
          <w:rFonts w:eastAsia="Times New Roman"/>
          <w:rtl/>
          <w:lang w:eastAsia="de-DE"/>
        </w:rPr>
      </w:pPr>
      <w:r w:rsidRPr="00A6080C">
        <w:rPr>
          <w:rFonts w:eastAsia="Times New Roman"/>
          <w:b/>
          <w:bCs/>
          <w:rtl/>
          <w:lang w:eastAsia="de-DE"/>
        </w:rPr>
        <w:t>اصل هجدهم:</w:t>
      </w:r>
      <w:r w:rsidRPr="00A6080C">
        <w:rPr>
          <w:rFonts w:eastAsia="Times New Roman"/>
          <w:rtl/>
          <w:lang w:eastAsia="de-DE"/>
        </w:rPr>
        <w:t xml:space="preserve"> وظایف ریاست شورای ملی انتقال حاکمیت به مردم را آیین‌نامه داخلی شورای انتقال حاکمیت تعیین می‌کند. این آیین‌نامه توسط اعضای آن شورا تدوین می‌شود.</w:t>
      </w:r>
    </w:p>
    <w:p w14:paraId="18A2C493" w14:textId="77777777" w:rsidR="00CC2475" w:rsidRPr="00A6080C" w:rsidRDefault="00CC2475" w:rsidP="00CC2475">
      <w:pPr>
        <w:spacing w:before="238" w:after="142" w:line="238" w:lineRule="atLeast"/>
        <w:jc w:val="both"/>
        <w:rPr>
          <w:rFonts w:eastAsia="Times New Roman"/>
          <w:rtl/>
          <w:lang w:eastAsia="de-DE"/>
        </w:rPr>
      </w:pPr>
      <w:r w:rsidRPr="00A6080C">
        <w:rPr>
          <w:rFonts w:eastAsia="Times New Roman"/>
          <w:b/>
          <w:bCs/>
          <w:rtl/>
          <w:lang w:eastAsia="de-DE"/>
        </w:rPr>
        <w:t>اصل نوزدهم:</w:t>
      </w:r>
      <w:r w:rsidRPr="00A6080C">
        <w:rPr>
          <w:rFonts w:eastAsia="Times New Roman"/>
          <w:rtl/>
          <w:lang w:eastAsia="de-DE"/>
        </w:rPr>
        <w:t xml:space="preserve"> برای هر اجلاس، تمام اعضای شورای انتقال حاکمیت باید دعوت شوند. حضور نصف بعلاوه یک اعضای شورا شرط رسمیت یافتن </w:t>
      </w:r>
      <w:r w:rsidRPr="00A6080C">
        <w:rPr>
          <w:rFonts w:eastAsia="Times New Roman"/>
          <w:rtl/>
          <w:lang w:eastAsia="de-DE"/>
        </w:rPr>
        <w:lastRenderedPageBreak/>
        <w:t>هر اجلاس است. مصوبات شورا به رأی نصف بعلاوه یک کل اعضای شورای انتقال حاکمیت به مردم نیاز دارد.</w:t>
      </w:r>
    </w:p>
    <w:p w14:paraId="375BEA3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بیستم:</w:t>
      </w:r>
      <w:r w:rsidRPr="00A6080C">
        <w:rPr>
          <w:rFonts w:eastAsia="Times New Roman"/>
          <w:rtl/>
          <w:lang w:eastAsia="de-DE"/>
        </w:rPr>
        <w:t xml:space="preserve"> قانون اساسی جمهوری اسلامی فاقد اعتبار است. قوانین و مقررات عادی باقی مانده در صورتی که با حقوق انسان و حقوق شهروندی او و حقوق ملی و حقوق طبیعت و با این اصول راهنمای دوران گذار ناسازگاری نداشته باشند اعتبار دارند. مرجع تشخیص این ناسازگاری، شورای ملی انتقال حاکمیت به مردم است. این شورا هیأتی موقت به عنوان هیأت رسیدگی به قوانین جاری را با ترکیب زیر تشکیل می‌دهد: </w:t>
      </w:r>
    </w:p>
    <w:p w14:paraId="5C35D5CB"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xml:space="preserve">● سه تن از حقوقدانان به انتخاب اعضای هیأت‌های علمی دانشکده‌های حقوق دولتی و آزاد کشور </w:t>
      </w:r>
    </w:p>
    <w:p w14:paraId="1857C289"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سه تن از وکلای با سابقه دادگستری به انتخاب کانون وکلای دادگستری ایران</w:t>
      </w:r>
    </w:p>
    <w:p w14:paraId="79CEC9E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هرگاه برابری اعضای زن و مرد ممکن نباشد، دست کم دو تن از اعضای این هیأت باید از زنان حقوقدان باشند. </w:t>
      </w:r>
    </w:p>
    <w:p w14:paraId="0D255FDE"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شورای انتقال حاکمیت پس از مشورت با هیأت رسیدگی به قوانین و مقررات، نظر نهایی خود را بدون تأخیر در مدت زمان معقول به حکومت موقت برای اجرا ابلاغ می کند.</w:t>
      </w:r>
    </w:p>
    <w:p w14:paraId="6DDB884F" w14:textId="77777777" w:rsidR="00CC2475"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یکم:</w:t>
      </w:r>
      <w:r w:rsidRPr="00A6080C">
        <w:rPr>
          <w:rFonts w:eastAsia="Times New Roman"/>
          <w:rtl/>
          <w:lang w:eastAsia="de-DE"/>
        </w:rPr>
        <w:t xml:space="preserve"> شورای ملی انتقال حاکمیت به مردم ایران در مقام تصمیم گیرنده موظف است که جامعه را از فعالیتهای خود آگاه کند. در اتخاذ تصمیم‌ها و انتخاب‌ها از جامعه مدنی یاری بخواهد و از مشورت شهروندان بهره برد. رسانه‌های همگانی، تحت مدیریت شورای رسانه‌های ملی دوران گذار، موظف به انتشار مذاکرات شورا و مصوبه‌های آن هستند. </w:t>
      </w:r>
    </w:p>
    <w:p w14:paraId="432BDBCD" w14:textId="77777777" w:rsidR="00CC2475" w:rsidRDefault="00CC2475" w:rsidP="00CC2475">
      <w:pPr>
        <w:spacing w:before="100" w:beforeAutospacing="1" w:after="142" w:line="238" w:lineRule="atLeast"/>
        <w:jc w:val="both"/>
        <w:rPr>
          <w:rFonts w:eastAsia="Times New Roman"/>
          <w:rtl/>
          <w:lang w:eastAsia="de-DE"/>
        </w:rPr>
      </w:pPr>
    </w:p>
    <w:p w14:paraId="1A09358A" w14:textId="77777777" w:rsidR="00CC2475" w:rsidRPr="00A6080C" w:rsidRDefault="00CC2475" w:rsidP="00CC2475">
      <w:pPr>
        <w:spacing w:before="100" w:beforeAutospacing="1" w:after="240" w:line="238" w:lineRule="atLeast"/>
        <w:jc w:val="both"/>
        <w:rPr>
          <w:rFonts w:eastAsia="Times New Roman"/>
          <w:rtl/>
          <w:lang w:eastAsia="de-DE"/>
        </w:rPr>
      </w:pPr>
    </w:p>
    <w:p w14:paraId="6E57A5E7" w14:textId="77777777" w:rsidR="00CC2475" w:rsidRPr="00A6080C" w:rsidRDefault="00CC2475" w:rsidP="00CC2475">
      <w:pPr>
        <w:spacing w:before="100" w:beforeAutospacing="1" w:after="100" w:afterAutospacing="1" w:line="256" w:lineRule="auto"/>
        <w:ind w:left="720" w:hanging="363"/>
        <w:jc w:val="both"/>
        <w:outlineLvl w:val="1"/>
        <w:rPr>
          <w:rFonts w:eastAsia="Times New Roman"/>
          <w:b/>
          <w:bCs/>
          <w:rtl/>
          <w:lang w:eastAsia="de-DE"/>
        </w:rPr>
      </w:pPr>
      <w:bookmarkStart w:id="5" w:name="_Toc16744436"/>
      <w:r w:rsidRPr="00A6080C">
        <w:rPr>
          <w:rFonts w:eastAsia="Times New Roman"/>
          <w:b/>
          <w:bCs/>
          <w:rtl/>
          <w:lang w:eastAsia="de-DE"/>
        </w:rPr>
        <w:lastRenderedPageBreak/>
        <w:t>3. شورای عالی قضائی موقت</w:t>
      </w:r>
      <w:bookmarkEnd w:id="5"/>
    </w:p>
    <w:p w14:paraId="338486A8"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دوم:</w:t>
      </w:r>
      <w:r w:rsidRPr="00A6080C">
        <w:rPr>
          <w:rFonts w:eastAsia="Times New Roman"/>
          <w:rtl/>
          <w:lang w:eastAsia="de-DE"/>
        </w:rPr>
        <w:t xml:space="preserve"> دستگاه قضایی لازم است به سرعت استقلال خود را بازیابد. هر عضوی از این دستگاه که در نقض فاحش و نظامند حقوق انسان نقش داشته و یا دارای سابقه صدور احکام ظالمانه باشد، از خدمت در این قوه ممنوع می‌شود. مرجع رسیدگی به وضعیت این اشخاص، شورای عالی قضائی موقت است که ضمن مشورت با کانون وکلا و جامعه حقوقدانان و مدافعان حقوق بشردر این مورد اقدام می کند. </w:t>
      </w:r>
    </w:p>
    <w:p w14:paraId="7E2E98B2"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سوم:</w:t>
      </w:r>
      <w:r w:rsidRPr="00A6080C">
        <w:rPr>
          <w:rFonts w:eastAsia="Times New Roman"/>
          <w:rtl/>
          <w:lang w:eastAsia="de-DE"/>
        </w:rPr>
        <w:t xml:space="preserve"> شورای عالی قضائی موقت، اداره امور مربوط به قوه قضائيه اعم از استخدام و نصب وعزل قضات و تغيير محل مأموريت و تعيين مشاغل وترفيع آنان را بر عهده دارد. ترکیب اين شورا عبارت است از:</w:t>
      </w:r>
    </w:p>
    <w:p w14:paraId="5CA4D14F"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1. سه نفر از مستشاران يا رؤساي شعب ديوان عالي كشور به انتخاب هیات عمومی ديوان،</w:t>
      </w:r>
    </w:p>
    <w:p w14:paraId="39FEAC3A"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2. شش نفر از دادرسان با تجربه و پاکدامن كه داراي لااقل ده سال سابقه خدمت قضائي مستمر باشند</w:t>
      </w:r>
    </w:p>
    <w:p w14:paraId="7A21EF74"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3. دادستان كل كشور</w:t>
      </w:r>
    </w:p>
    <w:p w14:paraId="02EC32CD"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4. رئیس دیوان عدالت اداری</w:t>
      </w:r>
    </w:p>
    <w:p w14:paraId="3A65871D"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5. رئيس ديوانعالي كشور كه رياست شوري را نيز بر عهده دارد</w:t>
      </w:r>
      <w:r w:rsidRPr="00A6080C">
        <w:rPr>
          <w:rFonts w:eastAsia="Times New Roman"/>
          <w:rtl/>
          <w:lang w:val="fr-FR" w:eastAsia="de-DE"/>
        </w:rPr>
        <w:t>.</w:t>
      </w:r>
    </w:p>
    <w:p w14:paraId="63FD368E"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تمامی اعضائی که شورای انتقال حاکمیت به مردم بر می‌گزینند باید سابقه رعایت حقوق انسان و مخالفت با عامل استبداد شدن قوه قضائیه را داشته باشند.</w:t>
      </w:r>
    </w:p>
    <w:p w14:paraId="0422E05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چهارم:</w:t>
      </w:r>
      <w:r w:rsidRPr="00A6080C">
        <w:rPr>
          <w:rFonts w:eastAsia="Times New Roman"/>
          <w:rtl/>
          <w:lang w:eastAsia="de-DE"/>
        </w:rPr>
        <w:t xml:space="preserve"> دادرسان دادگاه‌ها مكلفند از اجراي تصويب‌نامه‌ها و آئين‌نامه‌ها و نظامنامه‌ها و بخش‌نامه‌های رژیم گذشته كه مخالف با مفاد صریح اصول راهنمای دوران گذار هستند، خودداري كنند. </w:t>
      </w:r>
    </w:p>
    <w:p w14:paraId="4904717F"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پنجم:</w:t>
      </w:r>
      <w:r w:rsidRPr="00A6080C">
        <w:rPr>
          <w:rFonts w:eastAsia="Times New Roman"/>
          <w:rtl/>
          <w:lang w:eastAsia="de-DE"/>
        </w:rPr>
        <w:t xml:space="preserve"> تشکیل هرگونه دادگاه ویژه یا استثنائی ممنوع است. </w:t>
      </w:r>
    </w:p>
    <w:p w14:paraId="4A82E875"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lastRenderedPageBreak/>
        <w:t>اصل بیست و ششم:</w:t>
      </w:r>
      <w:r w:rsidRPr="00A6080C">
        <w:rPr>
          <w:rFonts w:eastAsia="Times New Roman"/>
          <w:rtl/>
          <w:lang w:eastAsia="de-DE"/>
        </w:rPr>
        <w:t xml:space="preserve"> هیچ جرم و کیفر و یا دادرسی کیفری بدون وجود قانونی که وضع شده باشد، از سوی هیچ مقامی قضایی وضع و  اجرا نمی‌شود. از این‌رو جرائمی که قوه قضائیه خود وضع کرده باشد ملغی هستند و محکومان به این جرائم حق اعاده حیثیت و جبران خسارت را دارند.</w:t>
      </w:r>
    </w:p>
    <w:p w14:paraId="1B1CA9BF"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هفتم:</w:t>
      </w:r>
      <w:r w:rsidRPr="00A6080C">
        <w:rPr>
          <w:rFonts w:eastAsia="Times New Roman"/>
          <w:rtl/>
          <w:lang w:eastAsia="de-DE"/>
        </w:rPr>
        <w:t xml:space="preserve"> دادخواهی و داشتن وکیل حق مسلم همگان است. فاقدان امکان، بر یافتن امکان، حق دارند و دولت دوران گذار نیز باید دادخواهان فاقد امکان را از امکان برخوردار کند.</w:t>
      </w:r>
    </w:p>
    <w:p w14:paraId="35A8C4AD" w14:textId="77777777" w:rsidR="00CC2475"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هشتم:</w:t>
      </w:r>
      <w:r w:rsidRPr="00A6080C">
        <w:rPr>
          <w:rFonts w:eastAsia="Times New Roman"/>
          <w:rtl/>
          <w:lang w:eastAsia="de-DE"/>
        </w:rPr>
        <w:t xml:space="preserve"> تحریک و تشویق به خشونت و نیز حکم به تکفیر اشخاص جرم است. صدور هرگونه حکم قضائی در انحصار قوه قضائی است و اجرای حکم نیز با قوه مجریه است.</w:t>
      </w:r>
    </w:p>
    <w:p w14:paraId="78FA4168" w14:textId="77777777" w:rsidR="00CC2475" w:rsidRDefault="00CC2475" w:rsidP="00CC2475">
      <w:pPr>
        <w:spacing w:before="100" w:beforeAutospacing="1" w:after="142" w:line="238" w:lineRule="atLeast"/>
        <w:jc w:val="both"/>
        <w:rPr>
          <w:rFonts w:eastAsia="Times New Roman"/>
          <w:rtl/>
          <w:lang w:eastAsia="de-DE"/>
        </w:rPr>
      </w:pPr>
    </w:p>
    <w:p w14:paraId="71633153" w14:textId="77777777" w:rsidR="00CC2475" w:rsidRDefault="00CC2475" w:rsidP="00CC2475">
      <w:pPr>
        <w:spacing w:before="100" w:beforeAutospacing="1" w:after="142" w:line="238" w:lineRule="atLeast"/>
        <w:jc w:val="both"/>
        <w:rPr>
          <w:rFonts w:eastAsia="Times New Roman"/>
          <w:rtl/>
          <w:lang w:eastAsia="de-DE"/>
        </w:rPr>
      </w:pPr>
    </w:p>
    <w:p w14:paraId="29BCB6DA" w14:textId="77777777" w:rsidR="00CC2475" w:rsidRDefault="00CC2475" w:rsidP="00CC2475">
      <w:pPr>
        <w:spacing w:before="100" w:beforeAutospacing="1" w:after="142" w:line="238" w:lineRule="atLeast"/>
        <w:jc w:val="both"/>
        <w:rPr>
          <w:rFonts w:eastAsia="Times New Roman"/>
          <w:lang w:eastAsia="de-DE"/>
        </w:rPr>
      </w:pPr>
    </w:p>
    <w:p w14:paraId="55CD36CF" w14:textId="77777777" w:rsidR="00641020" w:rsidRDefault="00641020" w:rsidP="00CC2475">
      <w:pPr>
        <w:spacing w:before="100" w:beforeAutospacing="1" w:after="142" w:line="238" w:lineRule="atLeast"/>
        <w:jc w:val="both"/>
        <w:rPr>
          <w:rFonts w:eastAsia="Times New Roman"/>
          <w:lang w:eastAsia="de-DE"/>
        </w:rPr>
      </w:pPr>
    </w:p>
    <w:p w14:paraId="27EA453A" w14:textId="77777777" w:rsidR="00641020" w:rsidRDefault="00641020" w:rsidP="00CC2475">
      <w:pPr>
        <w:spacing w:before="100" w:beforeAutospacing="1" w:after="142" w:line="238" w:lineRule="atLeast"/>
        <w:jc w:val="both"/>
        <w:rPr>
          <w:rFonts w:eastAsia="Times New Roman"/>
          <w:lang w:eastAsia="de-DE"/>
        </w:rPr>
      </w:pPr>
    </w:p>
    <w:p w14:paraId="69F79FB1" w14:textId="77777777" w:rsidR="00641020" w:rsidRDefault="00641020" w:rsidP="00CC2475">
      <w:pPr>
        <w:spacing w:before="100" w:beforeAutospacing="1" w:after="142" w:line="238" w:lineRule="atLeast"/>
        <w:jc w:val="both"/>
        <w:rPr>
          <w:rFonts w:eastAsia="Times New Roman"/>
          <w:lang w:eastAsia="de-DE"/>
        </w:rPr>
      </w:pPr>
    </w:p>
    <w:p w14:paraId="43368751" w14:textId="77777777" w:rsidR="00641020" w:rsidRDefault="00641020" w:rsidP="00CC2475">
      <w:pPr>
        <w:spacing w:before="100" w:beforeAutospacing="1" w:after="142" w:line="238" w:lineRule="atLeast"/>
        <w:jc w:val="both"/>
        <w:rPr>
          <w:rFonts w:eastAsia="Times New Roman"/>
          <w:lang w:eastAsia="de-DE"/>
        </w:rPr>
      </w:pPr>
    </w:p>
    <w:p w14:paraId="5F2BC64B" w14:textId="77777777" w:rsidR="00641020" w:rsidRDefault="00641020" w:rsidP="00CC2475">
      <w:pPr>
        <w:spacing w:before="100" w:beforeAutospacing="1" w:after="142" w:line="238" w:lineRule="atLeast"/>
        <w:jc w:val="both"/>
        <w:rPr>
          <w:rFonts w:eastAsia="Times New Roman"/>
          <w:lang w:eastAsia="de-DE"/>
        </w:rPr>
      </w:pPr>
    </w:p>
    <w:p w14:paraId="6701A92C" w14:textId="77777777" w:rsidR="00641020" w:rsidRPr="00A6080C" w:rsidRDefault="00641020" w:rsidP="00CC2475">
      <w:pPr>
        <w:spacing w:before="100" w:beforeAutospacing="1" w:after="142" w:line="238" w:lineRule="atLeast"/>
        <w:jc w:val="both"/>
        <w:rPr>
          <w:rFonts w:eastAsia="Times New Roman"/>
          <w:rtl/>
          <w:lang w:eastAsia="de-DE"/>
        </w:rPr>
      </w:pPr>
    </w:p>
    <w:p w14:paraId="268DF4D8" w14:textId="77777777" w:rsidR="00CC2475" w:rsidRPr="00A6080C" w:rsidRDefault="00CC2475" w:rsidP="00CC2475">
      <w:pPr>
        <w:spacing w:before="100" w:beforeAutospacing="1" w:after="100" w:afterAutospacing="1" w:line="256" w:lineRule="auto"/>
        <w:jc w:val="both"/>
        <w:outlineLvl w:val="1"/>
        <w:rPr>
          <w:rFonts w:eastAsia="Times New Roman"/>
          <w:b/>
          <w:bCs/>
          <w:rtl/>
          <w:lang w:eastAsia="de-DE"/>
        </w:rPr>
      </w:pPr>
      <w:bookmarkStart w:id="6" w:name="_Toc16744437"/>
      <w:r w:rsidRPr="00A6080C">
        <w:rPr>
          <w:rFonts w:eastAsia="Times New Roman"/>
          <w:b/>
          <w:bCs/>
          <w:rtl/>
          <w:lang w:eastAsia="de-DE"/>
        </w:rPr>
        <w:lastRenderedPageBreak/>
        <w:t>4. هئیت حقیقت یاب و صلح همگانی</w:t>
      </w:r>
      <w:bookmarkEnd w:id="6"/>
    </w:p>
    <w:p w14:paraId="2EF6CDB3"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b/>
          <w:bCs/>
          <w:rtl/>
          <w:lang w:eastAsia="de-DE"/>
        </w:rPr>
        <w:t>اصل بیست و نهم:</w:t>
      </w:r>
      <w:r w:rsidRPr="00A6080C">
        <w:rPr>
          <w:rFonts w:eastAsia="Times New Roman"/>
          <w:rtl/>
          <w:lang w:eastAsia="de-DE"/>
        </w:rPr>
        <w:t xml:space="preserve"> </w:t>
      </w:r>
    </w:p>
    <w:p w14:paraId="4D3E0D97"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شهروندان بسیارى بخاطر عقاید دینی یا مرامی و یا اندیشه و عمل سیاسى، گرفتار ستم دولت ولایت مطلقه فقیه و سازمان‌‌ها و گروه‌هاى «سیاسى و عقیدتى» شده‌اند و این رﮊیم و سازمانها و گروههای در خدمت آن شهروندان ایرانی و نیز غیر ایرانی را از حق حیات محروم و یا به حقوق آنها تجاوز کرده‌اند و با زندانی کردن و شکنجه و روشهای دیگر، زیانهای روحی و جسمی به آنها وارد کرده‌اند، </w:t>
      </w:r>
    </w:p>
    <w:p w14:paraId="609C3138"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بر وفق میزان عدالت ترمیمی، قربانیان و خانواده‌ها و نزدیکان آنان و تمامی جامعه بر ترمیم و جبران حق دارند، </w:t>
      </w:r>
    </w:p>
    <w:p w14:paraId="6319299A"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از آنجا که جنایت بر ضد بشریت شامل مرور زمان نمى‌شود،</w:t>
      </w:r>
    </w:p>
    <w:p w14:paraId="575DE73D"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جمهور مردم نیازمند جریان آزاد داده‌ها و اطلاعات، بنابراین، زمان لازم برای اطلاع شفاف از آنچه بر قربانیان جنایتها گذشته، هستند و وجدان‌های اخلاقی و تاریخی می‌باید غنای لازم را بیابند تا که استبداد دیگر هیچ‌گاه بازسازی نگردد و جنایت برضد شهروندان را روش نگرداند و وجدان هر شهروند واقف به حقوق خویش شود و عمل  به این حقوق، همگانی و مداوم بگردد، </w:t>
      </w:r>
    </w:p>
    <w:p w14:paraId="487CF763"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از آنجا که قربانی هر جنایت و هر بى‌عدالتى تنها او نیست، بلکه تمامی انسانیت است،</w:t>
      </w:r>
    </w:p>
    <w:p w14:paraId="7D2B5DD6"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هم حق دفاع از حقوق دیگران، وهم مطالبه دفاع از حق خود از دیگران، حق هر شهروند است </w:t>
      </w:r>
    </w:p>
    <w:p w14:paraId="03BBE8E3"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اگر شهروندی خود را در محنت دیگرى شریک نداند و مسئول و موظف به زدودن محنت او و دفاع از حقوق او نداند و مبارزه با بى‌عدالتى را حق خویش نشمارد و به این حق عمل نکند، دمکراسى که </w:t>
      </w:r>
      <w:r w:rsidRPr="00A6080C">
        <w:rPr>
          <w:rFonts w:eastAsia="Times New Roman"/>
          <w:rtl/>
          <w:lang w:eastAsia="de-DE"/>
        </w:rPr>
        <w:lastRenderedPageBreak/>
        <w:t>یکى از ارکان آن برابرى همگان در برخورداری از حقوق و امکانهای لازم برای برخورداری از حقوق است، استقرار و استمرار نمى‌یابد،</w:t>
      </w:r>
    </w:p>
    <w:p w14:paraId="5AE1EF9B"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تا جرم، بدون حضور مجرم در برابر قاضی عادل، محرز نشود، جامعه از جرمهایى که واقع شده‌اند آگاهی بدون خدشه نمی‌یابد و آنها را برسمیت نمی‌شناسد و مسئولیت خویش در وقوع جرائم و جنایتها را نیز نمی‌پذیرد، </w:t>
      </w:r>
    </w:p>
    <w:p w14:paraId="28B1EE6B"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xml:space="preserve">● از آنجا که وجدان تاریخی جامعه نیازمند آن‌است که تاریخ شخصى قربانیان به تاریخ رسمى بدل شود، </w:t>
      </w:r>
    </w:p>
    <w:p w14:paraId="4D1441EE"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از آنجا که بر میزان عدالت ترمیمی، ترمیم و جبران زیانهای قربانیان و جامعه بس دشوار است،</w:t>
      </w:r>
    </w:p>
    <w:p w14:paraId="1D32371B"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 از آنجا که خلاء رسیدگی قضائی بر میزان عدالت ترمیمی را انتقام‌گیریهای شخصی پر می‌کند که سبب بسط خشونت در سطح جامعه و تنظیم رابطه‌ها توسط زور، بنابراین، بازسازی استبداد می‌شود،</w:t>
      </w:r>
    </w:p>
    <w:p w14:paraId="2A78D303"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rtl/>
          <w:lang w:eastAsia="de-DE"/>
        </w:rPr>
        <w:t>باید قربانیان توان دادخواهی پیداکنند، تا که با دردها و رنج‌های خویش، تنها نمانند و بتوانند به نظام جدید که بر میزان عدالت اجتماعی برپا می‌شود، اعتماد بیابند و امید به حال و آینده و شرکت در جامعه حقوند، آنها را از غم گذشته و یأس و احساس ناتوانی که گرفتارش هستند، برهاند.</w:t>
      </w:r>
    </w:p>
    <w:p w14:paraId="7843E98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در نتیجه، بمحض شروع بکار شورای موقت انتقال حاکمیت به مردم ایران، در رابطه با جرایم سیاسى- عقیدتى، با هدف ترمیم و جبران، بعد از رایزنى با احزاب و سازمانهاى مختلف سیاسى و شخصیتهاى مبارز و مستقل و فعالان جامعه مدنى و حقوق بشری و حقوقدانان، هیأت حقیقت یابی و صلح و و آشتی همگانی، بر وفق ضوابط عدالت ترمیمی، مشغول بکار می‌شود. این هیأت وظایف زیر را دارد:</w:t>
      </w:r>
    </w:p>
    <w:p w14:paraId="6062351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1. جمع آورى اسناد و مدارك در باره جنایتهای سیاسی ـ عقیدتی که در دو رژیم پهلوی و جمهوری اسلامی انجام گرفته‌اند. موارد نقض حقوق </w:t>
      </w:r>
      <w:r w:rsidRPr="00A6080C">
        <w:rPr>
          <w:rFonts w:eastAsia="Times New Roman"/>
          <w:rtl/>
          <w:lang w:eastAsia="de-DE"/>
        </w:rPr>
        <w:lastRenderedPageBreak/>
        <w:t>انسان مى‌توانند توسط مقامها و مأموران دولت و یا اعضای احزاب و سازمانهاى سیاسى و یا عقیدتى ارتکاب یافته باشند.</w:t>
      </w:r>
    </w:p>
    <w:p w14:paraId="329C4A04"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2. جمع آورى و دسته بندى کلیه شکایتها از مسئولان سابق و یا از افراد دیگرى که تصمیم‌های سیاسى و یا عملکردهاى سیاسی – عقیدتی‌شان منجر به جنایت شده است. هدف از این کار، یافتن حقیقت و گزارش نهائى آن به مردم ایران است.</w:t>
      </w:r>
    </w:p>
    <w:p w14:paraId="30D042F0"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3. این هیأت به شرح حال کلیه قربانیان و شرح ماوقع توسط بستگان و نزدیکان قربانیان گوش فرا میدهد. از قربانیان و بستگان و نزدیکان آنها می‌خواهد حقیقت و تمام حقیقت را بی‌کم و کاست شرح کنند.</w:t>
      </w:r>
    </w:p>
    <w:p w14:paraId="40A4AF9A"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4 ـ بنابر وظیفه کشف حقیقت و ترمیم و جبران زیان وارده، هیأت «کشف حقیقت و ترمیم و جبران» تمامی مقامها و مأمورانی که حاضر به اعتراف به اعمال خود و یا دفاع از خود هستند را احضار می‌کند و به گفته‌هاى آنان گوش فرا می‌دهد. هیأت «حقیقت یابی و صلح» اصل را بر برائت می‌گذارد و با رعایت اصول راهنمای قضاوت، هدف را ترمیم و جبران زیانها و بازگویى حقیقت می‌شناسد. مظنونین تا یکسال بعد از تشکیل هیأت حق دارند خود را معرفی و تقاضا کنند هیأت اعتراف به عمل ارتکابی را از زبان آنها بشنود و تقاضای عفو کنند.</w:t>
      </w:r>
    </w:p>
    <w:p w14:paraId="08F18C8D"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5. کلیه جلسات هیأت « حقیقت یابی و صلح» در رابطه با قربانیان و متهمین علنی هستند. مگر به درخواست خانواده قربانیان و یا تشخیص هیأت به لحاظ تأمین امنیت. کلیه وسایل ارتباط جمعی حق حضور در جلسه‌ها را دارند. بازگویی‌ها و اظهارات قربانیان و مرتکبان شفاف و در وقت مقتضى در اختیار مردم قرار می‌گیرند حتی اگر پخش مستقیم به ملاحظه حفظ امنیت و یا خواست خانواده‌ها بلافاصله انجام نگیرد.</w:t>
      </w:r>
    </w:p>
    <w:p w14:paraId="35A9BC6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6 . عفو مشروط و فردی و منوط به ترمیم و جبران است. و نیز، موکول است به اعتراف به حقیقت. عفو نمی‌تواند بدون اعتراف به حقیقت بعمل‌آید. عفو نمی‌تواند جمعی و گروهی باشد. حکم عفو تنها در باره جرائم و جنایتهای غیرقابل جبران اما قابل ترمیم مانند قتل، شکنجه، حبس‌کردن </w:t>
      </w:r>
      <w:r w:rsidRPr="00A6080C">
        <w:rPr>
          <w:rFonts w:eastAsia="Times New Roman"/>
          <w:rtl/>
          <w:lang w:eastAsia="de-DE"/>
        </w:rPr>
        <w:lastRenderedPageBreak/>
        <w:t>و... که در رابطه با مسائل عقیدتى ـ سیاسى-دینى ارتکاب شده‌اند صادر مى‌شود و در باره جرائم جبران‌پذیر مانند دزدى، سؤ استفاده‌هاى مادى و رشاء و ارتشاء و... صادر نمى‌شود.</w:t>
      </w:r>
    </w:p>
    <w:p w14:paraId="4BAD0086"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 xml:space="preserve">7. هیأت بنا بر مورد، متخلفان و جنایتکاران را از مناصب دولتى و انتخابى محروم می‌کند. </w:t>
      </w:r>
    </w:p>
    <w:p w14:paraId="46F9F75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8. در صورت کتمان حقیقت از سوى مرتکب جرم و جنایت، سر و کار او و افرادى که حاضر به شهادت دادن نمی‌شوند، با قوه قضائى است. این قوه در باره مرتکب یا مرتکبان هر جرم یا جنایت قضاوت و بر وفق قانون، در باره آنها، حکم صادر می‌کند.</w:t>
      </w:r>
    </w:p>
    <w:p w14:paraId="7E9366B9"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9. هیأت «کشف حقیقت و ترمیم و جبران» به غیر از صدور حکم عفو، با شرایط بالا، حق محاکمه ندارد. قضاوت بر عهده قوه قضائى است. بعد ازگذشت دوازده ماه، هیأت اطلاعات جمع آوری شده در باره کسانی که عفو نشده‌اند را به تدریج در اختیار دستگاه قضائى قرار می‌دهد.</w:t>
      </w:r>
    </w:p>
    <w:p w14:paraId="77D8D365"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10. هیأت فهرستى از قربانیان تهیه می‌کند و گزارش نهایی‌اىش باید شامل این فهرست باشد. این هیأت فهرستى نیز از وابستگان قربانیان و پیشنهادهای لازم برای ترمیم یا جبران مادى و معنوى ستم روا رفته بر قربانیان و وابستگان آنان را ارائه می‌کند.</w:t>
      </w:r>
    </w:p>
    <w:p w14:paraId="5432C433"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rtl/>
          <w:lang w:eastAsia="de-DE"/>
        </w:rPr>
        <w:t>11. این هیأت تا زمانی که رسیدگی به تمامی موارد را به پایان نبرده‌است، بکار خود ادامه می‌دهد. مگر این که، در پی استقرار دولت حقوقمدار، هیأت گزارش کار خود را به مجلس تقدیم کند و مجلس به ادامه کار آن رأی ندهد.</w:t>
      </w:r>
    </w:p>
    <w:p w14:paraId="7350DD90" w14:textId="457D24CD" w:rsidR="00CC2475" w:rsidRPr="00A6080C" w:rsidRDefault="00CC2475" w:rsidP="00641020">
      <w:pPr>
        <w:spacing w:before="100" w:beforeAutospacing="1" w:after="142" w:line="238" w:lineRule="atLeast"/>
        <w:jc w:val="both"/>
        <w:rPr>
          <w:rFonts w:eastAsia="Times New Roman"/>
          <w:lang w:eastAsia="de-DE"/>
        </w:rPr>
      </w:pPr>
      <w:r w:rsidRPr="00A6080C">
        <w:rPr>
          <w:rFonts w:eastAsia="Times New Roman"/>
          <w:rtl/>
          <w:lang w:eastAsia="de-DE"/>
        </w:rPr>
        <w:t>12. دوران مورد رسیدگى این هیأت، دوران دو رژیم پهلوی و جمهوری اسلامی است. حداکثر مدت کار این هیأت چهار سال است. بعد از پایان مدت چهار ساله، هیأت گزارش کامل خود را به مردم ارائه می‌کند. این گزارش بعنوان سند رسمى منتشر مى‌شود. مجلس منتخب مردم می‌تواند بعد از پایان دوره چهار ساله، مأموریت هیأت را تمدید کند.</w:t>
      </w:r>
    </w:p>
    <w:p w14:paraId="4EB992DB" w14:textId="77777777" w:rsidR="00CC2475" w:rsidRPr="00A6080C" w:rsidRDefault="00CC2475" w:rsidP="00CC2475">
      <w:pPr>
        <w:spacing w:before="100" w:beforeAutospacing="1" w:after="100" w:afterAutospacing="1" w:line="256" w:lineRule="auto"/>
        <w:ind w:left="720" w:hanging="363"/>
        <w:jc w:val="both"/>
        <w:outlineLvl w:val="1"/>
        <w:rPr>
          <w:rFonts w:eastAsia="Times New Roman"/>
          <w:b/>
          <w:bCs/>
          <w:rtl/>
          <w:lang w:eastAsia="de-DE"/>
        </w:rPr>
      </w:pPr>
      <w:bookmarkStart w:id="7" w:name="_Toc16744438"/>
      <w:r w:rsidRPr="00A6080C">
        <w:rPr>
          <w:rFonts w:eastAsia="Times New Roman"/>
          <w:b/>
          <w:bCs/>
          <w:rtl/>
          <w:lang w:eastAsia="de-DE"/>
        </w:rPr>
        <w:lastRenderedPageBreak/>
        <w:t>5. حکومت دوران انتقال</w:t>
      </w:r>
      <w:bookmarkEnd w:id="7"/>
    </w:p>
    <w:p w14:paraId="4043AF8E"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سیم:</w:t>
      </w:r>
      <w:r w:rsidRPr="00A6080C">
        <w:rPr>
          <w:rFonts w:eastAsia="Times New Roman"/>
          <w:rtl/>
          <w:lang w:eastAsia="de-DE"/>
        </w:rPr>
        <w:t xml:space="preserve"> رئیس حکومت دوران انتقال حاکمیت به مردم ایران با رأی اکثریت شورای ملی انتقال حاکمیت به مردم، تعیین می‌شود. او هیأت وزیران را از میان چهره‌های شاخص ملی انتخاب می‌کند. وزیران اعتبار نامه خود را از شورای انتقال حاکمیت به مردم ایران کسب می‌کنند. ریاست حکومت دوران انتقال در غیاب رئیس این حکومت، با معاون اول وی است. مصوبات هیأت وزیران و معاون او بایستی به اطلاع و تصویب رئیس حکومت دوران انتقال برسد. آنها در مقابل رئیس حکومت پاسخگو هستند. شورای انتقال حاکمیت به مردم ایران حق استیضاح وزرای حکومت را دارد. ورقه استیضاح باید به امضای یک سوم اعضای شورای انتقال حاکمیت برسد.</w:t>
      </w:r>
    </w:p>
    <w:p w14:paraId="7FB2A5CF"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یکم:</w:t>
      </w:r>
      <w:r w:rsidRPr="00A6080C">
        <w:rPr>
          <w:rFonts w:eastAsia="Times New Roman"/>
          <w:rtl/>
          <w:lang w:eastAsia="de-DE"/>
        </w:rPr>
        <w:t xml:space="preserve"> به درخواست حکومت دوران انتقال، شورای ملی انتقال حاکمیت به مردم ایران و حکومت این دوران، برای تعامل و تسریع در تصمیم گیری</w:t>
      </w:r>
      <w:r w:rsidRPr="00A6080C">
        <w:rPr>
          <w:rFonts w:eastAsia="Times New Roman"/>
          <w:b/>
          <w:bCs/>
          <w:rtl/>
          <w:lang w:eastAsia="de-DE"/>
        </w:rPr>
        <w:t xml:space="preserve">، </w:t>
      </w:r>
      <w:r w:rsidRPr="00A6080C">
        <w:rPr>
          <w:rFonts w:eastAsia="Times New Roman"/>
          <w:rtl/>
          <w:lang w:eastAsia="de-DE"/>
        </w:rPr>
        <w:t>جلسات مشترک برگزار می‌کنند.</w:t>
      </w:r>
    </w:p>
    <w:p w14:paraId="0390047E"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دوم:</w:t>
      </w:r>
      <w:r w:rsidRPr="00A6080C">
        <w:rPr>
          <w:rFonts w:eastAsia="Times New Roman"/>
          <w:rtl/>
          <w:lang w:eastAsia="de-DE"/>
        </w:rPr>
        <w:t xml:space="preserve"> برگزاری انتخابات بر عهده وزارت کشور حکومت دوران انتقال است. نظارت بر هر نوع انتخابات و مراجعه به آرای عمومی، توسط نهاد مستقل انتخابات انجام می‌گیرد. اعضای این نهاد حداقل هفت تن خواهند بود که توسط شورای انتقال حاکمیت به مردم ایران انتخاب می‌شوند. این اعضاء از میان کسانی انتخاب می‌شوند که در حکومت و شورای انتقال حاکمیت به مردم ایران عضویت نداشته باشند و حتی‌المقدور در نهادهایی عضویت داشته باشند که سابقه طولانی در دفاع از حقوق و مبارزه برای انتقال حاکمیت به مردم کشور را داشته باشند. </w:t>
      </w:r>
    </w:p>
    <w:p w14:paraId="470906DA"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 xml:space="preserve">تبصره: </w:t>
      </w:r>
      <w:r w:rsidRPr="00A6080C">
        <w:rPr>
          <w:rFonts w:eastAsia="Times New Roman"/>
          <w:rtl/>
          <w:lang w:eastAsia="de-DE"/>
        </w:rPr>
        <w:t xml:space="preserve">سازمانهای بین‌المللی دفاع از حقوق انسان و حقوق شهروندی که بی‌طرف باشند، هرگاه تقاضا کنند، بعنوان ناظر پذیرفته می‌شوند. </w:t>
      </w:r>
    </w:p>
    <w:p w14:paraId="4058B210"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سوم:</w:t>
      </w:r>
      <w:r w:rsidRPr="00A6080C">
        <w:rPr>
          <w:rFonts w:eastAsia="Times New Roman"/>
          <w:rtl/>
          <w:lang w:eastAsia="de-DE"/>
        </w:rPr>
        <w:t xml:space="preserve"> حکومت دوران انتقال موظف است شرایط لازم برای بازگرداندن استعدادهای به ناحق رانده شده از کشور و یا مهاجرت گزیده </w:t>
      </w:r>
      <w:r w:rsidRPr="00A6080C">
        <w:rPr>
          <w:rFonts w:eastAsia="Times New Roman"/>
          <w:rtl/>
          <w:lang w:eastAsia="de-DE"/>
        </w:rPr>
        <w:lastRenderedPageBreak/>
        <w:t xml:space="preserve">از ایران را به منظور مشارکت در استقرار و استمرار و پیشبرد دموکراسی و خدمت به وطن فراهم آورد. </w:t>
      </w:r>
    </w:p>
    <w:p w14:paraId="25B3D3A0"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چهارم:</w:t>
      </w:r>
      <w:r w:rsidRPr="00A6080C">
        <w:rPr>
          <w:rFonts w:eastAsia="Times New Roman"/>
          <w:rtl/>
          <w:lang w:eastAsia="de-DE"/>
        </w:rPr>
        <w:t xml:space="preserve"> سیاست خارجی ایران در دوران گذار بر پایه استقلال و آزادی و حقوق پنج‌گانه  و عدم مداخله در امور کشورهای دیگر و حسن همجواری بنا می‌شود. رئیس حکومت دوران انتقال، به پیشنهاد وزیر امور خارجه و تصویب شورای انتقال حاکمیت به مردم ایران، سفیران ایران در کشورهای خارجی را در اولین فرصت تعیین می‌کند. این سفیران مبشر حق صلح و دیگر حقوقی می‌گردند که سزاست اصول قوانین اساسی بگردند. اینان بر وفق اصل چهارم، در عادی کردن روابط خارجی و استیفای حقوق تضییع شده مردم ایران اقدام می‌کنند. </w:t>
      </w:r>
    </w:p>
    <w:p w14:paraId="7ECA635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پنجم:</w:t>
      </w:r>
      <w:r w:rsidRPr="00A6080C">
        <w:rPr>
          <w:rFonts w:eastAsia="Times New Roman"/>
          <w:rtl/>
          <w:lang w:eastAsia="de-DE"/>
        </w:rPr>
        <w:t xml:space="preserve"> حکومت دوران انتقال قراردادهای منعقده با دیگر کشورها و بحرانهای بزرگ از گذشته تا امروز، از جمله گروگانگیری در سفارت آمریکا، جنگ عراق با ایران، سیاست هسته‌ای و دخالت نظامی در کشورهای منطقه و ... را بررسی می‌کند و نتیجه را به شورای انتقال حاکمیت به مردم ایران و مردم ایران بطور شفاف گزارش می‌کند. </w:t>
      </w:r>
    </w:p>
    <w:p w14:paraId="3552B024"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ششم:</w:t>
      </w:r>
      <w:r w:rsidRPr="00A6080C">
        <w:rPr>
          <w:rFonts w:eastAsia="Times New Roman"/>
          <w:rtl/>
          <w:lang w:eastAsia="de-DE"/>
        </w:rPr>
        <w:t xml:space="preserve"> وظایف مهم حکومت دوران انتقال:</w:t>
      </w:r>
    </w:p>
    <w:p w14:paraId="403C2853"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xml:space="preserve">1. ایجاد امکانها برای آنکه شهروندان از حقوق خود برخوردار شوند و تأمین امنیت ملی و دفاع از مرزها </w:t>
      </w:r>
    </w:p>
    <w:p w14:paraId="5EE3CA6C"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2. اداره کشور (مالی و سیاسی و...)</w:t>
      </w:r>
    </w:p>
    <w:p w14:paraId="63D97C01"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3. اطلاع رسانی و شفاف سازی در باره وضعیت کشور</w:t>
      </w:r>
    </w:p>
    <w:p w14:paraId="29772C59" w14:textId="77777777" w:rsidR="00CC2475" w:rsidRPr="00A6080C" w:rsidRDefault="00CC2475" w:rsidP="00CC2475">
      <w:pPr>
        <w:spacing w:line="238" w:lineRule="atLeast"/>
        <w:jc w:val="both"/>
        <w:rPr>
          <w:rFonts w:eastAsia="Times New Roman"/>
          <w:color w:val="0066B3"/>
          <w:rtl/>
          <w:lang w:eastAsia="de-DE"/>
        </w:rPr>
      </w:pPr>
      <w:r w:rsidRPr="00A6080C">
        <w:rPr>
          <w:rFonts w:eastAsia="Times New Roman"/>
          <w:rtl/>
          <w:lang w:eastAsia="de-DE"/>
        </w:rPr>
        <w:t xml:space="preserve">4. برگزاری انتخابات شوراهای شهر و استان: در کمتر از چهار ماه بعد از استقرار حکومت دوران انتقال، انتخابات شوراهای شهر و روستا در سراسر ایران انجام می‌گیرد. شوراهای هر استان یک نماینده برای عضویت در شورای انتقال حاکمیت انتخاب می‌کنند. تا زمان تشکیل شوراها طبق قانون اساسی، این شوراها بکار خود ادامه می‌دهند. </w:t>
      </w:r>
    </w:p>
    <w:p w14:paraId="5BED2115"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xml:space="preserve">5. تشکیل بحث‌های آزاد میان حقوقدانان و صاحبان دیگر دانشها در باره قانونهای اساسی پیشنهادی، به ترتیبی که شهروندان از آنها آگاهی بایسته را بیابند. </w:t>
      </w:r>
    </w:p>
    <w:p w14:paraId="331AF8CC"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 xml:space="preserve">6. برگزاری انتخابات مجلس مؤسسان. </w:t>
      </w:r>
    </w:p>
    <w:p w14:paraId="2CC77F9B"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lastRenderedPageBreak/>
        <w:t xml:space="preserve">7. انجام رفراندوم برای تصویب قانون اساسی توسط مردم. </w:t>
      </w:r>
    </w:p>
    <w:p w14:paraId="7C771A72" w14:textId="6848B699" w:rsidR="00CC2475" w:rsidRDefault="00CC2475" w:rsidP="00CC2475">
      <w:pPr>
        <w:spacing w:line="238" w:lineRule="atLeast"/>
        <w:jc w:val="both"/>
        <w:rPr>
          <w:rFonts w:eastAsia="Times New Roman"/>
          <w:rtl/>
          <w:lang w:eastAsia="de-DE"/>
        </w:rPr>
      </w:pPr>
      <w:r w:rsidRPr="00A6080C">
        <w:rPr>
          <w:rFonts w:eastAsia="Times New Roman"/>
          <w:rtl/>
          <w:lang w:eastAsia="de-DE"/>
        </w:rPr>
        <w:t>8. برگزاری انتخابات طبق قانون اساسی جدید و تهیه مقدمات لازم برای استقرار دولت جدید</w:t>
      </w:r>
      <w:r w:rsidR="00987CF4">
        <w:rPr>
          <w:rFonts w:eastAsia="Times New Roman" w:hint="cs"/>
          <w:rtl/>
          <w:lang w:eastAsia="de-DE"/>
        </w:rPr>
        <w:t>.</w:t>
      </w:r>
    </w:p>
    <w:p w14:paraId="232ECE79" w14:textId="77777777" w:rsidR="00987CF4" w:rsidRDefault="00987CF4" w:rsidP="00CC2475">
      <w:pPr>
        <w:spacing w:line="238" w:lineRule="atLeast"/>
        <w:jc w:val="both"/>
        <w:rPr>
          <w:rFonts w:eastAsia="Times New Roman"/>
          <w:rtl/>
          <w:lang w:eastAsia="de-DE"/>
        </w:rPr>
      </w:pPr>
    </w:p>
    <w:p w14:paraId="49CEB9FC" w14:textId="77777777" w:rsidR="00987CF4" w:rsidRDefault="00987CF4" w:rsidP="00CC2475">
      <w:pPr>
        <w:spacing w:line="238" w:lineRule="atLeast"/>
        <w:jc w:val="both"/>
        <w:rPr>
          <w:rFonts w:eastAsia="Times New Roman"/>
          <w:rtl/>
          <w:lang w:eastAsia="de-DE"/>
        </w:rPr>
      </w:pPr>
    </w:p>
    <w:p w14:paraId="56434F53" w14:textId="77777777" w:rsidR="00641020" w:rsidRDefault="00641020" w:rsidP="00CC2475">
      <w:pPr>
        <w:spacing w:line="238" w:lineRule="atLeast"/>
        <w:jc w:val="both"/>
        <w:rPr>
          <w:rFonts w:eastAsia="Times New Roman"/>
          <w:lang w:eastAsia="de-DE"/>
        </w:rPr>
      </w:pPr>
    </w:p>
    <w:p w14:paraId="6EF69383" w14:textId="77777777" w:rsidR="00641020" w:rsidRPr="00A6080C" w:rsidRDefault="00641020" w:rsidP="00CC2475">
      <w:pPr>
        <w:spacing w:line="238" w:lineRule="atLeast"/>
        <w:jc w:val="both"/>
        <w:rPr>
          <w:rFonts w:eastAsia="Times New Roman"/>
          <w:rtl/>
          <w:lang w:eastAsia="de-DE"/>
        </w:rPr>
      </w:pPr>
    </w:p>
    <w:p w14:paraId="003E9003" w14:textId="10064449" w:rsidR="00CC2475" w:rsidRPr="00A6080C" w:rsidRDefault="00987CF4" w:rsidP="00CC2475">
      <w:pPr>
        <w:spacing w:before="100" w:beforeAutospacing="1" w:after="100" w:afterAutospacing="1" w:line="256" w:lineRule="auto"/>
        <w:jc w:val="both"/>
        <w:outlineLvl w:val="1"/>
        <w:rPr>
          <w:rFonts w:eastAsia="Times New Roman"/>
          <w:b/>
          <w:bCs/>
          <w:rtl/>
          <w:lang w:eastAsia="de-DE"/>
        </w:rPr>
      </w:pPr>
      <w:bookmarkStart w:id="8" w:name="_Toc16744439"/>
      <w:r>
        <w:rPr>
          <w:rFonts w:eastAsia="Times New Roman" w:hint="cs"/>
          <w:b/>
          <w:bCs/>
          <w:rtl/>
          <w:lang w:eastAsia="de-DE"/>
        </w:rPr>
        <w:t xml:space="preserve">6- </w:t>
      </w:r>
      <w:r w:rsidR="00CC2475" w:rsidRPr="00A6080C">
        <w:rPr>
          <w:rFonts w:eastAsia="Times New Roman"/>
          <w:b/>
          <w:bCs/>
          <w:rtl/>
          <w:lang w:eastAsia="de-DE"/>
        </w:rPr>
        <w:t>زبان و خط و پرچم و سرود</w:t>
      </w:r>
      <w:bookmarkEnd w:id="8"/>
    </w:p>
    <w:p w14:paraId="7B277BA8"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هفتم:</w:t>
      </w:r>
      <w:r w:rsidRPr="00A6080C">
        <w:rPr>
          <w:rFonts w:eastAsia="Times New Roman"/>
          <w:rtl/>
          <w:lang w:eastAsia="de-DE"/>
        </w:rPr>
        <w:t xml:space="preserve"> زبان و خط رسمی کشور ایران فارسی است. اسناد و مکاتبات و متون اداری باید با این زبان و خط باشد. زبان فارسی بعنوان زبان مشترک در تمام مدارس ایران تدریس می‌شود. شهروندان ایرانی از این حق نیز برخوردارند که از زبان مادری خود، در آموزش و در مطبوعات کشور و نیز رسانه‌‌های گروهی استفاده کنند. </w:t>
      </w:r>
    </w:p>
    <w:p w14:paraId="34BFE18E"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سی و هشتم:</w:t>
      </w:r>
      <w:r w:rsidRPr="00A6080C">
        <w:rPr>
          <w:rFonts w:eastAsia="Times New Roman"/>
          <w:rtl/>
          <w:lang w:eastAsia="de-DE"/>
        </w:rPr>
        <w:t xml:space="preserve"> تا زمانی که مردم مستقیم یا توسط نمایندگان خود ویژگی‌های پرچم ملی ایران را تعیین کنند، پرچم موقت ایران در دوران گذار، به سه رنگ افقی سبز و سفید و سرخ خواهد بود. </w:t>
      </w:r>
    </w:p>
    <w:p w14:paraId="1F641E8B" w14:textId="5B766209" w:rsidR="00CC2475" w:rsidRDefault="00CC2475" w:rsidP="00987CF4">
      <w:pPr>
        <w:spacing w:before="100" w:beforeAutospacing="1" w:after="142" w:line="238" w:lineRule="atLeast"/>
        <w:jc w:val="both"/>
        <w:rPr>
          <w:rFonts w:eastAsia="Times New Roman"/>
          <w:lang w:eastAsia="de-DE"/>
        </w:rPr>
      </w:pPr>
      <w:r w:rsidRPr="00A6080C">
        <w:rPr>
          <w:rFonts w:eastAsia="Times New Roman"/>
          <w:b/>
          <w:bCs/>
          <w:rtl/>
          <w:lang w:eastAsia="de-DE"/>
        </w:rPr>
        <w:t>اصل سی و نهم:</w:t>
      </w:r>
      <w:r w:rsidRPr="00A6080C">
        <w:rPr>
          <w:rFonts w:eastAsia="Times New Roman"/>
          <w:rtl/>
          <w:lang w:eastAsia="de-DE"/>
        </w:rPr>
        <w:t xml:space="preserve"> سرود ملی ایران باید بیانگر ارزش حیات و کرامت انسان و همه دیگر زیندگان و همبستگی ملی و صلح جهانی بر پایه نه مسلط نه زیر سلطه و حقوق پنج‌گانه، بنابراین، ترجمان فرهنگ استقلال و آزادی باشد. این سرود برانگیزنده نیروهای محرکه جامعه ملی به فعال شدن در رشد در استقلال و آزادی و بر میزان عدالت اجتماعی باید باشد. ساختن این سرود به استعدادهای هنری پیشنهاد می‌شود. در دوران گذار، سرودهای ملی که ساخته و پیشنهاد می‌شوند، پخش می‌شوند تا شهروندان نظر دهند و بهنگام تصویب قانون اساسی، سرود ملی نیز به تصویب مردم ایران برسد. در دوران گذار، در اجتماع‌ها، پخش سرود «ای ایران» و دیگر سرودها مجاز است مگر سرودهای یادآور استبدادهای پیشین.</w:t>
      </w:r>
    </w:p>
    <w:p w14:paraId="2D29D32F" w14:textId="77777777" w:rsidR="00B954C0" w:rsidRDefault="00B954C0" w:rsidP="00987CF4">
      <w:pPr>
        <w:spacing w:before="100" w:beforeAutospacing="1" w:after="142" w:line="238" w:lineRule="atLeast"/>
        <w:jc w:val="both"/>
        <w:rPr>
          <w:rFonts w:eastAsia="Times New Roman"/>
          <w:lang w:eastAsia="de-DE"/>
        </w:rPr>
      </w:pPr>
    </w:p>
    <w:p w14:paraId="5ADB1B71" w14:textId="77777777" w:rsidR="00B954C0" w:rsidRPr="00A6080C" w:rsidRDefault="00B954C0" w:rsidP="00987CF4">
      <w:pPr>
        <w:spacing w:before="100" w:beforeAutospacing="1" w:after="142" w:line="238" w:lineRule="atLeast"/>
        <w:jc w:val="both"/>
        <w:rPr>
          <w:rFonts w:eastAsia="Times New Roman"/>
          <w:rtl/>
          <w:lang w:eastAsia="de-DE"/>
        </w:rPr>
      </w:pPr>
    </w:p>
    <w:p w14:paraId="7A840963" w14:textId="495B26C0" w:rsidR="00CC2475" w:rsidRPr="00A6080C" w:rsidRDefault="00987CF4" w:rsidP="00CC2475">
      <w:pPr>
        <w:spacing w:before="100" w:beforeAutospacing="1" w:after="100" w:afterAutospacing="1" w:line="256" w:lineRule="auto"/>
        <w:jc w:val="both"/>
        <w:outlineLvl w:val="1"/>
        <w:rPr>
          <w:rFonts w:eastAsia="Times New Roman"/>
          <w:b/>
          <w:bCs/>
          <w:rtl/>
          <w:lang w:eastAsia="de-DE"/>
        </w:rPr>
      </w:pPr>
      <w:bookmarkStart w:id="9" w:name="_Toc16744440"/>
      <w:r>
        <w:rPr>
          <w:rFonts w:eastAsia="Times New Roman" w:hint="cs"/>
          <w:b/>
          <w:bCs/>
          <w:rtl/>
          <w:lang w:eastAsia="de-DE"/>
        </w:rPr>
        <w:t xml:space="preserve">7 </w:t>
      </w:r>
      <w:r w:rsidR="00CC2475">
        <w:rPr>
          <w:rFonts w:eastAsia="Times New Roman" w:hint="cs"/>
          <w:b/>
          <w:bCs/>
          <w:rtl/>
          <w:lang w:eastAsia="de-DE"/>
        </w:rPr>
        <w:t xml:space="preserve">- </w:t>
      </w:r>
      <w:r w:rsidR="00CC2475" w:rsidRPr="00A6080C">
        <w:rPr>
          <w:rFonts w:eastAsia="Times New Roman"/>
          <w:b/>
          <w:bCs/>
          <w:rtl/>
          <w:lang w:eastAsia="de-DE"/>
        </w:rPr>
        <w:t>نیروهای انتظامی و امنیتی و نظامی</w:t>
      </w:r>
      <w:bookmarkEnd w:id="9"/>
    </w:p>
    <w:p w14:paraId="3669122D"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چهلم:</w:t>
      </w:r>
      <w:r w:rsidRPr="00A6080C">
        <w:rPr>
          <w:rFonts w:eastAsia="Times New Roman"/>
          <w:rtl/>
          <w:lang w:eastAsia="de-DE"/>
        </w:rPr>
        <w:t xml:space="preserve"> نیروهای نظامی و انتظامی، وفادار به حقوق و قوانین پذیرفته در این سند، تحت فرماندهی حکومت دوران انتقالی قرار می‌‌گیرند.</w:t>
      </w:r>
    </w:p>
    <w:p w14:paraId="77EB21E2"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 xml:space="preserve">تبصره: </w:t>
      </w:r>
      <w:r w:rsidRPr="00A6080C">
        <w:rPr>
          <w:rFonts w:eastAsia="Times New Roman"/>
          <w:rtl/>
          <w:lang w:eastAsia="de-DE"/>
        </w:rPr>
        <w:t>برای آن ‌که هیچگونه خطری کشور را تهدید نکند، سربازان از سربازخانه‌ها مرخص نمی‌شوند و افراد نیروهای مسلح در حال آماده‌باش می‌مانند.</w:t>
      </w:r>
    </w:p>
    <w:p w14:paraId="127FDDA1"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چهل و یکم:</w:t>
      </w:r>
      <w:r w:rsidRPr="00A6080C">
        <w:rPr>
          <w:rFonts w:eastAsia="Times New Roman"/>
          <w:rtl/>
          <w:lang w:eastAsia="de-DE"/>
        </w:rPr>
        <w:t xml:space="preserve"> نیروهای انتظامی بر مبنای اصول بی‌طرفی و قانونمداری و احترام به حقوق انسان، مسئول حفاظت از امنیت شهروندان و امنیت داخلی کشور و نظم عمومی و اموال عمومی هستند.</w:t>
      </w:r>
    </w:p>
    <w:p w14:paraId="4E662D26"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چهل و دوم:</w:t>
      </w:r>
      <w:r w:rsidRPr="00A6080C">
        <w:rPr>
          <w:rFonts w:eastAsia="Times New Roman"/>
          <w:rtl/>
          <w:lang w:eastAsia="de-DE"/>
        </w:rPr>
        <w:t xml:space="preserve"> وظیفه حکومت و شورای انتقال حاکمیت به مردم ایران، مهیا کردن اسباب پدید آوردن ارتش ملی یگانه است. این ارتش از ادغام دو نیروی مسلح موجود پدید خواهد آمد. </w:t>
      </w:r>
    </w:p>
    <w:p w14:paraId="40DEE578"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چهل و سوم:</w:t>
      </w:r>
      <w:r w:rsidRPr="00A6080C">
        <w:rPr>
          <w:rFonts w:eastAsia="Times New Roman"/>
          <w:rtl/>
          <w:lang w:eastAsia="de-DE"/>
        </w:rPr>
        <w:t xml:space="preserve"> لازم است نیروهای مسلح نظامی و انتظامی و امنیتی در اختلافات سیاسی داخلی، کاملا بی‌طرف بمانند. ورود ارتش به عرصه اقتصاد ممنوع است. اما حکومت می‌تواند از تجهیزات نظامی و افراد آن در کارهای عمرانی و رویارویی با سوانح طبیعی و رفع خسارتهای ناشی از آنها، استفاده کند.</w:t>
      </w:r>
    </w:p>
    <w:p w14:paraId="4215FE31"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اصل چهل و چهارم:</w:t>
      </w:r>
      <w:r w:rsidRPr="00A6080C">
        <w:rPr>
          <w:rFonts w:eastAsia="Times New Roman"/>
          <w:rtl/>
          <w:lang w:eastAsia="de-DE"/>
        </w:rPr>
        <w:t xml:space="preserve"> از آنجا که اطمینان از زندگی صلح آمیز و برخورداری از امنیت، بنابراین، از تمامیت ارضی و انسجام ملی، ضرورت گذار از استبداد به مردمسالاری است، هر اقدام مسلحانه‌ای به قصد بازسازی استبداد و یا تجزیه کشور، ممنوع و پایان بخشیدن بدان برعهده دولت دوران گذار است. </w:t>
      </w:r>
    </w:p>
    <w:p w14:paraId="60C57038" w14:textId="77777777" w:rsidR="00CC2475"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lastRenderedPageBreak/>
        <w:t>اصل چهل و پنجم:</w:t>
      </w:r>
      <w:r w:rsidRPr="00A6080C">
        <w:rPr>
          <w:rFonts w:eastAsia="Times New Roman"/>
          <w:rtl/>
          <w:lang w:eastAsia="de-DE"/>
        </w:rPr>
        <w:t xml:space="preserve"> فرماندهی کل قوا در دوران انتقال بر عهده رئیس حکومت انتقالی است. او تلاش لازم برای سازماندهی نیروهای انتظامی و ارتش ملی ایران برابر اصل چهل و دوم را بعمل خواهد آورد. در این‌کار، از همکاری استعدادهای سالم و دانا به دانش و فنون نظامی برخوردار خواهد شد. </w:t>
      </w:r>
    </w:p>
    <w:p w14:paraId="6663B58A" w14:textId="77777777" w:rsidR="00987CF4" w:rsidRDefault="00987CF4" w:rsidP="00CC2475">
      <w:pPr>
        <w:spacing w:before="100" w:beforeAutospacing="1" w:after="142" w:line="238" w:lineRule="atLeast"/>
        <w:jc w:val="both"/>
        <w:rPr>
          <w:rFonts w:eastAsia="Times New Roman"/>
          <w:rtl/>
          <w:lang w:eastAsia="de-DE"/>
        </w:rPr>
      </w:pPr>
    </w:p>
    <w:p w14:paraId="00819A06" w14:textId="77777777" w:rsidR="00987CF4" w:rsidRDefault="00987CF4" w:rsidP="00CC2475">
      <w:pPr>
        <w:spacing w:before="100" w:beforeAutospacing="1" w:after="142" w:line="238" w:lineRule="atLeast"/>
        <w:jc w:val="both"/>
        <w:rPr>
          <w:rFonts w:eastAsia="Times New Roman"/>
          <w:rtl/>
          <w:lang w:eastAsia="de-DE"/>
        </w:rPr>
      </w:pPr>
    </w:p>
    <w:p w14:paraId="455D800B" w14:textId="77777777" w:rsidR="00987CF4" w:rsidRDefault="00987CF4" w:rsidP="00CC2475">
      <w:pPr>
        <w:spacing w:before="100" w:beforeAutospacing="1" w:after="142" w:line="238" w:lineRule="atLeast"/>
        <w:jc w:val="both"/>
        <w:rPr>
          <w:rFonts w:eastAsia="Times New Roman"/>
          <w:rtl/>
          <w:lang w:eastAsia="de-DE"/>
        </w:rPr>
      </w:pPr>
    </w:p>
    <w:p w14:paraId="4AB2B350" w14:textId="77777777" w:rsidR="00987CF4" w:rsidRDefault="00987CF4" w:rsidP="00CC2475">
      <w:pPr>
        <w:spacing w:before="100" w:beforeAutospacing="1" w:after="142" w:line="238" w:lineRule="atLeast"/>
        <w:jc w:val="both"/>
        <w:rPr>
          <w:rFonts w:eastAsia="Times New Roman"/>
          <w:rtl/>
          <w:lang w:eastAsia="de-DE"/>
        </w:rPr>
      </w:pPr>
    </w:p>
    <w:p w14:paraId="4088C384" w14:textId="77777777" w:rsidR="00987CF4" w:rsidRDefault="00987CF4" w:rsidP="00CC2475">
      <w:pPr>
        <w:spacing w:before="100" w:beforeAutospacing="1" w:after="142" w:line="238" w:lineRule="atLeast"/>
        <w:jc w:val="both"/>
        <w:rPr>
          <w:rFonts w:eastAsia="Times New Roman"/>
          <w:rtl/>
          <w:lang w:eastAsia="de-DE"/>
        </w:rPr>
      </w:pPr>
    </w:p>
    <w:p w14:paraId="3E3F2B42" w14:textId="77777777" w:rsidR="00987CF4" w:rsidRDefault="00987CF4" w:rsidP="00CC2475">
      <w:pPr>
        <w:spacing w:before="100" w:beforeAutospacing="1" w:after="142" w:line="238" w:lineRule="atLeast"/>
        <w:jc w:val="both"/>
        <w:rPr>
          <w:rFonts w:eastAsia="Times New Roman"/>
          <w:rtl/>
          <w:lang w:eastAsia="de-DE"/>
        </w:rPr>
      </w:pPr>
    </w:p>
    <w:p w14:paraId="79D3642C" w14:textId="77777777" w:rsidR="00987CF4" w:rsidRDefault="00987CF4" w:rsidP="00CC2475">
      <w:pPr>
        <w:spacing w:before="100" w:beforeAutospacing="1" w:after="142" w:line="238" w:lineRule="atLeast"/>
        <w:jc w:val="both"/>
        <w:rPr>
          <w:rFonts w:eastAsia="Times New Roman"/>
          <w:lang w:eastAsia="de-DE"/>
        </w:rPr>
      </w:pPr>
    </w:p>
    <w:p w14:paraId="06C85FE4" w14:textId="77777777" w:rsidR="00B954C0" w:rsidRDefault="00B954C0" w:rsidP="00CC2475">
      <w:pPr>
        <w:spacing w:before="100" w:beforeAutospacing="1" w:after="142" w:line="238" w:lineRule="atLeast"/>
        <w:jc w:val="both"/>
        <w:rPr>
          <w:rFonts w:eastAsia="Times New Roman"/>
          <w:lang w:eastAsia="de-DE"/>
        </w:rPr>
      </w:pPr>
    </w:p>
    <w:p w14:paraId="59453A10" w14:textId="77777777" w:rsidR="00B954C0" w:rsidRDefault="00B954C0" w:rsidP="00CC2475">
      <w:pPr>
        <w:spacing w:before="100" w:beforeAutospacing="1" w:after="142" w:line="238" w:lineRule="atLeast"/>
        <w:jc w:val="both"/>
        <w:rPr>
          <w:rFonts w:eastAsia="Times New Roman"/>
          <w:lang w:eastAsia="de-DE"/>
        </w:rPr>
      </w:pPr>
    </w:p>
    <w:p w14:paraId="2E80AAF5" w14:textId="77777777" w:rsidR="00B954C0" w:rsidRDefault="00B954C0" w:rsidP="00CC2475">
      <w:pPr>
        <w:spacing w:before="100" w:beforeAutospacing="1" w:after="142" w:line="238" w:lineRule="atLeast"/>
        <w:jc w:val="both"/>
        <w:rPr>
          <w:rFonts w:eastAsia="Times New Roman"/>
          <w:lang w:eastAsia="de-DE"/>
        </w:rPr>
      </w:pPr>
    </w:p>
    <w:p w14:paraId="2E83353A" w14:textId="77777777" w:rsidR="00B954C0" w:rsidRDefault="00B954C0" w:rsidP="00CC2475">
      <w:pPr>
        <w:spacing w:before="100" w:beforeAutospacing="1" w:after="142" w:line="238" w:lineRule="atLeast"/>
        <w:jc w:val="both"/>
        <w:rPr>
          <w:rFonts w:eastAsia="Times New Roman"/>
          <w:lang w:eastAsia="de-DE"/>
        </w:rPr>
      </w:pPr>
    </w:p>
    <w:p w14:paraId="121A8187" w14:textId="77777777" w:rsidR="00B954C0" w:rsidRDefault="00B954C0" w:rsidP="00CC2475">
      <w:pPr>
        <w:spacing w:before="100" w:beforeAutospacing="1" w:after="142" w:line="238" w:lineRule="atLeast"/>
        <w:jc w:val="both"/>
        <w:rPr>
          <w:rFonts w:eastAsia="Times New Roman"/>
          <w:lang w:eastAsia="de-DE"/>
        </w:rPr>
      </w:pPr>
    </w:p>
    <w:p w14:paraId="6151F528" w14:textId="77777777" w:rsidR="00B954C0" w:rsidRDefault="00B954C0" w:rsidP="00CC2475">
      <w:pPr>
        <w:spacing w:before="100" w:beforeAutospacing="1" w:after="142" w:line="238" w:lineRule="atLeast"/>
        <w:jc w:val="both"/>
        <w:rPr>
          <w:rFonts w:eastAsia="Times New Roman"/>
          <w:lang w:eastAsia="de-DE"/>
        </w:rPr>
      </w:pPr>
    </w:p>
    <w:p w14:paraId="77FAEC9B" w14:textId="77777777" w:rsidR="00B954C0" w:rsidRDefault="00B954C0" w:rsidP="00CC2475">
      <w:pPr>
        <w:spacing w:before="100" w:beforeAutospacing="1" w:after="142" w:line="238" w:lineRule="atLeast"/>
        <w:jc w:val="both"/>
        <w:rPr>
          <w:rFonts w:eastAsia="Times New Roman"/>
          <w:rtl/>
          <w:lang w:eastAsia="de-DE"/>
        </w:rPr>
      </w:pPr>
    </w:p>
    <w:p w14:paraId="39FF4845" w14:textId="77777777" w:rsidR="00987CF4" w:rsidRPr="00A6080C" w:rsidRDefault="00987CF4" w:rsidP="00CC2475">
      <w:pPr>
        <w:spacing w:before="100" w:beforeAutospacing="1" w:after="142" w:line="238" w:lineRule="atLeast"/>
        <w:jc w:val="both"/>
        <w:rPr>
          <w:rFonts w:eastAsia="Times New Roman"/>
          <w:rtl/>
          <w:lang w:eastAsia="de-DE"/>
        </w:rPr>
      </w:pPr>
    </w:p>
    <w:p w14:paraId="116F0D0E" w14:textId="6C0375FB" w:rsidR="00CC2475" w:rsidRPr="00A6080C" w:rsidRDefault="00987CF4" w:rsidP="00CC2475">
      <w:pPr>
        <w:spacing w:before="100" w:beforeAutospacing="1" w:after="100" w:afterAutospacing="1" w:line="256" w:lineRule="auto"/>
        <w:jc w:val="both"/>
        <w:outlineLvl w:val="1"/>
        <w:rPr>
          <w:rFonts w:eastAsia="Times New Roman"/>
          <w:b/>
          <w:bCs/>
          <w:rtl/>
          <w:lang w:eastAsia="de-DE"/>
        </w:rPr>
      </w:pPr>
      <w:bookmarkStart w:id="10" w:name="_Toc16744441"/>
      <w:r>
        <w:rPr>
          <w:rFonts w:eastAsia="Times New Roman" w:hint="cs"/>
          <w:b/>
          <w:bCs/>
          <w:rtl/>
          <w:lang w:eastAsia="de-DE"/>
        </w:rPr>
        <w:t xml:space="preserve">8- </w:t>
      </w:r>
      <w:r w:rsidR="00CC2475" w:rsidRPr="00A6080C">
        <w:rPr>
          <w:rFonts w:eastAsia="Times New Roman"/>
          <w:b/>
          <w:bCs/>
          <w:rtl/>
          <w:lang w:eastAsia="de-DE"/>
        </w:rPr>
        <w:t>شورای رسانه‌های ملی دوران گذار</w:t>
      </w:r>
      <w:bookmarkEnd w:id="10"/>
    </w:p>
    <w:p w14:paraId="6C549D76" w14:textId="77777777" w:rsidR="00CC2475" w:rsidRPr="00A6080C" w:rsidRDefault="00CC2475" w:rsidP="00CC2475">
      <w:pPr>
        <w:pStyle w:val="StandardWeb"/>
        <w:tabs>
          <w:tab w:val="num" w:pos="141"/>
          <w:tab w:val="right" w:pos="283"/>
          <w:tab w:val="right" w:pos="425"/>
        </w:tabs>
        <w:bidi/>
        <w:spacing w:before="0" w:beforeAutospacing="0" w:after="120"/>
        <w:jc w:val="both"/>
        <w:rPr>
          <w:rFonts w:ascii="XB Zar" w:hAnsi="XB Zar" w:cs="XB Zar"/>
          <w:rtl/>
        </w:rPr>
      </w:pPr>
      <w:r w:rsidRPr="00A6080C">
        <w:rPr>
          <w:rFonts w:ascii="XB Zar" w:hAnsi="XB Zar" w:cs="XB Zar"/>
          <w:b/>
          <w:bCs/>
          <w:rtl/>
        </w:rPr>
        <w:t>اصل چهل و ششم ـ</w:t>
      </w:r>
      <w:r w:rsidRPr="00A6080C">
        <w:rPr>
          <w:rFonts w:ascii="XB Zar" w:hAnsi="XB Zar" w:cs="XB Zar"/>
          <w:rtl/>
        </w:rPr>
        <w:t xml:space="preserve"> رسانه‌های در اختیار رژیم ولایت فقیه با استفاده از بودجه دولتی</w:t>
      </w:r>
      <w:r w:rsidRPr="00A6080C">
        <w:rPr>
          <w:rFonts w:ascii="XB Zar" w:hAnsi="XB Zar" w:cs="XB Zar"/>
          <w:color w:val="156082" w:themeColor="accent1"/>
          <w:rtl/>
        </w:rPr>
        <w:t xml:space="preserve">، </w:t>
      </w:r>
      <w:r w:rsidRPr="00A6080C">
        <w:rPr>
          <w:rFonts w:ascii="XB Zar" w:hAnsi="XB Zar" w:cs="XB Zar"/>
          <w:rtl/>
        </w:rPr>
        <w:t>بیشتر صرف مغزشویی با سانسور حقایق تاریخی و قطع جریان اندیشه و اطلاعات، در چهار دهه گذشته در خدمت استمرار حیات رژیم بوده اند.  اما هم این رسانه ها و هم استعدادهای انسانی و متخصصین اصحاب رسانه ها و هم منابع مالی و تکنولوژیک آنها متعلق به مردم ایران می باشند و نباید حیف و میل شوند. بکارگیری حقوق‌مند این ثروت‌های ملی، در جهت  برپایی و پویایی و پیشبرد مردم‌سالاری، نقشی حیاتی دارد. برای ساماندهی این امر شورای رسانه های ملی دوران گذار برای رسیدگی و اداره همه رسانه‌های مختلفی که با بودجه دولتی عمل می‌کنند تشکیل می شود.</w:t>
      </w:r>
    </w:p>
    <w:p w14:paraId="0529ADBC" w14:textId="77777777" w:rsidR="00CC2475" w:rsidRPr="00A6080C" w:rsidRDefault="00CC2475" w:rsidP="00CC2475">
      <w:pPr>
        <w:spacing w:before="100" w:beforeAutospacing="1" w:after="142" w:line="238" w:lineRule="atLeast"/>
        <w:jc w:val="both"/>
        <w:rPr>
          <w:rFonts w:eastAsia="Times New Roman"/>
          <w:rtl/>
          <w:lang w:eastAsia="de-DE"/>
        </w:rPr>
      </w:pPr>
      <w:r w:rsidRPr="00A6080C">
        <w:rPr>
          <w:rFonts w:eastAsia="Times New Roman"/>
          <w:b/>
          <w:bCs/>
          <w:rtl/>
          <w:lang w:eastAsia="de-DE"/>
        </w:rPr>
        <w:t xml:space="preserve">اصل چهل و هفتم: </w:t>
      </w:r>
      <w:r w:rsidRPr="00A6080C">
        <w:rPr>
          <w:rFonts w:eastAsia="Times New Roman"/>
          <w:rtl/>
          <w:lang w:eastAsia="de-DE"/>
        </w:rPr>
        <w:t>برای توانا شدن رسانه‌ها به انجام این وظایف، شورای رسانه‌های ملی دوران گذار برای رسیدگی و اداره همه رسانه‌های مختلفی که با بودجه دولت اداره می‌شوند، تشکیل می‌شود.</w:t>
      </w:r>
    </w:p>
    <w:p w14:paraId="2AFAAE22"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b/>
          <w:bCs/>
          <w:rtl/>
          <w:lang w:eastAsia="de-DE"/>
        </w:rPr>
        <w:t>اصل چهل و هشتم:</w:t>
      </w:r>
      <w:r w:rsidRPr="00A6080C">
        <w:rPr>
          <w:rFonts w:eastAsia="Times New Roman"/>
          <w:rtl/>
          <w:lang w:eastAsia="de-DE"/>
        </w:rPr>
        <w:t xml:space="preserve"> هدفها و سیاستهای راهبردی که شورا تعقیب خواهد کرد، عبارتند از:</w:t>
      </w:r>
    </w:p>
    <w:p w14:paraId="6DF727F7"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 xml:space="preserve">1. فراهم آوردن امکانهای لازم رسانه‌ای برای برقرار کردن جریان آزاد اندیشه‌ها و دانشها و هنرها و داده‌ها و اطلاعها و خبرها و نظرها، </w:t>
      </w:r>
    </w:p>
    <w:p w14:paraId="3DC511DC"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 xml:space="preserve">2. الغای سانسورها و آموزش کارکنان برای انتشار هر رویداد همان‌طور که روی ‌داده ‌است و پرهیز از جانبداری از کسی یا گروهی و یا اندیشه‌ای و یا هنری. پرهیز از انتشار خبرهای مجعول به قصد القای ترس‌ها در مردم. پرهیز از ایفای نقش قیم مردم در نوع اندیشیدن و عمل کردن. پرهیز از ایفای نقش مبلغ بسود این یا آن نامزد در انتخابات و یا بقصد اثر گذاردن بر نتیجه انتخابات. پرهیز از باز انتشار خبرهای جعلی رسانه‌های بیگانه برای سمت دادن به اندیشه و عمل مسئولان و مردم. </w:t>
      </w:r>
      <w:r w:rsidRPr="00A6080C">
        <w:rPr>
          <w:rFonts w:eastAsia="Times New Roman"/>
          <w:rtl/>
          <w:lang w:eastAsia="de-DE"/>
        </w:rPr>
        <w:lastRenderedPageBreak/>
        <w:t xml:space="preserve">پرهیز از شایعه پراکنی. پرهیز از ترور شخصیت بهر شکل از اشکال. پرهیز از درآوردن رسانه‌ها به خدمت «تغییر از بالا»، بنابراین القای ناتوانی و ناامیدی و خود بی‌نقش انگاری در شهروندان. و پرهیز از تبلیغ به سود شرکتهای فراملی که همواره آماده تحمیل اقتصاد مصرف محور به کشور و سلطه براین اقتصادند. </w:t>
      </w:r>
    </w:p>
    <w:p w14:paraId="4C4B0AC0"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 xml:space="preserve">3. فراهم کردن امکانهای لازم رسانه‌ای برای آموزش مداوم حقوق پنج‌گانه (حقوق ذاتی حیات انسان، حقوق شهروندی او، حقوق جامعه ملی، حقوق جامعه ملی به عنوان عضوی از جامعه جهانی و حقوق طبیعت) . </w:t>
      </w:r>
    </w:p>
    <w:p w14:paraId="75E83BD1"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4. فراهم آوردن امکانهای رسانه‌ای برای برگذارکردن مداوم بحث‌های آزاد حول حقوق و مسائل مهم تاریخی و ملی و روز داخلی و منطقه‌ای و جهانی.</w:t>
      </w:r>
    </w:p>
    <w:p w14:paraId="694BB97C"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5. آشنا ساختن جامعه به قواعد انتخابات آزاد و عادلانه و آموزش فرهنگ استقلال و آزادی با هدف بالا بردن میزان خودانگیختگی در بکارانداختن استعداد خلاقه و دیگر استعدادهای شهروندان.</w:t>
      </w:r>
    </w:p>
    <w:p w14:paraId="1917ADEE"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6. رسانه‌های ملی نمی‌توانند در اختیار سیاستهای گروه خاص از جمله خود شورای انتقال حاکمیت به مردم و یا حکومت انتقالی قرارگیرند. در عوض،</w:t>
      </w:r>
    </w:p>
    <w:p w14:paraId="3C783BCF"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 xml:space="preserve">7. رسانه‌های ملی جهت اطلاع رسانی به همه اقشار مردم بایستی امکانهای اطلاع رسانی را در اختیار شورای انتقال حاکمیت به مردم ایران و حکومت انتقالی قرار </w:t>
      </w:r>
      <w:r w:rsidRPr="00A6080C">
        <w:rPr>
          <w:rFonts w:eastAsia="Times New Roman"/>
          <w:shd w:val="clear" w:color="auto" w:fill="FFF200"/>
          <w:rtl/>
          <w:lang w:eastAsia="de-DE"/>
        </w:rPr>
        <w:t>‌</w:t>
      </w:r>
      <w:r w:rsidRPr="00A6080C">
        <w:rPr>
          <w:rFonts w:eastAsia="Times New Roman"/>
          <w:rtl/>
          <w:lang w:eastAsia="de-DE"/>
        </w:rPr>
        <w:t xml:space="preserve">دهند و نیز امکان نقد نظروعمل مقامهای آنها را [از جمله از طریق برگزاری جلسات بحث آزاد] برای همگان فراهم آورند. </w:t>
      </w:r>
    </w:p>
    <w:p w14:paraId="6B9B3E73"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 xml:space="preserve">8. مسئولان رسانه‌های ملی و نیز شورای قضائی آزادی حرفه‌ای خبرنگاران را تأمین و تضمین می‌کنند. به ویژه در زمینه دسترسی آزاد به تمام منابع اطلاع و حق تحقیق آزاد در باره امرهای واقع. جز در مواردی که در اصل شانزدهم، استثناء شده‌اند. خبرنگار و روزنامه نگار را نمی‌توان وادار به اظهار یا انکار رأی و نظری در زمینه فعالیت حرفه‌ایش کرد. در مورد شناسایی منبع خبرنگار، مدیر مسئول رسانه با مصونیت کامل قضائی، در صورت حکم قاضی، موظف است که منبع اطلاع و نظر خود را در اختیار قاضی برای انجام تحقیقات بگذارد و قاضی نبایستی نام منبع را علنی نماید و یا در اختیار شاکی قراردهد. در </w:t>
      </w:r>
      <w:r w:rsidRPr="00A6080C">
        <w:rPr>
          <w:rFonts w:eastAsia="Times New Roman"/>
          <w:rtl/>
          <w:lang w:eastAsia="de-DE"/>
        </w:rPr>
        <w:lastRenderedPageBreak/>
        <w:t>صورت بخطر افتادن جان منبع خبر، قوه قضائیه از طریق حکومت، موظف به حفاظت از جان وی می‌باشد.</w:t>
      </w:r>
    </w:p>
    <w:p w14:paraId="3DB7C234" w14:textId="77777777" w:rsidR="00CC2475" w:rsidRPr="00A6080C" w:rsidRDefault="00CC2475" w:rsidP="00CC2475">
      <w:pPr>
        <w:shd w:val="clear" w:color="auto" w:fill="FDFDFD"/>
        <w:spacing w:line="238" w:lineRule="atLeast"/>
        <w:jc w:val="both"/>
        <w:rPr>
          <w:rFonts w:eastAsia="Times New Roman"/>
          <w:rtl/>
          <w:lang w:eastAsia="de-DE"/>
        </w:rPr>
      </w:pPr>
    </w:p>
    <w:p w14:paraId="4DA22B9E"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b/>
          <w:bCs/>
          <w:rtl/>
          <w:lang w:eastAsia="de-DE"/>
        </w:rPr>
        <w:t>اصل چهل و نهم:</w:t>
      </w:r>
      <w:r w:rsidRPr="00A6080C">
        <w:rPr>
          <w:rFonts w:eastAsia="Times New Roman"/>
          <w:rtl/>
          <w:lang w:eastAsia="de-DE"/>
        </w:rPr>
        <w:t xml:space="preserve"> وظایف شورای رسانه‌های ملی دوران گذار عبارتند از:</w:t>
      </w:r>
    </w:p>
    <w:p w14:paraId="6170275C"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1. نظارت بر کار رسانه‌های ملی برای پیشبرد سیاستها و هدفهای اصل چهل و هفتم</w:t>
      </w:r>
    </w:p>
    <w:p w14:paraId="26A2E1E5"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2. تعیین مسئولان رسانه‌های ملی دوران گذار. اگر عضوی از شورای رسانه‌های ملی دوران گذار، مسئولیت اداره یکی از رسانه‌های ملی یا خصوصی (به غیر از صفحه‌های شخصی در شبکه‌های اجتماعی) را برعهده گیرد، عضویت خود را در این شورا از دست می‌دهد.</w:t>
      </w:r>
    </w:p>
    <w:p w14:paraId="51C0D021"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3. رسیدگی و منطبق نمودن حجم کارمندان و سازمان اداری و بودجه رسانه‌ها با وظایف آنها.</w:t>
      </w:r>
    </w:p>
    <w:p w14:paraId="6CFD55D5" w14:textId="77777777" w:rsidR="00CC2475" w:rsidRPr="00A6080C" w:rsidRDefault="00CC2475" w:rsidP="00CC2475">
      <w:pPr>
        <w:shd w:val="clear" w:color="auto" w:fill="FDFDFD"/>
        <w:spacing w:line="238" w:lineRule="atLeast"/>
        <w:jc w:val="both"/>
        <w:rPr>
          <w:rFonts w:eastAsia="Times New Roman"/>
          <w:rtl/>
          <w:lang w:eastAsia="de-DE"/>
        </w:rPr>
      </w:pPr>
      <w:r w:rsidRPr="00A6080C">
        <w:rPr>
          <w:rFonts w:eastAsia="Times New Roman"/>
          <w:rtl/>
          <w:lang w:eastAsia="de-DE"/>
        </w:rPr>
        <w:t>4. این شورا در اولین جلسه با تعیین هیأت رئیسه خود به کار تدوین آیین نامه داخلی خود می‌پردازد.</w:t>
      </w:r>
    </w:p>
    <w:p w14:paraId="4DD2B008" w14:textId="77777777" w:rsidR="00CC2475" w:rsidRPr="00A6080C" w:rsidRDefault="00CC2475" w:rsidP="00CC2475">
      <w:pPr>
        <w:shd w:val="clear" w:color="auto" w:fill="FDFDFD"/>
        <w:spacing w:line="238" w:lineRule="atLeast"/>
        <w:jc w:val="both"/>
        <w:rPr>
          <w:rFonts w:eastAsia="Times New Roman"/>
          <w:rtl/>
          <w:lang w:eastAsia="de-DE"/>
        </w:rPr>
      </w:pPr>
    </w:p>
    <w:p w14:paraId="26B8133A" w14:textId="77777777" w:rsidR="00CC2475" w:rsidRPr="00A6080C" w:rsidRDefault="00CC2475" w:rsidP="00CC2475">
      <w:pPr>
        <w:spacing w:line="238" w:lineRule="atLeast"/>
        <w:jc w:val="both"/>
        <w:rPr>
          <w:rFonts w:eastAsia="Times New Roman"/>
          <w:rtl/>
          <w:lang w:eastAsia="de-DE"/>
        </w:rPr>
      </w:pPr>
      <w:r w:rsidRPr="00A6080C">
        <w:rPr>
          <w:rFonts w:eastAsia="Times New Roman"/>
          <w:b/>
          <w:bCs/>
          <w:rtl/>
          <w:lang w:eastAsia="de-DE"/>
        </w:rPr>
        <w:t>اصل پنجاهم:</w:t>
      </w:r>
      <w:r w:rsidRPr="00A6080C">
        <w:rPr>
          <w:rFonts w:eastAsia="Times New Roman"/>
          <w:rtl/>
          <w:lang w:eastAsia="de-DE"/>
        </w:rPr>
        <w:t xml:space="preserve"> اعضای شورای رسانه‌های ملی دوران گذار را شورای انتقال حاکمیت به مردم برای انجام وظایف بر شمرده در دو اصل چهل هفتم و چهل هشتم تعیین می‌کند. تعداد اعضای این شورا بین نه تا پانزده نفر خواهند بود. اعضای برگزیده باید از صلاحیتهای لازم برای تصدی وظایف برخوردار باشند. از جمله صلاحیتهای اخلاقی و علمی و فنی و توانایی مدیریت و برنامه‌گذاریهای ضرور را باید داشته باشند. اگر برابری ممکن نباشد، دست کم یک سوم اعضای این شورا را زنان باید تشکیل بدهند.</w:t>
      </w:r>
    </w:p>
    <w:p w14:paraId="7EC65642" w14:textId="77777777" w:rsidR="00CC2475" w:rsidRPr="00A6080C" w:rsidRDefault="00CC2475" w:rsidP="00CC2475">
      <w:pPr>
        <w:spacing w:line="238" w:lineRule="atLeast"/>
        <w:jc w:val="both"/>
        <w:rPr>
          <w:rFonts w:eastAsia="Times New Roman"/>
          <w:rtl/>
          <w:lang w:eastAsia="de-DE"/>
        </w:rPr>
      </w:pPr>
      <w:r w:rsidRPr="00A6080C">
        <w:rPr>
          <w:rFonts w:eastAsia="Times New Roman"/>
          <w:rtl/>
          <w:lang w:eastAsia="de-DE"/>
        </w:rPr>
        <w:t>هیچ‌یک از اعضای شورای انتقال حاکمیت به مردم و یا حکومت انتقالی نمی‌توانند عضو شورای رسانه‌های ملی دوران گذار باشند.</w:t>
      </w:r>
    </w:p>
    <w:p w14:paraId="19E8190A" w14:textId="77777777" w:rsidR="00CC2475" w:rsidRPr="00A6080C" w:rsidRDefault="00CC2475" w:rsidP="00CC2475">
      <w:pPr>
        <w:shd w:val="clear" w:color="auto" w:fill="FDFDFD"/>
        <w:spacing w:before="100" w:beforeAutospacing="1" w:after="142" w:line="238" w:lineRule="atLeast"/>
        <w:jc w:val="both"/>
        <w:rPr>
          <w:rFonts w:eastAsia="Times New Roman"/>
          <w:rtl/>
          <w:lang w:eastAsia="de-DE"/>
        </w:rPr>
      </w:pPr>
      <w:r w:rsidRPr="00A6080C">
        <w:rPr>
          <w:rFonts w:eastAsia="Times New Roman"/>
          <w:b/>
          <w:bCs/>
          <w:rtl/>
          <w:lang w:eastAsia="de-DE"/>
        </w:rPr>
        <w:t>اصل پنجاه و یک:</w:t>
      </w:r>
      <w:r w:rsidRPr="00A6080C">
        <w:rPr>
          <w:rFonts w:eastAsia="Times New Roman"/>
          <w:rtl/>
          <w:lang w:eastAsia="de-DE"/>
        </w:rPr>
        <w:t xml:space="preserve"> حکومت انتقالی وظیفه دارد بودجه این شورا را که به تصویب شورای ملی انتقال حاکمیت به مردم می‌رسد، در اختیارش بگذارد. </w:t>
      </w:r>
    </w:p>
    <w:p w14:paraId="7815603B" w14:textId="77777777" w:rsidR="00CC2475" w:rsidRPr="00A6080C" w:rsidRDefault="00CC2475" w:rsidP="00CC2475">
      <w:pPr>
        <w:shd w:val="clear" w:color="auto" w:fill="FDFDFD"/>
        <w:spacing w:before="100" w:beforeAutospacing="1" w:after="240" w:line="276" w:lineRule="auto"/>
        <w:jc w:val="both"/>
        <w:rPr>
          <w:rFonts w:eastAsia="Times New Roman"/>
          <w:rtl/>
          <w:lang w:eastAsia="de-DE"/>
        </w:rPr>
      </w:pPr>
    </w:p>
    <w:p w14:paraId="6719C233" w14:textId="77777777" w:rsidR="00CC2475" w:rsidRPr="00A6080C" w:rsidRDefault="00CC2475" w:rsidP="00CC2475">
      <w:pPr>
        <w:spacing w:before="100" w:beforeAutospacing="1" w:line="240" w:lineRule="auto"/>
        <w:jc w:val="both"/>
        <w:rPr>
          <w:rFonts w:eastAsia="Times New Roman"/>
          <w:rtl/>
          <w:lang w:eastAsia="de-DE"/>
        </w:rPr>
      </w:pPr>
    </w:p>
    <w:p w14:paraId="623C07A6" w14:textId="77777777" w:rsidR="00CC2475" w:rsidRPr="00A6080C" w:rsidRDefault="00CC2475" w:rsidP="00CC2475">
      <w:pPr>
        <w:jc w:val="both"/>
      </w:pPr>
    </w:p>
    <w:p w14:paraId="33E8CB77" w14:textId="77777777" w:rsidR="00CC2475" w:rsidRDefault="00CC2475" w:rsidP="00CC2475"/>
    <w:sectPr w:rsidR="00CC2475" w:rsidSect="00CC2475">
      <w:footerReference w:type="default" r:id="rId8"/>
      <w:pgSz w:w="8391" w:h="11906" w:code="1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7AA8" w14:textId="77777777" w:rsidR="005E7180" w:rsidRDefault="005E7180" w:rsidP="00CC2475">
      <w:pPr>
        <w:spacing w:line="240" w:lineRule="auto"/>
      </w:pPr>
      <w:r>
        <w:separator/>
      </w:r>
    </w:p>
  </w:endnote>
  <w:endnote w:type="continuationSeparator" w:id="0">
    <w:p w14:paraId="1B0D87AE" w14:textId="77777777" w:rsidR="005E7180" w:rsidRDefault="005E7180" w:rsidP="00CC2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XB Zar">
    <w:altName w:val="Arial"/>
    <w:charset w:val="00"/>
    <w:family w:val="auto"/>
    <w:pitch w:val="variable"/>
    <w:sig w:usb0="00002007" w:usb1="80000000" w:usb2="00000008" w:usb3="00000000" w:csb0="0000005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25582704"/>
      <w:docPartObj>
        <w:docPartGallery w:val="Page Numbers (Bottom of Page)"/>
        <w:docPartUnique/>
      </w:docPartObj>
    </w:sdtPr>
    <w:sdtEndPr>
      <w:rPr>
        <w:noProof/>
      </w:rPr>
    </w:sdtEndPr>
    <w:sdtContent>
      <w:p w14:paraId="7A010A3E" w14:textId="441A8838" w:rsidR="00CC2475" w:rsidRDefault="00CC2475">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6F19EBFF" w14:textId="77777777" w:rsidR="00CC2475" w:rsidRDefault="00CC24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E2EB" w14:textId="77777777" w:rsidR="005E7180" w:rsidRDefault="005E7180" w:rsidP="00CC2475">
      <w:pPr>
        <w:spacing w:line="240" w:lineRule="auto"/>
      </w:pPr>
      <w:r>
        <w:separator/>
      </w:r>
    </w:p>
  </w:footnote>
  <w:footnote w:type="continuationSeparator" w:id="0">
    <w:p w14:paraId="09E3B6DA" w14:textId="77777777" w:rsidR="005E7180" w:rsidRDefault="005E7180" w:rsidP="00CC24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75"/>
    <w:rsid w:val="00071691"/>
    <w:rsid w:val="000B06DE"/>
    <w:rsid w:val="001F02B3"/>
    <w:rsid w:val="001F4BE4"/>
    <w:rsid w:val="00291636"/>
    <w:rsid w:val="00296A38"/>
    <w:rsid w:val="00323CEE"/>
    <w:rsid w:val="00402CC8"/>
    <w:rsid w:val="00417CD7"/>
    <w:rsid w:val="0045287C"/>
    <w:rsid w:val="00487230"/>
    <w:rsid w:val="004A7C56"/>
    <w:rsid w:val="005258AD"/>
    <w:rsid w:val="005E7180"/>
    <w:rsid w:val="00602FF4"/>
    <w:rsid w:val="00612A50"/>
    <w:rsid w:val="006305D6"/>
    <w:rsid w:val="00641020"/>
    <w:rsid w:val="00680553"/>
    <w:rsid w:val="00694DCF"/>
    <w:rsid w:val="006B2C3E"/>
    <w:rsid w:val="006D1806"/>
    <w:rsid w:val="006F2AE4"/>
    <w:rsid w:val="0078615C"/>
    <w:rsid w:val="007C3C55"/>
    <w:rsid w:val="008A21F3"/>
    <w:rsid w:val="009001B9"/>
    <w:rsid w:val="00904BAD"/>
    <w:rsid w:val="009103C7"/>
    <w:rsid w:val="00910E76"/>
    <w:rsid w:val="00987CF4"/>
    <w:rsid w:val="009A0803"/>
    <w:rsid w:val="00A32FD5"/>
    <w:rsid w:val="00A415BE"/>
    <w:rsid w:val="00A442A5"/>
    <w:rsid w:val="00AC16FC"/>
    <w:rsid w:val="00B954C0"/>
    <w:rsid w:val="00BD2B33"/>
    <w:rsid w:val="00BF49FE"/>
    <w:rsid w:val="00C01358"/>
    <w:rsid w:val="00C85E4D"/>
    <w:rsid w:val="00CC2475"/>
    <w:rsid w:val="00D06E9C"/>
    <w:rsid w:val="00D13F31"/>
    <w:rsid w:val="00D4316B"/>
    <w:rsid w:val="00D85BC5"/>
    <w:rsid w:val="00D94539"/>
    <w:rsid w:val="00DC4CC8"/>
    <w:rsid w:val="00DC6C20"/>
    <w:rsid w:val="00DF0446"/>
    <w:rsid w:val="00E679AD"/>
    <w:rsid w:val="00ED17C8"/>
    <w:rsid w:val="00EF7511"/>
    <w:rsid w:val="00F401D8"/>
    <w:rsid w:val="00F8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87A7"/>
  <w15:chartTrackingRefBased/>
  <w15:docId w15:val="{AAB2731B-32FB-49AD-B031-182629D1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475"/>
    <w:pPr>
      <w:bidi/>
      <w:spacing w:after="0" w:line="259" w:lineRule="auto"/>
    </w:pPr>
    <w:rPr>
      <w:rFonts w:ascii="XB Zar" w:hAnsi="XB Zar" w:cs="XB Zar"/>
      <w:kern w:val="0"/>
      <w:lang w:bidi="fa-IR"/>
      <w14:ligatures w14:val="none"/>
    </w:rPr>
  </w:style>
  <w:style w:type="paragraph" w:styleId="berschrift1">
    <w:name w:val="heading 1"/>
    <w:basedOn w:val="Standard"/>
    <w:next w:val="Standard"/>
    <w:link w:val="berschrift1Zchn"/>
    <w:uiPriority w:val="9"/>
    <w:qFormat/>
    <w:rsid w:val="00CC2475"/>
    <w:pPr>
      <w:keepNext/>
      <w:keepLines/>
      <w:bidi w:val="0"/>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berschrift2">
    <w:name w:val="heading 2"/>
    <w:basedOn w:val="Standard"/>
    <w:next w:val="Standard"/>
    <w:link w:val="berschrift2Zchn"/>
    <w:uiPriority w:val="9"/>
    <w:semiHidden/>
    <w:unhideWhenUsed/>
    <w:qFormat/>
    <w:rsid w:val="00CC2475"/>
    <w:pPr>
      <w:keepNext/>
      <w:keepLines/>
      <w:bidi w:val="0"/>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berschrift3">
    <w:name w:val="heading 3"/>
    <w:basedOn w:val="Standard"/>
    <w:next w:val="Standard"/>
    <w:link w:val="berschrift3Zchn"/>
    <w:uiPriority w:val="9"/>
    <w:semiHidden/>
    <w:unhideWhenUsed/>
    <w:qFormat/>
    <w:rsid w:val="00CC2475"/>
    <w:pPr>
      <w:keepNext/>
      <w:keepLines/>
      <w:bidi w:val="0"/>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berschrift4">
    <w:name w:val="heading 4"/>
    <w:basedOn w:val="Standard"/>
    <w:next w:val="Standard"/>
    <w:link w:val="berschrift4Zchn"/>
    <w:uiPriority w:val="9"/>
    <w:semiHidden/>
    <w:unhideWhenUsed/>
    <w:qFormat/>
    <w:rsid w:val="00CC2475"/>
    <w:pPr>
      <w:keepNext/>
      <w:keepLines/>
      <w:bidi w:val="0"/>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berschrift5">
    <w:name w:val="heading 5"/>
    <w:basedOn w:val="Standard"/>
    <w:next w:val="Standard"/>
    <w:link w:val="berschrift5Zchn"/>
    <w:uiPriority w:val="9"/>
    <w:semiHidden/>
    <w:unhideWhenUsed/>
    <w:qFormat/>
    <w:rsid w:val="00CC2475"/>
    <w:pPr>
      <w:keepNext/>
      <w:keepLines/>
      <w:bidi w:val="0"/>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berschrift6">
    <w:name w:val="heading 6"/>
    <w:basedOn w:val="Standard"/>
    <w:next w:val="Standard"/>
    <w:link w:val="berschrift6Zchn"/>
    <w:uiPriority w:val="9"/>
    <w:semiHidden/>
    <w:unhideWhenUsed/>
    <w:qFormat/>
    <w:rsid w:val="00CC2475"/>
    <w:pPr>
      <w:keepNext/>
      <w:keepLines/>
      <w:bidi w:val="0"/>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berschrift7">
    <w:name w:val="heading 7"/>
    <w:basedOn w:val="Standard"/>
    <w:next w:val="Standard"/>
    <w:link w:val="berschrift7Zchn"/>
    <w:uiPriority w:val="9"/>
    <w:semiHidden/>
    <w:unhideWhenUsed/>
    <w:qFormat/>
    <w:rsid w:val="00CC2475"/>
    <w:pPr>
      <w:keepNext/>
      <w:keepLines/>
      <w:bidi w:val="0"/>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berschrift8">
    <w:name w:val="heading 8"/>
    <w:basedOn w:val="Standard"/>
    <w:next w:val="Standard"/>
    <w:link w:val="berschrift8Zchn"/>
    <w:uiPriority w:val="9"/>
    <w:semiHidden/>
    <w:unhideWhenUsed/>
    <w:qFormat/>
    <w:rsid w:val="00CC2475"/>
    <w:pPr>
      <w:keepNext/>
      <w:keepLines/>
      <w:bidi w:val="0"/>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berschrift9">
    <w:name w:val="heading 9"/>
    <w:basedOn w:val="Standard"/>
    <w:next w:val="Standard"/>
    <w:link w:val="berschrift9Zchn"/>
    <w:uiPriority w:val="9"/>
    <w:semiHidden/>
    <w:unhideWhenUsed/>
    <w:qFormat/>
    <w:rsid w:val="00CC2475"/>
    <w:pPr>
      <w:keepNext/>
      <w:keepLines/>
      <w:bidi w:val="0"/>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24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24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24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24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24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24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24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24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2475"/>
    <w:rPr>
      <w:rFonts w:eastAsiaTheme="majorEastAsia" w:cstheme="majorBidi"/>
      <w:color w:val="272727" w:themeColor="text1" w:themeTint="D8"/>
    </w:rPr>
  </w:style>
  <w:style w:type="paragraph" w:styleId="Titel">
    <w:name w:val="Title"/>
    <w:basedOn w:val="Standard"/>
    <w:next w:val="Standard"/>
    <w:link w:val="TitelZchn"/>
    <w:uiPriority w:val="10"/>
    <w:qFormat/>
    <w:rsid w:val="00CC2475"/>
    <w:pPr>
      <w:bidi w:val="0"/>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elZchn">
    <w:name w:val="Titel Zchn"/>
    <w:basedOn w:val="Absatz-Standardschriftart"/>
    <w:link w:val="Titel"/>
    <w:uiPriority w:val="10"/>
    <w:rsid w:val="00CC24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2475"/>
    <w:pPr>
      <w:numPr>
        <w:ilvl w:val="1"/>
      </w:numPr>
      <w:bidi w:val="0"/>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UntertitelZchn">
    <w:name w:val="Untertitel Zchn"/>
    <w:basedOn w:val="Absatz-Standardschriftart"/>
    <w:link w:val="Untertitel"/>
    <w:uiPriority w:val="11"/>
    <w:rsid w:val="00CC24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2475"/>
    <w:pPr>
      <w:bidi w:val="0"/>
      <w:spacing w:before="160" w:after="160" w:line="278" w:lineRule="auto"/>
      <w:jc w:val="center"/>
    </w:pPr>
    <w:rPr>
      <w:rFonts w:asciiTheme="minorHAnsi" w:hAnsiTheme="minorHAnsi" w:cstheme="minorBidi"/>
      <w:i/>
      <w:iCs/>
      <w:color w:val="404040" w:themeColor="text1" w:themeTint="BF"/>
      <w:kern w:val="2"/>
      <w:lang w:bidi="ar-SA"/>
      <w14:ligatures w14:val="standardContextual"/>
    </w:rPr>
  </w:style>
  <w:style w:type="character" w:customStyle="1" w:styleId="ZitatZchn">
    <w:name w:val="Zitat Zchn"/>
    <w:basedOn w:val="Absatz-Standardschriftart"/>
    <w:link w:val="Zitat"/>
    <w:uiPriority w:val="29"/>
    <w:rsid w:val="00CC2475"/>
    <w:rPr>
      <w:i/>
      <w:iCs/>
      <w:color w:val="404040" w:themeColor="text1" w:themeTint="BF"/>
    </w:rPr>
  </w:style>
  <w:style w:type="paragraph" w:styleId="Listenabsatz">
    <w:name w:val="List Paragraph"/>
    <w:basedOn w:val="Standard"/>
    <w:uiPriority w:val="34"/>
    <w:qFormat/>
    <w:rsid w:val="00CC2475"/>
    <w:pPr>
      <w:bidi w:val="0"/>
      <w:spacing w:after="160" w:line="278" w:lineRule="auto"/>
      <w:ind w:left="720"/>
      <w:contextualSpacing/>
    </w:pPr>
    <w:rPr>
      <w:rFonts w:asciiTheme="minorHAnsi" w:hAnsiTheme="minorHAnsi" w:cstheme="minorBidi"/>
      <w:kern w:val="2"/>
      <w:lang w:bidi="ar-SA"/>
      <w14:ligatures w14:val="standardContextual"/>
    </w:rPr>
  </w:style>
  <w:style w:type="character" w:styleId="IntensiveHervorhebung">
    <w:name w:val="Intense Emphasis"/>
    <w:basedOn w:val="Absatz-Standardschriftart"/>
    <w:uiPriority w:val="21"/>
    <w:qFormat/>
    <w:rsid w:val="00CC2475"/>
    <w:rPr>
      <w:i/>
      <w:iCs/>
      <w:color w:val="0F4761" w:themeColor="accent1" w:themeShade="BF"/>
    </w:rPr>
  </w:style>
  <w:style w:type="paragraph" w:styleId="IntensivesZitat">
    <w:name w:val="Intense Quote"/>
    <w:basedOn w:val="Standard"/>
    <w:next w:val="Standard"/>
    <w:link w:val="IntensivesZitatZchn"/>
    <w:uiPriority w:val="30"/>
    <w:qFormat/>
    <w:rsid w:val="00CC2475"/>
    <w:pPr>
      <w:pBdr>
        <w:top w:val="single" w:sz="4" w:space="10" w:color="0F4761" w:themeColor="accent1" w:themeShade="BF"/>
        <w:bottom w:val="single" w:sz="4" w:space="10" w:color="0F4761" w:themeColor="accent1" w:themeShade="BF"/>
      </w:pBdr>
      <w:bidi w:val="0"/>
      <w:spacing w:before="360" w:after="360" w:line="278" w:lineRule="auto"/>
      <w:ind w:left="864" w:right="864"/>
      <w:jc w:val="center"/>
    </w:pPr>
    <w:rPr>
      <w:rFonts w:asciiTheme="minorHAnsi" w:hAnsiTheme="minorHAnsi" w:cstheme="minorBidi"/>
      <w:i/>
      <w:iCs/>
      <w:color w:val="0F4761" w:themeColor="accent1" w:themeShade="BF"/>
      <w:kern w:val="2"/>
      <w:lang w:bidi="ar-SA"/>
      <w14:ligatures w14:val="standardContextual"/>
    </w:rPr>
  </w:style>
  <w:style w:type="character" w:customStyle="1" w:styleId="IntensivesZitatZchn">
    <w:name w:val="Intensives Zitat Zchn"/>
    <w:basedOn w:val="Absatz-Standardschriftart"/>
    <w:link w:val="IntensivesZitat"/>
    <w:uiPriority w:val="30"/>
    <w:rsid w:val="00CC2475"/>
    <w:rPr>
      <w:i/>
      <w:iCs/>
      <w:color w:val="0F4761" w:themeColor="accent1" w:themeShade="BF"/>
    </w:rPr>
  </w:style>
  <w:style w:type="character" w:styleId="IntensiverVerweis">
    <w:name w:val="Intense Reference"/>
    <w:basedOn w:val="Absatz-Standardschriftart"/>
    <w:uiPriority w:val="32"/>
    <w:qFormat/>
    <w:rsid w:val="00CC2475"/>
    <w:rPr>
      <w:b/>
      <w:bCs/>
      <w:smallCaps/>
      <w:color w:val="0F4761" w:themeColor="accent1" w:themeShade="BF"/>
      <w:spacing w:val="5"/>
    </w:rPr>
  </w:style>
  <w:style w:type="paragraph" w:styleId="StandardWeb">
    <w:name w:val="Normal (Web)"/>
    <w:basedOn w:val="Standard"/>
    <w:unhideWhenUsed/>
    <w:rsid w:val="00CC2475"/>
    <w:pPr>
      <w:bidi w:val="0"/>
      <w:spacing w:before="100" w:beforeAutospacing="1" w:after="100" w:afterAutospacing="1" w:line="240" w:lineRule="auto"/>
    </w:pPr>
    <w:rPr>
      <w:rFonts w:ascii="Times New Roman" w:eastAsia="Times New Roman" w:hAnsi="Times New Roman" w:cs="Times New Roman"/>
    </w:rPr>
  </w:style>
  <w:style w:type="paragraph" w:styleId="Kopfzeile">
    <w:name w:val="header"/>
    <w:basedOn w:val="Standard"/>
    <w:link w:val="KopfzeileZchn"/>
    <w:uiPriority w:val="99"/>
    <w:unhideWhenUsed/>
    <w:rsid w:val="00CC2475"/>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CC2475"/>
    <w:rPr>
      <w:rFonts w:ascii="XB Zar" w:hAnsi="XB Zar" w:cs="XB Zar"/>
      <w:kern w:val="0"/>
      <w:lang w:bidi="fa-IR"/>
      <w14:ligatures w14:val="none"/>
    </w:rPr>
  </w:style>
  <w:style w:type="paragraph" w:styleId="Fuzeile">
    <w:name w:val="footer"/>
    <w:basedOn w:val="Standard"/>
    <w:link w:val="FuzeileZchn"/>
    <w:uiPriority w:val="99"/>
    <w:unhideWhenUsed/>
    <w:rsid w:val="00CC2475"/>
    <w:pPr>
      <w:tabs>
        <w:tab w:val="center" w:pos="4680"/>
        <w:tab w:val="right" w:pos="9360"/>
      </w:tabs>
      <w:spacing w:line="240" w:lineRule="auto"/>
    </w:pPr>
  </w:style>
  <w:style w:type="character" w:customStyle="1" w:styleId="FuzeileZchn">
    <w:name w:val="Fußzeile Zchn"/>
    <w:basedOn w:val="Absatz-Standardschriftart"/>
    <w:link w:val="Fuzeile"/>
    <w:uiPriority w:val="99"/>
    <w:rsid w:val="00CC2475"/>
    <w:rPr>
      <w:rFonts w:ascii="XB Zar" w:hAnsi="XB Zar" w:cs="XB Zar"/>
      <w:kern w:val="0"/>
      <w:lang w:bidi="fa-IR"/>
      <w14:ligatures w14:val="none"/>
    </w:rPr>
  </w:style>
  <w:style w:type="character" w:styleId="Hyperlink">
    <w:name w:val="Hyperlink"/>
    <w:basedOn w:val="Absatz-Standardschriftart"/>
    <w:uiPriority w:val="99"/>
    <w:unhideWhenUsed/>
    <w:rsid w:val="00CC2475"/>
    <w:rPr>
      <w:color w:val="0000FF"/>
      <w:u w:val="single"/>
    </w:rPr>
  </w:style>
  <w:style w:type="paragraph" w:styleId="Verzeichnis1">
    <w:name w:val="toc 1"/>
    <w:basedOn w:val="Standard"/>
    <w:next w:val="Standard"/>
    <w:autoRedefine/>
    <w:uiPriority w:val="39"/>
    <w:unhideWhenUsed/>
    <w:rsid w:val="00CC2475"/>
    <w:pPr>
      <w:tabs>
        <w:tab w:val="right" w:leader="dot" w:pos="6227"/>
      </w:tabs>
      <w:spacing w:after="100"/>
    </w:pPr>
    <w:rPr>
      <w:noProof/>
      <w:spacing w:val="-4"/>
      <w:kern w:val="36"/>
    </w:rPr>
  </w:style>
  <w:style w:type="paragraph" w:styleId="Verzeichnis2">
    <w:name w:val="toc 2"/>
    <w:basedOn w:val="Standard"/>
    <w:next w:val="Standard"/>
    <w:autoRedefine/>
    <w:uiPriority w:val="39"/>
    <w:unhideWhenUsed/>
    <w:rsid w:val="00CC2475"/>
    <w:pPr>
      <w:spacing w:after="100"/>
      <w:ind w:left="240"/>
    </w:pPr>
    <w:rPr>
      <w:spacing w:val="-4"/>
      <w:kern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02240">
      <w:bodyDiv w:val="1"/>
      <w:marLeft w:val="0"/>
      <w:marRight w:val="0"/>
      <w:marTop w:val="0"/>
      <w:marBottom w:val="0"/>
      <w:divBdr>
        <w:top w:val="none" w:sz="0" w:space="0" w:color="auto"/>
        <w:left w:val="none" w:sz="0" w:space="0" w:color="auto"/>
        <w:bottom w:val="none" w:sz="0" w:space="0" w:color="auto"/>
        <w:right w:val="none" w:sz="0" w:space="0" w:color="auto"/>
      </w:divBdr>
      <w:divsChild>
        <w:div w:id="54764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BDC4-90C6-4748-96B2-C875982F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7314</Words>
  <Characters>23625</Characters>
  <Application>Microsoft Office Word</Application>
  <DocSecurity>0</DocSecurity>
  <Lines>1968</Lines>
  <Paragraphs>1345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mortza abdollahi</dc:creator>
  <cp:keywords/>
  <dc:description/>
  <cp:lastModifiedBy>jahangir golian</cp:lastModifiedBy>
  <cp:revision>4</cp:revision>
  <cp:lastPrinted>2025-02-03T20:50:00Z</cp:lastPrinted>
  <dcterms:created xsi:type="dcterms:W3CDTF">2025-06-04T16:24:00Z</dcterms:created>
  <dcterms:modified xsi:type="dcterms:W3CDTF">2025-06-04T16:48:00Z</dcterms:modified>
</cp:coreProperties>
</file>