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12" w:rsidRPr="00B07D12" w:rsidRDefault="00B07D12" w:rsidP="009374C2">
      <w:pPr>
        <w:spacing w:before="100" w:beforeAutospacing="1" w:after="100" w:afterAutospacing="1" w:line="550" w:lineRule="atLeast"/>
        <w:textAlignment w:val="baseline"/>
        <w:outlineLvl w:val="0"/>
        <w:rPr>
          <w:rFonts w:ascii="Arial" w:eastAsia="Times New Roman" w:hAnsi="Arial" w:cs="Arial"/>
          <w:b/>
          <w:bCs/>
          <w:color w:val="555555"/>
          <w:kern w:val="36"/>
          <w:sz w:val="55"/>
          <w:szCs w:val="55"/>
          <w:lang w:eastAsia="sv-SE"/>
        </w:rPr>
      </w:pPr>
      <w:r w:rsidRPr="00B07D12">
        <w:rPr>
          <w:rFonts w:ascii="Arial" w:eastAsia="Times New Roman" w:hAnsi="Arial" w:cs="Arial"/>
          <w:b/>
          <w:bCs/>
          <w:color w:val="555555"/>
          <w:kern w:val="36"/>
          <w:sz w:val="55"/>
          <w:szCs w:val="55"/>
          <w:lang w:eastAsia="sv-SE"/>
        </w:rPr>
        <w:t>GDPR – Dataskyddsförordningen</w:t>
      </w:r>
    </w:p>
    <w:p w:rsidR="00B07D12" w:rsidRPr="00B07D12" w:rsidRDefault="00B07D12" w:rsidP="009374C2">
      <w:pPr>
        <w:spacing w:before="100" w:beforeAutospacing="1"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noProof/>
          <w:color w:val="0066CC"/>
          <w:szCs w:val="21"/>
          <w:bdr w:val="none" w:sz="0" w:space="0" w:color="auto" w:frame="1"/>
          <w:lang w:eastAsia="sv-SE"/>
        </w:rPr>
        <w:drawing>
          <wp:inline distT="0" distB="0" distL="0" distR="0">
            <wp:extent cx="2853690" cy="1507490"/>
            <wp:effectExtent l="0" t="0" r="3810" b="0"/>
            <wp:docPr id="1" name="Bildobjekt 1" descr="http://batsviken.se/w2/wp-content/uploads/2018/04/gdpr-300x158.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tsviken.se/w2/wp-content/uploads/2018/04/gdpr-300x158.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690" cy="1507490"/>
                    </a:xfrm>
                    <a:prstGeom prst="rect">
                      <a:avLst/>
                    </a:prstGeom>
                    <a:noFill/>
                    <a:ln>
                      <a:noFill/>
                    </a:ln>
                  </pic:spPr>
                </pic:pic>
              </a:graphicData>
            </a:graphic>
          </wp:inline>
        </w:drawing>
      </w:r>
      <w:r w:rsidRPr="00B07D12">
        <w:rPr>
          <w:rFonts w:ascii="Arial" w:eastAsia="Times New Roman" w:hAnsi="Arial" w:cs="Arial"/>
          <w:color w:val="555555"/>
          <w:szCs w:val="21"/>
          <w:lang w:eastAsia="sv-SE"/>
        </w:rPr>
        <w:br/>
        <w:t xml:space="preserve">Den 25 maj 2018 börjar </w:t>
      </w:r>
      <w:hyperlink r:id="rId10" w:tgtFrame="_blank" w:history="1">
        <w:r w:rsidRPr="00B07D12">
          <w:rPr>
            <w:rFonts w:ascii="Arial" w:eastAsia="Times New Roman" w:hAnsi="Arial" w:cs="Arial"/>
            <w:b/>
            <w:bCs/>
            <w:color w:val="0066CC"/>
            <w:szCs w:val="21"/>
            <w:bdr w:val="none" w:sz="0" w:space="0" w:color="auto" w:frame="1"/>
            <w:lang w:eastAsia="sv-SE"/>
          </w:rPr>
          <w:t>Dataskyddsförordningen</w:t>
        </w:r>
      </w:hyperlink>
      <w:r w:rsidRPr="00B07D12">
        <w:rPr>
          <w:rFonts w:ascii="Arial" w:eastAsia="Times New Roman" w:hAnsi="Arial" w:cs="Arial"/>
          <w:color w:val="555555"/>
          <w:szCs w:val="21"/>
          <w:lang w:eastAsia="sv-SE"/>
        </w:rPr>
        <w:t xml:space="preserve"> (GDPR – General Data Protection Regulation) att gälla i Sverige och övriga EU med syftet att stärka och harmonisera skyddet för levande, fysiska personer inom Europeiska unionen vid hantering av personuppgifter.</w:t>
      </w:r>
    </w:p>
    <w:p w:rsidR="00B07D12" w:rsidRPr="00B07D12" w:rsidRDefault="00B07D12" w:rsidP="009374C2">
      <w:pPr>
        <w:spacing w:before="100" w:beforeAutospacing="1"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Personuppgifter är all information som direkt eller indirekt kan knytas till en person som är i livet. Typiska personuppgifter är personnummer, namn och adress.</w:t>
      </w:r>
    </w:p>
    <w:p w:rsidR="00B07D12" w:rsidRPr="00B07D12" w:rsidRDefault="00B07D12" w:rsidP="009374C2">
      <w:pPr>
        <w:spacing w:before="100" w:beforeAutospacing="1"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 xml:space="preserve">I dataskyddsförordningen skiljer man mellan </w:t>
      </w:r>
      <w:r w:rsidRPr="00B07D12">
        <w:rPr>
          <w:rFonts w:ascii="Arial" w:eastAsia="Times New Roman" w:hAnsi="Arial" w:cs="Arial"/>
          <w:b/>
          <w:bCs/>
          <w:color w:val="555555"/>
          <w:szCs w:val="21"/>
          <w:bdr w:val="none" w:sz="0" w:space="0" w:color="auto" w:frame="1"/>
          <w:lang w:eastAsia="sv-SE"/>
        </w:rPr>
        <w:t>vanliga personuppgifter</w:t>
      </w:r>
      <w:r w:rsidRPr="00B07D12">
        <w:rPr>
          <w:rFonts w:ascii="Arial" w:eastAsia="Times New Roman" w:hAnsi="Arial" w:cs="Arial"/>
          <w:color w:val="555555"/>
          <w:szCs w:val="21"/>
          <w:lang w:eastAsia="sv-SE"/>
        </w:rPr>
        <w:t xml:space="preserve"> och </w:t>
      </w:r>
      <w:r w:rsidRPr="00B07D12">
        <w:rPr>
          <w:rFonts w:ascii="Arial" w:eastAsia="Times New Roman" w:hAnsi="Arial" w:cs="Arial"/>
          <w:b/>
          <w:bCs/>
          <w:color w:val="555555"/>
          <w:szCs w:val="21"/>
          <w:bdr w:val="none" w:sz="0" w:space="0" w:color="auto" w:frame="1"/>
          <w:lang w:eastAsia="sv-SE"/>
        </w:rPr>
        <w:t>känsliga personuppgifter</w:t>
      </w:r>
      <w:r w:rsidRPr="00B07D12">
        <w:rPr>
          <w:rFonts w:ascii="Arial" w:eastAsia="Times New Roman" w:hAnsi="Arial" w:cs="Arial"/>
          <w:color w:val="555555"/>
          <w:szCs w:val="21"/>
          <w:lang w:eastAsia="sv-SE"/>
        </w:rPr>
        <w:t>. Med känsliga personuppgifter menas bland annat uppgifter som avslöjar personens etniska ursprung, politiska åsikter, religionsåskådning eller sexuella läggning. Även uppgifter om personens hälsa och om personen tillhör en fackförening klassas som känsliga.</w:t>
      </w:r>
      <w:r w:rsidRPr="00B07D12">
        <w:rPr>
          <w:rFonts w:ascii="Arial" w:eastAsia="Times New Roman" w:hAnsi="Arial" w:cs="Arial"/>
          <w:color w:val="555555"/>
          <w:szCs w:val="21"/>
          <w:lang w:eastAsia="sv-SE"/>
        </w:rPr>
        <w:br/>
      </w:r>
      <w:r>
        <w:rPr>
          <w:rFonts w:ascii="Arial" w:eastAsia="Times New Roman" w:hAnsi="Arial" w:cs="Arial"/>
          <w:b/>
          <w:bCs/>
          <w:color w:val="555555"/>
          <w:szCs w:val="21"/>
          <w:bdr w:val="none" w:sz="0" w:space="0" w:color="auto" w:frame="1"/>
          <w:lang w:eastAsia="sv-SE"/>
        </w:rPr>
        <w:t>Djupvik Lundby tomtägareförening</w:t>
      </w:r>
      <w:r w:rsidRPr="00B07D12">
        <w:rPr>
          <w:rFonts w:ascii="Arial" w:eastAsia="Times New Roman" w:hAnsi="Arial" w:cs="Arial"/>
          <w:b/>
          <w:bCs/>
          <w:color w:val="555555"/>
          <w:szCs w:val="21"/>
          <w:bdr w:val="none" w:sz="0" w:space="0" w:color="auto" w:frame="1"/>
          <w:lang w:eastAsia="sv-SE"/>
        </w:rPr>
        <w:t xml:space="preserve"> registrerar och sparar inga känsliga personuppgifter.</w:t>
      </w:r>
    </w:p>
    <w:p w:rsidR="00B07D12" w:rsidRPr="00B07D12" w:rsidRDefault="00B07D12" w:rsidP="009374C2">
      <w:pPr>
        <w:spacing w:before="100" w:beforeAutospacing="1" w:line="235" w:lineRule="atLeast"/>
        <w:textAlignment w:val="baseline"/>
        <w:outlineLvl w:val="4"/>
        <w:rPr>
          <w:rFonts w:ascii="Arial" w:eastAsia="Times New Roman" w:hAnsi="Arial" w:cs="Arial"/>
          <w:b/>
          <w:bCs/>
          <w:color w:val="555555"/>
          <w:sz w:val="23"/>
          <w:szCs w:val="23"/>
          <w:lang w:eastAsia="sv-SE"/>
        </w:rPr>
      </w:pPr>
      <w:r w:rsidRPr="00B07D12">
        <w:rPr>
          <w:rFonts w:ascii="Arial" w:eastAsia="Times New Roman" w:hAnsi="Arial" w:cs="Arial"/>
          <w:b/>
          <w:bCs/>
          <w:color w:val="555555"/>
          <w:sz w:val="23"/>
          <w:szCs w:val="23"/>
          <w:lang w:eastAsia="sv-SE"/>
        </w:rPr>
        <w:t>Vanliga personuppgifter som registreras och sparas</w:t>
      </w:r>
    </w:p>
    <w:p w:rsidR="00B07D12" w:rsidRPr="00B07D12" w:rsidRDefault="00B07D12" w:rsidP="00335581">
      <w:pPr>
        <w:spacing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 xml:space="preserve">För att kunna bedriva lagstadgad verksamhet och förvalta </w:t>
      </w:r>
      <w:r>
        <w:rPr>
          <w:rFonts w:ascii="Arial" w:eastAsia="Times New Roman" w:hAnsi="Arial" w:cs="Arial"/>
          <w:color w:val="555555"/>
          <w:szCs w:val="21"/>
          <w:lang w:eastAsia="sv-SE"/>
        </w:rPr>
        <w:t>Djupvik Lundby Tomtägareförenings</w:t>
      </w:r>
      <w:r w:rsidRPr="00B07D12">
        <w:rPr>
          <w:rFonts w:ascii="Arial" w:eastAsia="Times New Roman" w:hAnsi="Arial" w:cs="Arial"/>
          <w:color w:val="555555"/>
          <w:szCs w:val="21"/>
          <w:lang w:eastAsia="sv-SE"/>
        </w:rPr>
        <w:t xml:space="preserve"> gemensamhetsanläggningar upprätthåller föreningen en medlemsförteckning med kontaktuppgifter till </w:t>
      </w:r>
      <w:r w:rsidR="009374C2">
        <w:rPr>
          <w:rFonts w:ascii="Arial" w:eastAsia="Times New Roman" w:hAnsi="Arial" w:cs="Arial"/>
          <w:color w:val="555555"/>
          <w:szCs w:val="21"/>
          <w:lang w:eastAsia="sv-SE"/>
        </w:rPr>
        <w:t>föreningens</w:t>
      </w:r>
      <w:r w:rsidR="009374C2" w:rsidRPr="00B07D12">
        <w:rPr>
          <w:rFonts w:ascii="Arial" w:eastAsia="Times New Roman" w:hAnsi="Arial" w:cs="Arial"/>
          <w:color w:val="555555"/>
          <w:szCs w:val="21"/>
          <w:lang w:eastAsia="sv-SE"/>
        </w:rPr>
        <w:t xml:space="preserve"> medlemmar</w:t>
      </w:r>
      <w:r w:rsidRPr="00B07D12">
        <w:rPr>
          <w:rFonts w:ascii="Arial" w:eastAsia="Times New Roman" w:hAnsi="Arial" w:cs="Arial"/>
          <w:color w:val="555555"/>
          <w:szCs w:val="21"/>
          <w:lang w:eastAsia="sv-SE"/>
        </w:rPr>
        <w:t>. I verksamheten används uppgifterna för medlemsfakturering och informationsutskick, avprickning på arbetsdagarna, samt vid fastställande av rösträtt och debiteringslängd vid årsstämman.</w:t>
      </w:r>
    </w:p>
    <w:p w:rsidR="00B07D12" w:rsidRPr="00B07D12" w:rsidRDefault="00B07D12" w:rsidP="00335581">
      <w:pPr>
        <w:spacing w:before="100" w:before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b/>
          <w:bCs/>
          <w:color w:val="555555"/>
          <w:szCs w:val="21"/>
          <w:bdr w:val="none" w:sz="0" w:space="0" w:color="auto" w:frame="1"/>
          <w:lang w:eastAsia="sv-SE"/>
        </w:rPr>
        <w:t>De ”vanliga” kontaktuppgifter som sparas är:</w:t>
      </w:r>
    </w:p>
    <w:p w:rsidR="00B07D12" w:rsidRPr="00B07D12" w:rsidRDefault="00B07D12" w:rsidP="009374C2">
      <w:pPr>
        <w:numPr>
          <w:ilvl w:val="0"/>
          <w:numId w:val="19"/>
        </w:numPr>
        <w:spacing w:before="100" w:beforeAutospacing="1" w:after="100" w:afterAutospacing="1" w:line="315" w:lineRule="atLeast"/>
        <w:ind w:left="0" w:right="315"/>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Namn</w:t>
      </w:r>
    </w:p>
    <w:p w:rsidR="00B07D12" w:rsidRPr="00B07D12" w:rsidRDefault="00B07D12" w:rsidP="009374C2">
      <w:pPr>
        <w:numPr>
          <w:ilvl w:val="0"/>
          <w:numId w:val="19"/>
        </w:numPr>
        <w:spacing w:before="100" w:beforeAutospacing="1" w:after="100" w:afterAutospacing="1" w:line="315" w:lineRule="atLeast"/>
        <w:ind w:left="0" w:right="315"/>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Eventuell förtroendepost</w:t>
      </w:r>
    </w:p>
    <w:p w:rsidR="00B07D12" w:rsidRPr="00B07D12" w:rsidRDefault="00B07D12" w:rsidP="009374C2">
      <w:pPr>
        <w:numPr>
          <w:ilvl w:val="0"/>
          <w:numId w:val="19"/>
        </w:numPr>
        <w:spacing w:before="100" w:beforeAutospacing="1" w:after="100" w:afterAutospacing="1" w:line="315" w:lineRule="atLeast"/>
        <w:ind w:left="0" w:right="315"/>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Fastighe</w:t>
      </w:r>
      <w:r>
        <w:rPr>
          <w:rFonts w:ascii="Arial" w:eastAsia="Times New Roman" w:hAnsi="Arial" w:cs="Arial"/>
          <w:color w:val="555555"/>
          <w:szCs w:val="21"/>
          <w:lang w:eastAsia="sv-SE"/>
        </w:rPr>
        <w:t xml:space="preserve">tsbeteckning och adress i området </w:t>
      </w:r>
    </w:p>
    <w:p w:rsidR="00B07D12" w:rsidRPr="00B07D12" w:rsidRDefault="00B07D12" w:rsidP="009374C2">
      <w:pPr>
        <w:numPr>
          <w:ilvl w:val="0"/>
          <w:numId w:val="19"/>
        </w:numPr>
        <w:spacing w:before="100" w:beforeAutospacing="1" w:after="100" w:afterAutospacing="1" w:line="315" w:lineRule="atLeast"/>
        <w:ind w:left="0" w:right="315"/>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Telefonnummer och bostadsadress</w:t>
      </w:r>
    </w:p>
    <w:p w:rsidR="00B07D12" w:rsidRDefault="00B07D12" w:rsidP="009374C2">
      <w:pPr>
        <w:numPr>
          <w:ilvl w:val="0"/>
          <w:numId w:val="19"/>
        </w:numPr>
        <w:spacing w:before="100" w:beforeAutospacing="1" w:after="100" w:afterAutospacing="1" w:line="315" w:lineRule="atLeast"/>
        <w:ind w:left="0" w:right="315"/>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Mailadress om någon sådan angivits</w:t>
      </w:r>
    </w:p>
    <w:p w:rsidR="00B07D12" w:rsidRPr="00B07D12" w:rsidRDefault="00B07D12" w:rsidP="009374C2">
      <w:pPr>
        <w:numPr>
          <w:ilvl w:val="0"/>
          <w:numId w:val="19"/>
        </w:numPr>
        <w:spacing w:before="100" w:beforeAutospacing="1" w:after="100" w:afterAutospacing="1" w:line="315" w:lineRule="atLeast"/>
        <w:ind w:left="0" w:right="315"/>
        <w:textAlignment w:val="baseline"/>
        <w:rPr>
          <w:rFonts w:ascii="Arial" w:eastAsia="Times New Roman" w:hAnsi="Arial" w:cs="Arial"/>
          <w:color w:val="555555"/>
          <w:szCs w:val="21"/>
          <w:lang w:eastAsia="sv-SE"/>
        </w:rPr>
      </w:pPr>
      <w:r>
        <w:rPr>
          <w:rFonts w:ascii="Arial" w:eastAsia="Times New Roman" w:hAnsi="Arial" w:cs="Arial"/>
          <w:color w:val="555555"/>
          <w:szCs w:val="21"/>
          <w:lang w:eastAsia="sv-SE"/>
        </w:rPr>
        <w:t xml:space="preserve">I förekommande fall </w:t>
      </w:r>
      <w:r w:rsidRPr="00B07D12">
        <w:rPr>
          <w:rFonts w:ascii="Arial" w:eastAsia="Times New Roman" w:hAnsi="Arial" w:cs="Arial"/>
          <w:color w:val="555555"/>
          <w:szCs w:val="21"/>
          <w:lang w:eastAsia="sv-SE"/>
        </w:rPr>
        <w:t>båtplats</w:t>
      </w:r>
    </w:p>
    <w:p w:rsidR="00B07D12" w:rsidRPr="00B07D12" w:rsidRDefault="00B07D12" w:rsidP="009374C2">
      <w:pPr>
        <w:spacing w:before="100" w:beforeAutospacing="1"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lastRenderedPageBreak/>
        <w:t xml:space="preserve">Medlemsförteckningen/kontaktuppgifterna är tillgängliga för alla </w:t>
      </w:r>
      <w:r>
        <w:rPr>
          <w:rFonts w:ascii="Arial" w:eastAsia="Times New Roman" w:hAnsi="Arial" w:cs="Arial"/>
          <w:color w:val="555555"/>
          <w:szCs w:val="21"/>
          <w:lang w:eastAsia="sv-SE"/>
        </w:rPr>
        <w:t>Djupvik Lundby Tomtägareförenings</w:t>
      </w:r>
      <w:r w:rsidRPr="00B07D12">
        <w:rPr>
          <w:rFonts w:ascii="Arial" w:eastAsia="Times New Roman" w:hAnsi="Arial" w:cs="Arial"/>
          <w:color w:val="555555"/>
          <w:szCs w:val="21"/>
          <w:lang w:eastAsia="sv-SE"/>
        </w:rPr>
        <w:t xml:space="preserve"> medlemmar och skyddas av ett lösenord.</w:t>
      </w:r>
      <w:r w:rsidRPr="00B07D12">
        <w:rPr>
          <w:rFonts w:ascii="Arial" w:eastAsia="Times New Roman" w:hAnsi="Arial" w:cs="Arial"/>
          <w:b/>
          <w:bCs/>
          <w:color w:val="555555"/>
          <w:szCs w:val="21"/>
          <w:bdr w:val="none" w:sz="0" w:space="0" w:color="auto" w:frame="1"/>
          <w:lang w:eastAsia="sv-SE"/>
        </w:rPr>
        <w:t xml:space="preserve"> Inga personnummer registreras eller sparas.</w:t>
      </w:r>
      <w:r w:rsidRPr="00B07D12">
        <w:rPr>
          <w:rFonts w:ascii="Arial" w:eastAsia="Times New Roman" w:hAnsi="Arial" w:cs="Arial"/>
          <w:color w:val="555555"/>
          <w:szCs w:val="21"/>
          <w:lang w:eastAsia="sv-SE"/>
        </w:rPr>
        <w:br/>
      </w:r>
      <w:r>
        <w:rPr>
          <w:rFonts w:ascii="Arial" w:eastAsia="Times New Roman" w:hAnsi="Arial" w:cs="Arial"/>
          <w:color w:val="555555"/>
          <w:szCs w:val="21"/>
          <w:lang w:eastAsia="sv-SE"/>
        </w:rPr>
        <w:t>För a</w:t>
      </w:r>
      <w:r w:rsidRPr="00B07D12">
        <w:rPr>
          <w:rFonts w:ascii="Arial" w:eastAsia="Times New Roman" w:hAnsi="Arial" w:cs="Arial"/>
          <w:color w:val="555555"/>
          <w:szCs w:val="21"/>
          <w:lang w:eastAsia="sv-SE"/>
        </w:rPr>
        <w:t>tt begära rättelse eller meddela önskan om att vissa kontaktuppgifter skyddas</w:t>
      </w:r>
      <w:r>
        <w:rPr>
          <w:rFonts w:ascii="Arial" w:eastAsia="Times New Roman" w:hAnsi="Arial" w:cs="Arial"/>
          <w:color w:val="555555"/>
          <w:szCs w:val="21"/>
          <w:lang w:eastAsia="sv-SE"/>
        </w:rPr>
        <w:t xml:space="preserve"> kontakta föreningens kassör som ansvarar för medlemsregistret</w:t>
      </w:r>
      <w:r w:rsidRPr="00B07D12">
        <w:rPr>
          <w:rFonts w:ascii="Arial" w:eastAsia="Times New Roman" w:hAnsi="Arial" w:cs="Arial"/>
          <w:color w:val="555555"/>
          <w:szCs w:val="21"/>
          <w:lang w:eastAsia="sv-SE"/>
        </w:rPr>
        <w:t xml:space="preserve"> (tas bort från den allmänna medlemsförteckningen).</w:t>
      </w:r>
      <w:r w:rsidRPr="00B07D12">
        <w:rPr>
          <w:rFonts w:ascii="Arial" w:eastAsia="Times New Roman" w:hAnsi="Arial" w:cs="Arial"/>
          <w:color w:val="555555"/>
          <w:szCs w:val="21"/>
          <w:lang w:eastAsia="sv-SE"/>
        </w:rPr>
        <w:br/>
      </w:r>
    </w:p>
    <w:p w:rsidR="00B07D12" w:rsidRPr="00B07D12" w:rsidRDefault="00B07D12" w:rsidP="009374C2">
      <w:pPr>
        <w:spacing w:before="100" w:beforeAutospacing="1"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b/>
          <w:bCs/>
          <w:color w:val="555555"/>
          <w:szCs w:val="21"/>
          <w:bdr w:val="none" w:sz="0" w:space="0" w:color="auto" w:frame="1"/>
          <w:lang w:eastAsia="sv-SE"/>
        </w:rPr>
        <w:t>Samlade kontaktuppgifter till Djupvik Lundby Tomtägareförenings delges inte tredje part.</w:t>
      </w:r>
      <w:r w:rsidRPr="00B07D12">
        <w:rPr>
          <w:rFonts w:ascii="Arial" w:eastAsia="Times New Roman" w:hAnsi="Arial" w:cs="Arial"/>
          <w:color w:val="555555"/>
          <w:szCs w:val="21"/>
          <w:lang w:eastAsia="sv-SE"/>
        </w:rPr>
        <w:t xml:space="preserve"> Om detta dock skulle vara förenligt med föreningens verksamhet så sker det enbart efter medlemmarnas uttryckliga samtycke.</w:t>
      </w:r>
    </w:p>
    <w:p w:rsidR="00B07D12" w:rsidRPr="00B07D12" w:rsidRDefault="00B07D12" w:rsidP="009374C2">
      <w:pPr>
        <w:spacing w:before="100" w:beforeAutospacing="1" w:line="235" w:lineRule="atLeast"/>
        <w:textAlignment w:val="baseline"/>
        <w:outlineLvl w:val="4"/>
        <w:rPr>
          <w:rFonts w:ascii="Arial" w:eastAsia="Times New Roman" w:hAnsi="Arial" w:cs="Arial"/>
          <w:b/>
          <w:bCs/>
          <w:color w:val="555555"/>
          <w:sz w:val="23"/>
          <w:szCs w:val="23"/>
          <w:lang w:eastAsia="sv-SE"/>
        </w:rPr>
      </w:pPr>
      <w:r>
        <w:rPr>
          <w:rFonts w:ascii="Arial" w:eastAsia="Times New Roman" w:hAnsi="Arial" w:cs="Arial"/>
          <w:b/>
          <w:bCs/>
          <w:color w:val="555555"/>
          <w:sz w:val="23"/>
          <w:szCs w:val="23"/>
          <w:lang w:eastAsia="sv-SE"/>
        </w:rPr>
        <w:t>Medlemskap i Vägförening och vägsamfälligheten</w:t>
      </w:r>
    </w:p>
    <w:p w:rsidR="00B07D12" w:rsidRPr="00B07D12" w:rsidRDefault="00B07D12" w:rsidP="00335581">
      <w:pPr>
        <w:spacing w:after="100" w:afterAutospacing="1" w:line="315" w:lineRule="atLeast"/>
        <w:textAlignment w:val="baseline"/>
        <w:rPr>
          <w:rFonts w:ascii="Arial" w:eastAsia="Times New Roman" w:hAnsi="Arial" w:cs="Arial"/>
          <w:color w:val="555555"/>
          <w:szCs w:val="21"/>
          <w:lang w:eastAsia="sv-SE"/>
        </w:rPr>
      </w:pPr>
      <w:r>
        <w:rPr>
          <w:rFonts w:ascii="Arial" w:eastAsia="Times New Roman" w:hAnsi="Arial" w:cs="Arial"/>
          <w:color w:val="555555"/>
          <w:szCs w:val="21"/>
          <w:lang w:eastAsia="sv-SE"/>
        </w:rPr>
        <w:t xml:space="preserve">Som medlem i Djupvik Lundby Tomtägareförenings </w:t>
      </w:r>
      <w:r w:rsidR="009374C2">
        <w:rPr>
          <w:rFonts w:ascii="Arial" w:eastAsia="Times New Roman" w:hAnsi="Arial" w:cs="Arial"/>
          <w:color w:val="555555"/>
          <w:szCs w:val="21"/>
          <w:lang w:eastAsia="sv-SE"/>
        </w:rPr>
        <w:t>ä</w:t>
      </w:r>
      <w:r>
        <w:rPr>
          <w:rFonts w:ascii="Arial" w:eastAsia="Times New Roman" w:hAnsi="Arial" w:cs="Arial"/>
          <w:color w:val="555555"/>
          <w:szCs w:val="21"/>
          <w:lang w:eastAsia="sv-SE"/>
        </w:rPr>
        <w:t xml:space="preserve">r fastighetsägare även medlem i Djupvik Lundby vägförening samt i </w:t>
      </w:r>
      <w:r w:rsidRPr="00B07D12">
        <w:rPr>
          <w:rFonts w:ascii="Arial" w:eastAsia="Times New Roman" w:hAnsi="Arial" w:cs="Arial"/>
          <w:color w:val="555555"/>
          <w:szCs w:val="21"/>
          <w:lang w:eastAsia="sv-SE"/>
        </w:rPr>
        <w:t>Djupvik-Bosved-Lundby-Löt vägsamfällighet</w:t>
      </w:r>
      <w:r>
        <w:rPr>
          <w:rFonts w:ascii="Arial" w:eastAsia="Times New Roman" w:hAnsi="Arial" w:cs="Arial"/>
          <w:color w:val="555555"/>
          <w:szCs w:val="21"/>
          <w:lang w:eastAsia="sv-SE"/>
        </w:rPr>
        <w:t xml:space="preserve">. </w:t>
      </w:r>
      <w:r w:rsidR="00B41214">
        <w:rPr>
          <w:rFonts w:ascii="Arial" w:eastAsia="Times New Roman" w:hAnsi="Arial" w:cs="Arial"/>
          <w:color w:val="555555"/>
          <w:szCs w:val="21"/>
          <w:lang w:eastAsia="sv-SE"/>
        </w:rPr>
        <w:t xml:space="preserve"> Medlemsregistret hanteras gemensamt i alla våra föreningar.</w:t>
      </w:r>
    </w:p>
    <w:p w:rsidR="00B07D12" w:rsidRPr="00B07D12" w:rsidRDefault="00B41214" w:rsidP="009374C2">
      <w:pPr>
        <w:spacing w:before="100" w:beforeAutospacing="1" w:line="235" w:lineRule="atLeast"/>
        <w:textAlignment w:val="baseline"/>
        <w:outlineLvl w:val="4"/>
        <w:rPr>
          <w:rFonts w:ascii="Arial" w:eastAsia="Times New Roman" w:hAnsi="Arial" w:cs="Arial"/>
          <w:b/>
          <w:bCs/>
          <w:color w:val="555555"/>
          <w:sz w:val="23"/>
          <w:szCs w:val="23"/>
          <w:lang w:eastAsia="sv-SE"/>
        </w:rPr>
      </w:pPr>
      <w:r w:rsidRPr="00B41214">
        <w:rPr>
          <w:rFonts w:ascii="Arial" w:eastAsia="Times New Roman" w:hAnsi="Arial" w:cs="Arial"/>
          <w:b/>
          <w:bCs/>
          <w:color w:val="555555"/>
          <w:sz w:val="23"/>
          <w:szCs w:val="23"/>
          <w:lang w:eastAsia="sv-SE"/>
        </w:rPr>
        <w:t>Djupvik Lundby Tomtägareförenings</w:t>
      </w:r>
      <w:r w:rsidRPr="009374C2">
        <w:rPr>
          <w:rFonts w:ascii="Arial" w:eastAsia="Times New Roman" w:hAnsi="Arial" w:cs="Arial"/>
          <w:b/>
          <w:bCs/>
          <w:color w:val="555555"/>
          <w:sz w:val="23"/>
          <w:szCs w:val="23"/>
          <w:lang w:eastAsia="sv-SE"/>
        </w:rPr>
        <w:t xml:space="preserve"> </w:t>
      </w:r>
      <w:r w:rsidR="00B07D12" w:rsidRPr="00B07D12">
        <w:rPr>
          <w:rFonts w:ascii="Arial" w:eastAsia="Times New Roman" w:hAnsi="Arial" w:cs="Arial"/>
          <w:b/>
          <w:bCs/>
          <w:color w:val="555555"/>
          <w:sz w:val="23"/>
          <w:szCs w:val="23"/>
          <w:lang w:eastAsia="sv-SE"/>
        </w:rPr>
        <w:t>hemsida i övrigt</w:t>
      </w:r>
    </w:p>
    <w:p w:rsidR="00B07D12" w:rsidRPr="00B07D12" w:rsidRDefault="00B07D12" w:rsidP="00335581">
      <w:pPr>
        <w:numPr>
          <w:ilvl w:val="0"/>
          <w:numId w:val="20"/>
        </w:numPr>
        <w:spacing w:after="100" w:afterAutospacing="1" w:line="315" w:lineRule="atLeast"/>
        <w:ind w:left="0" w:right="315"/>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Hemsidan använder sig av Cookies, men där sparas inga IP-nummer eller andra personliga uppgifter..</w:t>
      </w:r>
    </w:p>
    <w:p w:rsidR="00B07D12" w:rsidRPr="00B07D12" w:rsidRDefault="00B07D12" w:rsidP="009374C2">
      <w:pPr>
        <w:numPr>
          <w:ilvl w:val="0"/>
          <w:numId w:val="20"/>
        </w:numPr>
        <w:spacing w:before="100" w:beforeAutospacing="1" w:after="100" w:afterAutospacing="1" w:line="315" w:lineRule="atLeast"/>
        <w:ind w:left="0" w:right="315"/>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 xml:space="preserve">På hemsidan så förekommer en del bilder på personer från olika </w:t>
      </w:r>
      <w:r w:rsidR="00B41214" w:rsidRPr="00B07D12">
        <w:rPr>
          <w:rFonts w:ascii="Arial" w:eastAsia="Times New Roman" w:hAnsi="Arial" w:cs="Arial"/>
          <w:color w:val="555555"/>
          <w:szCs w:val="21"/>
          <w:lang w:eastAsia="sv-SE"/>
        </w:rPr>
        <w:t>evenemang</w:t>
      </w:r>
      <w:r w:rsidRPr="00B07D12">
        <w:rPr>
          <w:rFonts w:ascii="Arial" w:eastAsia="Times New Roman" w:hAnsi="Arial" w:cs="Arial"/>
          <w:color w:val="555555"/>
          <w:szCs w:val="21"/>
          <w:lang w:eastAsia="sv-SE"/>
        </w:rPr>
        <w:t xml:space="preserve"> Bilderna har tagits med intresseavvägning och som regel är inte personerna på bilderna namngivna. Om du vill att en bild ska tas bort s</w:t>
      </w:r>
      <w:r w:rsidR="00B41214">
        <w:rPr>
          <w:rFonts w:ascii="Arial" w:eastAsia="Times New Roman" w:hAnsi="Arial" w:cs="Arial"/>
          <w:color w:val="555555"/>
          <w:szCs w:val="21"/>
          <w:lang w:eastAsia="sv-SE"/>
        </w:rPr>
        <w:t>å kontakta föreningens sekreterare</w:t>
      </w:r>
    </w:p>
    <w:p w:rsidR="00B07D12" w:rsidRPr="00B07D12" w:rsidRDefault="00B41214" w:rsidP="009374C2">
      <w:pPr>
        <w:spacing w:before="100" w:beforeAutospacing="1" w:line="235" w:lineRule="atLeast"/>
        <w:textAlignment w:val="baseline"/>
        <w:outlineLvl w:val="4"/>
        <w:rPr>
          <w:rFonts w:ascii="Arial" w:eastAsia="Times New Roman" w:hAnsi="Arial" w:cs="Arial"/>
          <w:b/>
          <w:bCs/>
          <w:color w:val="555555"/>
          <w:sz w:val="23"/>
          <w:szCs w:val="23"/>
          <w:lang w:eastAsia="sv-SE"/>
        </w:rPr>
      </w:pPr>
      <w:r>
        <w:rPr>
          <w:rFonts w:ascii="Arial" w:eastAsia="Times New Roman" w:hAnsi="Arial" w:cs="Arial"/>
          <w:b/>
          <w:bCs/>
          <w:color w:val="555555"/>
          <w:sz w:val="23"/>
          <w:szCs w:val="23"/>
          <w:lang w:eastAsia="sv-SE"/>
        </w:rPr>
        <w:t>Ekonomihantering</w:t>
      </w:r>
    </w:p>
    <w:p w:rsidR="00B07D12" w:rsidRPr="00B07D12" w:rsidRDefault="00B41214" w:rsidP="00335581">
      <w:pPr>
        <w:spacing w:after="100" w:afterAutospacing="1" w:line="315" w:lineRule="atLeast"/>
        <w:textAlignment w:val="baseline"/>
        <w:rPr>
          <w:rFonts w:ascii="Arial" w:eastAsia="Times New Roman" w:hAnsi="Arial" w:cs="Arial"/>
          <w:color w:val="555555"/>
          <w:szCs w:val="21"/>
          <w:lang w:eastAsia="sv-SE"/>
        </w:rPr>
      </w:pPr>
      <w:r>
        <w:rPr>
          <w:rFonts w:ascii="Arial" w:eastAsia="Times New Roman" w:hAnsi="Arial" w:cs="Arial"/>
          <w:color w:val="555555"/>
          <w:szCs w:val="21"/>
          <w:lang w:eastAsia="sv-SE"/>
        </w:rPr>
        <w:t>Djupvik Lundby Tomtägareförenings</w:t>
      </w:r>
      <w:r w:rsidRPr="00B07D12">
        <w:rPr>
          <w:rFonts w:ascii="Arial" w:eastAsia="Times New Roman" w:hAnsi="Arial" w:cs="Arial"/>
          <w:color w:val="555555"/>
          <w:szCs w:val="21"/>
          <w:lang w:eastAsia="sv-SE"/>
        </w:rPr>
        <w:t xml:space="preserve"> </w:t>
      </w:r>
      <w:r>
        <w:rPr>
          <w:rFonts w:ascii="Arial" w:eastAsia="Times New Roman" w:hAnsi="Arial" w:cs="Arial"/>
          <w:color w:val="555555"/>
          <w:szCs w:val="21"/>
          <w:lang w:eastAsia="sv-SE"/>
        </w:rPr>
        <w:t xml:space="preserve">samarbetar med LRF-konsult i ekonomifrågor, LRF konsults hanterarar även uppbörd av medlemsavgifter.  </w:t>
      </w:r>
      <w:r w:rsidR="00B07D12" w:rsidRPr="00B07D12">
        <w:rPr>
          <w:rFonts w:ascii="Arial" w:eastAsia="Times New Roman" w:hAnsi="Arial" w:cs="Arial"/>
          <w:color w:val="555555"/>
          <w:szCs w:val="21"/>
          <w:lang w:eastAsia="sv-SE"/>
        </w:rPr>
        <w:t>för inget leverantörsregister mer än att bokföringsunderlag och fakturor sparas i minst 10 år.</w:t>
      </w:r>
    </w:p>
    <w:p w:rsidR="00B07D12" w:rsidRPr="00B07D12" w:rsidRDefault="00B07D12" w:rsidP="009374C2">
      <w:pPr>
        <w:spacing w:before="100" w:beforeAutospacing="1" w:line="235" w:lineRule="atLeast"/>
        <w:textAlignment w:val="baseline"/>
        <w:outlineLvl w:val="4"/>
        <w:rPr>
          <w:rFonts w:ascii="Arial" w:eastAsia="Times New Roman" w:hAnsi="Arial" w:cs="Arial"/>
          <w:b/>
          <w:bCs/>
          <w:color w:val="555555"/>
          <w:sz w:val="23"/>
          <w:szCs w:val="23"/>
          <w:lang w:eastAsia="sv-SE"/>
        </w:rPr>
      </w:pPr>
      <w:r w:rsidRPr="00B07D12">
        <w:rPr>
          <w:rFonts w:ascii="Arial" w:eastAsia="Times New Roman" w:hAnsi="Arial" w:cs="Arial"/>
          <w:b/>
          <w:bCs/>
          <w:color w:val="555555"/>
          <w:sz w:val="23"/>
          <w:szCs w:val="23"/>
          <w:lang w:eastAsia="sv-SE"/>
        </w:rPr>
        <w:t>Personuppgiftsansvarig</w:t>
      </w:r>
    </w:p>
    <w:p w:rsidR="00B07D12" w:rsidRPr="00B07D12" w:rsidRDefault="00B07D12" w:rsidP="00335581">
      <w:pPr>
        <w:spacing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En personuppgiftsansvarig är den som bestämmer ändamålen med och medlen för behandlingen av personuppgifter. Personuppgiftsansvarig är normalt den juridiska person eller den myndighet som behandlar personuppgifter i sin verksamhet och som bestämmer vilka uppgifter som ska behandlas och vad uppgifterna ska användas till.</w:t>
      </w:r>
      <w:r w:rsidRPr="00B07D12">
        <w:rPr>
          <w:rFonts w:ascii="Arial" w:eastAsia="Times New Roman" w:hAnsi="Arial" w:cs="Arial"/>
          <w:color w:val="555555"/>
          <w:szCs w:val="21"/>
          <w:lang w:eastAsia="sv-SE"/>
        </w:rPr>
        <w:br/>
      </w:r>
      <w:r w:rsidRPr="00B07D12">
        <w:rPr>
          <w:rFonts w:ascii="Arial" w:eastAsia="Times New Roman" w:hAnsi="Arial" w:cs="Arial"/>
          <w:b/>
          <w:bCs/>
          <w:color w:val="555555"/>
          <w:szCs w:val="21"/>
          <w:bdr w:val="none" w:sz="0" w:space="0" w:color="auto" w:frame="1"/>
          <w:lang w:eastAsia="sv-SE"/>
        </w:rPr>
        <w:t xml:space="preserve">Personuppgiftsansvarig är styrelsen för </w:t>
      </w:r>
      <w:r w:rsidR="00B41214" w:rsidRPr="00B41214">
        <w:rPr>
          <w:rFonts w:ascii="Arial" w:eastAsia="Times New Roman" w:hAnsi="Arial" w:cs="Arial"/>
          <w:b/>
          <w:bCs/>
          <w:color w:val="555555"/>
          <w:szCs w:val="21"/>
          <w:bdr w:val="none" w:sz="0" w:space="0" w:color="auto" w:frame="1"/>
          <w:lang w:eastAsia="sv-SE"/>
        </w:rPr>
        <w:t>Djupvik Lundby Tomtägareförenings</w:t>
      </w:r>
      <w:r w:rsidRPr="00B07D12">
        <w:rPr>
          <w:rFonts w:ascii="Arial" w:eastAsia="Times New Roman" w:hAnsi="Arial" w:cs="Arial"/>
          <w:b/>
          <w:bCs/>
          <w:color w:val="555555"/>
          <w:szCs w:val="21"/>
          <w:bdr w:val="none" w:sz="0" w:space="0" w:color="auto" w:frame="1"/>
          <w:lang w:eastAsia="sv-SE"/>
        </w:rPr>
        <w:t>.</w:t>
      </w:r>
    </w:p>
    <w:p w:rsidR="00B07D12" w:rsidRPr="00B07D12" w:rsidRDefault="00B07D12" w:rsidP="009374C2">
      <w:pPr>
        <w:spacing w:before="100" w:beforeAutospacing="1" w:line="235" w:lineRule="atLeast"/>
        <w:textAlignment w:val="baseline"/>
        <w:outlineLvl w:val="4"/>
        <w:rPr>
          <w:rFonts w:ascii="Arial" w:eastAsia="Times New Roman" w:hAnsi="Arial" w:cs="Arial"/>
          <w:b/>
          <w:bCs/>
          <w:color w:val="555555"/>
          <w:sz w:val="23"/>
          <w:szCs w:val="23"/>
          <w:lang w:eastAsia="sv-SE"/>
        </w:rPr>
      </w:pPr>
      <w:r w:rsidRPr="00B07D12">
        <w:rPr>
          <w:rFonts w:ascii="Arial" w:eastAsia="Times New Roman" w:hAnsi="Arial" w:cs="Arial"/>
          <w:b/>
          <w:bCs/>
          <w:color w:val="555555"/>
          <w:sz w:val="23"/>
          <w:szCs w:val="23"/>
          <w:lang w:eastAsia="sv-SE"/>
        </w:rPr>
        <w:t>Personuppgiftsombud</w:t>
      </w:r>
    </w:p>
    <w:p w:rsidR="00B07D12" w:rsidRPr="00B07D12" w:rsidRDefault="00B07D12" w:rsidP="00335581">
      <w:pPr>
        <w:spacing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Ett personuppgiftsombud är en person som ser till att personuppgifter behandlas korrekt och lagligt inom en verksamhet. Ombudet ska föra en förteckning över register och annan behandling av personuppgifter och hjälper registrerade att få felaktiga uppgifter rättade.</w:t>
      </w:r>
      <w:r w:rsidRPr="00B07D12">
        <w:rPr>
          <w:rFonts w:ascii="Arial" w:eastAsia="Times New Roman" w:hAnsi="Arial" w:cs="Arial"/>
          <w:color w:val="555555"/>
          <w:szCs w:val="21"/>
          <w:lang w:eastAsia="sv-SE"/>
        </w:rPr>
        <w:br/>
      </w:r>
      <w:r w:rsidRPr="00B07D12">
        <w:rPr>
          <w:rFonts w:ascii="Arial" w:eastAsia="Times New Roman" w:hAnsi="Arial" w:cs="Arial"/>
          <w:b/>
          <w:bCs/>
          <w:color w:val="555555"/>
          <w:szCs w:val="21"/>
          <w:bdr w:val="none" w:sz="0" w:space="0" w:color="auto" w:frame="1"/>
          <w:lang w:eastAsia="sv-SE"/>
        </w:rPr>
        <w:t xml:space="preserve">Personuppgiftsombud inom </w:t>
      </w:r>
      <w:r w:rsidR="00B41214" w:rsidRPr="00B41214">
        <w:rPr>
          <w:rFonts w:ascii="Arial" w:eastAsia="Times New Roman" w:hAnsi="Arial" w:cs="Arial"/>
          <w:b/>
          <w:bCs/>
          <w:color w:val="555555"/>
          <w:szCs w:val="21"/>
          <w:bdr w:val="none" w:sz="0" w:space="0" w:color="auto" w:frame="1"/>
          <w:lang w:eastAsia="sv-SE"/>
        </w:rPr>
        <w:t>Djupvik Lundby Tomtägareförenings</w:t>
      </w:r>
      <w:r w:rsidR="00B41214" w:rsidRPr="00B07D12">
        <w:rPr>
          <w:rFonts w:ascii="Arial" w:eastAsia="Times New Roman" w:hAnsi="Arial" w:cs="Arial"/>
          <w:b/>
          <w:bCs/>
          <w:color w:val="555555"/>
          <w:szCs w:val="21"/>
          <w:bdr w:val="none" w:sz="0" w:space="0" w:color="auto" w:frame="1"/>
          <w:lang w:eastAsia="sv-SE"/>
        </w:rPr>
        <w:t xml:space="preserve"> </w:t>
      </w:r>
      <w:r w:rsidRPr="00B07D12">
        <w:rPr>
          <w:rFonts w:ascii="Arial" w:eastAsia="Times New Roman" w:hAnsi="Arial" w:cs="Arial"/>
          <w:b/>
          <w:bCs/>
          <w:color w:val="555555"/>
          <w:szCs w:val="21"/>
          <w:bdr w:val="none" w:sz="0" w:space="0" w:color="auto" w:frame="1"/>
          <w:lang w:eastAsia="sv-SE"/>
        </w:rPr>
        <w:t>är Kassören.</w:t>
      </w:r>
      <w:r w:rsidRPr="00B07D12">
        <w:rPr>
          <w:rFonts w:ascii="Arial" w:eastAsia="Times New Roman" w:hAnsi="Arial" w:cs="Arial"/>
          <w:color w:val="555555"/>
          <w:szCs w:val="21"/>
          <w:lang w:eastAsia="sv-SE"/>
        </w:rPr>
        <w:t xml:space="preserve"> Endast Kassören kan ändra personuppgifter inom </w:t>
      </w:r>
      <w:r w:rsidR="00B41214">
        <w:rPr>
          <w:rFonts w:ascii="Arial" w:eastAsia="Times New Roman" w:hAnsi="Arial" w:cs="Arial"/>
          <w:color w:val="555555"/>
          <w:szCs w:val="21"/>
          <w:lang w:eastAsia="sv-SE"/>
        </w:rPr>
        <w:t>Djupvik Lundby Tomtägareförening</w:t>
      </w:r>
      <w:r w:rsidRPr="00B07D12">
        <w:rPr>
          <w:rFonts w:ascii="Arial" w:eastAsia="Times New Roman" w:hAnsi="Arial" w:cs="Arial"/>
          <w:color w:val="555555"/>
          <w:szCs w:val="21"/>
          <w:lang w:eastAsia="sv-SE"/>
        </w:rPr>
        <w:t>.</w:t>
      </w:r>
    </w:p>
    <w:p w:rsidR="00B07D12" w:rsidRPr="00B07D12" w:rsidRDefault="00B07D12" w:rsidP="009374C2">
      <w:pPr>
        <w:spacing w:before="100" w:beforeAutospacing="1" w:line="235" w:lineRule="atLeast"/>
        <w:textAlignment w:val="baseline"/>
        <w:outlineLvl w:val="4"/>
        <w:rPr>
          <w:rFonts w:ascii="Arial" w:eastAsia="Times New Roman" w:hAnsi="Arial" w:cs="Arial"/>
          <w:b/>
          <w:bCs/>
          <w:color w:val="555555"/>
          <w:sz w:val="23"/>
          <w:szCs w:val="23"/>
          <w:lang w:eastAsia="sv-SE"/>
        </w:rPr>
      </w:pPr>
      <w:r w:rsidRPr="00B07D12">
        <w:rPr>
          <w:rFonts w:ascii="Arial" w:eastAsia="Times New Roman" w:hAnsi="Arial" w:cs="Arial"/>
          <w:b/>
          <w:bCs/>
          <w:color w:val="555555"/>
          <w:sz w:val="23"/>
          <w:szCs w:val="23"/>
          <w:lang w:eastAsia="sv-SE"/>
        </w:rPr>
        <w:lastRenderedPageBreak/>
        <w:t>Personuppgiftsbiträde</w:t>
      </w:r>
    </w:p>
    <w:p w:rsidR="00B07D12" w:rsidRPr="00B07D12" w:rsidRDefault="00B07D12" w:rsidP="00335581">
      <w:pPr>
        <w:spacing w:after="100" w:afterAutospacing="1" w:line="315" w:lineRule="atLeast"/>
        <w:textAlignment w:val="baseline"/>
        <w:rPr>
          <w:rFonts w:ascii="Arial" w:eastAsia="Times New Roman" w:hAnsi="Arial" w:cs="Arial"/>
          <w:b/>
          <w:color w:val="555555"/>
          <w:szCs w:val="21"/>
          <w:lang w:eastAsia="sv-SE"/>
        </w:rPr>
      </w:pPr>
      <w:r w:rsidRPr="00B07D12">
        <w:rPr>
          <w:rFonts w:ascii="Arial" w:eastAsia="Times New Roman" w:hAnsi="Arial" w:cs="Arial"/>
          <w:color w:val="555555"/>
          <w:szCs w:val="21"/>
          <w:lang w:eastAsia="sv-SE"/>
        </w:rPr>
        <w:t>Personuppgiftsbiträde är den som behandlar personuppgifter för den personuppgiftsansvariges räkning, exempelvis en tjänsteleverantör eller webbhotell. Ett personuppgiftsbiträde finns alltid utanför den egna organisationen.</w:t>
      </w:r>
      <w:r w:rsidRPr="00B07D12">
        <w:rPr>
          <w:rFonts w:ascii="Arial" w:eastAsia="Times New Roman" w:hAnsi="Arial" w:cs="Arial"/>
          <w:color w:val="555555"/>
          <w:szCs w:val="21"/>
          <w:lang w:eastAsia="sv-SE"/>
        </w:rPr>
        <w:br/>
      </w:r>
      <w:r w:rsidR="00B41214" w:rsidRPr="00B41214">
        <w:rPr>
          <w:rFonts w:ascii="Arial" w:eastAsia="Times New Roman" w:hAnsi="Arial" w:cs="Arial"/>
          <w:b/>
          <w:color w:val="555555"/>
          <w:szCs w:val="21"/>
          <w:lang w:eastAsia="sv-SE"/>
        </w:rPr>
        <w:t xml:space="preserve">Djupvik Lundby Tomtägareförening </w:t>
      </w:r>
      <w:r w:rsidRPr="00B41214">
        <w:rPr>
          <w:rFonts w:ascii="Arial" w:eastAsia="Times New Roman" w:hAnsi="Arial" w:cs="Arial"/>
          <w:b/>
          <w:bCs/>
          <w:color w:val="555555"/>
          <w:szCs w:val="21"/>
          <w:bdr w:val="none" w:sz="0" w:space="0" w:color="auto" w:frame="1"/>
          <w:lang w:eastAsia="sv-SE"/>
        </w:rPr>
        <w:t>har inget personuppgiftsbiträde.</w:t>
      </w:r>
    </w:p>
    <w:p w:rsidR="00B07D12" w:rsidRPr="00B07D12" w:rsidRDefault="00B07D12" w:rsidP="009374C2">
      <w:pPr>
        <w:spacing w:before="100" w:beforeAutospacing="1"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 </w:t>
      </w:r>
      <w:r w:rsidRPr="00B07D12">
        <w:rPr>
          <w:rFonts w:ascii="Arial" w:eastAsia="Times New Roman" w:hAnsi="Arial" w:cs="Arial"/>
          <w:color w:val="555555"/>
          <w:szCs w:val="21"/>
          <w:lang w:eastAsia="sv-SE"/>
        </w:rPr>
        <w:br/>
      </w:r>
      <w:r w:rsidRPr="00B07D12">
        <w:rPr>
          <w:rFonts w:ascii="Arial" w:eastAsia="Times New Roman" w:hAnsi="Arial" w:cs="Arial"/>
          <w:i/>
          <w:iCs/>
          <w:color w:val="555555"/>
          <w:szCs w:val="21"/>
          <w:bdr w:val="none" w:sz="0" w:space="0" w:color="auto" w:frame="1"/>
          <w:lang w:eastAsia="sv-SE"/>
        </w:rPr>
        <w:t xml:space="preserve">Denna föreskrift och dess personuppgiftsrutiner revideras </w:t>
      </w:r>
      <w:r w:rsidR="00B41214">
        <w:rPr>
          <w:rFonts w:ascii="Arial" w:eastAsia="Times New Roman" w:hAnsi="Arial" w:cs="Arial"/>
          <w:i/>
          <w:iCs/>
          <w:color w:val="555555"/>
          <w:szCs w:val="21"/>
          <w:bdr w:val="none" w:sz="0" w:space="0" w:color="auto" w:frame="1"/>
          <w:lang w:eastAsia="sv-SE"/>
        </w:rPr>
        <w:t>vid behov</w:t>
      </w:r>
      <w:r w:rsidRPr="00B07D12">
        <w:rPr>
          <w:rFonts w:ascii="Arial" w:eastAsia="Times New Roman" w:hAnsi="Arial" w:cs="Arial"/>
          <w:i/>
          <w:iCs/>
          <w:color w:val="555555"/>
          <w:szCs w:val="21"/>
          <w:bdr w:val="none" w:sz="0" w:space="0" w:color="auto" w:frame="1"/>
          <w:lang w:eastAsia="sv-SE"/>
        </w:rPr>
        <w:t xml:space="preserve"> av </w:t>
      </w:r>
      <w:r w:rsidR="00B41214">
        <w:rPr>
          <w:rFonts w:ascii="Arial" w:eastAsia="Times New Roman" w:hAnsi="Arial" w:cs="Arial"/>
          <w:color w:val="555555"/>
          <w:szCs w:val="21"/>
          <w:lang w:eastAsia="sv-SE"/>
        </w:rPr>
        <w:t>Djupvik Lundby Tomtägareförenings</w:t>
      </w:r>
      <w:r w:rsidR="00B41214" w:rsidRPr="00B07D12">
        <w:rPr>
          <w:rFonts w:ascii="Arial" w:eastAsia="Times New Roman" w:hAnsi="Arial" w:cs="Arial"/>
          <w:i/>
          <w:iCs/>
          <w:color w:val="555555"/>
          <w:szCs w:val="21"/>
          <w:bdr w:val="none" w:sz="0" w:space="0" w:color="auto" w:frame="1"/>
          <w:lang w:eastAsia="sv-SE"/>
        </w:rPr>
        <w:t xml:space="preserve"> </w:t>
      </w:r>
      <w:r w:rsidR="00B41214">
        <w:rPr>
          <w:rFonts w:ascii="Arial" w:eastAsia="Times New Roman" w:hAnsi="Arial" w:cs="Arial"/>
          <w:i/>
          <w:iCs/>
          <w:color w:val="555555"/>
          <w:szCs w:val="21"/>
          <w:bdr w:val="none" w:sz="0" w:space="0" w:color="auto" w:frame="1"/>
          <w:lang w:eastAsia="sv-SE"/>
        </w:rPr>
        <w:t>styrelse på uppdrag av årsstämman</w:t>
      </w:r>
      <w:r w:rsidRPr="00B07D12">
        <w:rPr>
          <w:rFonts w:ascii="Arial" w:eastAsia="Times New Roman" w:hAnsi="Arial" w:cs="Arial"/>
          <w:i/>
          <w:iCs/>
          <w:color w:val="555555"/>
          <w:szCs w:val="21"/>
          <w:bdr w:val="none" w:sz="0" w:space="0" w:color="auto" w:frame="1"/>
          <w:lang w:eastAsia="sv-SE"/>
        </w:rPr>
        <w:t>.</w:t>
      </w:r>
    </w:p>
    <w:p w:rsidR="00B07D12" w:rsidRPr="00B07D12" w:rsidRDefault="00B07D12" w:rsidP="009374C2">
      <w:pPr>
        <w:spacing w:before="100" w:beforeAutospacing="1" w:after="100" w:afterAutospacing="1" w:line="315" w:lineRule="atLeast"/>
        <w:textAlignment w:val="baseline"/>
        <w:rPr>
          <w:rFonts w:ascii="Arial" w:eastAsia="Times New Roman" w:hAnsi="Arial" w:cs="Arial"/>
          <w:color w:val="555555"/>
          <w:szCs w:val="21"/>
          <w:lang w:eastAsia="sv-SE"/>
        </w:rPr>
      </w:pPr>
      <w:r w:rsidRPr="00B07D12">
        <w:rPr>
          <w:rFonts w:ascii="Arial" w:eastAsia="Times New Roman" w:hAnsi="Arial" w:cs="Arial"/>
          <w:color w:val="555555"/>
          <w:szCs w:val="21"/>
          <w:lang w:eastAsia="sv-SE"/>
        </w:rPr>
        <w:t xml:space="preserve">Styrelsen för </w:t>
      </w:r>
      <w:r w:rsidR="00B41214">
        <w:rPr>
          <w:rFonts w:ascii="Arial" w:eastAsia="Times New Roman" w:hAnsi="Arial" w:cs="Arial"/>
          <w:color w:val="555555"/>
          <w:szCs w:val="21"/>
          <w:lang w:eastAsia="sv-SE"/>
        </w:rPr>
        <w:t>Djupvik Lundby Tomtägareförenings</w:t>
      </w:r>
    </w:p>
    <w:p w:rsidR="00535524" w:rsidRPr="00081417" w:rsidRDefault="00535524" w:rsidP="009374C2">
      <w:pPr>
        <w:pStyle w:val="Brdtext"/>
        <w:spacing w:before="100" w:beforeAutospacing="1" w:after="100" w:afterAutospacing="1"/>
      </w:pPr>
      <w:bookmarkStart w:id="0" w:name="_GoBack"/>
      <w:bookmarkEnd w:id="0"/>
    </w:p>
    <w:sectPr w:rsidR="00535524" w:rsidRPr="00081417" w:rsidSect="00F53120">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D12" w:rsidRDefault="00B07D12" w:rsidP="00397B35">
      <w:r>
        <w:separator/>
      </w:r>
    </w:p>
  </w:endnote>
  <w:endnote w:type="continuationSeparator" w:id="0">
    <w:p w:rsidR="00B07D12" w:rsidRDefault="00B07D12" w:rsidP="0039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D12" w:rsidRDefault="00B07D12" w:rsidP="00397B35">
      <w:r>
        <w:separator/>
      </w:r>
    </w:p>
  </w:footnote>
  <w:footnote w:type="continuationSeparator" w:id="0">
    <w:p w:rsidR="00B07D12" w:rsidRDefault="00B07D12" w:rsidP="0039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4AE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ED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A4E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EA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E9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6E0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209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3C2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AC0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40326"/>
    <w:multiLevelType w:val="multilevel"/>
    <w:tmpl w:val="E09E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8585F"/>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2" w15:restartNumberingAfterBreak="0">
    <w:nsid w:val="29B67644"/>
    <w:multiLevelType w:val="multilevel"/>
    <w:tmpl w:val="E64ECA3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13" w15:restartNumberingAfterBreak="0">
    <w:nsid w:val="379B72DE"/>
    <w:multiLevelType w:val="multilevel"/>
    <w:tmpl w:val="C0FE46D8"/>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4" w15:restartNumberingAfterBreak="0">
    <w:nsid w:val="384A363F"/>
    <w:multiLevelType w:val="multilevel"/>
    <w:tmpl w:val="B6F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6" w15:restartNumberingAfterBreak="0">
    <w:nsid w:val="6D232940"/>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7" w15:restartNumberingAfterBreak="0">
    <w:nsid w:val="7D3F3874"/>
    <w:multiLevelType w:val="multilevel"/>
    <w:tmpl w:val="64E0524A"/>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9"/>
  </w:num>
  <w:num w:numId="2">
    <w:abstractNumId w:val="15"/>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3"/>
  </w:num>
  <w:num w:numId="15">
    <w:abstractNumId w:val="16"/>
  </w:num>
  <w:num w:numId="16">
    <w:abstractNumId w:val="11"/>
  </w:num>
  <w:num w:numId="17">
    <w:abstractNumId w:val="12"/>
  </w:num>
  <w:num w:numId="18">
    <w:abstractNumId w:val="17"/>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12"/>
    <w:rsid w:val="00043465"/>
    <w:rsid w:val="00081417"/>
    <w:rsid w:val="00083051"/>
    <w:rsid w:val="00096EC6"/>
    <w:rsid w:val="00115CA9"/>
    <w:rsid w:val="00126778"/>
    <w:rsid w:val="00126F30"/>
    <w:rsid w:val="00155370"/>
    <w:rsid w:val="00170550"/>
    <w:rsid w:val="001C5654"/>
    <w:rsid w:val="00204ED5"/>
    <w:rsid w:val="002B2EDC"/>
    <w:rsid w:val="002C3B60"/>
    <w:rsid w:val="002D244E"/>
    <w:rsid w:val="00327251"/>
    <w:rsid w:val="00335581"/>
    <w:rsid w:val="0035489D"/>
    <w:rsid w:val="00375EB5"/>
    <w:rsid w:val="00397B35"/>
    <w:rsid w:val="003D1180"/>
    <w:rsid w:val="003E3135"/>
    <w:rsid w:val="00404F3A"/>
    <w:rsid w:val="004249B7"/>
    <w:rsid w:val="00456487"/>
    <w:rsid w:val="00460EA4"/>
    <w:rsid w:val="00463EC8"/>
    <w:rsid w:val="00535524"/>
    <w:rsid w:val="00574B6A"/>
    <w:rsid w:val="00654386"/>
    <w:rsid w:val="00654A45"/>
    <w:rsid w:val="006878F4"/>
    <w:rsid w:val="006D2F38"/>
    <w:rsid w:val="006D65D0"/>
    <w:rsid w:val="006F38E8"/>
    <w:rsid w:val="006F50F4"/>
    <w:rsid w:val="006F7603"/>
    <w:rsid w:val="007773EE"/>
    <w:rsid w:val="00782F18"/>
    <w:rsid w:val="007A3536"/>
    <w:rsid w:val="00864ADB"/>
    <w:rsid w:val="0089634C"/>
    <w:rsid w:val="009374C2"/>
    <w:rsid w:val="009D19C9"/>
    <w:rsid w:val="009E1469"/>
    <w:rsid w:val="00A11533"/>
    <w:rsid w:val="00A32F5B"/>
    <w:rsid w:val="00A678D2"/>
    <w:rsid w:val="00A84016"/>
    <w:rsid w:val="00A90B61"/>
    <w:rsid w:val="00A96F96"/>
    <w:rsid w:val="00AA6141"/>
    <w:rsid w:val="00AC0138"/>
    <w:rsid w:val="00AD33A9"/>
    <w:rsid w:val="00B07D12"/>
    <w:rsid w:val="00B276D3"/>
    <w:rsid w:val="00B40553"/>
    <w:rsid w:val="00B41214"/>
    <w:rsid w:val="00B53DCE"/>
    <w:rsid w:val="00BD285F"/>
    <w:rsid w:val="00BE66C3"/>
    <w:rsid w:val="00C05746"/>
    <w:rsid w:val="00C26CEC"/>
    <w:rsid w:val="00C5139B"/>
    <w:rsid w:val="00C5383F"/>
    <w:rsid w:val="00CA57D5"/>
    <w:rsid w:val="00CB49A3"/>
    <w:rsid w:val="00D15ED6"/>
    <w:rsid w:val="00D16DCD"/>
    <w:rsid w:val="00D37830"/>
    <w:rsid w:val="00D42633"/>
    <w:rsid w:val="00D7694E"/>
    <w:rsid w:val="00DF7ACB"/>
    <w:rsid w:val="00E367CB"/>
    <w:rsid w:val="00E378CA"/>
    <w:rsid w:val="00E41E70"/>
    <w:rsid w:val="00E54644"/>
    <w:rsid w:val="00EA5D9B"/>
    <w:rsid w:val="00EA6A45"/>
    <w:rsid w:val="00EC44D6"/>
    <w:rsid w:val="00F026EB"/>
    <w:rsid w:val="00F53120"/>
    <w:rsid w:val="00FE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8CC70-220C-4D8C-BBA2-B5C2461B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82F18"/>
    <w:pPr>
      <w:spacing w:after="0" w:line="240" w:lineRule="auto"/>
    </w:pPr>
    <w:rPr>
      <w:sz w:val="21"/>
    </w:rPr>
  </w:style>
  <w:style w:type="paragraph" w:styleId="Rubrik1">
    <w:name w:val="heading 1"/>
    <w:basedOn w:val="Normal"/>
    <w:next w:val="Brdtext"/>
    <w:link w:val="Rubrik1Char"/>
    <w:uiPriority w:val="9"/>
    <w:qFormat/>
    <w:rsid w:val="00D15ED6"/>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D15ED6"/>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D15ED6"/>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B276D3"/>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E269B"/>
    <w:pPr>
      <w:spacing w:after="200" w:line="280" w:lineRule="atLeast"/>
    </w:pPr>
  </w:style>
  <w:style w:type="character" w:customStyle="1" w:styleId="BrdtextChar">
    <w:name w:val="Brödtext Char"/>
    <w:basedOn w:val="Standardstycketeckensnitt"/>
    <w:link w:val="Brdtext"/>
    <w:rsid w:val="00FE269B"/>
    <w:rPr>
      <w:sz w:val="21"/>
    </w:rPr>
  </w:style>
  <w:style w:type="paragraph" w:styleId="Punktlista">
    <w:name w:val="List Bullet"/>
    <w:basedOn w:val="Brdtext"/>
    <w:qFormat/>
    <w:rsid w:val="00535524"/>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D19C9"/>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D15ED6"/>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D15ED6"/>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D15ED6"/>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B276D3"/>
    <w:rPr>
      <w:rFonts w:eastAsiaTheme="majorEastAsia" w:cstheme="majorBidi"/>
      <w:i/>
      <w:iCs/>
      <w:sz w:val="21"/>
    </w:rPr>
  </w:style>
  <w:style w:type="paragraph" w:customStyle="1" w:styleId="Tabelltext">
    <w:name w:val="Tabelltext"/>
    <w:basedOn w:val="Normal"/>
    <w:uiPriority w:val="9"/>
    <w:qFormat/>
    <w:rsid w:val="007773EE"/>
    <w:rPr>
      <w:rFonts w:asciiTheme="majorHAnsi" w:hAnsiTheme="majorHAnsi"/>
      <w:sz w:val="18"/>
    </w:rPr>
  </w:style>
  <w:style w:type="character" w:customStyle="1" w:styleId="Rubrik5Char">
    <w:name w:val="Rubrik 5 Char"/>
    <w:basedOn w:val="Standardstycketeckensnitt"/>
    <w:link w:val="Rubrik5"/>
    <w:uiPriority w:val="9"/>
    <w:rsid w:val="00B53DCE"/>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B53DCE"/>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B53DCE"/>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B53DCE"/>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B53DCE"/>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B53DCE"/>
    <w:pPr>
      <w:spacing w:after="100"/>
      <w:ind w:right="284"/>
    </w:pPr>
    <w:rPr>
      <w:rFonts w:asciiTheme="majorHAnsi" w:hAnsiTheme="majorHAnsi"/>
      <w:b/>
    </w:rPr>
  </w:style>
  <w:style w:type="paragraph" w:styleId="Innehll2">
    <w:name w:val="toc 2"/>
    <w:basedOn w:val="Normal"/>
    <w:next w:val="Normal"/>
    <w:uiPriority w:val="39"/>
    <w:semiHidden/>
    <w:rsid w:val="00A96F96"/>
    <w:pPr>
      <w:spacing w:after="100"/>
      <w:ind w:left="221" w:right="284"/>
    </w:pPr>
  </w:style>
  <w:style w:type="paragraph" w:styleId="Innehll3">
    <w:name w:val="toc 3"/>
    <w:basedOn w:val="Normal"/>
    <w:next w:val="Normal"/>
    <w:uiPriority w:val="39"/>
    <w:semiHidden/>
    <w:rsid w:val="00A96F96"/>
    <w:pPr>
      <w:spacing w:after="100"/>
      <w:ind w:left="442" w:right="284"/>
    </w:pPr>
  </w:style>
  <w:style w:type="paragraph" w:styleId="Innehll4">
    <w:name w:val="toc 4"/>
    <w:basedOn w:val="Normal"/>
    <w:next w:val="Normal"/>
    <w:autoRedefine/>
    <w:uiPriority w:val="39"/>
    <w:semiHidden/>
    <w:rsid w:val="00B53DCE"/>
    <w:pPr>
      <w:spacing w:after="100"/>
      <w:ind w:left="660"/>
    </w:pPr>
    <w:rPr>
      <w:noProof/>
    </w:rPr>
  </w:style>
  <w:style w:type="paragraph" w:styleId="Innehll5">
    <w:name w:val="toc 5"/>
    <w:basedOn w:val="Normal"/>
    <w:next w:val="Normal"/>
    <w:autoRedefine/>
    <w:uiPriority w:val="39"/>
    <w:semiHidden/>
    <w:rsid w:val="00B53DCE"/>
    <w:pPr>
      <w:spacing w:after="100"/>
      <w:ind w:left="880"/>
    </w:pPr>
    <w:rPr>
      <w:noProof/>
    </w:rPr>
  </w:style>
  <w:style w:type="paragraph" w:styleId="Innehll6">
    <w:name w:val="toc 6"/>
    <w:basedOn w:val="Normal"/>
    <w:next w:val="Normal"/>
    <w:autoRedefine/>
    <w:uiPriority w:val="39"/>
    <w:semiHidden/>
    <w:rsid w:val="00B53DCE"/>
    <w:pPr>
      <w:spacing w:after="100"/>
      <w:ind w:left="1100"/>
    </w:pPr>
    <w:rPr>
      <w:noProof/>
    </w:rPr>
  </w:style>
  <w:style w:type="paragraph" w:styleId="Innehll7">
    <w:name w:val="toc 7"/>
    <w:basedOn w:val="Normal"/>
    <w:next w:val="Normal"/>
    <w:autoRedefine/>
    <w:uiPriority w:val="39"/>
    <w:semiHidden/>
    <w:rsid w:val="00B53DCE"/>
    <w:pPr>
      <w:spacing w:after="100"/>
      <w:ind w:left="1320"/>
    </w:pPr>
    <w:rPr>
      <w:noProof/>
    </w:rPr>
  </w:style>
  <w:style w:type="paragraph" w:styleId="Innehll8">
    <w:name w:val="toc 8"/>
    <w:basedOn w:val="Normal"/>
    <w:next w:val="Normal"/>
    <w:autoRedefine/>
    <w:uiPriority w:val="39"/>
    <w:semiHidden/>
    <w:rsid w:val="00B53DCE"/>
    <w:pPr>
      <w:spacing w:after="100"/>
      <w:ind w:left="1540"/>
    </w:pPr>
    <w:rPr>
      <w:noProof/>
    </w:rPr>
  </w:style>
  <w:style w:type="paragraph" w:styleId="Innehll9">
    <w:name w:val="toc 9"/>
    <w:basedOn w:val="Normal"/>
    <w:next w:val="Normal"/>
    <w:autoRedefine/>
    <w:uiPriority w:val="39"/>
    <w:semiHidden/>
    <w:rsid w:val="00B53DCE"/>
    <w:pPr>
      <w:spacing w:after="100"/>
      <w:ind w:left="1760"/>
    </w:pPr>
    <w:rPr>
      <w:noProof/>
    </w:rPr>
  </w:style>
  <w:style w:type="paragraph" w:customStyle="1" w:styleId="Ledtext">
    <w:name w:val="Ledtext"/>
    <w:basedOn w:val="Normal"/>
    <w:semiHidden/>
    <w:rsid w:val="00463EC8"/>
    <w:pPr>
      <w:spacing w:line="180" w:lineRule="atLeast"/>
    </w:pPr>
    <w:rPr>
      <w:rFonts w:asciiTheme="majorHAnsi" w:hAnsiTheme="majorHAnsi"/>
      <w:sz w:val="14"/>
    </w:rPr>
  </w:style>
  <w:style w:type="paragraph" w:customStyle="1" w:styleId="Instruktionstext">
    <w:name w:val="Instruktionstext"/>
    <w:basedOn w:val="Brdtext"/>
    <w:semiHidden/>
    <w:rsid w:val="00E54644"/>
    <w:rPr>
      <w:i/>
      <w:vanish/>
      <w:color w:val="0000FF"/>
      <w:sz w:val="20"/>
    </w:rPr>
  </w:style>
  <w:style w:type="paragraph" w:customStyle="1" w:styleId="Hlsningsfras">
    <w:name w:val="Hälsningsfras"/>
    <w:basedOn w:val="Brdtext"/>
    <w:next w:val="Brdtext"/>
    <w:semiHidden/>
    <w:rsid w:val="00EC44D6"/>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AC0138"/>
    <w:rPr>
      <w:sz w:val="16"/>
      <w:szCs w:val="20"/>
    </w:rPr>
  </w:style>
  <w:style w:type="character" w:customStyle="1" w:styleId="FotnotstextChar">
    <w:name w:val="Fotnotstext Char"/>
    <w:basedOn w:val="Standardstycketeckensnitt"/>
    <w:link w:val="Fotnotstext"/>
    <w:uiPriority w:val="99"/>
    <w:semiHidden/>
    <w:rsid w:val="00AC0138"/>
    <w:rPr>
      <w:sz w:val="16"/>
      <w:szCs w:val="20"/>
    </w:rPr>
  </w:style>
  <w:style w:type="paragraph" w:styleId="Sidfot">
    <w:name w:val="footer"/>
    <w:basedOn w:val="Normal"/>
    <w:link w:val="SidfotChar"/>
    <w:uiPriority w:val="99"/>
    <w:semiHidden/>
    <w:rsid w:val="00456487"/>
    <w:pPr>
      <w:tabs>
        <w:tab w:val="center" w:pos="4536"/>
        <w:tab w:val="right" w:pos="9072"/>
      </w:tabs>
    </w:pPr>
  </w:style>
  <w:style w:type="character" w:customStyle="1" w:styleId="SidfotChar">
    <w:name w:val="Sidfot Char"/>
    <w:basedOn w:val="Standardstycketeckensnitt"/>
    <w:link w:val="Sidfot"/>
    <w:uiPriority w:val="99"/>
    <w:semiHidden/>
    <w:rsid w:val="00327251"/>
  </w:style>
  <w:style w:type="paragraph" w:customStyle="1" w:styleId="Dokumenttyp">
    <w:name w:val="Dokumenttyp"/>
    <w:basedOn w:val="Normal"/>
    <w:semiHidden/>
    <w:rsid w:val="00782F18"/>
    <w:rPr>
      <w:rFonts w:asciiTheme="majorHAnsi" w:hAnsiTheme="majorHAnsi"/>
      <w:caps/>
      <w:sz w:val="22"/>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782F18"/>
    <w:rPr>
      <w:rFonts w:asciiTheme="majorHAnsi" w:hAnsiTheme="majorHAnsi"/>
      <w:color w:val="A5A5A5"/>
      <w:sz w:val="10"/>
    </w:rPr>
  </w:style>
  <w:style w:type="paragraph" w:styleId="Citat">
    <w:name w:val="Quote"/>
    <w:basedOn w:val="Normal"/>
    <w:next w:val="Normal"/>
    <w:link w:val="CitatChar"/>
    <w:uiPriority w:val="29"/>
    <w:semiHidden/>
    <w:rsid w:val="00375EB5"/>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375EB5"/>
    <w:rPr>
      <w:i/>
      <w:iCs/>
      <w:color w:val="404040" w:themeColor="text1" w:themeTint="BF"/>
      <w:sz w:val="21"/>
    </w:rPr>
  </w:style>
  <w:style w:type="paragraph" w:styleId="Sidhuvud">
    <w:name w:val="header"/>
    <w:basedOn w:val="Normal"/>
    <w:link w:val="SidhuvudChar"/>
    <w:uiPriority w:val="99"/>
    <w:semiHidden/>
    <w:rsid w:val="00327251"/>
    <w:pPr>
      <w:tabs>
        <w:tab w:val="center" w:pos="4536"/>
        <w:tab w:val="right" w:pos="9072"/>
      </w:tabs>
    </w:pPr>
  </w:style>
  <w:style w:type="character" w:customStyle="1" w:styleId="SidhuvudChar">
    <w:name w:val="Sidhuvud Char"/>
    <w:basedOn w:val="Standardstycketeckensnitt"/>
    <w:link w:val="Sidhuvud"/>
    <w:uiPriority w:val="99"/>
    <w:semiHidden/>
    <w:rsid w:val="00327251"/>
  </w:style>
  <w:style w:type="character" w:styleId="Hyperlnk">
    <w:name w:val="Hyperlink"/>
    <w:basedOn w:val="Standardstycketeckensnitt"/>
    <w:uiPriority w:val="99"/>
    <w:semiHidden/>
    <w:rsid w:val="00B53DCE"/>
    <w:rPr>
      <w:color w:val="0563C1" w:themeColor="hyperlink"/>
      <w:u w:val="single"/>
    </w:rPr>
  </w:style>
  <w:style w:type="paragraph" w:styleId="Beskrivning">
    <w:name w:val="caption"/>
    <w:basedOn w:val="Normal"/>
    <w:next w:val="Normal"/>
    <w:uiPriority w:val="35"/>
    <w:semiHidden/>
    <w:qFormat/>
    <w:rsid w:val="00FE269B"/>
    <w:pPr>
      <w:spacing w:before="60" w:after="60"/>
    </w:pPr>
    <w:rPr>
      <w:rFonts w:asciiTheme="majorHAnsi" w:hAnsiTheme="majorHAnsi"/>
      <w:iCs/>
      <w:sz w:val="18"/>
      <w:szCs w:val="18"/>
    </w:rPr>
  </w:style>
  <w:style w:type="paragraph" w:styleId="Figurfrteckning">
    <w:name w:val="table of figures"/>
    <w:basedOn w:val="Normal"/>
    <w:next w:val="Normal"/>
    <w:uiPriority w:val="99"/>
    <w:semiHidden/>
    <w:rsid w:val="00FE269B"/>
    <w:pPr>
      <w:spacing w:after="60"/>
    </w:pPr>
  </w:style>
  <w:style w:type="paragraph" w:customStyle="1" w:styleId="Klla">
    <w:name w:val="Källa"/>
    <w:basedOn w:val="Brdtext"/>
    <w:next w:val="Brdtext"/>
    <w:semiHidden/>
    <w:qFormat/>
    <w:rsid w:val="00AC0138"/>
    <w:pPr>
      <w:spacing w:before="40" w:line="200" w:lineRule="atLeast"/>
    </w:pPr>
    <w:rPr>
      <w:noProof/>
      <w:sz w:val="15"/>
    </w:rPr>
  </w:style>
  <w:style w:type="paragraph" w:customStyle="1" w:styleId="Referenser">
    <w:name w:val="Referenser"/>
    <w:basedOn w:val="Brdtext"/>
    <w:semiHidden/>
    <w:qFormat/>
    <w:rsid w:val="00AC0138"/>
    <w:pPr>
      <w:ind w:left="357" w:hanging="357"/>
    </w:pPr>
    <w:rPr>
      <w:noProof/>
    </w:rPr>
  </w:style>
  <w:style w:type="table" w:customStyle="1" w:styleId="AFtabell">
    <w:name w:val="AF tabell"/>
    <w:basedOn w:val="Normaltabell"/>
    <w:uiPriority w:val="99"/>
    <w:rsid w:val="00C26CEC"/>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7597" w:themeFill="accent1"/>
      </w:tcPr>
    </w:tblStylePr>
    <w:tblStylePr w:type="lastRow">
      <w:rPr>
        <w:b/>
      </w:rPr>
    </w:tblStylePr>
    <w:tblStylePr w:type="firstCol">
      <w:rPr>
        <w:b/>
      </w:rPr>
    </w:tblStylePr>
  </w:style>
  <w:style w:type="paragraph" w:styleId="Normalwebb">
    <w:name w:val="Normal (Web)"/>
    <w:basedOn w:val="Normal"/>
    <w:uiPriority w:val="99"/>
    <w:semiHidden/>
    <w:unhideWhenUsed/>
    <w:rsid w:val="00B07D12"/>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07D12"/>
    <w:rPr>
      <w:b/>
      <w:bCs/>
    </w:rPr>
  </w:style>
  <w:style w:type="character" w:styleId="Betoning">
    <w:name w:val="Emphasis"/>
    <w:basedOn w:val="Standardstycketeckensnitt"/>
    <w:uiPriority w:val="20"/>
    <w:qFormat/>
    <w:rsid w:val="00B07D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tainspektionen.se/dataskyddsreformen/dataskyddsforordningen/forordningstex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atainspektionen.se/dataskyddsreformen/dataskyddsforordningen/forordningstexten/"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Arbetsförmedlingen">
      <a:dk1>
        <a:sysClr val="windowText" lastClr="000000"/>
      </a:dk1>
      <a:lt1>
        <a:sysClr val="window" lastClr="FFFFFF"/>
      </a:lt1>
      <a:dk2>
        <a:srgbClr val="44546A"/>
      </a:dk2>
      <a:lt2>
        <a:srgbClr val="E7E6E6"/>
      </a:lt2>
      <a:accent1>
        <a:srgbClr val="007597"/>
      </a:accent1>
      <a:accent2>
        <a:srgbClr val="F05414"/>
      </a:accent2>
      <a:accent3>
        <a:srgbClr val="96328C"/>
      </a:accent3>
      <a:accent4>
        <a:srgbClr val="FFCD00"/>
      </a:accent4>
      <a:accent5>
        <a:srgbClr val="84C300"/>
      </a:accent5>
      <a:accent6>
        <a:srgbClr val="C8004D"/>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A3AE-ED77-471E-8F79-762FDCD5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22CF8B82</Template>
  <TotalTime>22</TotalTime>
  <Pages>3</Pages>
  <Words>719</Words>
  <Characters>3816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Enerud</dc:creator>
  <cp:keywords/>
  <dc:description/>
  <cp:lastModifiedBy>Jan Enerud</cp:lastModifiedBy>
  <cp:revision>3</cp:revision>
  <dcterms:created xsi:type="dcterms:W3CDTF">2018-05-23T06:54:00Z</dcterms:created>
  <dcterms:modified xsi:type="dcterms:W3CDTF">2018-05-25T07:59:00Z</dcterms:modified>
</cp:coreProperties>
</file>