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endnotes.xml" ContentType="application/vnd.openxmlformats-officedocument.wordprocessingml.endnotes+xml"/>
  <Override PartName="/word/header3.xml" ContentType="application/vnd.openxmlformats-officedocument.wordprocessingml.header+xml"/>
  <Override PartName="/word/footer3.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355039" w14:textId="77777777" w:rsidR="00570C66" w:rsidRPr="00A937EF" w:rsidRDefault="00F87D76" w:rsidP="005E3F78">
      <w:pPr>
        <w:pStyle w:val="Title"/>
      </w:pPr>
      <w:r w:rsidRPr="00A937EF">
        <w:t>Paper</w:t>
      </w:r>
      <w:r w:rsidR="00D611C6" w:rsidRPr="00A937EF">
        <w:t xml:space="preserve"> </w:t>
      </w:r>
      <w:r w:rsidRPr="00A937EF">
        <w:t>P</w:t>
      </w:r>
      <w:r w:rsidR="00D611C6" w:rsidRPr="00A937EF">
        <w:t xml:space="preserve">reparation Guide </w:t>
      </w:r>
      <w:r w:rsidR="00BC4767" w:rsidRPr="00A937EF">
        <w:t>a</w:t>
      </w:r>
      <w:r w:rsidR="00D611C6" w:rsidRPr="00A937EF">
        <w:t xml:space="preserve">nd </w:t>
      </w:r>
      <w:r w:rsidRPr="00A937EF">
        <w:t>S</w:t>
      </w:r>
      <w:r w:rsidR="00D611C6" w:rsidRPr="00A937EF">
        <w:t xml:space="preserve">ubmission </w:t>
      </w:r>
      <w:r w:rsidRPr="00A937EF">
        <w:t>Instructions</w:t>
      </w:r>
      <w:r w:rsidR="00B9415B" w:rsidRPr="00A937EF">
        <w:rPr>
          <w:rStyle w:val="BookTitle"/>
          <w:b/>
          <w:bCs w:val="0"/>
          <w:i w:val="0"/>
          <w:iCs w:val="0"/>
          <w:spacing w:val="0"/>
        </w:rPr>
        <w:t xml:space="preserve"> </w:t>
      </w:r>
      <w:r w:rsidR="00D611C6" w:rsidRPr="00A937EF">
        <w:t xml:space="preserve">for </w:t>
      </w:r>
    </w:p>
    <w:p w14:paraId="7D535F7D" w14:textId="76FCF966" w:rsidR="00735F4D" w:rsidRPr="00A937EF" w:rsidRDefault="00735F4D" w:rsidP="005E3F78">
      <w:pPr>
        <w:pStyle w:val="Title"/>
      </w:pPr>
      <w:proofErr w:type="spellStart"/>
      <w:r w:rsidRPr="00A937EF">
        <w:t>BuildSim</w:t>
      </w:r>
      <w:proofErr w:type="spellEnd"/>
      <w:r w:rsidRPr="00A937EF">
        <w:t>-Nordic</w:t>
      </w:r>
      <w:r w:rsidR="00D611C6" w:rsidRPr="00A937EF">
        <w:t xml:space="preserve"> </w:t>
      </w:r>
      <w:r w:rsidR="00570C66" w:rsidRPr="00A937EF">
        <w:t>202</w:t>
      </w:r>
      <w:r w:rsidR="008E6338">
        <w:t>2</w:t>
      </w:r>
      <w:r w:rsidRPr="00A937EF">
        <w:t xml:space="preserve">, </w:t>
      </w:r>
      <w:r w:rsidR="008E6338">
        <w:t>Copenhagen</w:t>
      </w:r>
    </w:p>
    <w:p w14:paraId="028334E0" w14:textId="77777777" w:rsidR="006E4655" w:rsidRPr="00A937EF" w:rsidRDefault="006E4655" w:rsidP="005E3F78">
      <w:pPr>
        <w:pStyle w:val="Title"/>
        <w:rPr>
          <w:b w:val="0"/>
          <w:i/>
        </w:rPr>
      </w:pPr>
      <w:r w:rsidRPr="00A937EF">
        <w:rPr>
          <w:b w:val="0"/>
          <w:i/>
        </w:rPr>
        <w:t>(</w:t>
      </w:r>
      <w:proofErr w:type="gramStart"/>
      <w:r w:rsidRPr="00A937EF">
        <w:rPr>
          <w:b w:val="0"/>
          <w:i/>
        </w:rPr>
        <w:t>leave</w:t>
      </w:r>
      <w:proofErr w:type="gramEnd"/>
      <w:r w:rsidRPr="00A937EF">
        <w:rPr>
          <w:b w:val="0"/>
          <w:i/>
        </w:rPr>
        <w:t xml:space="preserve"> </w:t>
      </w:r>
      <w:r w:rsidR="00D14088" w:rsidRPr="00A937EF">
        <w:rPr>
          <w:b w:val="0"/>
          <w:i/>
        </w:rPr>
        <w:t xml:space="preserve">this line </w:t>
      </w:r>
      <w:r w:rsidRPr="00A937EF">
        <w:rPr>
          <w:b w:val="0"/>
          <w:i/>
        </w:rPr>
        <w:t>blank)</w:t>
      </w:r>
    </w:p>
    <w:p w14:paraId="7E902F97" w14:textId="3F2FBACA" w:rsidR="00D611C6" w:rsidRPr="001602D8" w:rsidRDefault="00735F4D" w:rsidP="00374EC8">
      <w:pPr>
        <w:pStyle w:val="Authors"/>
      </w:pPr>
      <w:r w:rsidRPr="001602D8">
        <w:t>Firstname</w:t>
      </w:r>
      <w:r w:rsidR="00F87D76" w:rsidRPr="001602D8">
        <w:t xml:space="preserve"> </w:t>
      </w:r>
      <w:r w:rsidRPr="001602D8">
        <w:t>Lastname</w:t>
      </w:r>
      <w:r w:rsidR="00D611C6" w:rsidRPr="001602D8">
        <w:rPr>
          <w:vertAlign w:val="superscript"/>
        </w:rPr>
        <w:t>1</w:t>
      </w:r>
      <w:r w:rsidR="00D14348">
        <w:rPr>
          <w:vertAlign w:val="superscript"/>
        </w:rPr>
        <w:t>*</w:t>
      </w:r>
      <w:r w:rsidR="00D611C6" w:rsidRPr="001602D8">
        <w:t xml:space="preserve">, </w:t>
      </w:r>
      <w:r w:rsidRPr="001602D8">
        <w:t>Firstname Lastname</w:t>
      </w:r>
      <w:r w:rsidR="00D611C6" w:rsidRPr="001602D8">
        <w:rPr>
          <w:vertAlign w:val="superscript"/>
        </w:rPr>
        <w:t>2</w:t>
      </w:r>
      <w:r w:rsidR="008B4B94" w:rsidRPr="001602D8">
        <w:t>,</w:t>
      </w:r>
      <w:r w:rsidR="00D611C6" w:rsidRPr="001602D8">
        <w:t xml:space="preserve"> </w:t>
      </w:r>
      <w:r w:rsidRPr="001602D8">
        <w:t>Firstname Lastname</w:t>
      </w:r>
      <w:r w:rsidR="00A051C2" w:rsidRPr="001602D8">
        <w:rPr>
          <w:vertAlign w:val="superscript"/>
        </w:rPr>
        <w:t>2</w:t>
      </w:r>
    </w:p>
    <w:p w14:paraId="7C7EB93A" w14:textId="77777777" w:rsidR="00D611C6" w:rsidRPr="001602D8" w:rsidRDefault="00D611C6" w:rsidP="00374EC8">
      <w:pPr>
        <w:pStyle w:val="Authors"/>
      </w:pPr>
      <w:r w:rsidRPr="00A937EF">
        <w:rPr>
          <w:vertAlign w:val="superscript"/>
        </w:rPr>
        <w:t>1</w:t>
      </w:r>
      <w:r w:rsidR="004B15E1" w:rsidRPr="00A937EF">
        <w:t>Institution 1</w:t>
      </w:r>
      <w:r w:rsidR="00F87D76" w:rsidRPr="00A937EF">
        <w:t xml:space="preserve">, </w:t>
      </w:r>
      <w:r w:rsidR="008D6572" w:rsidRPr="00A937EF">
        <w:t>City 1</w:t>
      </w:r>
      <w:r w:rsidR="00F87D76" w:rsidRPr="005D42DE">
        <w:t xml:space="preserve">, </w:t>
      </w:r>
      <w:r w:rsidR="00F87D76" w:rsidRPr="001602D8">
        <w:t>Country</w:t>
      </w:r>
      <w:r w:rsidR="008D6572" w:rsidRPr="001602D8">
        <w:t xml:space="preserve"> 1</w:t>
      </w:r>
    </w:p>
    <w:p w14:paraId="2494E347" w14:textId="38799853" w:rsidR="00D611C6" w:rsidRDefault="00D611C6" w:rsidP="00374EC8">
      <w:pPr>
        <w:pStyle w:val="Authors"/>
      </w:pPr>
      <w:r w:rsidRPr="001602D8">
        <w:rPr>
          <w:vertAlign w:val="superscript"/>
        </w:rPr>
        <w:t>2</w:t>
      </w:r>
      <w:r w:rsidR="00F87D76" w:rsidRPr="001602D8">
        <w:t>Institution</w:t>
      </w:r>
      <w:r w:rsidR="004B15E1" w:rsidRPr="001602D8">
        <w:t xml:space="preserve"> 2</w:t>
      </w:r>
      <w:r w:rsidR="00F87D76" w:rsidRPr="001602D8">
        <w:t>, City</w:t>
      </w:r>
      <w:r w:rsidR="004B15E1" w:rsidRPr="001602D8">
        <w:t xml:space="preserve"> 2</w:t>
      </w:r>
      <w:r w:rsidR="00F87D76" w:rsidRPr="001602D8">
        <w:t>, Country</w:t>
      </w:r>
      <w:r w:rsidR="004B15E1" w:rsidRPr="001602D8">
        <w:t xml:space="preserve"> 2</w:t>
      </w:r>
    </w:p>
    <w:p w14:paraId="2BD5825E" w14:textId="411E52AA" w:rsidR="00D14348" w:rsidRPr="001602D8" w:rsidRDefault="00D14348" w:rsidP="00D14348">
      <w:pPr>
        <w:pStyle w:val="Authors"/>
      </w:pPr>
      <w:r>
        <w:t xml:space="preserve"> </w:t>
      </w:r>
      <w:r>
        <w:rPr>
          <w:i/>
          <w:iCs/>
          <w:sz w:val="23"/>
          <w:szCs w:val="23"/>
        </w:rPr>
        <w:t>* corresponding author: author@mail.com</w:t>
      </w:r>
    </w:p>
    <w:p w14:paraId="7EDFE259" w14:textId="77777777" w:rsidR="00D611C6" w:rsidRPr="001602D8" w:rsidRDefault="006E4655" w:rsidP="00AB258F">
      <w:pPr>
        <w:pStyle w:val="Authors"/>
        <w:rPr>
          <w:i/>
        </w:rPr>
      </w:pPr>
      <w:r w:rsidRPr="001602D8">
        <w:rPr>
          <w:i/>
        </w:rPr>
        <w:t>(</w:t>
      </w:r>
      <w:r w:rsidR="00D611C6" w:rsidRPr="001602D8">
        <w:rPr>
          <w:i/>
        </w:rPr>
        <w:t xml:space="preserve">The names and affiliations </w:t>
      </w:r>
      <w:r w:rsidR="00D611C6" w:rsidRPr="00ED0F5D">
        <w:rPr>
          <w:i/>
          <w:color w:val="FF0000"/>
        </w:rPr>
        <w:t xml:space="preserve">SHOULD NOT </w:t>
      </w:r>
      <w:r w:rsidR="00D611C6" w:rsidRPr="001602D8">
        <w:rPr>
          <w:i/>
        </w:rPr>
        <w:t>be included in</w:t>
      </w:r>
      <w:r w:rsidRPr="001602D8">
        <w:rPr>
          <w:i/>
        </w:rPr>
        <w:t xml:space="preserve"> the draft submitted for review)</w:t>
      </w:r>
    </w:p>
    <w:p w14:paraId="6DFB5C14" w14:textId="77777777" w:rsidR="00AB258F" w:rsidRPr="001602D8" w:rsidRDefault="006E4655" w:rsidP="00D611C6">
      <w:pPr>
        <w:pStyle w:val="Authors"/>
        <w:rPr>
          <w:i/>
        </w:rPr>
      </w:pPr>
      <w:r w:rsidRPr="001602D8">
        <w:rPr>
          <w:i/>
        </w:rPr>
        <w:t>(leave blank up to line 10</w:t>
      </w:r>
      <w:r w:rsidR="005E3F78" w:rsidRPr="001602D8">
        <w:rPr>
          <w:i/>
        </w:rPr>
        <w:t xml:space="preserve"> – remove line numbering from final version</w:t>
      </w:r>
      <w:r w:rsidRPr="001602D8">
        <w:rPr>
          <w:i/>
        </w:rPr>
        <w:t>)</w:t>
      </w:r>
      <w:bookmarkStart w:id="0" w:name="_GoBack"/>
      <w:bookmarkEnd w:id="0"/>
    </w:p>
    <w:p w14:paraId="5C7AE11B" w14:textId="77777777" w:rsidR="00D611C6" w:rsidRPr="001602D8" w:rsidRDefault="00D611C6" w:rsidP="00D611C6">
      <w:pPr>
        <w:pStyle w:val="Authors"/>
        <w:rPr>
          <w:i/>
        </w:rPr>
      </w:pPr>
    </w:p>
    <w:p w14:paraId="50E94C3B" w14:textId="77777777" w:rsidR="00D611C6" w:rsidRPr="001602D8" w:rsidRDefault="00D611C6" w:rsidP="00D611C6">
      <w:pPr>
        <w:pStyle w:val="Authors"/>
        <w:sectPr w:rsidR="00D611C6" w:rsidRPr="001602D8" w:rsidSect="003D6F15">
          <w:headerReference w:type="even" r:id="rId8"/>
          <w:headerReference w:type="default" r:id="rId9"/>
          <w:footerReference w:type="even" r:id="rId10"/>
          <w:footerReference w:type="default" r:id="rId11"/>
          <w:headerReference w:type="first" r:id="rId12"/>
          <w:footerReference w:type="first" r:id="rId13"/>
          <w:type w:val="continuous"/>
          <w:pgSz w:w="11894" w:h="16834" w:code="9"/>
          <w:pgMar w:top="1418" w:right="1134" w:bottom="1418" w:left="1134" w:header="720" w:footer="720" w:gutter="0"/>
          <w:cols w:space="720"/>
          <w:docGrid w:linePitch="272"/>
        </w:sectPr>
      </w:pPr>
    </w:p>
    <w:p w14:paraId="211E4435" w14:textId="77777777" w:rsidR="00D611C6" w:rsidRPr="001602D8" w:rsidRDefault="00D611C6" w:rsidP="00B65580">
      <w:pPr>
        <w:pStyle w:val="Heading1"/>
      </w:pPr>
      <w:r w:rsidRPr="001602D8">
        <w:t>A</w:t>
      </w:r>
      <w:r w:rsidR="00F87D76" w:rsidRPr="001602D8">
        <w:t>bstract</w:t>
      </w:r>
    </w:p>
    <w:p w14:paraId="212B77C1" w14:textId="33D6CBDD" w:rsidR="00D611C6" w:rsidRPr="001602D8" w:rsidRDefault="00D611C6" w:rsidP="00AB258F">
      <w:r w:rsidRPr="001602D8">
        <w:t xml:space="preserve">This document explains how to prepare a paper for submission to the </w:t>
      </w:r>
      <w:proofErr w:type="spellStart"/>
      <w:r w:rsidRPr="001602D8">
        <w:rPr>
          <w:b/>
        </w:rPr>
        <w:t>Buil</w:t>
      </w:r>
      <w:r w:rsidR="00735F4D" w:rsidRPr="001602D8">
        <w:rPr>
          <w:b/>
        </w:rPr>
        <w:t>d</w:t>
      </w:r>
      <w:r w:rsidRPr="001602D8">
        <w:rPr>
          <w:b/>
        </w:rPr>
        <w:t>Sim</w:t>
      </w:r>
      <w:proofErr w:type="spellEnd"/>
      <w:r w:rsidR="00735F4D" w:rsidRPr="001602D8">
        <w:rPr>
          <w:b/>
        </w:rPr>
        <w:t>-Nordic</w:t>
      </w:r>
      <w:r w:rsidRPr="001602D8">
        <w:rPr>
          <w:b/>
        </w:rPr>
        <w:t xml:space="preserve"> </w:t>
      </w:r>
      <w:r w:rsidR="00A621BC" w:rsidRPr="001602D8">
        <w:rPr>
          <w:b/>
        </w:rPr>
        <w:t>20</w:t>
      </w:r>
      <w:r w:rsidR="008E6338">
        <w:rPr>
          <w:b/>
        </w:rPr>
        <w:t>22</w:t>
      </w:r>
      <w:r w:rsidR="00735F4D" w:rsidRPr="001602D8">
        <w:rPr>
          <w:b/>
        </w:rPr>
        <w:t xml:space="preserve">, </w:t>
      </w:r>
      <w:r w:rsidR="008E6338">
        <w:rPr>
          <w:b/>
        </w:rPr>
        <w:t>Copenhagen</w:t>
      </w:r>
      <w:r w:rsidRPr="001602D8">
        <w:t>. It also includes the instruction</w:t>
      </w:r>
      <w:r w:rsidR="00DF6CA0" w:rsidRPr="001602D8">
        <w:t>s</w:t>
      </w:r>
      <w:r w:rsidRPr="001602D8">
        <w:t xml:space="preserve"> for </w:t>
      </w:r>
      <w:r w:rsidR="001602D8" w:rsidRPr="001602D8">
        <w:t>submission</w:t>
      </w:r>
      <w:r w:rsidR="001602D8">
        <w:t>.</w:t>
      </w:r>
      <w:r w:rsidR="001602D8" w:rsidRPr="001602D8">
        <w:t xml:space="preserve"> This</w:t>
      </w:r>
      <w:r w:rsidRPr="001602D8">
        <w:t xml:space="preserve"> </w:t>
      </w:r>
      <w:r w:rsidR="00BC4767" w:rsidRPr="001602D8">
        <w:t>file</w:t>
      </w:r>
      <w:r w:rsidRPr="001602D8">
        <w:t xml:space="preserve"> can also be used as a template if you are using MS-Word.</w:t>
      </w:r>
      <w:r w:rsidR="00BC4767" w:rsidRPr="001602D8">
        <w:t xml:space="preserve"> In this case you can use the </w:t>
      </w:r>
      <w:r w:rsidR="0043087B" w:rsidRPr="001602D8">
        <w:t xml:space="preserve">defined </w:t>
      </w:r>
      <w:r w:rsidR="00BC4767" w:rsidRPr="001602D8">
        <w:t xml:space="preserve">styles in the Style Gallery to format the </w:t>
      </w:r>
      <w:r w:rsidR="0043087B" w:rsidRPr="001602D8">
        <w:t xml:space="preserve">headings and paragraphs in the </w:t>
      </w:r>
      <w:r w:rsidR="00BC4767" w:rsidRPr="001602D8">
        <w:t>document.</w:t>
      </w:r>
    </w:p>
    <w:p w14:paraId="1B9DDA11" w14:textId="77777777" w:rsidR="00D611C6" w:rsidRPr="001602D8" w:rsidRDefault="00F87D76" w:rsidP="00C77029">
      <w:pPr>
        <w:pStyle w:val="Heading1"/>
      </w:pPr>
      <w:r w:rsidRPr="001602D8">
        <w:t>I</w:t>
      </w:r>
      <w:r w:rsidR="00D611C6" w:rsidRPr="001602D8">
        <w:t>ntroduction</w:t>
      </w:r>
    </w:p>
    <w:p w14:paraId="11C38570" w14:textId="77777777" w:rsidR="006E4655" w:rsidRPr="001602D8" w:rsidRDefault="0043087B" w:rsidP="006E4655">
      <w:pPr>
        <w:rPr>
          <w:b/>
          <w:color w:val="FF0000"/>
        </w:rPr>
      </w:pPr>
      <w:r w:rsidRPr="001602D8">
        <w:t xml:space="preserve">In this </w:t>
      </w:r>
      <w:r w:rsidR="001602D8" w:rsidRPr="001602D8">
        <w:t>section,</w:t>
      </w:r>
      <w:r w:rsidRPr="001602D8">
        <w:t xml:space="preserve"> we describe the general layout of the paper. </w:t>
      </w:r>
      <w:r w:rsidR="00D611C6" w:rsidRPr="001602D8">
        <w:t>The paper sho</w:t>
      </w:r>
      <w:r w:rsidR="00F87D76" w:rsidRPr="001602D8">
        <w:t>uld be prepared in A4 size</w:t>
      </w:r>
      <w:r w:rsidR="006913D1" w:rsidRPr="001602D8">
        <w:t>, portrait oriented,</w:t>
      </w:r>
      <w:r w:rsidR="00F87D76" w:rsidRPr="001602D8">
        <w:t xml:space="preserve"> with</w:t>
      </w:r>
      <w:r w:rsidR="00D611C6" w:rsidRPr="001602D8">
        <w:t xml:space="preserve"> 25 mm</w:t>
      </w:r>
      <w:r w:rsidR="00F87D76" w:rsidRPr="001602D8">
        <w:t xml:space="preserve"> margins at top and bottom, and 20 mm margins at left and right</w:t>
      </w:r>
      <w:r w:rsidR="00D611C6" w:rsidRPr="001602D8">
        <w:t xml:space="preserve">. Times New </w:t>
      </w:r>
      <w:r w:rsidR="001602D8" w:rsidRPr="001602D8">
        <w:t>Roman should</w:t>
      </w:r>
      <w:r w:rsidR="003C0646" w:rsidRPr="001602D8">
        <w:t xml:space="preserve"> be used</w:t>
      </w:r>
      <w:r w:rsidR="00D611C6" w:rsidRPr="001602D8">
        <w:t xml:space="preserve"> for the entire document with different style at different part of the paper, as explaine</w:t>
      </w:r>
      <w:r w:rsidR="00C77F73" w:rsidRPr="001602D8">
        <w:t xml:space="preserve">d </w:t>
      </w:r>
      <w:r w:rsidR="003C0646" w:rsidRPr="001602D8">
        <w:t>in following sections</w:t>
      </w:r>
      <w:r w:rsidR="00D611C6" w:rsidRPr="001602D8">
        <w:t>.</w:t>
      </w:r>
      <w:r w:rsidR="006E4655" w:rsidRPr="001602D8">
        <w:t xml:space="preserve"> </w:t>
      </w:r>
      <w:r w:rsidR="006E4655" w:rsidRPr="00076295">
        <w:rPr>
          <w:b/>
          <w:color w:val="FF0000"/>
        </w:rPr>
        <w:t xml:space="preserve">The </w:t>
      </w:r>
      <w:r w:rsidR="003C0646" w:rsidRPr="00076295">
        <w:rPr>
          <w:b/>
          <w:color w:val="FF0000"/>
        </w:rPr>
        <w:t xml:space="preserve">required </w:t>
      </w:r>
      <w:r w:rsidR="006E4655" w:rsidRPr="00076295">
        <w:rPr>
          <w:b/>
          <w:color w:val="FF0000"/>
        </w:rPr>
        <w:t>number of pages</w:t>
      </w:r>
      <w:r w:rsidR="003C0646" w:rsidRPr="00076295">
        <w:rPr>
          <w:b/>
          <w:color w:val="FF0000"/>
        </w:rPr>
        <w:t xml:space="preserve"> for submission</w:t>
      </w:r>
      <w:r w:rsidR="006E4655" w:rsidRPr="00076295">
        <w:rPr>
          <w:b/>
          <w:color w:val="FF0000"/>
        </w:rPr>
        <w:t xml:space="preserve"> is </w:t>
      </w:r>
      <w:r w:rsidR="004F4543" w:rsidRPr="00076295">
        <w:rPr>
          <w:b/>
          <w:color w:val="FF0000"/>
        </w:rPr>
        <w:t xml:space="preserve">6 to </w:t>
      </w:r>
      <w:r w:rsidR="006E4655" w:rsidRPr="00076295">
        <w:rPr>
          <w:b/>
          <w:color w:val="FF0000"/>
        </w:rPr>
        <w:t>8</w:t>
      </w:r>
      <w:r w:rsidR="003C0646" w:rsidRPr="00076295">
        <w:rPr>
          <w:b/>
          <w:color w:val="FF0000"/>
        </w:rPr>
        <w:t xml:space="preserve"> pages</w:t>
      </w:r>
      <w:r w:rsidR="006E4655" w:rsidRPr="00076295">
        <w:rPr>
          <w:b/>
          <w:color w:val="FF0000"/>
        </w:rPr>
        <w:t xml:space="preserve">. Please </w:t>
      </w:r>
      <w:r w:rsidR="00034AFA" w:rsidRPr="00076295">
        <w:rPr>
          <w:b/>
          <w:bCs/>
          <w:color w:val="FF0000"/>
          <w:u w:val="single"/>
        </w:rPr>
        <w:t>do</w:t>
      </w:r>
      <w:r w:rsidR="006E4655" w:rsidRPr="00076295">
        <w:rPr>
          <w:b/>
          <w:bCs/>
          <w:color w:val="FF0000"/>
          <w:u w:val="single"/>
        </w:rPr>
        <w:t xml:space="preserve"> </w:t>
      </w:r>
      <w:r w:rsidR="00034AFA" w:rsidRPr="00076295">
        <w:rPr>
          <w:b/>
          <w:bCs/>
          <w:color w:val="FF0000"/>
          <w:u w:val="single"/>
        </w:rPr>
        <w:t>not</w:t>
      </w:r>
      <w:r w:rsidR="00034AFA" w:rsidRPr="00076295">
        <w:rPr>
          <w:b/>
          <w:color w:val="FF0000"/>
        </w:rPr>
        <w:t xml:space="preserve"> </w:t>
      </w:r>
      <w:r w:rsidR="00EB5954" w:rsidRPr="00076295">
        <w:rPr>
          <w:b/>
          <w:color w:val="FF0000"/>
        </w:rPr>
        <w:t>add</w:t>
      </w:r>
      <w:r w:rsidR="006E4655" w:rsidRPr="00076295">
        <w:rPr>
          <w:b/>
          <w:color w:val="FF0000"/>
        </w:rPr>
        <w:t xml:space="preserve"> page numbers</w:t>
      </w:r>
      <w:r w:rsidR="00C473A4" w:rsidRPr="00076295">
        <w:rPr>
          <w:b/>
          <w:color w:val="FF0000"/>
        </w:rPr>
        <w:t>, headers or footers</w:t>
      </w:r>
      <w:r w:rsidR="006E4655" w:rsidRPr="00076295">
        <w:rPr>
          <w:b/>
          <w:color w:val="FF0000"/>
        </w:rPr>
        <w:t>.</w:t>
      </w:r>
    </w:p>
    <w:p w14:paraId="14E2C333" w14:textId="60D693F8" w:rsidR="00AB258F" w:rsidRPr="001602D8" w:rsidRDefault="00B65580" w:rsidP="00AB258F">
      <w:r w:rsidRPr="001602D8">
        <w:t xml:space="preserve">The paper includes 2 </w:t>
      </w:r>
      <w:r w:rsidR="003C0646" w:rsidRPr="001602D8">
        <w:t xml:space="preserve">parts </w:t>
      </w:r>
      <w:r w:rsidR="00896141" w:rsidRPr="001602D8">
        <w:t>(</w:t>
      </w:r>
      <w:r w:rsidR="003C0646" w:rsidRPr="001602D8">
        <w:t>upper part</w:t>
      </w:r>
      <w:r w:rsidR="00896141" w:rsidRPr="001602D8">
        <w:t xml:space="preserve"> and </w:t>
      </w:r>
      <w:r w:rsidR="003C0646" w:rsidRPr="001602D8">
        <w:t xml:space="preserve">the </w:t>
      </w:r>
      <w:r w:rsidR="00896141" w:rsidRPr="001602D8">
        <w:t>main body)</w:t>
      </w:r>
      <w:r w:rsidR="008264E0">
        <w:t xml:space="preserve"> </w:t>
      </w:r>
      <w:r w:rsidR="003C0646" w:rsidRPr="001602D8">
        <w:t>with different subparts and sections</w:t>
      </w:r>
      <w:r w:rsidRPr="001602D8">
        <w:t xml:space="preserve">. </w:t>
      </w:r>
      <w:r w:rsidR="00AB258F" w:rsidRPr="001602D8">
        <w:t xml:space="preserve">Mandatory - in bold - and </w:t>
      </w:r>
      <w:r w:rsidR="001602D8" w:rsidRPr="001602D8">
        <w:t>optional</w:t>
      </w:r>
      <w:r w:rsidR="001602D8">
        <w:t xml:space="preserve"> sections</w:t>
      </w:r>
      <w:r w:rsidR="00AB258F" w:rsidRPr="001602D8">
        <w:t xml:space="preserve"> (recommended</w:t>
      </w:r>
      <w:r w:rsidR="00034AFA" w:rsidRPr="001602D8">
        <w:t xml:space="preserve"> but not limited to</w:t>
      </w:r>
      <w:r w:rsidR="00AB258F" w:rsidRPr="001602D8">
        <w:t xml:space="preserve">) </w:t>
      </w:r>
      <w:r w:rsidR="00F249CF" w:rsidRPr="001602D8">
        <w:t>are</w:t>
      </w:r>
      <w:r w:rsidR="00AB258F" w:rsidRPr="001602D8">
        <w:t>:</w:t>
      </w:r>
    </w:p>
    <w:p w14:paraId="5A674721" w14:textId="77777777" w:rsidR="00B65580" w:rsidRPr="003F6B95" w:rsidRDefault="00896141" w:rsidP="00AB258F">
      <w:pPr>
        <w:rPr>
          <w:sz w:val="24"/>
          <w:szCs w:val="24"/>
        </w:rPr>
      </w:pPr>
      <w:r w:rsidRPr="003F6B95">
        <w:rPr>
          <w:sz w:val="24"/>
          <w:szCs w:val="24"/>
        </w:rPr>
        <w:t xml:space="preserve">Top </w:t>
      </w:r>
      <w:r w:rsidR="003C0646" w:rsidRPr="003F6B95">
        <w:rPr>
          <w:sz w:val="24"/>
          <w:szCs w:val="24"/>
        </w:rPr>
        <w:t>part</w:t>
      </w:r>
    </w:p>
    <w:p w14:paraId="4720A164" w14:textId="77777777" w:rsidR="00AB258F" w:rsidRPr="003F6B95" w:rsidRDefault="00AB258F" w:rsidP="00B65580">
      <w:pPr>
        <w:pStyle w:val="Listbulleted"/>
        <w:rPr>
          <w:b/>
          <w:lang w:val="en-GB"/>
        </w:rPr>
      </w:pPr>
      <w:r w:rsidRPr="003F6B95">
        <w:rPr>
          <w:b/>
          <w:lang w:val="en-GB"/>
        </w:rPr>
        <w:t>Title</w:t>
      </w:r>
    </w:p>
    <w:p w14:paraId="49DC6274" w14:textId="77777777" w:rsidR="00AB258F" w:rsidRPr="003F6B95" w:rsidRDefault="00AB258F" w:rsidP="00B65580">
      <w:pPr>
        <w:pStyle w:val="Listbulleted"/>
        <w:rPr>
          <w:b/>
          <w:lang w:val="en-GB"/>
        </w:rPr>
      </w:pPr>
      <w:r w:rsidRPr="003F6B95">
        <w:rPr>
          <w:b/>
          <w:lang w:val="en-GB"/>
        </w:rPr>
        <w:t>Authors</w:t>
      </w:r>
    </w:p>
    <w:p w14:paraId="26B9CFEA" w14:textId="77777777" w:rsidR="00AB258F" w:rsidRPr="003F6B95" w:rsidRDefault="00AB258F" w:rsidP="00B65580">
      <w:pPr>
        <w:pStyle w:val="Listbulleted"/>
        <w:rPr>
          <w:b/>
          <w:lang w:val="en-GB"/>
        </w:rPr>
      </w:pPr>
      <w:r w:rsidRPr="003F6B95">
        <w:rPr>
          <w:b/>
          <w:lang w:val="en-GB"/>
        </w:rPr>
        <w:t>Authors’ affiliations</w:t>
      </w:r>
    </w:p>
    <w:p w14:paraId="4169FA55" w14:textId="77777777" w:rsidR="00B65580" w:rsidRPr="003F6B95" w:rsidRDefault="00896141" w:rsidP="00B65580">
      <w:r w:rsidRPr="003F6B95">
        <w:t xml:space="preserve">Main body </w:t>
      </w:r>
    </w:p>
    <w:p w14:paraId="19B55CCF" w14:textId="77777777" w:rsidR="00AB258F" w:rsidRPr="003F6B95" w:rsidRDefault="00AB258F" w:rsidP="00B65580">
      <w:pPr>
        <w:pStyle w:val="Listbulleted"/>
        <w:rPr>
          <w:b/>
          <w:lang w:val="en-GB"/>
        </w:rPr>
      </w:pPr>
      <w:r w:rsidRPr="003F6B95">
        <w:rPr>
          <w:b/>
          <w:lang w:val="en-GB"/>
        </w:rPr>
        <w:t>Abstract</w:t>
      </w:r>
    </w:p>
    <w:p w14:paraId="5DB62114" w14:textId="77777777" w:rsidR="00AB258F" w:rsidRPr="003F6B95" w:rsidRDefault="00AB258F" w:rsidP="00B65580">
      <w:pPr>
        <w:pStyle w:val="Listbulleted"/>
        <w:rPr>
          <w:b/>
          <w:lang w:val="en-GB"/>
        </w:rPr>
      </w:pPr>
      <w:r w:rsidRPr="003F6B95">
        <w:rPr>
          <w:b/>
          <w:lang w:val="en-GB"/>
        </w:rPr>
        <w:t>Introduction</w:t>
      </w:r>
    </w:p>
    <w:p w14:paraId="2F1FD8BA" w14:textId="77777777" w:rsidR="00AB258F" w:rsidRPr="003F6B95" w:rsidRDefault="00AB258F" w:rsidP="00B65580">
      <w:pPr>
        <w:pStyle w:val="Listbulleted"/>
        <w:rPr>
          <w:lang w:val="en-GB"/>
        </w:rPr>
      </w:pPr>
      <w:r w:rsidRPr="003F6B95">
        <w:rPr>
          <w:lang w:val="en-GB"/>
        </w:rPr>
        <w:t>Methods</w:t>
      </w:r>
    </w:p>
    <w:p w14:paraId="73CA36F4" w14:textId="77777777" w:rsidR="006E4655" w:rsidRPr="003F6B95" w:rsidRDefault="006E4655" w:rsidP="00B65580">
      <w:pPr>
        <w:pStyle w:val="Listbulleted"/>
        <w:rPr>
          <w:lang w:val="en-GB"/>
        </w:rPr>
      </w:pPr>
      <w:r w:rsidRPr="003F6B95">
        <w:rPr>
          <w:lang w:val="en-GB"/>
        </w:rPr>
        <w:t>Results</w:t>
      </w:r>
    </w:p>
    <w:p w14:paraId="2FAB113F" w14:textId="77777777" w:rsidR="006E4655" w:rsidRPr="003F6B95" w:rsidRDefault="006E4655" w:rsidP="00B65580">
      <w:pPr>
        <w:pStyle w:val="Listbulleted"/>
        <w:rPr>
          <w:lang w:val="en-GB"/>
        </w:rPr>
      </w:pPr>
      <w:r w:rsidRPr="003F6B95">
        <w:rPr>
          <w:lang w:val="en-GB"/>
        </w:rPr>
        <w:t>Discussion</w:t>
      </w:r>
    </w:p>
    <w:p w14:paraId="50C17939" w14:textId="77777777" w:rsidR="00AB258F" w:rsidRPr="003F6B95" w:rsidRDefault="00AB258F" w:rsidP="00B65580">
      <w:pPr>
        <w:pStyle w:val="Listbulleted"/>
        <w:rPr>
          <w:b/>
          <w:lang w:val="en-GB"/>
        </w:rPr>
      </w:pPr>
      <w:r w:rsidRPr="003F6B95">
        <w:rPr>
          <w:b/>
          <w:lang w:val="en-GB"/>
        </w:rPr>
        <w:t>Conclusion</w:t>
      </w:r>
    </w:p>
    <w:p w14:paraId="295469A8" w14:textId="77777777" w:rsidR="00034AFA" w:rsidRPr="003F6B95" w:rsidRDefault="00034AFA" w:rsidP="00B65580">
      <w:pPr>
        <w:pStyle w:val="Listbulleted"/>
        <w:rPr>
          <w:lang w:val="en-GB"/>
        </w:rPr>
      </w:pPr>
      <w:r w:rsidRPr="003F6B95">
        <w:rPr>
          <w:lang w:val="en-GB"/>
        </w:rPr>
        <w:t>Aknowledgments</w:t>
      </w:r>
    </w:p>
    <w:p w14:paraId="266625BA" w14:textId="77777777" w:rsidR="00034AFA" w:rsidRPr="003F6B95" w:rsidRDefault="00034AFA" w:rsidP="00B65580">
      <w:pPr>
        <w:pStyle w:val="Listbulleted"/>
        <w:rPr>
          <w:lang w:val="en-GB"/>
        </w:rPr>
      </w:pPr>
      <w:r w:rsidRPr="003F6B95">
        <w:rPr>
          <w:lang w:val="en-GB"/>
        </w:rPr>
        <w:t>Nomenclature</w:t>
      </w:r>
    </w:p>
    <w:p w14:paraId="37C2264A" w14:textId="77777777" w:rsidR="00AB258F" w:rsidRPr="003F6B95" w:rsidRDefault="00AB258F" w:rsidP="00B65580">
      <w:pPr>
        <w:pStyle w:val="Listbulleted"/>
        <w:rPr>
          <w:b/>
          <w:lang w:val="en-GB"/>
        </w:rPr>
      </w:pPr>
      <w:r w:rsidRPr="003F6B95">
        <w:rPr>
          <w:b/>
          <w:lang w:val="en-GB"/>
        </w:rPr>
        <w:t>References</w:t>
      </w:r>
    </w:p>
    <w:p w14:paraId="2E43B6EE" w14:textId="77777777" w:rsidR="00AB258F" w:rsidRPr="001602D8" w:rsidRDefault="006E4655" w:rsidP="00AB258F">
      <w:r w:rsidRPr="00A937EF">
        <w:t>Optional</w:t>
      </w:r>
      <w:r w:rsidR="00AB258F" w:rsidRPr="00A937EF">
        <w:t xml:space="preserve"> </w:t>
      </w:r>
      <w:r w:rsidR="00C77029" w:rsidRPr="00A937EF">
        <w:t>part</w:t>
      </w:r>
      <w:r w:rsidR="00AB258F" w:rsidRPr="00A937EF">
        <w:t xml:space="preserve">s </w:t>
      </w:r>
      <w:r w:rsidRPr="005D42DE">
        <w:t>can be replaced according to the needs</w:t>
      </w:r>
      <w:r w:rsidR="00034AFA" w:rsidRPr="001602D8">
        <w:t xml:space="preserve"> but the order should be preserved</w:t>
      </w:r>
      <w:r w:rsidRPr="001602D8">
        <w:t>.</w:t>
      </w:r>
    </w:p>
    <w:p w14:paraId="76CD9E53" w14:textId="77777777" w:rsidR="006E4655" w:rsidRPr="001602D8" w:rsidRDefault="00B65580" w:rsidP="00AB258F">
      <w:r w:rsidRPr="001602D8">
        <w:t xml:space="preserve">Second </w:t>
      </w:r>
      <w:r w:rsidR="006E4655" w:rsidRPr="001602D8">
        <w:t xml:space="preserve">level </w:t>
      </w:r>
      <w:r w:rsidR="00034AFA" w:rsidRPr="001602D8">
        <w:t xml:space="preserve">paragraphs </w:t>
      </w:r>
      <w:r w:rsidR="006E4655" w:rsidRPr="001602D8">
        <w:t xml:space="preserve">are </w:t>
      </w:r>
      <w:r w:rsidRPr="001602D8">
        <w:t>acceptable</w:t>
      </w:r>
      <w:r w:rsidR="006E4655" w:rsidRPr="001602D8">
        <w:t xml:space="preserve">. Lower level </w:t>
      </w:r>
      <w:r w:rsidR="00034AFA" w:rsidRPr="001602D8">
        <w:t xml:space="preserve">paragraphs </w:t>
      </w:r>
      <w:r w:rsidR="006E4655" w:rsidRPr="001602D8">
        <w:t>are discouraged.</w:t>
      </w:r>
    </w:p>
    <w:p w14:paraId="493FDC80" w14:textId="77777777" w:rsidR="00896141" w:rsidRPr="001602D8" w:rsidRDefault="00C473A4" w:rsidP="00C473A4">
      <w:r w:rsidRPr="001602D8">
        <w:t>D</w:t>
      </w:r>
      <w:r w:rsidR="00B65580" w:rsidRPr="001602D8">
        <w:t>o not</w:t>
      </w:r>
      <w:r w:rsidRPr="001602D8">
        <w:t xml:space="preserve"> leave empty lines between titles, paragraphs and figures</w:t>
      </w:r>
      <w:r w:rsidR="00896141" w:rsidRPr="001602D8">
        <w:t xml:space="preserve"> in the main body</w:t>
      </w:r>
      <w:r w:rsidRPr="001602D8">
        <w:t xml:space="preserve">. </w:t>
      </w:r>
      <w:r w:rsidR="00B65580" w:rsidRPr="001602D8">
        <w:t xml:space="preserve">Use paragraph spacing </w:t>
      </w:r>
      <w:r w:rsidR="00034AFA" w:rsidRPr="001602D8">
        <w:t xml:space="preserve">above </w:t>
      </w:r>
      <w:r w:rsidR="00B65580" w:rsidRPr="001602D8">
        <w:t xml:space="preserve">and </w:t>
      </w:r>
      <w:r w:rsidR="00034AFA" w:rsidRPr="001602D8">
        <w:t>below</w:t>
      </w:r>
      <w:r w:rsidR="00896141" w:rsidRPr="001602D8">
        <w:t xml:space="preserve"> titles and paragraphs as specified in the following</w:t>
      </w:r>
      <w:r w:rsidR="00B65580" w:rsidRPr="001602D8">
        <w:t xml:space="preserve">. </w:t>
      </w:r>
    </w:p>
    <w:p w14:paraId="31FAE834" w14:textId="77777777" w:rsidR="00C473A4" w:rsidRPr="001602D8" w:rsidRDefault="00896141" w:rsidP="00D66488">
      <w:r w:rsidRPr="001602D8">
        <w:t>In case you use MS-Word, y</w:t>
      </w:r>
      <w:r w:rsidR="00B65580" w:rsidRPr="001602D8">
        <w:t xml:space="preserve">ou can </w:t>
      </w:r>
      <w:r w:rsidR="008045F7" w:rsidRPr="001602D8">
        <w:t>refer to</w:t>
      </w:r>
      <w:r w:rsidR="00C473A4" w:rsidRPr="001602D8">
        <w:t xml:space="preserve"> the </w:t>
      </w:r>
      <w:r w:rsidRPr="001602D8">
        <w:t xml:space="preserve">predefined </w:t>
      </w:r>
      <w:r w:rsidR="00C473A4" w:rsidRPr="001602D8">
        <w:t>styles in the gallery</w:t>
      </w:r>
      <w:r w:rsidRPr="001602D8">
        <w:t xml:space="preserve"> included in this template</w:t>
      </w:r>
      <w:r w:rsidR="00B65580" w:rsidRPr="001602D8">
        <w:t xml:space="preserve"> (in alphabetical order)</w:t>
      </w:r>
      <w:r w:rsidR="00C473A4" w:rsidRPr="001602D8">
        <w:t>:</w:t>
      </w:r>
    </w:p>
    <w:p w14:paraId="01AAD43B" w14:textId="77777777" w:rsidR="00C473A4" w:rsidRPr="001602D8" w:rsidRDefault="00C473A4" w:rsidP="00BD02F1">
      <w:pPr>
        <w:pStyle w:val="Listbulleted"/>
        <w:rPr>
          <w:lang w:val="en-GB"/>
        </w:rPr>
      </w:pPr>
      <w:r w:rsidRPr="001602D8">
        <w:rPr>
          <w:lang w:val="en-GB"/>
        </w:rPr>
        <w:t>Authors</w:t>
      </w:r>
    </w:p>
    <w:p w14:paraId="119C9DE6" w14:textId="77777777" w:rsidR="00C77029" w:rsidRPr="001602D8" w:rsidRDefault="00C77029" w:rsidP="00BD02F1">
      <w:pPr>
        <w:pStyle w:val="Listbulleted"/>
        <w:rPr>
          <w:lang w:val="en-GB"/>
        </w:rPr>
      </w:pPr>
      <w:r w:rsidRPr="001602D8">
        <w:rPr>
          <w:lang w:val="en-GB"/>
        </w:rPr>
        <w:t>Caption</w:t>
      </w:r>
      <w:r w:rsidR="007E27A2" w:rsidRPr="001602D8">
        <w:rPr>
          <w:lang w:val="en-GB"/>
        </w:rPr>
        <w:t>s</w:t>
      </w:r>
    </w:p>
    <w:p w14:paraId="40623874" w14:textId="77777777" w:rsidR="00C473A4" w:rsidRPr="001602D8" w:rsidRDefault="00C473A4" w:rsidP="00BD02F1">
      <w:pPr>
        <w:pStyle w:val="Listbulleted"/>
        <w:rPr>
          <w:lang w:val="en-GB"/>
        </w:rPr>
      </w:pPr>
      <w:r w:rsidRPr="001602D8">
        <w:rPr>
          <w:lang w:val="en-GB"/>
        </w:rPr>
        <w:t>Equation</w:t>
      </w:r>
    </w:p>
    <w:p w14:paraId="131C97F4" w14:textId="77777777" w:rsidR="00C77029" w:rsidRPr="001602D8" w:rsidRDefault="00C77029" w:rsidP="00BD02F1">
      <w:pPr>
        <w:pStyle w:val="Listbulleted"/>
        <w:rPr>
          <w:lang w:val="en-GB"/>
        </w:rPr>
      </w:pPr>
      <w:r w:rsidRPr="001602D8">
        <w:rPr>
          <w:lang w:val="en-GB"/>
        </w:rPr>
        <w:t>Figure</w:t>
      </w:r>
    </w:p>
    <w:p w14:paraId="4AFE2F00" w14:textId="77777777" w:rsidR="00C77029" w:rsidRPr="001602D8" w:rsidRDefault="00C77029" w:rsidP="00BD02F1">
      <w:pPr>
        <w:pStyle w:val="Listbulleted"/>
        <w:rPr>
          <w:lang w:val="en-GB"/>
        </w:rPr>
      </w:pPr>
      <w:r w:rsidRPr="001602D8">
        <w:rPr>
          <w:lang w:val="en-GB"/>
        </w:rPr>
        <w:t>List (bulleted)</w:t>
      </w:r>
    </w:p>
    <w:p w14:paraId="145DF828" w14:textId="77777777" w:rsidR="00C77029" w:rsidRPr="001602D8" w:rsidRDefault="00C77029" w:rsidP="00BD02F1">
      <w:pPr>
        <w:pStyle w:val="Listbulleted"/>
        <w:rPr>
          <w:lang w:val="en-GB"/>
        </w:rPr>
      </w:pPr>
      <w:r w:rsidRPr="001602D8">
        <w:rPr>
          <w:lang w:val="en-GB"/>
        </w:rPr>
        <w:t>List (numbered)</w:t>
      </w:r>
    </w:p>
    <w:p w14:paraId="7405D23F" w14:textId="77777777" w:rsidR="00C473A4" w:rsidRPr="001602D8" w:rsidRDefault="00C473A4" w:rsidP="00BD02F1">
      <w:pPr>
        <w:pStyle w:val="Listbulleted"/>
        <w:rPr>
          <w:lang w:val="en-GB"/>
        </w:rPr>
      </w:pPr>
      <w:r w:rsidRPr="001602D8">
        <w:rPr>
          <w:lang w:val="en-GB"/>
        </w:rPr>
        <w:t>Heading 1</w:t>
      </w:r>
    </w:p>
    <w:p w14:paraId="1E5FB22D" w14:textId="77777777" w:rsidR="00C473A4" w:rsidRPr="001602D8" w:rsidRDefault="00C473A4" w:rsidP="00BD02F1">
      <w:pPr>
        <w:pStyle w:val="Listbulleted"/>
        <w:rPr>
          <w:lang w:val="en-GB"/>
        </w:rPr>
      </w:pPr>
      <w:r w:rsidRPr="001602D8">
        <w:rPr>
          <w:lang w:val="en-GB"/>
        </w:rPr>
        <w:t>Heading 2</w:t>
      </w:r>
    </w:p>
    <w:p w14:paraId="5843226A" w14:textId="77777777" w:rsidR="00C473A4" w:rsidRPr="001602D8" w:rsidRDefault="00C473A4" w:rsidP="00BD02F1">
      <w:pPr>
        <w:pStyle w:val="Listbulleted"/>
        <w:rPr>
          <w:lang w:val="en-GB"/>
        </w:rPr>
      </w:pPr>
      <w:r w:rsidRPr="001602D8">
        <w:rPr>
          <w:lang w:val="en-GB"/>
        </w:rPr>
        <w:t>Normal</w:t>
      </w:r>
    </w:p>
    <w:p w14:paraId="228C33F2" w14:textId="77777777" w:rsidR="00C473A4" w:rsidRPr="001602D8" w:rsidRDefault="00C473A4" w:rsidP="00BD02F1">
      <w:pPr>
        <w:pStyle w:val="Listbulleted"/>
        <w:rPr>
          <w:lang w:val="en-GB"/>
        </w:rPr>
      </w:pPr>
      <w:r w:rsidRPr="001602D8">
        <w:rPr>
          <w:lang w:val="en-GB"/>
        </w:rPr>
        <w:t>Reference</w:t>
      </w:r>
    </w:p>
    <w:p w14:paraId="77B192EB" w14:textId="77777777" w:rsidR="006913D1" w:rsidRPr="001602D8" w:rsidRDefault="006913D1" w:rsidP="00BD02F1">
      <w:pPr>
        <w:pStyle w:val="Listbulleted"/>
        <w:rPr>
          <w:lang w:val="en-GB"/>
        </w:rPr>
      </w:pPr>
      <w:r w:rsidRPr="001602D8">
        <w:rPr>
          <w:lang w:val="en-GB"/>
        </w:rPr>
        <w:t>Tables</w:t>
      </w:r>
    </w:p>
    <w:p w14:paraId="725E3090" w14:textId="77777777" w:rsidR="00C473A4" w:rsidRPr="001602D8" w:rsidRDefault="00C77029" w:rsidP="00BD02F1">
      <w:pPr>
        <w:pStyle w:val="Listbulleted"/>
        <w:rPr>
          <w:lang w:val="en-GB"/>
        </w:rPr>
      </w:pPr>
      <w:r w:rsidRPr="001602D8">
        <w:rPr>
          <w:lang w:val="en-GB"/>
        </w:rPr>
        <w:t>Title</w:t>
      </w:r>
    </w:p>
    <w:p w14:paraId="2279F36F" w14:textId="77777777" w:rsidR="003C0646" w:rsidRPr="00A937EF" w:rsidRDefault="00F87D76" w:rsidP="00B65580">
      <w:pPr>
        <w:pStyle w:val="Heading1"/>
      </w:pPr>
      <w:r w:rsidRPr="001602D8">
        <w:t>P</w:t>
      </w:r>
      <w:r w:rsidR="00D611C6" w:rsidRPr="001602D8">
        <w:t>arts of the paper</w:t>
      </w:r>
      <w:r w:rsidR="008045F7" w:rsidRPr="001602D8">
        <w:t xml:space="preserve">: </w:t>
      </w:r>
    </w:p>
    <w:p w14:paraId="3B7CAB30" w14:textId="77777777" w:rsidR="00D611C6" w:rsidRPr="001602D8" w:rsidRDefault="001602D8" w:rsidP="001602D8">
      <w:pPr>
        <w:pStyle w:val="Heading2"/>
      </w:pPr>
      <w:r w:rsidRPr="00A937EF">
        <w:t>Upper</w:t>
      </w:r>
      <w:r w:rsidR="003C0646" w:rsidRPr="00A937EF">
        <w:t xml:space="preserve"> part</w:t>
      </w:r>
    </w:p>
    <w:p w14:paraId="38C01D51" w14:textId="77777777" w:rsidR="00B65580" w:rsidRPr="001602D8" w:rsidRDefault="003C0646" w:rsidP="00D66488">
      <w:r w:rsidRPr="001602D8">
        <w:t xml:space="preserve">The </w:t>
      </w:r>
      <w:r w:rsidR="001602D8" w:rsidRPr="001602D8">
        <w:t>upper part</w:t>
      </w:r>
      <w:r w:rsidRPr="00A937EF">
        <w:t xml:space="preserve"> of the paper on the </w:t>
      </w:r>
      <w:r w:rsidR="00B65580" w:rsidRPr="001602D8">
        <w:t xml:space="preserve">first page is used for the title of the paper, list of authors, and authors’ affiliation. This section </w:t>
      </w:r>
      <w:r w:rsidR="00D14088" w:rsidRPr="001602D8">
        <w:t xml:space="preserve">always </w:t>
      </w:r>
      <w:r w:rsidR="00B65580" w:rsidRPr="001602D8">
        <w:t>consists of 10 lines of exactly 14 points spacing, in single column format</w:t>
      </w:r>
      <w:r w:rsidRPr="00A937EF">
        <w:t xml:space="preserve"> as also explained in the upper part.</w:t>
      </w:r>
    </w:p>
    <w:p w14:paraId="3D316DD7" w14:textId="77777777" w:rsidR="00D611C6" w:rsidRPr="001602D8" w:rsidRDefault="00D611C6" w:rsidP="00D611C6">
      <w:pPr>
        <w:pStyle w:val="Heading2"/>
      </w:pPr>
      <w:r w:rsidRPr="001602D8">
        <w:t>Title, authors, and authors’ affiliations</w:t>
      </w:r>
    </w:p>
    <w:p w14:paraId="04E853EA" w14:textId="000E3DA3" w:rsidR="00D611C6" w:rsidRPr="001602D8" w:rsidRDefault="00D611C6" w:rsidP="00D66488">
      <w:r w:rsidRPr="001602D8">
        <w:t xml:space="preserve">Titles </w:t>
      </w:r>
      <w:r w:rsidR="00B65580" w:rsidRPr="001602D8">
        <w:t>(</w:t>
      </w:r>
      <w:r w:rsidR="002C0203">
        <w:rPr>
          <w:i/>
        </w:rPr>
        <w:t>you can use the Titles style</w:t>
      </w:r>
      <w:r w:rsidR="003C0646" w:rsidRPr="00A937EF">
        <w:rPr>
          <w:i/>
        </w:rPr>
        <w:t xml:space="preserve"> in words</w:t>
      </w:r>
      <w:r w:rsidR="00B65580" w:rsidRPr="001602D8">
        <w:t xml:space="preserve">) </w:t>
      </w:r>
      <w:r w:rsidRPr="001602D8">
        <w:t xml:space="preserve">should be in </w:t>
      </w:r>
      <w:r w:rsidR="00BB5307" w:rsidRPr="001602D8">
        <w:t xml:space="preserve">bold </w:t>
      </w:r>
      <w:r w:rsidRPr="001602D8">
        <w:t>font size 1</w:t>
      </w:r>
      <w:r w:rsidR="00D14088" w:rsidRPr="001602D8">
        <w:t>2</w:t>
      </w:r>
      <w:r w:rsidRPr="001602D8">
        <w:t xml:space="preserve"> points</w:t>
      </w:r>
      <w:r w:rsidR="00C77F73" w:rsidRPr="001602D8">
        <w:t>. Do not use more tha</w:t>
      </w:r>
      <w:r w:rsidR="008045F7" w:rsidRPr="001602D8">
        <w:t xml:space="preserve">n 2 </w:t>
      </w:r>
      <w:r w:rsidRPr="001602D8">
        <w:t xml:space="preserve">lines for </w:t>
      </w:r>
      <w:r w:rsidR="00C77F73" w:rsidRPr="001602D8">
        <w:t xml:space="preserve">the </w:t>
      </w:r>
      <w:r w:rsidRPr="001602D8">
        <w:t>title, and try to limit it to ten words.</w:t>
      </w:r>
      <w:r w:rsidR="003F6B95">
        <w:t xml:space="preserve"> </w:t>
      </w:r>
      <w:r w:rsidRPr="001602D8">
        <w:t>Authors</w:t>
      </w:r>
      <w:r w:rsidR="00B65580" w:rsidRPr="001602D8">
        <w:t xml:space="preserve"> (</w:t>
      </w:r>
      <w:r w:rsidR="003C0646" w:rsidRPr="00A937EF">
        <w:rPr>
          <w:i/>
        </w:rPr>
        <w:t xml:space="preserve">you can use the </w:t>
      </w:r>
      <w:r w:rsidR="00B65580" w:rsidRPr="001602D8">
        <w:rPr>
          <w:i/>
        </w:rPr>
        <w:t>Authors style</w:t>
      </w:r>
      <w:r w:rsidR="002C0203">
        <w:rPr>
          <w:i/>
        </w:rPr>
        <w:t xml:space="preserve"> in word</w:t>
      </w:r>
      <w:r w:rsidR="00B65580" w:rsidRPr="001602D8">
        <w:t>)</w:t>
      </w:r>
      <w:r w:rsidRPr="001602D8">
        <w:t>, authors’ affiliations, and other information sho</w:t>
      </w:r>
      <w:r w:rsidR="003E6653" w:rsidRPr="001602D8">
        <w:t>uld be in font size 12</w:t>
      </w:r>
      <w:r w:rsidR="008045F7" w:rsidRPr="001602D8">
        <w:t xml:space="preserve"> points</w:t>
      </w:r>
      <w:r w:rsidR="003E6653" w:rsidRPr="001602D8">
        <w:t xml:space="preserve">. </w:t>
      </w:r>
      <w:r w:rsidR="008045F7" w:rsidRPr="001602D8">
        <w:t>In case of m</w:t>
      </w:r>
      <w:r w:rsidR="003E6653" w:rsidRPr="001602D8">
        <w:t>ore tha</w:t>
      </w:r>
      <w:r w:rsidRPr="001602D8">
        <w:t>n one affiliation</w:t>
      </w:r>
      <w:r w:rsidR="008045F7" w:rsidRPr="001602D8">
        <w:t>,</w:t>
      </w:r>
      <w:r w:rsidRPr="001602D8">
        <w:t xml:space="preserve"> </w:t>
      </w:r>
      <w:r w:rsidR="008045F7" w:rsidRPr="001602D8">
        <w:t>reference superscripts</w:t>
      </w:r>
      <w:r w:rsidRPr="001602D8">
        <w:t xml:space="preserve"> after the author’s name</w:t>
      </w:r>
      <w:r w:rsidR="008045F7" w:rsidRPr="001602D8">
        <w:t>s and before the corresponding affiliation will be added</w:t>
      </w:r>
      <w:r w:rsidR="003C0646" w:rsidRPr="00A937EF">
        <w:t xml:space="preserve"> as shown</w:t>
      </w:r>
      <w:r w:rsidRPr="001602D8">
        <w:t>.</w:t>
      </w:r>
    </w:p>
    <w:p w14:paraId="5FE7D8D3" w14:textId="77777777" w:rsidR="00D611C6" w:rsidRPr="001602D8" w:rsidRDefault="008045F7" w:rsidP="00D66488">
      <w:r w:rsidRPr="001602D8">
        <w:t>A</w:t>
      </w:r>
      <w:r w:rsidR="00B65580" w:rsidRPr="001602D8">
        <w:t>uthors’ affiliations (</w:t>
      </w:r>
      <w:r w:rsidRPr="001602D8">
        <w:rPr>
          <w:i/>
        </w:rPr>
        <w:t>always in</w:t>
      </w:r>
      <w:r w:rsidR="00B65580" w:rsidRPr="001602D8">
        <w:rPr>
          <w:i/>
        </w:rPr>
        <w:t xml:space="preserve"> Authors style</w:t>
      </w:r>
      <w:r w:rsidR="00B65580" w:rsidRPr="001602D8">
        <w:t xml:space="preserve">), </w:t>
      </w:r>
      <w:r w:rsidR="00D611C6" w:rsidRPr="001602D8">
        <w:t xml:space="preserve">can </w:t>
      </w:r>
      <w:r w:rsidRPr="001602D8">
        <w:t xml:space="preserve">include </w:t>
      </w:r>
      <w:r w:rsidR="00D611C6" w:rsidRPr="001602D8">
        <w:t>contact (e-mails, telephone numbers, postal address, etc</w:t>
      </w:r>
      <w:r w:rsidRPr="001602D8">
        <w:t>.)</w:t>
      </w:r>
      <w:r w:rsidR="00D611C6" w:rsidRPr="001602D8">
        <w:t xml:space="preserve">. However, the 10 lines limitation applies. If you need less than 10 lines for all </w:t>
      </w:r>
      <w:r w:rsidR="00C77F73" w:rsidRPr="001602D8">
        <w:t xml:space="preserve">the </w:t>
      </w:r>
      <w:r w:rsidR="00D611C6" w:rsidRPr="001602D8">
        <w:t xml:space="preserve">information, please leave the </w:t>
      </w:r>
      <w:r w:rsidR="00EB5954" w:rsidRPr="001602D8">
        <w:t>remaining</w:t>
      </w:r>
      <w:r w:rsidR="00D611C6" w:rsidRPr="001602D8">
        <w:t xml:space="preserve"> lines blank.</w:t>
      </w:r>
    </w:p>
    <w:p w14:paraId="5C7605EB" w14:textId="77777777" w:rsidR="00D611C6" w:rsidRPr="00A937EF" w:rsidRDefault="00D611C6" w:rsidP="001602D8">
      <w:pPr>
        <w:pStyle w:val="Heading2"/>
      </w:pPr>
      <w:r w:rsidRPr="00A937EF">
        <w:t>Main body</w:t>
      </w:r>
    </w:p>
    <w:p w14:paraId="36CDFE75" w14:textId="77777777" w:rsidR="008045F7" w:rsidRPr="001602D8" w:rsidRDefault="003C0646" w:rsidP="008045F7">
      <w:r w:rsidRPr="001602D8">
        <w:t>T</w:t>
      </w:r>
      <w:r w:rsidR="008045F7" w:rsidRPr="001602D8">
        <w:t>he rest of the document</w:t>
      </w:r>
      <w:r w:rsidR="001602D8">
        <w:t>,</w:t>
      </w:r>
      <w:r w:rsidRPr="001602D8">
        <w:t xml:space="preserve"> which </w:t>
      </w:r>
      <w:r w:rsidR="001602D8">
        <w:t>is</w:t>
      </w:r>
      <w:r w:rsidRPr="001602D8">
        <w:t xml:space="preserve"> the main body of the </w:t>
      </w:r>
      <w:r w:rsidR="001602D8" w:rsidRPr="001602D8">
        <w:t>document</w:t>
      </w:r>
      <w:r w:rsidR="001602D8">
        <w:t>,</w:t>
      </w:r>
      <w:r w:rsidR="001602D8" w:rsidRPr="001602D8">
        <w:t xml:space="preserve"> is</w:t>
      </w:r>
      <w:r w:rsidR="001602D8">
        <w:t xml:space="preserve"> configured in</w:t>
      </w:r>
      <w:r w:rsidR="008045F7" w:rsidRPr="001602D8">
        <w:t xml:space="preserve"> two-column format, with a space</w:t>
      </w:r>
      <w:r w:rsidR="00EB5954" w:rsidRPr="001602D8">
        <w:t xml:space="preserve"> of 80 mm</w:t>
      </w:r>
      <w:r w:rsidR="008045F7" w:rsidRPr="001602D8">
        <w:t xml:space="preserve"> between the two columns. The space between the columns should be centred on the paper. Line spacing is exactly 12 points.</w:t>
      </w:r>
    </w:p>
    <w:p w14:paraId="4C22C95F" w14:textId="77777777" w:rsidR="000E20FC" w:rsidRDefault="000E20FC" w:rsidP="008045F7"/>
    <w:p w14:paraId="6D941A99" w14:textId="77777777" w:rsidR="000E20FC" w:rsidRPr="00A937EF" w:rsidRDefault="000E20FC" w:rsidP="000E20FC">
      <w:pPr>
        <w:pStyle w:val="Figure"/>
      </w:pPr>
      <w:r w:rsidRPr="003C5FEF">
        <w:rPr>
          <w:noProof/>
          <w:lang w:val="en-US"/>
        </w:rPr>
        <w:drawing>
          <wp:inline distT="0" distB="0" distL="0" distR="0" wp14:anchorId="12B555A2" wp14:editId="51A2F254">
            <wp:extent cx="2733675" cy="762000"/>
            <wp:effectExtent l="19050" t="0" r="9525" b="0"/>
            <wp:docPr id="1" name="Picture 1" descr="Fig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1"/>
                    <pic:cNvPicPr>
                      <a:picLocks noChangeAspect="1" noChangeArrowheads="1"/>
                    </pic:cNvPicPr>
                  </pic:nvPicPr>
                  <pic:blipFill>
                    <a:blip r:embed="rId14" cstate="print"/>
                    <a:srcRect/>
                    <a:stretch>
                      <a:fillRect/>
                    </a:stretch>
                  </pic:blipFill>
                  <pic:spPr bwMode="auto">
                    <a:xfrm>
                      <a:off x="0" y="0"/>
                      <a:ext cx="2733675" cy="762000"/>
                    </a:xfrm>
                    <a:prstGeom prst="rect">
                      <a:avLst/>
                    </a:prstGeom>
                    <a:noFill/>
                    <a:ln w="9525">
                      <a:noFill/>
                      <a:miter lim="800000"/>
                      <a:headEnd/>
                      <a:tailEnd/>
                    </a:ln>
                  </pic:spPr>
                </pic:pic>
              </a:graphicData>
            </a:graphic>
          </wp:inline>
        </w:drawing>
      </w:r>
    </w:p>
    <w:p w14:paraId="65CD5EA9" w14:textId="0EE81361" w:rsidR="000E20FC" w:rsidRPr="001602D8" w:rsidRDefault="000E20FC" w:rsidP="000E20FC">
      <w:pPr>
        <w:pStyle w:val="Captions"/>
      </w:pPr>
      <w:r w:rsidRPr="003C5FEF">
        <w:t>Figure 1: A gentle reminder.</w:t>
      </w:r>
      <w:r>
        <w:t xml:space="preserve"> </w:t>
      </w:r>
    </w:p>
    <w:p w14:paraId="17A7B289" w14:textId="21017EFC" w:rsidR="008045F7" w:rsidRPr="001602D8" w:rsidRDefault="008045F7" w:rsidP="008045F7">
      <w:r w:rsidRPr="001602D8">
        <w:t xml:space="preserve">The main text should be typed in </w:t>
      </w:r>
      <w:r w:rsidR="00C51992">
        <w:t xml:space="preserve">Times New Roman </w:t>
      </w:r>
      <w:r w:rsidR="001602D8" w:rsidRPr="001602D8">
        <w:t>10-point</w:t>
      </w:r>
      <w:r w:rsidRPr="001602D8">
        <w:t xml:space="preserve"> font, justified, with 3 points spacing below each paragraph (</w:t>
      </w:r>
      <w:r w:rsidR="003C0646" w:rsidRPr="001602D8">
        <w:t>you can use h</w:t>
      </w:r>
      <w:r w:rsidR="003C0646" w:rsidRPr="001602D8">
        <w:rPr>
          <w:i/>
        </w:rPr>
        <w:t xml:space="preserve"> the</w:t>
      </w:r>
      <w:r w:rsidRPr="001602D8">
        <w:rPr>
          <w:i/>
        </w:rPr>
        <w:t xml:space="preserve"> Normal style</w:t>
      </w:r>
      <w:r w:rsidR="003C0646" w:rsidRPr="001602D8">
        <w:rPr>
          <w:i/>
        </w:rPr>
        <w:t xml:space="preserve"> in word</w:t>
      </w:r>
      <w:r w:rsidRPr="001602D8">
        <w:t xml:space="preserve">). </w:t>
      </w:r>
    </w:p>
    <w:p w14:paraId="1778F80E" w14:textId="77777777" w:rsidR="008045F7" w:rsidRPr="001602D8" w:rsidRDefault="008045F7" w:rsidP="008045F7">
      <w:r w:rsidRPr="001602D8">
        <w:t>The headings of each section should use font size of 12 point, capitalized, with 3 and 3 points spacing above and below (</w:t>
      </w:r>
      <w:r w:rsidRPr="001602D8">
        <w:rPr>
          <w:i/>
        </w:rPr>
        <w:t>select Heading 1 style</w:t>
      </w:r>
      <w:r w:rsidRPr="001602D8">
        <w:t>). The headings of the subsection should use 10 points size and bold</w:t>
      </w:r>
      <w:r w:rsidR="00EB5954" w:rsidRPr="001602D8">
        <w:t xml:space="preserve"> style</w:t>
      </w:r>
      <w:r w:rsidRPr="001602D8">
        <w:t>, with 3 points spacing below (</w:t>
      </w:r>
      <w:r w:rsidRPr="001602D8">
        <w:rPr>
          <w:i/>
        </w:rPr>
        <w:t>select Heading 2 style</w:t>
      </w:r>
      <w:r w:rsidRPr="001602D8">
        <w:t xml:space="preserve">). Left alignment is used for headings. Both the sections and subsections </w:t>
      </w:r>
      <w:r w:rsidRPr="001602D8">
        <w:rPr>
          <w:b/>
          <w:color w:val="000000" w:themeColor="text1"/>
          <w:u w:val="single"/>
        </w:rPr>
        <w:t>should not</w:t>
      </w:r>
      <w:r w:rsidRPr="001602D8">
        <w:t xml:space="preserve"> be numbered.</w:t>
      </w:r>
    </w:p>
    <w:p w14:paraId="16D0F31A" w14:textId="77777777" w:rsidR="008045F7" w:rsidRPr="001602D8" w:rsidRDefault="008045F7" w:rsidP="008045F7">
      <w:pPr>
        <w:pStyle w:val="Heading2"/>
      </w:pPr>
      <w:r w:rsidRPr="001602D8">
        <w:t>Abstract</w:t>
      </w:r>
    </w:p>
    <w:p w14:paraId="690AE0E5" w14:textId="77777777" w:rsidR="008045F7" w:rsidRPr="001602D8" w:rsidRDefault="008045F7" w:rsidP="008045F7">
      <w:r w:rsidRPr="001602D8">
        <w:t>The abstract of the paper should be about 100 words.</w:t>
      </w:r>
    </w:p>
    <w:p w14:paraId="616290B9" w14:textId="77777777" w:rsidR="008045F7" w:rsidRPr="001602D8" w:rsidRDefault="008045F7" w:rsidP="008045F7">
      <w:r w:rsidRPr="001602D8">
        <w:t>Abstracts must clearly identify (i) what is the current state of the art, (ii) what are its deficiencies, (iii) what methods have been applied, (iv) what are the results, and (v) what is the lasting contribution of the submission.</w:t>
      </w:r>
    </w:p>
    <w:p w14:paraId="1D56F9C0" w14:textId="77777777" w:rsidR="00D611C6" w:rsidRPr="001602D8" w:rsidRDefault="00D611C6" w:rsidP="00D611C6">
      <w:pPr>
        <w:pStyle w:val="Heading2"/>
      </w:pPr>
      <w:r w:rsidRPr="001602D8">
        <w:t>Figures and Tables</w:t>
      </w:r>
    </w:p>
    <w:p w14:paraId="0E9ADBC2" w14:textId="2FA41755" w:rsidR="00C51992" w:rsidRDefault="00D611C6" w:rsidP="003F6B95">
      <w:r w:rsidRPr="001602D8">
        <w:t xml:space="preserve">Figures and Tables </w:t>
      </w:r>
      <w:r w:rsidR="00BB5307" w:rsidRPr="001602D8">
        <w:t>are preferably included in the text where they are discussed</w:t>
      </w:r>
      <w:r w:rsidR="007E27A2" w:rsidRPr="001602D8">
        <w:t xml:space="preserve">. In the case of figures, </w:t>
      </w:r>
      <w:r w:rsidR="008045F7" w:rsidRPr="001602D8">
        <w:t>select</w:t>
      </w:r>
      <w:r w:rsidR="007E27A2" w:rsidRPr="001602D8">
        <w:t xml:space="preserve"> the “</w:t>
      </w:r>
      <w:r w:rsidR="008045F7" w:rsidRPr="001602D8">
        <w:t>In line</w:t>
      </w:r>
      <w:r w:rsidR="007E27A2" w:rsidRPr="001602D8">
        <w:t xml:space="preserve"> with text” from the layout options if you use MS-Word</w:t>
      </w:r>
      <w:r w:rsidR="008045F7" w:rsidRPr="001602D8">
        <w:t>.</w:t>
      </w:r>
      <w:r w:rsidR="007E27A2" w:rsidRPr="001602D8">
        <w:t xml:space="preserve"> </w:t>
      </w:r>
      <w:r w:rsidR="008045F7" w:rsidRPr="001602D8">
        <w:t>A</w:t>
      </w:r>
      <w:r w:rsidR="007E27A2" w:rsidRPr="001602D8">
        <w:t xml:space="preserve"> </w:t>
      </w:r>
      <w:r w:rsidR="00D66488" w:rsidRPr="001602D8">
        <w:t>centred</w:t>
      </w:r>
      <w:r w:rsidR="007E27A2" w:rsidRPr="001602D8">
        <w:t xml:space="preserve"> alignment with 3 and 3 points spacing above and below </w:t>
      </w:r>
      <w:r w:rsidR="008045F7" w:rsidRPr="001602D8">
        <w:t xml:space="preserve">is required </w:t>
      </w:r>
      <w:r w:rsidR="007E27A2" w:rsidRPr="001602D8">
        <w:t>(</w:t>
      </w:r>
      <w:r w:rsidR="002C0203">
        <w:rPr>
          <w:i/>
        </w:rPr>
        <w:t xml:space="preserve">you can use </w:t>
      </w:r>
      <w:r w:rsidR="007E27A2" w:rsidRPr="001602D8">
        <w:rPr>
          <w:i/>
        </w:rPr>
        <w:t>Figure style</w:t>
      </w:r>
      <w:r w:rsidR="002C0203">
        <w:rPr>
          <w:i/>
        </w:rPr>
        <w:t xml:space="preserve"> in word</w:t>
      </w:r>
      <w:r w:rsidR="007E27A2" w:rsidRPr="001602D8">
        <w:t>)</w:t>
      </w:r>
      <w:r w:rsidR="00BB5307" w:rsidRPr="001602D8">
        <w:t>.</w:t>
      </w:r>
      <w:r w:rsidR="009414EE" w:rsidRPr="001602D8">
        <w:t xml:space="preserve"> Both </w:t>
      </w:r>
      <w:r w:rsidR="008045F7" w:rsidRPr="001602D8">
        <w:t xml:space="preserve">figures and tables </w:t>
      </w:r>
      <w:r w:rsidR="009414EE" w:rsidRPr="001602D8">
        <w:t xml:space="preserve">must have a number and caption. </w:t>
      </w:r>
      <w:r w:rsidRPr="001602D8">
        <w:t xml:space="preserve">Figure 1 </w:t>
      </w:r>
      <w:r w:rsidR="007E27A2" w:rsidRPr="001602D8">
        <w:t>(</w:t>
      </w:r>
      <w:r w:rsidR="007E27A2" w:rsidRPr="001602D8">
        <w:rPr>
          <w:i/>
        </w:rPr>
        <w:t xml:space="preserve">refer </w:t>
      </w:r>
      <w:r w:rsidR="003952D8" w:rsidRPr="001602D8">
        <w:rPr>
          <w:i/>
        </w:rPr>
        <w:t xml:space="preserve">as just </w:t>
      </w:r>
      <w:r w:rsidR="001602D8" w:rsidRPr="001602D8">
        <w:rPr>
          <w:i/>
        </w:rPr>
        <w:t>stated to</w:t>
      </w:r>
      <w:r w:rsidR="007E27A2" w:rsidRPr="001602D8">
        <w:rPr>
          <w:i/>
        </w:rPr>
        <w:t xml:space="preserve"> a figure</w:t>
      </w:r>
      <w:r w:rsidR="008045F7" w:rsidRPr="001602D8">
        <w:rPr>
          <w:i/>
        </w:rPr>
        <w:t xml:space="preserve"> in the text</w:t>
      </w:r>
      <w:r w:rsidR="003952D8" w:rsidRPr="001602D8">
        <w:rPr>
          <w:i/>
        </w:rPr>
        <w:t>)</w:t>
      </w:r>
      <w:r w:rsidR="007E27A2" w:rsidRPr="001602D8">
        <w:t xml:space="preserve">) </w:t>
      </w:r>
      <w:r w:rsidRPr="001602D8">
        <w:t>is an example of a graph in the text</w:t>
      </w:r>
      <w:r w:rsidR="00410681" w:rsidRPr="001602D8">
        <w:t>. Captions (</w:t>
      </w:r>
      <w:r w:rsidR="00410681" w:rsidRPr="001602D8">
        <w:rPr>
          <w:i/>
        </w:rPr>
        <w:t>use Captions style</w:t>
      </w:r>
      <w:r w:rsidR="00410681" w:rsidRPr="001602D8">
        <w:t xml:space="preserve">) </w:t>
      </w:r>
      <w:r w:rsidR="008045F7" w:rsidRPr="001602D8">
        <w:t xml:space="preserve">always </w:t>
      </w:r>
      <w:r w:rsidR="00410681" w:rsidRPr="001602D8">
        <w:t xml:space="preserve">follow the figure in italic font size 10 points, </w:t>
      </w:r>
      <w:r w:rsidR="008045F7" w:rsidRPr="001602D8">
        <w:t>and cent</w:t>
      </w:r>
      <w:r w:rsidR="00410681" w:rsidRPr="001602D8">
        <w:t>red, with 3 and 3 points spacing above and below.</w:t>
      </w:r>
      <w:r w:rsidR="00C51992">
        <w:t xml:space="preserve"> </w:t>
      </w:r>
      <w:r w:rsidR="003407D5" w:rsidRPr="003C5FEF">
        <w:t>If figures authorship does not belong to one of the authors, authors are required to ask to the copyright owner the permission to use that material and to provide a proof that the permission has been accorded.</w:t>
      </w:r>
      <w:r w:rsidR="00C51992">
        <w:t xml:space="preserve"> </w:t>
      </w:r>
      <w:r w:rsidR="00C51992">
        <w:t>Figure 2 is an example of an o</w:t>
      </w:r>
      <w:r w:rsidR="00C51992" w:rsidRPr="001602D8">
        <w:t xml:space="preserve">versized figures </w:t>
      </w:r>
      <w:r w:rsidR="00C51992">
        <w:t xml:space="preserve">(or </w:t>
      </w:r>
      <w:r w:rsidR="00C51992" w:rsidRPr="001602D8">
        <w:t>tables</w:t>
      </w:r>
      <w:r w:rsidR="00C51992">
        <w:t>)</w:t>
      </w:r>
      <w:r w:rsidR="00C51992" w:rsidRPr="001602D8">
        <w:t xml:space="preserve">. </w:t>
      </w:r>
      <w:r w:rsidR="00C51992">
        <w:t>T</w:t>
      </w:r>
      <w:r w:rsidR="00C51992" w:rsidRPr="001602D8">
        <w:t xml:space="preserve">he layout </w:t>
      </w:r>
      <w:r w:rsidR="00C51992">
        <w:t xml:space="preserve">of oversized figures or tables have to be </w:t>
      </w:r>
      <w:r w:rsidR="00C51992" w:rsidRPr="001602D8">
        <w:t xml:space="preserve">properly </w:t>
      </w:r>
      <w:r w:rsidR="00C51992">
        <w:t xml:space="preserve">adjusted </w:t>
      </w:r>
      <w:r w:rsidR="00C51992" w:rsidRPr="001602D8">
        <w:t>so that</w:t>
      </w:r>
      <w:r w:rsidR="00C51992">
        <w:t xml:space="preserve"> they</w:t>
      </w:r>
      <w:r w:rsidR="00C51992" w:rsidRPr="001602D8">
        <w:t xml:space="preserve"> appear at th</w:t>
      </w:r>
      <w:r w:rsidR="00C51992">
        <w:t>e top or the bottom of the page</w:t>
      </w:r>
      <w:r w:rsidR="00C51992" w:rsidRPr="001602D8">
        <w:t>.</w:t>
      </w:r>
      <w:r w:rsidR="00C72262">
        <w:t xml:space="preserve"> </w:t>
      </w:r>
      <w:proofErr w:type="spellStart"/>
      <w:r w:rsidR="00C72262" w:rsidRPr="00C72262">
        <w:rPr>
          <w:b/>
        </w:rPr>
        <w:t>Color</w:t>
      </w:r>
      <w:proofErr w:type="spellEnd"/>
      <w:r w:rsidR="00C72262" w:rsidRPr="00C72262">
        <w:rPr>
          <w:b/>
        </w:rPr>
        <w:t xml:space="preserve"> images are welcome.</w:t>
      </w:r>
    </w:p>
    <w:p w14:paraId="20294CDC" w14:textId="77777777" w:rsidR="00C51992" w:rsidRPr="001602D8" w:rsidRDefault="00C51992" w:rsidP="00C51992">
      <w:pPr>
        <w:pStyle w:val="Captions"/>
      </w:pPr>
      <w:r w:rsidRPr="001602D8">
        <w:t>Table 1: Example of a 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8"/>
        <w:gridCol w:w="1508"/>
        <w:gridCol w:w="1508"/>
      </w:tblGrid>
      <w:tr w:rsidR="00C51992" w:rsidRPr="001602D8" w14:paraId="0E7B9886" w14:textId="77777777" w:rsidTr="00352856">
        <w:tc>
          <w:tcPr>
            <w:tcW w:w="1508" w:type="dxa"/>
          </w:tcPr>
          <w:p w14:paraId="6B766212" w14:textId="77777777" w:rsidR="00C51992" w:rsidRPr="001602D8" w:rsidRDefault="00C51992" w:rsidP="00352856">
            <w:pPr>
              <w:pStyle w:val="Tables"/>
              <w:rPr>
                <w:b/>
                <w:caps/>
              </w:rPr>
            </w:pPr>
            <w:r w:rsidRPr="001602D8">
              <w:rPr>
                <w:b/>
              </w:rPr>
              <w:t>Heading 1</w:t>
            </w:r>
          </w:p>
        </w:tc>
        <w:tc>
          <w:tcPr>
            <w:tcW w:w="1508" w:type="dxa"/>
          </w:tcPr>
          <w:p w14:paraId="379D37B0" w14:textId="77777777" w:rsidR="00C51992" w:rsidRPr="001602D8" w:rsidRDefault="00C51992" w:rsidP="00352856">
            <w:pPr>
              <w:pStyle w:val="Tables"/>
              <w:rPr>
                <w:b/>
                <w:caps/>
              </w:rPr>
            </w:pPr>
            <w:r w:rsidRPr="001602D8">
              <w:rPr>
                <w:b/>
              </w:rPr>
              <w:t>Heading 2</w:t>
            </w:r>
          </w:p>
        </w:tc>
        <w:tc>
          <w:tcPr>
            <w:tcW w:w="1508" w:type="dxa"/>
          </w:tcPr>
          <w:p w14:paraId="256E2B30" w14:textId="77777777" w:rsidR="00C51992" w:rsidRPr="001602D8" w:rsidRDefault="00C51992" w:rsidP="00352856">
            <w:pPr>
              <w:pStyle w:val="Tables"/>
              <w:rPr>
                <w:b/>
                <w:caps/>
              </w:rPr>
            </w:pPr>
            <w:r w:rsidRPr="001602D8">
              <w:rPr>
                <w:b/>
              </w:rPr>
              <w:t>Heading 3</w:t>
            </w:r>
          </w:p>
        </w:tc>
      </w:tr>
      <w:tr w:rsidR="00C51992" w:rsidRPr="001602D8" w14:paraId="26458136" w14:textId="77777777" w:rsidTr="00352856">
        <w:tc>
          <w:tcPr>
            <w:tcW w:w="1508" w:type="dxa"/>
          </w:tcPr>
          <w:p w14:paraId="3696F61E" w14:textId="77777777" w:rsidR="00C51992" w:rsidRPr="001602D8" w:rsidRDefault="00C51992" w:rsidP="00352856">
            <w:pPr>
              <w:pStyle w:val="Tables"/>
            </w:pPr>
            <w:r w:rsidRPr="001602D8">
              <w:t>Entry 1</w:t>
            </w:r>
          </w:p>
        </w:tc>
        <w:tc>
          <w:tcPr>
            <w:tcW w:w="1508" w:type="dxa"/>
          </w:tcPr>
          <w:p w14:paraId="586CA188" w14:textId="77777777" w:rsidR="00C51992" w:rsidRPr="001602D8" w:rsidRDefault="00C51992" w:rsidP="00352856">
            <w:pPr>
              <w:pStyle w:val="Tables"/>
            </w:pPr>
            <w:r w:rsidRPr="001602D8">
              <w:t>Entry 2</w:t>
            </w:r>
          </w:p>
        </w:tc>
        <w:tc>
          <w:tcPr>
            <w:tcW w:w="1508" w:type="dxa"/>
          </w:tcPr>
          <w:p w14:paraId="5A7DC6EE" w14:textId="77777777" w:rsidR="00C51992" w:rsidRPr="001602D8" w:rsidRDefault="00C51992" w:rsidP="00352856">
            <w:pPr>
              <w:pStyle w:val="Tables"/>
            </w:pPr>
            <w:r w:rsidRPr="001602D8">
              <w:t>Entry 3</w:t>
            </w:r>
          </w:p>
        </w:tc>
      </w:tr>
    </w:tbl>
    <w:p w14:paraId="5B429965" w14:textId="435EBB44" w:rsidR="00D611C6" w:rsidRPr="001602D8" w:rsidRDefault="00D611C6" w:rsidP="00C51992">
      <w:pPr>
        <w:spacing w:before="60"/>
      </w:pPr>
      <w:r w:rsidRPr="001602D8">
        <w:t>Table 1 shows an example of a table, where the caption should be on the top of the table</w:t>
      </w:r>
      <w:r w:rsidR="006913D1" w:rsidRPr="001602D8">
        <w:t>, with the same format as figure captions</w:t>
      </w:r>
      <w:r w:rsidRPr="001602D8">
        <w:t>.</w:t>
      </w:r>
      <w:r w:rsidR="006913D1" w:rsidRPr="001602D8">
        <w:t xml:space="preserve"> Text in table</w:t>
      </w:r>
      <w:r w:rsidR="00346B3C" w:rsidRPr="001602D8">
        <w:t>s</w:t>
      </w:r>
      <w:r w:rsidR="006913D1" w:rsidRPr="001602D8">
        <w:t xml:space="preserve"> can be in font size </w:t>
      </w:r>
      <w:r w:rsidR="000600AA" w:rsidRPr="001602D8">
        <w:t xml:space="preserve">of </w:t>
      </w:r>
      <w:r w:rsidR="006913D1" w:rsidRPr="001602D8">
        <w:t>9</w:t>
      </w:r>
      <w:r w:rsidR="000600AA" w:rsidRPr="001602D8">
        <w:t xml:space="preserve"> points and cent</w:t>
      </w:r>
      <w:r w:rsidR="006913D1" w:rsidRPr="001602D8">
        <w:t>red, with no spacing above and below (</w:t>
      </w:r>
      <w:r w:rsidR="006913D1" w:rsidRPr="001602D8">
        <w:rPr>
          <w:i/>
        </w:rPr>
        <w:t>use Tables style</w:t>
      </w:r>
      <w:r w:rsidR="006913D1" w:rsidRPr="001602D8">
        <w:t>).</w:t>
      </w:r>
      <w:r w:rsidR="003F6B95">
        <w:t xml:space="preserve"> </w:t>
      </w:r>
    </w:p>
    <w:p w14:paraId="2503AEE7" w14:textId="77777777" w:rsidR="00D611C6" w:rsidRPr="001602D8" w:rsidRDefault="00D611C6" w:rsidP="00D611C6">
      <w:pPr>
        <w:pStyle w:val="Heading2"/>
        <w:rPr>
          <w:color w:val="000000" w:themeColor="text1"/>
        </w:rPr>
      </w:pPr>
      <w:r w:rsidRPr="001602D8">
        <w:rPr>
          <w:color w:val="000000" w:themeColor="text1"/>
        </w:rPr>
        <w:t>Equations</w:t>
      </w:r>
      <w:r w:rsidR="00BF15D7" w:rsidRPr="001602D8">
        <w:rPr>
          <w:color w:val="000000" w:themeColor="text1"/>
        </w:rPr>
        <w:t xml:space="preserve"> and units</w:t>
      </w:r>
    </w:p>
    <w:p w14:paraId="1959AD63" w14:textId="79DE7478" w:rsidR="004D26B1" w:rsidRDefault="00A55DAB" w:rsidP="00D66488">
      <w:r w:rsidRPr="001602D8">
        <w:t xml:space="preserve">Each significant equation or formula should be displayed on a separate line. </w:t>
      </w:r>
      <w:r w:rsidR="00A937EF" w:rsidRPr="001602D8">
        <w:t>Centre</w:t>
      </w:r>
      <w:r w:rsidRPr="001602D8">
        <w:t xml:space="preserve"> equations and place consecutive equation numbers flush ri</w:t>
      </w:r>
      <w:r w:rsidR="00F30945" w:rsidRPr="001602D8">
        <w:t>ght in parentheses. For example,</w:t>
      </w:r>
    </w:p>
    <w:p w14:paraId="38E422BE" w14:textId="47A9D797" w:rsidR="0046432E" w:rsidRPr="001602D8" w:rsidRDefault="0046432E" w:rsidP="00D66488">
      <w:r w:rsidRPr="001602D8">
        <w:t xml:space="preserve">If you use MS-Word, </w:t>
      </w:r>
      <w:r w:rsidR="00BD02F1" w:rsidRPr="001602D8">
        <w:t>use the</w:t>
      </w:r>
      <w:r w:rsidRPr="001602D8">
        <w:t xml:space="preserve"> Equation style and use </w:t>
      </w:r>
      <w:r w:rsidR="00BD02F1" w:rsidRPr="001602D8">
        <w:t>tabs</w:t>
      </w:r>
      <w:r w:rsidR="008045F7" w:rsidRPr="001602D8">
        <w:t xml:space="preserve"> to position equations and equa</w:t>
      </w:r>
      <w:r w:rsidR="00BD02F1" w:rsidRPr="001602D8">
        <w:t>tion numbers</w:t>
      </w:r>
      <w:r w:rsidR="008045F7" w:rsidRPr="001602D8">
        <w:t xml:space="preserve"> correctly</w:t>
      </w:r>
      <w:r w:rsidR="00BD02F1" w:rsidRPr="001602D8">
        <w:t>.</w:t>
      </w:r>
    </w:p>
    <w:p w14:paraId="23159F61" w14:textId="77777777" w:rsidR="00813C4D" w:rsidRPr="001602D8" w:rsidRDefault="00D611C6" w:rsidP="00813C4D">
      <w:r w:rsidRPr="001602D8">
        <w:t xml:space="preserve">Mathematical symbols should be clear </w:t>
      </w:r>
      <w:r w:rsidR="008045F7" w:rsidRPr="001602D8">
        <w:t>and</w:t>
      </w:r>
      <w:r w:rsidRPr="001602D8">
        <w:t xml:space="preserve"> avoid ambiguities</w:t>
      </w:r>
      <w:r w:rsidR="00BD02F1" w:rsidRPr="001602D8">
        <w:t xml:space="preserve">. </w:t>
      </w:r>
      <w:r w:rsidR="00813C4D" w:rsidRPr="001602D8">
        <w:t>Keep using</w:t>
      </w:r>
      <w:r w:rsidR="00BD02F1" w:rsidRPr="001602D8">
        <w:t xml:space="preserve"> </w:t>
      </w:r>
      <w:r w:rsidR="00511CAD" w:rsidRPr="001602D8">
        <w:t>font size 10 points</w:t>
      </w:r>
      <w:r w:rsidR="00813C4D" w:rsidRPr="001602D8">
        <w:t>. Symbols representing physical quantities (or variables) are italic. Symbols representing units, operators, labels and numbers, are regular (upright).</w:t>
      </w:r>
    </w:p>
    <w:p w14:paraId="0F90033D" w14:textId="323D4529" w:rsidR="00B522B3" w:rsidRDefault="00F30945" w:rsidP="00813C4D">
      <w:pPr>
        <w:rPr>
          <w:color w:val="000000" w:themeColor="text1"/>
        </w:rPr>
      </w:pPr>
      <w:r w:rsidRPr="001602D8">
        <w:t xml:space="preserve">Equations should be referenced </w:t>
      </w:r>
      <w:r w:rsidR="00BD02F1" w:rsidRPr="001602D8">
        <w:t xml:space="preserve">in the text </w:t>
      </w:r>
      <w:r w:rsidRPr="001602D8">
        <w:t xml:space="preserve">by their number </w:t>
      </w:r>
      <w:r w:rsidRPr="001602D8">
        <w:rPr>
          <w:color w:val="000000" w:themeColor="text1"/>
        </w:rPr>
        <w:t>(1)</w:t>
      </w:r>
      <w:r w:rsidR="00DA49DE" w:rsidRPr="001602D8">
        <w:rPr>
          <w:color w:val="000000" w:themeColor="text1"/>
        </w:rPr>
        <w:t xml:space="preserve">. </w:t>
      </w:r>
      <w:r w:rsidR="00DA49DE" w:rsidRPr="003C5FEF">
        <w:rPr>
          <w:color w:val="000000" w:themeColor="text1"/>
        </w:rPr>
        <w:t xml:space="preserve">A </w:t>
      </w:r>
      <w:r w:rsidR="00D611C6" w:rsidRPr="003C5FEF">
        <w:rPr>
          <w:color w:val="000000" w:themeColor="text1"/>
        </w:rPr>
        <w:t xml:space="preserve">brief description of the symbols used in your paper should </w:t>
      </w:r>
      <w:r w:rsidRPr="003C5FEF">
        <w:rPr>
          <w:color w:val="000000" w:themeColor="text1"/>
        </w:rPr>
        <w:t>be added in a nomenclature section at the end of the text or</w:t>
      </w:r>
      <w:r w:rsidR="00133330" w:rsidRPr="003C5FEF">
        <w:rPr>
          <w:color w:val="000000" w:themeColor="text1"/>
        </w:rPr>
        <w:t xml:space="preserve"> in</w:t>
      </w:r>
      <w:r w:rsidR="00121B72" w:rsidRPr="003C5FEF">
        <w:rPr>
          <w:color w:val="000000" w:themeColor="text1"/>
        </w:rPr>
        <w:t xml:space="preserve"> </w:t>
      </w:r>
      <w:r w:rsidR="00133330" w:rsidRPr="003C5FEF">
        <w:rPr>
          <w:color w:val="000000" w:themeColor="text1"/>
        </w:rPr>
        <w:t>line with the text where the</w:t>
      </w:r>
      <w:r w:rsidRPr="003C5FEF">
        <w:rPr>
          <w:color w:val="000000" w:themeColor="text1"/>
        </w:rPr>
        <w:t xml:space="preserve"> symbols are first used.</w:t>
      </w:r>
      <w:r w:rsidR="00C51992">
        <w:rPr>
          <w:color w:val="000000" w:themeColor="text1"/>
        </w:rPr>
        <w:t xml:space="preserve"> </w:t>
      </w:r>
    </w:p>
    <w:p w14:paraId="7392FEA6" w14:textId="5459BBC8" w:rsidR="00C51992" w:rsidRPr="00C51992" w:rsidRDefault="00C51992" w:rsidP="00C51992">
      <w:pPr>
        <w:pStyle w:val="Equation"/>
      </w:pPr>
      <w:r w:rsidRPr="001602D8">
        <w:tab/>
      </w:r>
      <w:r w:rsidRPr="001602D8">
        <w:rPr>
          <w:i/>
        </w:rPr>
        <w:t>a</w:t>
      </w:r>
      <w:r w:rsidRPr="001602D8">
        <w:rPr>
          <w:vertAlign w:val="superscript"/>
        </w:rPr>
        <w:t>2</w:t>
      </w:r>
      <w:r w:rsidRPr="001602D8">
        <w:t xml:space="preserve"> + </w:t>
      </w:r>
      <w:r w:rsidRPr="001602D8">
        <w:rPr>
          <w:i/>
        </w:rPr>
        <w:t>b</w:t>
      </w:r>
      <w:r w:rsidRPr="001602D8">
        <w:rPr>
          <w:vertAlign w:val="superscript"/>
        </w:rPr>
        <w:t>2</w:t>
      </w:r>
      <w:r w:rsidRPr="001602D8">
        <w:t xml:space="preserve"> = </w:t>
      </w:r>
      <w:r w:rsidRPr="001602D8">
        <w:rPr>
          <w:i/>
        </w:rPr>
        <w:t>c</w:t>
      </w:r>
      <w:r w:rsidRPr="001602D8">
        <w:rPr>
          <w:vertAlign w:val="superscript"/>
        </w:rPr>
        <w:t>2</w:t>
      </w:r>
      <w:r w:rsidRPr="001602D8">
        <w:tab/>
        <w:t>(1)</w:t>
      </w:r>
    </w:p>
    <w:p w14:paraId="22D8FB13" w14:textId="77777777" w:rsidR="00BF15D7" w:rsidRPr="001602D8" w:rsidRDefault="00511CAD" w:rsidP="00D66488">
      <w:pPr>
        <w:rPr>
          <w:color w:val="000000" w:themeColor="text1"/>
        </w:rPr>
      </w:pPr>
      <w:r w:rsidRPr="00A937EF">
        <w:rPr>
          <w:color w:val="000000" w:themeColor="text1"/>
        </w:rPr>
        <w:t xml:space="preserve">SI </w:t>
      </w:r>
      <w:r w:rsidR="00BF15D7" w:rsidRPr="005D42DE">
        <w:rPr>
          <w:color w:val="000000" w:themeColor="text1"/>
        </w:rPr>
        <w:t xml:space="preserve">units </w:t>
      </w:r>
      <w:r w:rsidRPr="001602D8">
        <w:rPr>
          <w:color w:val="000000" w:themeColor="text1"/>
        </w:rPr>
        <w:t>of measurement are mandatory</w:t>
      </w:r>
      <w:r w:rsidR="00BF15D7" w:rsidRPr="001602D8">
        <w:rPr>
          <w:color w:val="000000" w:themeColor="text1"/>
        </w:rPr>
        <w:t xml:space="preserve">. If other </w:t>
      </w:r>
      <w:r w:rsidRPr="001602D8">
        <w:rPr>
          <w:color w:val="000000" w:themeColor="text1"/>
        </w:rPr>
        <w:t xml:space="preserve">units </w:t>
      </w:r>
      <w:r w:rsidR="00BF15D7" w:rsidRPr="001602D8">
        <w:rPr>
          <w:color w:val="000000" w:themeColor="text1"/>
        </w:rPr>
        <w:t xml:space="preserve">are mentioned, </w:t>
      </w:r>
      <w:r w:rsidR="00D66488" w:rsidRPr="001602D8">
        <w:rPr>
          <w:color w:val="000000" w:themeColor="text1"/>
        </w:rPr>
        <w:t xml:space="preserve">always provide </w:t>
      </w:r>
      <w:r w:rsidR="00BF15D7" w:rsidRPr="001602D8">
        <w:rPr>
          <w:color w:val="000000" w:themeColor="text1"/>
        </w:rPr>
        <w:t>their equivalent</w:t>
      </w:r>
      <w:r w:rsidR="003407D5" w:rsidRPr="001602D8">
        <w:rPr>
          <w:color w:val="000000" w:themeColor="text1"/>
        </w:rPr>
        <w:t xml:space="preserve"> value according to</w:t>
      </w:r>
      <w:r w:rsidR="00BF15D7" w:rsidRPr="001602D8">
        <w:rPr>
          <w:color w:val="000000" w:themeColor="text1"/>
        </w:rPr>
        <w:t xml:space="preserve"> SI.</w:t>
      </w:r>
    </w:p>
    <w:p w14:paraId="7924DF6A" w14:textId="77777777" w:rsidR="00133330" w:rsidRPr="005D42DE" w:rsidRDefault="00133330" w:rsidP="00133330">
      <w:pPr>
        <w:pStyle w:val="Heading2"/>
      </w:pPr>
      <w:r w:rsidRPr="00A937EF">
        <w:t>References</w:t>
      </w:r>
    </w:p>
    <w:p w14:paraId="169BEBB5" w14:textId="11B417E6" w:rsidR="00511CAD" w:rsidRPr="001602D8" w:rsidRDefault="00133330" w:rsidP="00133330">
      <w:r w:rsidRPr="001602D8">
        <w:t xml:space="preserve">All publications cited in the text should be listed at the end </w:t>
      </w:r>
      <w:r w:rsidR="00511CAD" w:rsidRPr="001602D8">
        <w:t xml:space="preserve">of the Main body </w:t>
      </w:r>
      <w:r w:rsidR="006913D1" w:rsidRPr="001602D8">
        <w:t xml:space="preserve">in </w:t>
      </w:r>
      <w:r w:rsidR="00511CAD" w:rsidRPr="001602D8">
        <w:t>a References section</w:t>
      </w:r>
      <w:r w:rsidR="006913D1" w:rsidRPr="001602D8">
        <w:t>,</w:t>
      </w:r>
      <w:r w:rsidRPr="001602D8">
        <w:t xml:space="preserve"> </w:t>
      </w:r>
      <w:r w:rsidR="00511CAD" w:rsidRPr="001602D8">
        <w:t xml:space="preserve">in </w:t>
      </w:r>
      <w:r w:rsidRPr="001602D8">
        <w:t>alphabet</w:t>
      </w:r>
      <w:r w:rsidR="00511CAD" w:rsidRPr="001602D8">
        <w:t>ical order</w:t>
      </w:r>
      <w:r w:rsidRPr="001602D8">
        <w:t xml:space="preserve"> of the family name of the first </w:t>
      </w:r>
      <w:r w:rsidR="00511CAD" w:rsidRPr="001602D8">
        <w:t>author</w:t>
      </w:r>
      <w:r w:rsidRPr="001602D8">
        <w:t>. From the second line</w:t>
      </w:r>
      <w:r w:rsidR="006913D1" w:rsidRPr="001602D8">
        <w:t xml:space="preserve"> on</w:t>
      </w:r>
      <w:r w:rsidRPr="001602D8">
        <w:t>, each entry should be indented by 5 mm. Justified alignment with 3 and 3 points spacing above and below each paragraph must be used (</w:t>
      </w:r>
      <w:r w:rsidR="00F74BAC">
        <w:rPr>
          <w:i/>
        </w:rPr>
        <w:t>you can use</w:t>
      </w:r>
      <w:r w:rsidRPr="001602D8">
        <w:rPr>
          <w:i/>
        </w:rPr>
        <w:t xml:space="preserve"> Reference style</w:t>
      </w:r>
      <w:r w:rsidR="00F74BAC">
        <w:rPr>
          <w:i/>
        </w:rPr>
        <w:t xml:space="preserve"> in word</w:t>
      </w:r>
      <w:r w:rsidRPr="001602D8">
        <w:t xml:space="preserve">). </w:t>
      </w:r>
      <w:r w:rsidR="00511CAD" w:rsidRPr="001602D8">
        <w:t>Examples of reference style are reported in the reference section below for journals, conference proceedings, books and technical standards.</w:t>
      </w:r>
    </w:p>
    <w:p w14:paraId="76AE3E84" w14:textId="77777777" w:rsidR="008A3920" w:rsidRPr="005D42DE" w:rsidRDefault="00511CAD" w:rsidP="00133330">
      <w:pPr>
        <w:pStyle w:val="Heading2"/>
      </w:pPr>
      <w:r w:rsidRPr="00A937EF">
        <w:t>Bulleted and numbered lists</w:t>
      </w:r>
    </w:p>
    <w:p w14:paraId="15A13DE6" w14:textId="77777777" w:rsidR="008A3920" w:rsidRPr="001602D8" w:rsidRDefault="008A3920" w:rsidP="00D66488">
      <w:pPr>
        <w:rPr>
          <w:color w:val="000000" w:themeColor="text1"/>
        </w:rPr>
      </w:pPr>
      <w:r w:rsidRPr="001602D8">
        <w:rPr>
          <w:color w:val="000000" w:themeColor="text1"/>
        </w:rPr>
        <w:t xml:space="preserve">Numbered and bulleted lists must be </w:t>
      </w:r>
      <w:r w:rsidR="00133330" w:rsidRPr="001602D8">
        <w:rPr>
          <w:color w:val="000000" w:themeColor="text1"/>
        </w:rPr>
        <w:t>justified</w:t>
      </w:r>
      <w:r w:rsidRPr="001602D8">
        <w:rPr>
          <w:color w:val="000000" w:themeColor="text1"/>
        </w:rPr>
        <w:t>, with no indentation</w:t>
      </w:r>
      <w:r w:rsidR="00133330" w:rsidRPr="001602D8">
        <w:rPr>
          <w:color w:val="000000" w:themeColor="text1"/>
        </w:rPr>
        <w:t xml:space="preserve">, and 5 mm hanging. You may use List (bulleted) or List (Numbered) styles in MS-Word. </w:t>
      </w:r>
    </w:p>
    <w:p w14:paraId="06CCC873" w14:textId="77777777" w:rsidR="00F74BAC" w:rsidRPr="00A937EF" w:rsidRDefault="00F74BAC" w:rsidP="00F74BAC">
      <w:pPr>
        <w:pStyle w:val="Heading1"/>
      </w:pPr>
      <w:r w:rsidRPr="00A937EF">
        <w:t>If you use MS-Word</w:t>
      </w:r>
    </w:p>
    <w:p w14:paraId="79329587" w14:textId="555C9FCA" w:rsidR="00F74BAC" w:rsidRPr="00A937EF" w:rsidRDefault="00F74BAC" w:rsidP="00F74BAC">
      <w:pPr>
        <w:pStyle w:val="Body"/>
        <w:rPr>
          <w:noProof w:val="0"/>
          <w:lang w:val="en-GB"/>
        </w:rPr>
      </w:pPr>
      <w:r w:rsidRPr="00A937EF">
        <w:t>You can use the .do</w:t>
      </w:r>
      <w:r w:rsidR="00C51992">
        <w:t>c</w:t>
      </w:r>
      <w:r w:rsidRPr="00A937EF">
        <w:t>x document as a template if you use MS-Word. Please use the style for each section as has been defined in the template. You can either use the template, rename it, and cut-and-paste your paper from other document(s) into the template, or you can use your document, open style organizer (Format – Style and then click “organizer”), delete all your styles and import the styles from the template.</w:t>
      </w:r>
    </w:p>
    <w:p w14:paraId="249F4D43" w14:textId="77777777" w:rsidR="00F74BAC" w:rsidRPr="00A937EF" w:rsidRDefault="00F74BAC" w:rsidP="00F74BAC">
      <w:pPr>
        <w:pStyle w:val="Body"/>
        <w:rPr>
          <w:noProof w:val="0"/>
          <w:lang w:val="en-GB"/>
        </w:rPr>
      </w:pPr>
      <w:r w:rsidRPr="00A937EF">
        <w:t>If you use the template, do not forget to disable the line number on the Top section of the first page before you submit the paper and cancel instructions comments (</w:t>
      </w:r>
      <w:r w:rsidRPr="00A937EF">
        <w:rPr>
          <w:i/>
        </w:rPr>
        <w:t>in brackets and italic fonts</w:t>
      </w:r>
      <w:r w:rsidRPr="00A937EF">
        <w:t>).</w:t>
      </w:r>
    </w:p>
    <w:p w14:paraId="2337DA2A" w14:textId="77777777" w:rsidR="0064048A" w:rsidRPr="001602D8" w:rsidRDefault="0064048A" w:rsidP="0064048A">
      <w:pPr>
        <w:pStyle w:val="Heading1"/>
      </w:pPr>
      <w:r w:rsidRPr="001602D8">
        <w:t xml:space="preserve">If you use </w:t>
      </w:r>
      <w:proofErr w:type="spellStart"/>
      <w:r w:rsidRPr="001602D8">
        <w:t>LaTeX</w:t>
      </w:r>
      <w:proofErr w:type="spellEnd"/>
    </w:p>
    <w:p w14:paraId="30B946B0" w14:textId="5AC7E93F" w:rsidR="0064048A" w:rsidRPr="001602D8" w:rsidRDefault="00C51992" w:rsidP="0064048A">
      <w:pPr>
        <w:pStyle w:val="Body"/>
        <w:rPr>
          <w:noProof w:val="0"/>
          <w:lang w:val="en-GB"/>
        </w:rPr>
      </w:pPr>
      <w:r>
        <w:rPr>
          <w:noProof w:val="0"/>
          <w:lang w:val="en-GB"/>
        </w:rPr>
        <w:t>Use</w:t>
      </w:r>
      <w:r w:rsidR="0064048A" w:rsidRPr="001602D8">
        <w:rPr>
          <w:noProof w:val="0"/>
          <w:lang w:val="en-GB"/>
        </w:rPr>
        <w:t xml:space="preserve"> the </w:t>
      </w:r>
      <w:proofErr w:type="spellStart"/>
      <w:r w:rsidR="0064048A" w:rsidRPr="001602D8">
        <w:rPr>
          <w:noProof w:val="0"/>
          <w:lang w:val="en-GB"/>
        </w:rPr>
        <w:t>LaTeX</w:t>
      </w:r>
      <w:proofErr w:type="spellEnd"/>
      <w:r w:rsidR="0064048A" w:rsidRPr="001602D8">
        <w:rPr>
          <w:noProof w:val="0"/>
          <w:lang w:val="en-GB"/>
        </w:rPr>
        <w:t xml:space="preserve"> template </w:t>
      </w:r>
      <w:r>
        <w:rPr>
          <w:noProof w:val="0"/>
          <w:lang w:val="en-GB"/>
        </w:rPr>
        <w:t xml:space="preserve">which can be downloaded </w:t>
      </w:r>
      <w:r w:rsidR="0064048A" w:rsidRPr="001602D8">
        <w:rPr>
          <w:noProof w:val="0"/>
          <w:lang w:val="en-GB"/>
        </w:rPr>
        <w:t xml:space="preserve">from the conference website. </w:t>
      </w:r>
      <w:r>
        <w:rPr>
          <w:noProof w:val="0"/>
          <w:lang w:val="en-GB"/>
        </w:rPr>
        <w:t xml:space="preserve">The zipped </w:t>
      </w:r>
      <w:r w:rsidR="0064048A" w:rsidRPr="001602D8">
        <w:rPr>
          <w:noProof w:val="0"/>
          <w:lang w:val="en-GB"/>
        </w:rPr>
        <w:t>folder</w:t>
      </w:r>
      <w:r>
        <w:rPr>
          <w:noProof w:val="0"/>
          <w:lang w:val="en-GB"/>
        </w:rPr>
        <w:t xml:space="preserve"> contains</w:t>
      </w:r>
      <w:r w:rsidR="0064048A" w:rsidRPr="001602D8">
        <w:rPr>
          <w:noProof w:val="0"/>
          <w:lang w:val="en-GB"/>
        </w:rPr>
        <w:t>:</w:t>
      </w:r>
    </w:p>
    <w:p w14:paraId="4ED9A813" w14:textId="30ED5461" w:rsidR="0064048A" w:rsidRPr="001602D8" w:rsidRDefault="00657962" w:rsidP="0064048A">
      <w:pPr>
        <w:pStyle w:val="Listbulleted"/>
        <w:rPr>
          <w:lang w:val="en-GB"/>
        </w:rPr>
      </w:pPr>
      <w:r>
        <w:rPr>
          <w:b/>
          <w:lang w:val="en-GB"/>
        </w:rPr>
        <w:t>Template</w:t>
      </w:r>
      <w:r w:rsidR="0064048A" w:rsidRPr="001602D8">
        <w:rPr>
          <w:b/>
          <w:lang w:val="en-GB"/>
        </w:rPr>
        <w:t>.tex</w:t>
      </w:r>
      <w:r w:rsidR="0064048A" w:rsidRPr="001602D8">
        <w:rPr>
          <w:lang w:val="en-GB"/>
        </w:rPr>
        <w:t>: a fill-in form for a standard article with usage comments. Please copy it to a new file with a new name and use it as the basis for your article.</w:t>
      </w:r>
    </w:p>
    <w:p w14:paraId="0F11CE73" w14:textId="2AFD3900" w:rsidR="0064048A" w:rsidRPr="001602D8" w:rsidRDefault="00657962" w:rsidP="0064048A">
      <w:pPr>
        <w:pStyle w:val="Listbulleted"/>
        <w:rPr>
          <w:lang w:val="en-GB"/>
        </w:rPr>
      </w:pPr>
      <w:r>
        <w:rPr>
          <w:b/>
          <w:lang w:val="en-GB"/>
        </w:rPr>
        <w:t>References</w:t>
      </w:r>
      <w:r w:rsidR="0064048A" w:rsidRPr="001602D8">
        <w:rPr>
          <w:b/>
          <w:lang w:val="en-GB"/>
        </w:rPr>
        <w:t>.bib</w:t>
      </w:r>
      <w:r w:rsidR="0064048A" w:rsidRPr="001602D8">
        <w:rPr>
          <w:lang w:val="en-GB"/>
        </w:rPr>
        <w:t xml:space="preserve">: is a plain text containg the database of the references used for the format guide. </w:t>
      </w:r>
    </w:p>
    <w:p w14:paraId="3929DAAF" w14:textId="1D1C1005" w:rsidR="0064048A" w:rsidRPr="001602D8" w:rsidRDefault="007E11C1" w:rsidP="0064048A">
      <w:pPr>
        <w:pStyle w:val="Listbulleted"/>
        <w:rPr>
          <w:lang w:val="en-GB"/>
        </w:rPr>
      </w:pPr>
      <w:r>
        <w:rPr>
          <w:b/>
          <w:lang w:val="en-GB"/>
        </w:rPr>
        <w:t>BSN2022</w:t>
      </w:r>
      <w:r w:rsidR="0031283A">
        <w:rPr>
          <w:b/>
          <w:lang w:val="en-GB"/>
        </w:rPr>
        <w:t>-Nordic</w:t>
      </w:r>
      <w:r w:rsidR="0064048A" w:rsidRPr="001602D8">
        <w:rPr>
          <w:b/>
          <w:lang w:val="en-GB"/>
        </w:rPr>
        <w:t>.bst</w:t>
      </w:r>
      <w:r w:rsidR="0064048A" w:rsidRPr="001602D8">
        <w:rPr>
          <w:lang w:val="en-GB"/>
        </w:rPr>
        <w:t xml:space="preserve">: is the bibliography style of the confernce proceedings. </w:t>
      </w:r>
    </w:p>
    <w:p w14:paraId="15B73B4D" w14:textId="77777777" w:rsidR="00D611C6" w:rsidRPr="00A937EF" w:rsidRDefault="00F30945" w:rsidP="00D611C6">
      <w:pPr>
        <w:pStyle w:val="Heading1"/>
      </w:pPr>
      <w:r w:rsidRPr="00A937EF">
        <w:lastRenderedPageBreak/>
        <w:t>S</w:t>
      </w:r>
      <w:r w:rsidR="00D611C6" w:rsidRPr="00A937EF">
        <w:t>ubmission instruction</w:t>
      </w:r>
    </w:p>
    <w:p w14:paraId="349B3E3D" w14:textId="77777777" w:rsidR="00F74BAC" w:rsidRPr="00F74BAC" w:rsidRDefault="00C77F73" w:rsidP="00A40630">
      <w:pPr>
        <w:pStyle w:val="Listnumbered"/>
        <w:rPr>
          <w:color w:val="000000" w:themeColor="text1"/>
          <w:lang w:val="en-GB"/>
        </w:rPr>
      </w:pPr>
      <w:r w:rsidRPr="001602D8">
        <w:rPr>
          <w:lang w:val="en-GB"/>
        </w:rPr>
        <w:t xml:space="preserve">To enable the </w:t>
      </w:r>
      <w:r w:rsidR="00D611C6" w:rsidRPr="001602D8">
        <w:rPr>
          <w:lang w:val="en-GB"/>
        </w:rPr>
        <w:t xml:space="preserve">blind review </w:t>
      </w:r>
      <w:r w:rsidRPr="001602D8">
        <w:rPr>
          <w:lang w:val="en-GB"/>
        </w:rPr>
        <w:t xml:space="preserve">process </w:t>
      </w:r>
      <w:r w:rsidR="00D611C6" w:rsidRPr="001602D8">
        <w:rPr>
          <w:lang w:val="en-GB"/>
        </w:rPr>
        <w:t>please do not include your name and affiliation on the draft submitted for review.</w:t>
      </w:r>
      <w:r w:rsidR="008D6572" w:rsidRPr="001602D8">
        <w:rPr>
          <w:lang w:val="en-GB"/>
        </w:rPr>
        <w:t xml:space="preserve"> </w:t>
      </w:r>
    </w:p>
    <w:p w14:paraId="316AB6A4" w14:textId="24733DAB" w:rsidR="00D86F26" w:rsidRPr="00D86F26" w:rsidRDefault="00C51992" w:rsidP="00A40630">
      <w:pPr>
        <w:pStyle w:val="Listnumbered"/>
        <w:rPr>
          <w:color w:val="000000" w:themeColor="text1"/>
          <w:lang w:val="en-GB"/>
        </w:rPr>
      </w:pPr>
      <w:r>
        <w:rPr>
          <w:lang w:val="en-GB"/>
        </w:rPr>
        <w:t>C</w:t>
      </w:r>
      <w:r w:rsidR="00D611C6" w:rsidRPr="001602D8">
        <w:rPr>
          <w:lang w:val="en-GB"/>
        </w:rPr>
        <w:t xml:space="preserve">onvert </w:t>
      </w:r>
      <w:r w:rsidR="003E6653" w:rsidRPr="001602D8">
        <w:rPr>
          <w:lang w:val="en-GB"/>
        </w:rPr>
        <w:t>your entire</w:t>
      </w:r>
      <w:r w:rsidR="00D611C6" w:rsidRPr="001602D8">
        <w:rPr>
          <w:lang w:val="en-GB"/>
        </w:rPr>
        <w:t xml:space="preserve"> document to PDF format. </w:t>
      </w:r>
    </w:p>
    <w:p w14:paraId="65ED77DC" w14:textId="77777777" w:rsidR="00D611C6" w:rsidRPr="001602D8" w:rsidRDefault="00D84EED" w:rsidP="00A40630">
      <w:pPr>
        <w:pStyle w:val="Listnumbered"/>
        <w:rPr>
          <w:color w:val="000000" w:themeColor="text1"/>
          <w:lang w:val="en-GB"/>
        </w:rPr>
      </w:pPr>
      <w:r w:rsidRPr="001602D8">
        <w:rPr>
          <w:color w:val="000000" w:themeColor="text1"/>
          <w:lang w:val="en-GB"/>
        </w:rPr>
        <w:t xml:space="preserve">An additional doc/latex version of the manuscript </w:t>
      </w:r>
      <w:r w:rsidR="00D66488" w:rsidRPr="001602D8">
        <w:rPr>
          <w:color w:val="000000" w:themeColor="text1"/>
          <w:lang w:val="en-GB"/>
        </w:rPr>
        <w:t>can be optionally added.</w:t>
      </w:r>
      <w:r w:rsidRPr="001602D8">
        <w:rPr>
          <w:color w:val="000000" w:themeColor="text1"/>
          <w:lang w:val="en-GB"/>
        </w:rPr>
        <w:t xml:space="preserve"> </w:t>
      </w:r>
      <w:r w:rsidR="00D66488" w:rsidRPr="001602D8">
        <w:rPr>
          <w:color w:val="000000" w:themeColor="text1"/>
          <w:lang w:val="en-GB"/>
        </w:rPr>
        <w:t>I</w:t>
      </w:r>
      <w:r w:rsidRPr="001602D8">
        <w:rPr>
          <w:color w:val="000000" w:themeColor="text1"/>
          <w:lang w:val="en-GB"/>
        </w:rPr>
        <w:t>n this case a single .zip file including both the .pdf and the doc/latex files of your contribution shall be uploaded.</w:t>
      </w:r>
    </w:p>
    <w:p w14:paraId="621C1B4C" w14:textId="77777777" w:rsidR="009149B2" w:rsidRPr="001602D8" w:rsidRDefault="00A511E4" w:rsidP="00D66488">
      <w:pPr>
        <w:pStyle w:val="Listnumbered"/>
        <w:rPr>
          <w:lang w:val="en-GB"/>
        </w:rPr>
      </w:pPr>
      <w:r w:rsidRPr="001602D8">
        <w:rPr>
          <w:color w:val="000000" w:themeColor="text1"/>
          <w:lang w:val="en-GB"/>
        </w:rPr>
        <w:t>Papers must be</w:t>
      </w:r>
      <w:r w:rsidR="00A937EF">
        <w:rPr>
          <w:color w:val="000000" w:themeColor="text1"/>
          <w:lang w:val="en-GB"/>
        </w:rPr>
        <w:t xml:space="preserve"> 6 to</w:t>
      </w:r>
      <w:r w:rsidR="00EB5954" w:rsidRPr="001602D8">
        <w:rPr>
          <w:color w:val="000000" w:themeColor="text1"/>
          <w:lang w:val="en-GB"/>
        </w:rPr>
        <w:t xml:space="preserve"> </w:t>
      </w:r>
      <w:r w:rsidR="00B9415B" w:rsidRPr="001602D8">
        <w:rPr>
          <w:color w:val="000000" w:themeColor="text1"/>
          <w:lang w:val="en-GB"/>
        </w:rPr>
        <w:t xml:space="preserve">8 </w:t>
      </w:r>
      <w:r w:rsidRPr="001602D8">
        <w:rPr>
          <w:color w:val="000000" w:themeColor="text1"/>
          <w:lang w:val="en-GB"/>
        </w:rPr>
        <w:t>pages long</w:t>
      </w:r>
      <w:r w:rsidRPr="001602D8">
        <w:rPr>
          <w:lang w:val="en-GB"/>
        </w:rPr>
        <w:t>.</w:t>
      </w:r>
    </w:p>
    <w:p w14:paraId="6B500D6C" w14:textId="73C544CF" w:rsidR="00812E71" w:rsidRPr="001B62E4" w:rsidRDefault="00C51992" w:rsidP="00D66488">
      <w:pPr>
        <w:pStyle w:val="Listnumbered"/>
        <w:rPr>
          <w:lang w:val="en-GB"/>
        </w:rPr>
      </w:pPr>
      <w:r>
        <w:rPr>
          <w:lang w:val="en-GB"/>
        </w:rPr>
        <w:t>A</w:t>
      </w:r>
      <w:r w:rsidRPr="003C5FEF">
        <w:rPr>
          <w:lang w:val="en-GB"/>
        </w:rPr>
        <w:t>s your file name</w:t>
      </w:r>
      <w:r w:rsidR="003B2BE0">
        <w:rPr>
          <w:lang w:val="en-GB"/>
        </w:rPr>
        <w:t>,</w:t>
      </w:r>
      <w:r>
        <w:rPr>
          <w:lang w:val="en-GB"/>
        </w:rPr>
        <w:t xml:space="preserve"> </w:t>
      </w:r>
      <w:r w:rsidR="00F74BAC">
        <w:rPr>
          <w:lang w:val="en-GB"/>
        </w:rPr>
        <w:t>u</w:t>
      </w:r>
      <w:r w:rsidR="00A937EF" w:rsidRPr="003C5FEF">
        <w:rPr>
          <w:lang w:val="en-GB"/>
        </w:rPr>
        <w:t xml:space="preserve">se </w:t>
      </w:r>
      <w:r w:rsidR="007E11C1">
        <w:rPr>
          <w:lang w:val="en-GB"/>
        </w:rPr>
        <w:t>BSN2022</w:t>
      </w:r>
      <w:r w:rsidR="00A937EF" w:rsidRPr="003C5FEF">
        <w:rPr>
          <w:lang w:val="en-GB"/>
        </w:rPr>
        <w:t xml:space="preserve"> </w:t>
      </w:r>
      <w:r w:rsidR="00F74BAC">
        <w:rPr>
          <w:lang w:val="en-GB"/>
        </w:rPr>
        <w:t xml:space="preserve">followed by </w:t>
      </w:r>
      <w:r w:rsidR="00A937EF" w:rsidRPr="003C5FEF">
        <w:rPr>
          <w:lang w:val="en-GB"/>
        </w:rPr>
        <w:t>your submission ID</w:t>
      </w:r>
      <w:r>
        <w:rPr>
          <w:lang w:val="en-GB"/>
        </w:rPr>
        <w:t xml:space="preserve">.Avoid </w:t>
      </w:r>
      <w:r w:rsidR="00463E6A" w:rsidRPr="003C5FEF">
        <w:rPr>
          <w:lang w:val="en-GB"/>
        </w:rPr>
        <w:t xml:space="preserve">use </w:t>
      </w:r>
      <w:r>
        <w:rPr>
          <w:lang w:val="en-GB"/>
        </w:rPr>
        <w:t xml:space="preserve">of special characters. </w:t>
      </w:r>
    </w:p>
    <w:p w14:paraId="791FC7C4" w14:textId="2867B70B" w:rsidR="00D611C6" w:rsidRPr="001602D8" w:rsidRDefault="00A511E4" w:rsidP="00D66488">
      <w:pPr>
        <w:pStyle w:val="Listnumbered"/>
        <w:rPr>
          <w:lang w:val="en-GB"/>
        </w:rPr>
      </w:pPr>
      <w:r w:rsidRPr="001602D8">
        <w:rPr>
          <w:lang w:val="en-GB"/>
        </w:rPr>
        <w:t xml:space="preserve">The maximum file size is </w:t>
      </w:r>
      <w:r w:rsidRPr="003C5FEF">
        <w:rPr>
          <w:lang w:val="en-GB"/>
        </w:rPr>
        <w:t>10</w:t>
      </w:r>
      <w:r w:rsidR="00D66488" w:rsidRPr="003C5FEF">
        <w:rPr>
          <w:lang w:val="en-GB"/>
        </w:rPr>
        <w:t xml:space="preserve"> </w:t>
      </w:r>
      <w:r w:rsidRPr="003C5FEF">
        <w:rPr>
          <w:lang w:val="en-GB"/>
        </w:rPr>
        <w:t>MB</w:t>
      </w:r>
      <w:r w:rsidR="00C51992">
        <w:rPr>
          <w:lang w:val="en-GB"/>
        </w:rPr>
        <w:t>. Use</w:t>
      </w:r>
      <w:r w:rsidRPr="001602D8">
        <w:rPr>
          <w:lang w:val="en-GB"/>
        </w:rPr>
        <w:t xml:space="preserve"> vector graphics where possible to reduce your file size.</w:t>
      </w:r>
    </w:p>
    <w:p w14:paraId="559B356F" w14:textId="7A685E32" w:rsidR="00A71BF0" w:rsidRDefault="00D611C6" w:rsidP="001602D8">
      <w:r w:rsidRPr="001602D8">
        <w:t xml:space="preserve">If your paper has not met </w:t>
      </w:r>
      <w:r w:rsidR="00511CAD" w:rsidRPr="001602D8">
        <w:t xml:space="preserve">all </w:t>
      </w:r>
      <w:r w:rsidRPr="001602D8">
        <w:t xml:space="preserve">the requirements for submission, your file </w:t>
      </w:r>
      <w:r w:rsidRPr="001602D8">
        <w:rPr>
          <w:b/>
          <w:u w:val="single"/>
        </w:rPr>
        <w:t>will not be processed</w:t>
      </w:r>
      <w:r w:rsidRPr="001602D8">
        <w:t xml:space="preserve">. </w:t>
      </w:r>
    </w:p>
    <w:p w14:paraId="533F9AD2" w14:textId="38E573E0" w:rsidR="00D611C6" w:rsidRPr="00A937EF" w:rsidRDefault="00D611C6" w:rsidP="00A71BF0">
      <w:pPr>
        <w:pStyle w:val="Heading1"/>
      </w:pPr>
      <w:r w:rsidRPr="00A937EF">
        <w:t>Conclusion</w:t>
      </w:r>
    </w:p>
    <w:p w14:paraId="4A23446D" w14:textId="3DEA557B" w:rsidR="00D611C6" w:rsidRPr="00A937EF" w:rsidRDefault="00D611C6" w:rsidP="00D66488">
      <w:r w:rsidRPr="00A937EF">
        <w:t xml:space="preserve">This paper has shown how to prepare a paper for </w:t>
      </w:r>
      <w:r w:rsidRPr="001602D8">
        <w:t>submis</w:t>
      </w:r>
      <w:r w:rsidR="003E6653" w:rsidRPr="001602D8">
        <w:t xml:space="preserve">sion to </w:t>
      </w:r>
      <w:proofErr w:type="spellStart"/>
      <w:r w:rsidR="00A937EF" w:rsidRPr="001602D8">
        <w:t>BuildSim</w:t>
      </w:r>
      <w:proofErr w:type="spellEnd"/>
      <w:r w:rsidR="00BB2C58">
        <w:t xml:space="preserve">-Nordic </w:t>
      </w:r>
      <w:r w:rsidR="008E6338">
        <w:t>2022</w:t>
      </w:r>
      <w:r w:rsidR="001602D8" w:rsidRPr="001602D8">
        <w:t xml:space="preserve"> </w:t>
      </w:r>
      <w:r w:rsidRPr="001602D8">
        <w:t>Conferen</w:t>
      </w:r>
      <w:r w:rsidR="002529DD" w:rsidRPr="001602D8">
        <w:t>ce.</w:t>
      </w:r>
      <w:r w:rsidR="002529DD" w:rsidRPr="00A937EF">
        <w:t xml:space="preserve"> </w:t>
      </w:r>
    </w:p>
    <w:p w14:paraId="4604F725" w14:textId="77777777" w:rsidR="00D611C6" w:rsidRPr="00A937EF" w:rsidRDefault="00D611C6" w:rsidP="00D611C6">
      <w:pPr>
        <w:pStyle w:val="Heading1"/>
      </w:pPr>
      <w:r w:rsidRPr="00A937EF">
        <w:t>Acknowledg</w:t>
      </w:r>
      <w:r w:rsidR="002529DD" w:rsidRPr="00A937EF">
        <w:t>e</w:t>
      </w:r>
      <w:r w:rsidRPr="00A937EF">
        <w:t>ment</w:t>
      </w:r>
    </w:p>
    <w:p w14:paraId="478A0F59" w14:textId="77777777" w:rsidR="00D611C6" w:rsidRPr="00A937EF" w:rsidRDefault="00D611C6" w:rsidP="00D66488">
      <w:r w:rsidRPr="00A937EF">
        <w:t xml:space="preserve">This document is a summary </w:t>
      </w:r>
      <w:r w:rsidR="00A937EF">
        <w:t xml:space="preserve">and a modification </w:t>
      </w:r>
      <w:r w:rsidRPr="00A937EF">
        <w:t>of various documents from previous Building Simulation Conferences.</w:t>
      </w:r>
    </w:p>
    <w:p w14:paraId="167B990F" w14:textId="0FC05707" w:rsidR="00D611C6" w:rsidRDefault="00D611C6" w:rsidP="00D611C6">
      <w:pPr>
        <w:pStyle w:val="Heading1"/>
      </w:pPr>
      <w:r w:rsidRPr="00A937EF">
        <w:t>References</w:t>
      </w:r>
    </w:p>
    <w:p w14:paraId="3FDFEB18" w14:textId="13AB6D23" w:rsidR="00C51992" w:rsidRPr="001602D8" w:rsidRDefault="00C51992" w:rsidP="00C51992">
      <w:pPr>
        <w:pStyle w:val="Reference"/>
        <w:rPr>
          <w:lang w:val="en-GB"/>
        </w:rPr>
      </w:pPr>
      <w:r>
        <w:rPr>
          <w:lang w:val="en-GB"/>
        </w:rPr>
        <w:t>[</w:t>
      </w:r>
      <w:r w:rsidRPr="001602D8">
        <w:rPr>
          <w:i/>
          <w:lang w:val="en-GB"/>
        </w:rPr>
        <w:t xml:space="preserve">Examples for </w:t>
      </w:r>
      <w:r>
        <w:rPr>
          <w:i/>
          <w:lang w:val="en-GB"/>
        </w:rPr>
        <w:t xml:space="preserve">Journal </w:t>
      </w:r>
      <w:r w:rsidRPr="001602D8">
        <w:rPr>
          <w:i/>
          <w:lang w:val="en-GB"/>
        </w:rPr>
        <w:t>papers</w:t>
      </w:r>
      <w:r>
        <w:rPr>
          <w:lang w:val="en-GB"/>
        </w:rPr>
        <w:t>]</w:t>
      </w:r>
      <w:r w:rsidRPr="001602D8">
        <w:rPr>
          <w:lang w:val="en-GB"/>
        </w:rPr>
        <w:t xml:space="preserve"> </w:t>
      </w:r>
    </w:p>
    <w:p w14:paraId="03EE2F0B" w14:textId="77777777" w:rsidR="00C51992" w:rsidRPr="001602D8" w:rsidRDefault="00AA1C09" w:rsidP="00C51992">
      <w:pPr>
        <w:pStyle w:val="Reference"/>
        <w:rPr>
          <w:lang w:val="en-GB"/>
        </w:rPr>
      </w:pPr>
      <w:r w:rsidRPr="001602D8">
        <w:rPr>
          <w:lang w:val="en-GB"/>
        </w:rPr>
        <w:t xml:space="preserve"> </w:t>
      </w:r>
      <w:r w:rsidR="00C51992" w:rsidRPr="001602D8">
        <w:rPr>
          <w:lang w:val="en-GB"/>
        </w:rPr>
        <w:t xml:space="preserve">AuthorFamilyName, AuthorNameInitials. (year). Title. </w:t>
      </w:r>
      <w:r w:rsidR="00C51992" w:rsidRPr="001602D8">
        <w:rPr>
          <w:i/>
          <w:lang w:val="en-GB"/>
        </w:rPr>
        <w:t>Journal Volume(Issue)</w:t>
      </w:r>
      <w:r w:rsidR="00C51992" w:rsidRPr="001602D8">
        <w:rPr>
          <w:lang w:val="en-GB"/>
        </w:rPr>
        <w:t>, StartPage-EndPage.</w:t>
      </w:r>
    </w:p>
    <w:p w14:paraId="37114F2F" w14:textId="3467783B" w:rsidR="00AE3D97" w:rsidRPr="001602D8" w:rsidRDefault="00AE3D97" w:rsidP="00F74BAC">
      <w:pPr>
        <w:pStyle w:val="Reference"/>
        <w:rPr>
          <w:lang w:val="en-GB"/>
        </w:rPr>
      </w:pPr>
      <w:r w:rsidRPr="001602D8">
        <w:rPr>
          <w:lang w:val="en-GB"/>
        </w:rPr>
        <w:t xml:space="preserve">Chu, S. and A. Majumdar (2012). Opportunities and challenges for a sustainable energy future. </w:t>
      </w:r>
      <w:r w:rsidRPr="001602D8">
        <w:rPr>
          <w:i/>
          <w:lang w:val="en-GB"/>
        </w:rPr>
        <w:t>Nature 488</w:t>
      </w:r>
      <w:r w:rsidR="00133330" w:rsidRPr="001602D8">
        <w:rPr>
          <w:lang w:val="en-GB"/>
        </w:rPr>
        <w:t>, 294–303.</w:t>
      </w:r>
    </w:p>
    <w:p w14:paraId="2E178016" w14:textId="77777777" w:rsidR="00AE3D97" w:rsidRPr="001602D8" w:rsidRDefault="00AE3D97" w:rsidP="00F101A7">
      <w:pPr>
        <w:pStyle w:val="Reference"/>
        <w:rPr>
          <w:lang w:val="en-GB"/>
        </w:rPr>
      </w:pPr>
      <w:r w:rsidRPr="001602D8">
        <w:rPr>
          <w:lang w:val="en-GB"/>
        </w:rPr>
        <w:t xml:space="preserve">Clarke, J. (2015). A vision for building performance simulation: a position paper prepared on behalf of the </w:t>
      </w:r>
      <w:r w:rsidRPr="001602D8">
        <w:rPr>
          <w:lang w:val="en-GB"/>
        </w:rPr>
        <w:t xml:space="preserve">IBPSA Board. </w:t>
      </w:r>
      <w:r w:rsidRPr="001602D8">
        <w:rPr>
          <w:i/>
          <w:lang w:val="en-GB"/>
        </w:rPr>
        <w:t>Journal of Building Performance Simulation 8</w:t>
      </w:r>
      <w:r w:rsidRPr="001602D8">
        <w:rPr>
          <w:lang w:val="en-GB"/>
        </w:rPr>
        <w:t xml:space="preserve">(2), 39–43. </w:t>
      </w:r>
    </w:p>
    <w:p w14:paraId="5FA10C5E" w14:textId="2F379F7C" w:rsidR="00AA1C09" w:rsidRPr="001602D8" w:rsidRDefault="00C51992" w:rsidP="00AA1C09">
      <w:pPr>
        <w:pStyle w:val="Reference"/>
        <w:rPr>
          <w:lang w:val="en-GB"/>
        </w:rPr>
      </w:pPr>
      <w:r>
        <w:rPr>
          <w:lang w:val="en-GB"/>
        </w:rPr>
        <w:t xml:space="preserve"> [</w:t>
      </w:r>
      <w:r w:rsidR="008D6572" w:rsidRPr="001602D8">
        <w:rPr>
          <w:i/>
          <w:lang w:val="en-GB"/>
        </w:rPr>
        <w:t>E</w:t>
      </w:r>
      <w:r w:rsidR="00AA1C09" w:rsidRPr="001602D8">
        <w:rPr>
          <w:i/>
          <w:lang w:val="en-GB"/>
        </w:rPr>
        <w:t>xamples for conference papers</w:t>
      </w:r>
      <w:r>
        <w:rPr>
          <w:lang w:val="en-GB"/>
        </w:rPr>
        <w:t>]</w:t>
      </w:r>
      <w:r w:rsidR="00AA1C09" w:rsidRPr="001602D8">
        <w:rPr>
          <w:lang w:val="en-GB"/>
        </w:rPr>
        <w:t xml:space="preserve"> </w:t>
      </w:r>
    </w:p>
    <w:p w14:paraId="2C2ECC60" w14:textId="7C8A57B2" w:rsidR="00C51992" w:rsidRDefault="00C51992" w:rsidP="00BD02F1">
      <w:pPr>
        <w:pStyle w:val="Reference"/>
        <w:rPr>
          <w:lang w:val="en-GB"/>
        </w:rPr>
      </w:pPr>
      <w:r w:rsidRPr="001602D8">
        <w:rPr>
          <w:lang w:val="en-GB"/>
        </w:rPr>
        <w:t xml:space="preserve">AuthorFamilyName, AuthorNameInitials. (year). Title. </w:t>
      </w:r>
      <w:r w:rsidRPr="001602D8">
        <w:rPr>
          <w:i/>
          <w:lang w:val="en-GB"/>
        </w:rPr>
        <w:t>Proceedings from ConferenceName</w:t>
      </w:r>
      <w:r>
        <w:rPr>
          <w:lang w:val="en-GB"/>
        </w:rPr>
        <w:t>. City (Country), Date.</w:t>
      </w:r>
      <w:r w:rsidRPr="001602D8">
        <w:rPr>
          <w:lang w:val="en-GB"/>
        </w:rPr>
        <w:t xml:space="preserve"> </w:t>
      </w:r>
    </w:p>
    <w:p w14:paraId="406462B1" w14:textId="17EAF7BD" w:rsidR="00BD02F1" w:rsidRPr="001602D8" w:rsidRDefault="00BD02F1" w:rsidP="00BD02F1">
      <w:pPr>
        <w:pStyle w:val="Reference"/>
        <w:rPr>
          <w:lang w:val="en-GB"/>
        </w:rPr>
      </w:pPr>
      <w:r w:rsidRPr="001602D8">
        <w:rPr>
          <w:lang w:val="en-GB"/>
        </w:rPr>
        <w:t>Monarim, F., &amp; Strachan, P. (2014) Coupling stochastic methods and detailed dynamic simulation programs</w:t>
      </w:r>
      <w:r w:rsidR="00AA1C09" w:rsidRPr="001602D8">
        <w:rPr>
          <w:lang w:val="en-GB"/>
        </w:rPr>
        <w:t xml:space="preserve"> </w:t>
      </w:r>
      <w:r w:rsidRPr="001602D8">
        <w:rPr>
          <w:lang w:val="en-GB"/>
        </w:rPr>
        <w:t>for model calibration</w:t>
      </w:r>
      <w:r w:rsidR="00C51992">
        <w:rPr>
          <w:lang w:val="en-GB"/>
        </w:rPr>
        <w:t>.</w:t>
      </w:r>
      <w:r w:rsidR="00AA1C09" w:rsidRPr="001602D8">
        <w:rPr>
          <w:i/>
          <w:lang w:val="en-GB"/>
        </w:rPr>
        <w:t xml:space="preserve">Proceedings from BSO2014: </w:t>
      </w:r>
      <w:r w:rsidRPr="001602D8">
        <w:rPr>
          <w:i/>
          <w:lang w:val="en-GB"/>
        </w:rPr>
        <w:t>Building  Simulation and Optimisation Conference</w:t>
      </w:r>
      <w:r w:rsidRPr="001602D8">
        <w:rPr>
          <w:lang w:val="en-GB"/>
        </w:rPr>
        <w:t>. London</w:t>
      </w:r>
      <w:r w:rsidR="00AA1C09" w:rsidRPr="001602D8">
        <w:rPr>
          <w:lang w:val="en-GB"/>
        </w:rPr>
        <w:t xml:space="preserve"> (UK)</w:t>
      </w:r>
      <w:r w:rsidRPr="001602D8">
        <w:rPr>
          <w:lang w:val="en-GB"/>
        </w:rPr>
        <w:t>, 23-24 June 2014</w:t>
      </w:r>
      <w:r w:rsidR="00AA1C09" w:rsidRPr="001602D8">
        <w:rPr>
          <w:lang w:val="en-GB"/>
        </w:rPr>
        <w:t>.</w:t>
      </w:r>
    </w:p>
    <w:p w14:paraId="18C85464" w14:textId="3A83F7B5" w:rsidR="00AA1C09" w:rsidRPr="001602D8" w:rsidRDefault="00C51992" w:rsidP="00AA1C09">
      <w:pPr>
        <w:pStyle w:val="Reference"/>
        <w:rPr>
          <w:lang w:val="en-GB"/>
        </w:rPr>
      </w:pPr>
      <w:r>
        <w:rPr>
          <w:lang w:val="en-GB"/>
        </w:rPr>
        <w:t>[</w:t>
      </w:r>
      <w:r w:rsidR="00AA1C09" w:rsidRPr="001602D8">
        <w:rPr>
          <w:i/>
          <w:lang w:val="en-GB"/>
        </w:rPr>
        <w:t>examples for books</w:t>
      </w:r>
      <w:r w:rsidR="00404F5F" w:rsidRPr="001602D8">
        <w:rPr>
          <w:i/>
          <w:lang w:val="en-GB"/>
        </w:rPr>
        <w:t xml:space="preserve"> and chapters in books</w:t>
      </w:r>
      <w:r>
        <w:rPr>
          <w:lang w:val="en-GB"/>
        </w:rPr>
        <w:t>]</w:t>
      </w:r>
      <w:r w:rsidR="00AA1C09" w:rsidRPr="001602D8">
        <w:rPr>
          <w:lang w:val="en-GB"/>
        </w:rPr>
        <w:t xml:space="preserve"> </w:t>
      </w:r>
    </w:p>
    <w:p w14:paraId="0A2DF6BB" w14:textId="77777777" w:rsidR="00C51992" w:rsidRPr="001602D8" w:rsidRDefault="00C51992" w:rsidP="00C51992">
      <w:pPr>
        <w:pStyle w:val="Reference"/>
        <w:rPr>
          <w:lang w:val="en-GB"/>
        </w:rPr>
      </w:pPr>
      <w:r w:rsidRPr="001602D8">
        <w:rPr>
          <w:lang w:val="en-GB"/>
        </w:rPr>
        <w:t xml:space="preserve">AuthorFamilyName, AuthorNameInitials. (year). </w:t>
      </w:r>
      <w:r w:rsidRPr="001602D8">
        <w:rPr>
          <w:i/>
          <w:lang w:val="en-GB"/>
        </w:rPr>
        <w:t>BookTitle.</w:t>
      </w:r>
      <w:r w:rsidRPr="001602D8">
        <w:rPr>
          <w:lang w:val="en-GB"/>
        </w:rPr>
        <w:t xml:space="preserve"> PublishingHouse. City (Country).</w:t>
      </w:r>
    </w:p>
    <w:p w14:paraId="205F09C6" w14:textId="77777777" w:rsidR="00C51992" w:rsidRPr="001602D8" w:rsidRDefault="00C51992" w:rsidP="00C51992">
      <w:pPr>
        <w:pStyle w:val="Reference"/>
        <w:rPr>
          <w:lang w:val="en-GB"/>
        </w:rPr>
      </w:pPr>
      <w:r w:rsidRPr="001602D8">
        <w:rPr>
          <w:lang w:val="en-GB"/>
        </w:rPr>
        <w:t xml:space="preserve">AuthorFamilyName, AuthorNameInitials. (year). ChapterTitle. In AuthorFamilyName, AuthorNameInitials. </w:t>
      </w:r>
      <w:r w:rsidRPr="001602D8">
        <w:rPr>
          <w:i/>
          <w:lang w:val="en-GB"/>
        </w:rPr>
        <w:t>BookTitle.</w:t>
      </w:r>
      <w:r w:rsidRPr="001602D8">
        <w:rPr>
          <w:lang w:val="en-GB"/>
        </w:rPr>
        <w:t xml:space="preserve"> PublishingHouse. City (Country).</w:t>
      </w:r>
    </w:p>
    <w:p w14:paraId="585A4CFB" w14:textId="77777777" w:rsidR="00AA1C09" w:rsidRPr="001602D8" w:rsidRDefault="00404F5F" w:rsidP="00133330">
      <w:pPr>
        <w:pStyle w:val="Reference"/>
        <w:rPr>
          <w:lang w:val="en-GB"/>
        </w:rPr>
      </w:pPr>
      <w:r w:rsidRPr="001602D8">
        <w:rPr>
          <w:lang w:val="en-GB"/>
        </w:rPr>
        <w:t xml:space="preserve">Hensen, J.L.M., Lamberts R. (edited by). (2011). </w:t>
      </w:r>
      <w:r w:rsidRPr="001602D8">
        <w:rPr>
          <w:i/>
          <w:lang w:val="en-GB"/>
        </w:rPr>
        <w:t>Building Performance Simulation for Design and Operation</w:t>
      </w:r>
      <w:r w:rsidRPr="001602D8">
        <w:rPr>
          <w:lang w:val="en-GB"/>
        </w:rPr>
        <w:t>. Routledge. London (UK).</w:t>
      </w:r>
    </w:p>
    <w:p w14:paraId="1B480C0F" w14:textId="77777777" w:rsidR="00404F5F" w:rsidRPr="001602D8" w:rsidRDefault="00404F5F" w:rsidP="00404F5F">
      <w:pPr>
        <w:pStyle w:val="Reference"/>
        <w:rPr>
          <w:lang w:val="en-GB"/>
        </w:rPr>
      </w:pPr>
      <w:r w:rsidRPr="001602D8">
        <w:rPr>
          <w:lang w:val="en-GB"/>
        </w:rPr>
        <w:t xml:space="preserve">Mahdavi A. (2011). People in Building Performance Simulation. In Hensen, J.L.M., Lamberts R. </w:t>
      </w:r>
      <w:r w:rsidRPr="001602D8">
        <w:rPr>
          <w:i/>
          <w:lang w:val="en-GB"/>
        </w:rPr>
        <w:t>Building Performance Simulation for Design and Operation</w:t>
      </w:r>
      <w:r w:rsidRPr="001602D8">
        <w:rPr>
          <w:lang w:val="en-GB"/>
        </w:rPr>
        <w:t>. Routledge. London (UK).</w:t>
      </w:r>
    </w:p>
    <w:p w14:paraId="70AB27DB" w14:textId="662DE819" w:rsidR="00AA1C09" w:rsidRDefault="00C51992" w:rsidP="006913D1">
      <w:pPr>
        <w:pStyle w:val="Reference"/>
        <w:rPr>
          <w:lang w:val="en-GB"/>
        </w:rPr>
      </w:pPr>
      <w:r w:rsidRPr="001602D8">
        <w:rPr>
          <w:lang w:val="en-GB"/>
        </w:rPr>
        <w:t xml:space="preserve"> </w:t>
      </w:r>
      <w:r w:rsidR="00AA1C09" w:rsidRPr="001602D8">
        <w:rPr>
          <w:lang w:val="en-GB"/>
        </w:rPr>
        <w:t>(</w:t>
      </w:r>
      <w:r w:rsidR="008D6572" w:rsidRPr="001602D8">
        <w:rPr>
          <w:i/>
          <w:lang w:val="en-GB"/>
        </w:rPr>
        <w:t>E</w:t>
      </w:r>
      <w:r w:rsidR="00AA1C09" w:rsidRPr="001602D8">
        <w:rPr>
          <w:i/>
          <w:lang w:val="en-GB"/>
        </w:rPr>
        <w:t>xamples for techical standards</w:t>
      </w:r>
      <w:r w:rsidR="00AA1C09" w:rsidRPr="001602D8">
        <w:rPr>
          <w:lang w:val="en-GB"/>
        </w:rPr>
        <w:t xml:space="preserve">) </w:t>
      </w:r>
    </w:p>
    <w:p w14:paraId="6569E550" w14:textId="77777777" w:rsidR="00C51992" w:rsidRPr="00A937EF" w:rsidRDefault="00C51992" w:rsidP="00C51992">
      <w:pPr>
        <w:pStyle w:val="Reference"/>
        <w:rPr>
          <w:noProof w:val="0"/>
          <w:lang w:val="en-GB"/>
        </w:rPr>
      </w:pPr>
      <w:proofErr w:type="spellStart"/>
      <w:r w:rsidRPr="00A937EF">
        <w:rPr>
          <w:noProof w:val="0"/>
          <w:lang w:val="en-GB"/>
        </w:rPr>
        <w:t>OrganizationName</w:t>
      </w:r>
      <w:proofErr w:type="spellEnd"/>
      <w:r w:rsidRPr="00A937EF">
        <w:rPr>
          <w:noProof w:val="0"/>
          <w:lang w:val="en-GB"/>
        </w:rPr>
        <w:t xml:space="preserve"> (year). Title.</w:t>
      </w:r>
    </w:p>
    <w:p w14:paraId="58EBB548" w14:textId="3F307DDF" w:rsidR="00D611C6" w:rsidRPr="001602D8" w:rsidRDefault="005B7312" w:rsidP="00B96914">
      <w:pPr>
        <w:pStyle w:val="Reference"/>
        <w:rPr>
          <w:noProof w:val="0"/>
          <w:lang w:val="en-GB"/>
        </w:rPr>
        <w:sectPr w:rsidR="00D611C6" w:rsidRPr="001602D8" w:rsidSect="00F87D76">
          <w:type w:val="continuous"/>
          <w:pgSz w:w="11894" w:h="16834" w:code="9"/>
          <w:pgMar w:top="1418" w:right="1134" w:bottom="1418" w:left="1134" w:header="720" w:footer="720" w:gutter="0"/>
          <w:cols w:num="2" w:space="454"/>
          <w:docGrid w:linePitch="272"/>
        </w:sectPr>
      </w:pPr>
      <w:r w:rsidRPr="001602D8">
        <w:rPr>
          <w:color w:val="000000" w:themeColor="text1"/>
          <w:lang w:val="en-GB"/>
        </w:rPr>
        <w:t>International Organisa</w:t>
      </w:r>
      <w:r w:rsidR="00A11B98" w:rsidRPr="001602D8">
        <w:rPr>
          <w:color w:val="000000" w:themeColor="text1"/>
          <w:lang w:val="en-GB"/>
        </w:rPr>
        <w:t>tion for Standardisation (2017)</w:t>
      </w:r>
      <w:r w:rsidRPr="001602D8">
        <w:rPr>
          <w:color w:val="000000" w:themeColor="text1"/>
          <w:lang w:val="en-GB"/>
        </w:rPr>
        <w:t xml:space="preserve">. </w:t>
      </w:r>
      <w:r w:rsidR="00A11B98" w:rsidRPr="001602D8">
        <w:rPr>
          <w:i/>
          <w:color w:val="000000" w:themeColor="text1"/>
          <w:lang w:val="en-GB"/>
        </w:rPr>
        <w:t>Energy performance of buildings -- Sensible and latent heat loads and internal temperatures -- Part 1: Generic calculation procedures (ISO 52017-1)</w:t>
      </w:r>
      <w:r w:rsidR="00A11B98" w:rsidRPr="001602D8">
        <w:rPr>
          <w:color w:val="000000" w:themeColor="text1"/>
          <w:lang w:val="en-GB"/>
        </w:rPr>
        <w:t>.</w:t>
      </w:r>
    </w:p>
    <w:p w14:paraId="659678B3" w14:textId="5D6ADD20" w:rsidR="009D7D04" w:rsidRPr="001602D8" w:rsidRDefault="009D7D04">
      <w:pPr>
        <w:spacing w:after="0"/>
        <w:jc w:val="center"/>
      </w:pPr>
    </w:p>
    <w:p w14:paraId="58A15A4B" w14:textId="77777777" w:rsidR="00D611C6" w:rsidRPr="00621892" w:rsidRDefault="00803137" w:rsidP="00AA1C09">
      <w:pPr>
        <w:pStyle w:val="Figure"/>
      </w:pPr>
      <w:r w:rsidRPr="00621892">
        <w:rPr>
          <w:noProof/>
          <w:lang w:val="en-US"/>
        </w:rPr>
        <mc:AlternateContent>
          <mc:Choice Requires="wps">
            <w:drawing>
              <wp:inline distT="0" distB="0" distL="0" distR="0" wp14:anchorId="25C3B3D1" wp14:editId="265D07B5">
                <wp:extent cx="5800724" cy="2247900"/>
                <wp:effectExtent l="0" t="0" r="10160" b="1905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4" cy="2247900"/>
                        </a:xfrm>
                        <a:prstGeom prst="rect">
                          <a:avLst/>
                        </a:prstGeom>
                        <a:solidFill>
                          <a:srgbClr val="FFFF99"/>
                        </a:solidFill>
                        <a:ln w="9525">
                          <a:solidFill>
                            <a:srgbClr val="000000"/>
                          </a:solidFill>
                          <a:miter lim="800000"/>
                          <a:headEnd/>
                          <a:tailEnd/>
                        </a:ln>
                      </wps:spPr>
                      <wps:txbx>
                        <w:txbxContent>
                          <w:p w14:paraId="2123757A" w14:textId="7CB35114" w:rsidR="00B712A1" w:rsidRPr="00C310FF" w:rsidRDefault="003B2BE0" w:rsidP="003B2BE0">
                            <w:pPr>
                              <w:pStyle w:val="Body"/>
                              <w:spacing w:before="0" w:after="0"/>
                              <w:rPr>
                                <w:noProof w:val="0"/>
                                <w:color w:val="000000" w:themeColor="text1"/>
                                <w:lang w:val="en-GB"/>
                              </w:rPr>
                            </w:pPr>
                            <w:r>
                              <w:rPr>
                                <w:noProof w:val="0"/>
                                <w:color w:val="000000" w:themeColor="text1"/>
                                <w:lang w:val="en-GB"/>
                              </w:rPr>
                              <w:t>Example of an oversize figure</w:t>
                            </w:r>
                          </w:p>
                          <w:p w14:paraId="685E7DC5" w14:textId="77777777" w:rsidR="00B712A1" w:rsidRPr="00C51992" w:rsidRDefault="00B712A1" w:rsidP="00D611C6">
                            <w:pPr>
                              <w:pStyle w:val="Body"/>
                              <w:rPr>
                                <w:noProof w:val="0"/>
                                <w:color w:val="000000" w:themeColor="text1"/>
                                <w:sz w:val="18"/>
                                <w:lang w:val="en-GB"/>
                              </w:rPr>
                            </w:pPr>
                            <w:r w:rsidRPr="00C51992">
                              <w:rPr>
                                <w:noProof w:val="0"/>
                                <w:color w:val="000000" w:themeColor="text1"/>
                                <w:sz w:val="18"/>
                                <w:lang w:val="en-GB"/>
                              </w:rPr>
                              <w:t>I or we, the author(s) of the attached paper, have read the following Copyright Transfer and Disclaimer, and agree to them by submitting the attached paper.</w:t>
                            </w:r>
                          </w:p>
                          <w:p w14:paraId="0C0BCE1A" w14:textId="73846B31" w:rsidR="00B712A1" w:rsidRPr="00C51992" w:rsidRDefault="00B712A1" w:rsidP="00F1600A">
                            <w:pPr>
                              <w:pStyle w:val="Body"/>
                              <w:rPr>
                                <w:noProof w:val="0"/>
                                <w:color w:val="000000" w:themeColor="text1"/>
                                <w:sz w:val="18"/>
                                <w:lang w:val="en-GB"/>
                              </w:rPr>
                            </w:pPr>
                            <w:r w:rsidRPr="00C51992">
                              <w:rPr>
                                <w:noProof w:val="0"/>
                                <w:color w:val="000000" w:themeColor="text1"/>
                                <w:sz w:val="18"/>
                                <w:lang w:val="en-GB"/>
                              </w:rPr>
                              <w:t xml:space="preserve">(1) The author(s) affirm that the paper has not been published elsewhere and, if the paper is accepted, will not be published elsewhere prior to </w:t>
                            </w:r>
                            <w:proofErr w:type="spellStart"/>
                            <w:r w:rsidR="005D42DE" w:rsidRPr="00C51992">
                              <w:rPr>
                                <w:noProof w:val="0"/>
                                <w:color w:val="000000" w:themeColor="text1"/>
                                <w:sz w:val="18"/>
                                <w:lang w:val="en-GB"/>
                              </w:rPr>
                              <w:t>BuildSim</w:t>
                            </w:r>
                            <w:proofErr w:type="spellEnd"/>
                            <w:r w:rsidR="00B03AA4" w:rsidRPr="00C51992">
                              <w:rPr>
                                <w:noProof w:val="0"/>
                                <w:color w:val="000000" w:themeColor="text1"/>
                                <w:sz w:val="18"/>
                                <w:lang w:val="en-GB"/>
                              </w:rPr>
                              <w:t xml:space="preserve">-Nordic </w:t>
                            </w:r>
                            <w:r w:rsidR="005D42DE" w:rsidRPr="00C51992">
                              <w:rPr>
                                <w:noProof w:val="0"/>
                                <w:color w:val="000000" w:themeColor="text1"/>
                                <w:sz w:val="18"/>
                                <w:lang w:val="en-GB"/>
                              </w:rPr>
                              <w:t>202</w:t>
                            </w:r>
                            <w:r w:rsidR="008E6338" w:rsidRPr="00C51992">
                              <w:rPr>
                                <w:noProof w:val="0"/>
                                <w:color w:val="000000" w:themeColor="text1"/>
                                <w:sz w:val="18"/>
                                <w:lang w:val="en-GB"/>
                              </w:rPr>
                              <w:t>2</w:t>
                            </w:r>
                            <w:r w:rsidRPr="00C51992">
                              <w:rPr>
                                <w:noProof w:val="0"/>
                                <w:color w:val="000000" w:themeColor="text1"/>
                                <w:sz w:val="18"/>
                                <w:lang w:val="en-GB"/>
                              </w:rPr>
                              <w:t>.</w:t>
                            </w:r>
                          </w:p>
                          <w:p w14:paraId="3BEE85A0" w14:textId="7B2A7C05" w:rsidR="00B712A1" w:rsidRPr="00C51992" w:rsidRDefault="00B712A1" w:rsidP="00F1600A">
                            <w:pPr>
                              <w:pStyle w:val="Body"/>
                              <w:rPr>
                                <w:color w:val="000000" w:themeColor="text1"/>
                                <w:sz w:val="18"/>
                              </w:rPr>
                            </w:pPr>
                            <w:r w:rsidRPr="00C51992">
                              <w:rPr>
                                <w:noProof w:val="0"/>
                                <w:color w:val="000000" w:themeColor="text1"/>
                                <w:sz w:val="18"/>
                                <w:lang w:val="en-GB"/>
                              </w:rPr>
                              <w:t>(2) If the paper is accepted, the author(s) will automatically grant to IBPSA</w:t>
                            </w:r>
                            <w:r w:rsidR="00B03AA4" w:rsidRPr="00C51992">
                              <w:rPr>
                                <w:noProof w:val="0"/>
                                <w:color w:val="000000" w:themeColor="text1"/>
                                <w:sz w:val="18"/>
                                <w:lang w:val="en-GB"/>
                              </w:rPr>
                              <w:t>-Nordic</w:t>
                            </w:r>
                            <w:r w:rsidRPr="00C51992">
                              <w:rPr>
                                <w:noProof w:val="0"/>
                                <w:color w:val="000000" w:themeColor="text1"/>
                                <w:sz w:val="18"/>
                                <w:lang w:val="en-GB"/>
                              </w:rPr>
                              <w:t xml:space="preserve"> a nonexclusive, royalty-free, perpetual, worldwide, irrevocable, sub-licensable, and transferable license to publish the paper (in unmodified form) in any fashion (including but not limited to inclusion in the </w:t>
                            </w:r>
                            <w:r w:rsidRPr="00C51992">
                              <w:rPr>
                                <w:color w:val="000000" w:themeColor="text1"/>
                                <w:sz w:val="18"/>
                              </w:rPr>
                              <w:t>BuildSim</w:t>
                            </w:r>
                            <w:r w:rsidR="00BB2C58" w:rsidRPr="00C51992">
                              <w:rPr>
                                <w:color w:val="000000" w:themeColor="text1"/>
                                <w:sz w:val="18"/>
                              </w:rPr>
                              <w:t>-Nordic</w:t>
                            </w:r>
                            <w:r w:rsidRPr="00C51992">
                              <w:rPr>
                                <w:color w:val="000000" w:themeColor="text1"/>
                                <w:sz w:val="18"/>
                              </w:rPr>
                              <w:t xml:space="preserve"> 20</w:t>
                            </w:r>
                            <w:r w:rsidR="00327E88" w:rsidRPr="00C51992">
                              <w:rPr>
                                <w:color w:val="000000" w:themeColor="text1"/>
                                <w:sz w:val="18"/>
                              </w:rPr>
                              <w:t>22</w:t>
                            </w:r>
                            <w:r w:rsidRPr="00C51992">
                              <w:rPr>
                                <w:color w:val="000000" w:themeColor="text1"/>
                                <w:sz w:val="18"/>
                              </w:rPr>
                              <w:t xml:space="preserve"> electronic </w:t>
                            </w:r>
                            <w:r w:rsidRPr="00C51992">
                              <w:rPr>
                                <w:noProof w:val="0"/>
                                <w:color w:val="000000" w:themeColor="text1"/>
                                <w:sz w:val="18"/>
                                <w:lang w:val="en-GB"/>
                              </w:rPr>
                              <w:t>proceedings, via electronic means such as the world wide web, and inclusion in future compilations of papers). This "nonexclusive" license means that the author(s) are not restricted as to future use of the material except that exclusive rights cannot be granted to another.</w:t>
                            </w:r>
                          </w:p>
                          <w:p w14:paraId="48891E38" w14:textId="35225629" w:rsidR="00B712A1" w:rsidRPr="00C51992" w:rsidRDefault="00B712A1" w:rsidP="00D611C6">
                            <w:pPr>
                              <w:pStyle w:val="Body"/>
                              <w:rPr>
                                <w:noProof w:val="0"/>
                                <w:color w:val="000000" w:themeColor="text1"/>
                                <w:sz w:val="18"/>
                                <w:lang w:val="en-GB"/>
                              </w:rPr>
                            </w:pPr>
                            <w:r w:rsidRPr="00C51992">
                              <w:rPr>
                                <w:noProof w:val="0"/>
                                <w:color w:val="000000" w:themeColor="text1"/>
                                <w:sz w:val="18"/>
                                <w:lang w:val="en-GB"/>
                              </w:rPr>
                              <w:t>(3) The author(s) affirm that they have the right to grant the license specified in (2), that is, publication by IBPSA</w:t>
                            </w:r>
                            <w:r w:rsidR="00B03AA4" w:rsidRPr="00C51992">
                              <w:rPr>
                                <w:noProof w:val="0"/>
                                <w:color w:val="000000" w:themeColor="text1"/>
                                <w:sz w:val="18"/>
                                <w:lang w:val="en-GB"/>
                              </w:rPr>
                              <w:t>-Nordic</w:t>
                            </w:r>
                            <w:r w:rsidRPr="00C51992">
                              <w:rPr>
                                <w:noProof w:val="0"/>
                                <w:color w:val="000000" w:themeColor="text1"/>
                                <w:sz w:val="18"/>
                                <w:lang w:val="en-GB"/>
                              </w:rPr>
                              <w:t xml:space="preserve"> or its licensees will not be in conflict with copyright or other restrictions.</w:t>
                            </w:r>
                          </w:p>
                          <w:p w14:paraId="4F59350B" w14:textId="3C6155C8" w:rsidR="00B712A1" w:rsidRPr="00C51992" w:rsidRDefault="00B712A1" w:rsidP="003B2BE0">
                            <w:pPr>
                              <w:pStyle w:val="Body"/>
                              <w:spacing w:before="0" w:after="0"/>
                              <w:rPr>
                                <w:noProof w:val="0"/>
                                <w:sz w:val="18"/>
                                <w:lang w:val="en-GB"/>
                              </w:rPr>
                            </w:pPr>
                            <w:r w:rsidRPr="00C51992">
                              <w:rPr>
                                <w:noProof w:val="0"/>
                                <w:color w:val="000000" w:themeColor="text1"/>
                                <w:sz w:val="18"/>
                                <w:lang w:val="en-GB"/>
                              </w:rPr>
                              <w:t>(4) The author(s) acknowledge that acceptance of the paper does not imply IBPSA</w:t>
                            </w:r>
                            <w:r w:rsidR="00B03AA4" w:rsidRPr="00C51992">
                              <w:rPr>
                                <w:noProof w:val="0"/>
                                <w:color w:val="000000" w:themeColor="text1"/>
                                <w:sz w:val="18"/>
                                <w:lang w:val="en-GB"/>
                              </w:rPr>
                              <w:t>-</w:t>
                            </w:r>
                            <w:proofErr w:type="spellStart"/>
                            <w:r w:rsidR="00B03AA4" w:rsidRPr="00C51992">
                              <w:rPr>
                                <w:noProof w:val="0"/>
                                <w:color w:val="000000" w:themeColor="text1"/>
                                <w:sz w:val="18"/>
                                <w:lang w:val="en-GB"/>
                              </w:rPr>
                              <w:t>Nodic</w:t>
                            </w:r>
                            <w:r w:rsidRPr="00C51992">
                              <w:rPr>
                                <w:noProof w:val="0"/>
                                <w:color w:val="000000" w:themeColor="text1"/>
                                <w:sz w:val="18"/>
                                <w:lang w:val="en-GB"/>
                              </w:rPr>
                              <w:t>'s</w:t>
                            </w:r>
                            <w:proofErr w:type="spellEnd"/>
                            <w:r w:rsidRPr="00C51992">
                              <w:rPr>
                                <w:noProof w:val="0"/>
                                <w:color w:val="000000" w:themeColor="text1"/>
                                <w:sz w:val="18"/>
                                <w:lang w:val="en-GB"/>
                              </w:rPr>
                              <w:t xml:space="preserve"> endorsement of or agreement with the ideas presented.  Under no circumstances shall IBPSA</w:t>
                            </w:r>
                            <w:r w:rsidR="00B03AA4" w:rsidRPr="00C51992">
                              <w:rPr>
                                <w:noProof w:val="0"/>
                                <w:color w:val="000000" w:themeColor="text1"/>
                                <w:sz w:val="18"/>
                                <w:lang w:val="en-GB"/>
                              </w:rPr>
                              <w:t>-Nordic</w:t>
                            </w:r>
                            <w:r w:rsidRPr="00C51992">
                              <w:rPr>
                                <w:noProof w:val="0"/>
                                <w:color w:val="000000" w:themeColor="text1"/>
                                <w:sz w:val="18"/>
                                <w:lang w:val="en-GB"/>
                              </w:rPr>
                              <w:t xml:space="preserve"> be liable for any damages resulting </w:t>
                            </w:r>
                            <w:r w:rsidRPr="00C51992">
                              <w:rPr>
                                <w:noProof w:val="0"/>
                                <w:sz w:val="18"/>
                                <w:lang w:val="en-GB"/>
                              </w:rPr>
                              <w:t>from use information included in the paper.</w:t>
                            </w:r>
                          </w:p>
                        </w:txbxContent>
                      </wps:txbx>
                      <wps:bodyPr rot="0" vert="horz" wrap="square" lIns="91440" tIns="45720" rIns="91440" bIns="45720" anchor="t" anchorCtr="0" upright="1">
                        <a:noAutofit/>
                      </wps:bodyPr>
                    </wps:wsp>
                  </a:graphicData>
                </a:graphic>
              </wp:inline>
            </w:drawing>
          </mc:Choice>
          <mc:Fallback>
            <w:pict>
              <v:shapetype w14:anchorId="25C3B3D1" id="_x0000_t202" coordsize="21600,21600" o:spt="202" path="m,l,21600r21600,l21600,xe">
                <v:stroke joinstyle="miter"/>
                <v:path gradientshapeok="t" o:connecttype="rect"/>
              </v:shapetype>
              <v:shape id="Text Box 2" o:spid="_x0000_s1026" type="#_x0000_t202" style="width:456.75pt;height:17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" fillcolor="#ff9">
                <v:textbox>
                  <w:txbxContent>
                    <w:p w14:paraId="2123757A" w14:textId="7CB35114" w:rsidR="00B712A1" w:rsidRPr="00C310FF" w:rsidRDefault="003B2BE0" w:rsidP="003B2BE0">
                      <w:pPr>
                        <w:pStyle w:val="Body"/>
                        <w:spacing w:before="0" w:after="0"/>
                        <w:rPr>
                          <w:noProof w:val="0"/>
                          <w:color w:val="000000" w:themeColor="text1"/>
                          <w:lang w:val="en-GB"/>
                        </w:rPr>
                      </w:pPr>
                      <w:r>
                        <w:rPr>
                          <w:noProof w:val="0"/>
                          <w:color w:val="000000" w:themeColor="text1"/>
                          <w:lang w:val="en-GB"/>
                        </w:rPr>
                        <w:t>Example of an oversize figure</w:t>
                      </w:r>
                    </w:p>
                    <w:p w14:paraId="685E7DC5" w14:textId="77777777" w:rsidR="00B712A1" w:rsidRPr="00C51992" w:rsidRDefault="00B712A1" w:rsidP="00D611C6">
                      <w:pPr>
                        <w:pStyle w:val="Body"/>
                        <w:rPr>
                          <w:noProof w:val="0"/>
                          <w:color w:val="000000" w:themeColor="text1"/>
                          <w:sz w:val="18"/>
                          <w:lang w:val="en-GB"/>
                        </w:rPr>
                      </w:pPr>
                      <w:r w:rsidRPr="00C51992">
                        <w:rPr>
                          <w:noProof w:val="0"/>
                          <w:color w:val="000000" w:themeColor="text1"/>
                          <w:sz w:val="18"/>
                          <w:lang w:val="en-GB"/>
                        </w:rPr>
                        <w:t>I or we, the author(s) of the attached paper, have read the following Copyright Transfer and Disclaimer, and agree to them by submitting the attached paper.</w:t>
                      </w:r>
                    </w:p>
                    <w:p w14:paraId="0C0BCE1A" w14:textId="73846B31" w:rsidR="00B712A1" w:rsidRPr="00C51992" w:rsidRDefault="00B712A1" w:rsidP="00F1600A">
                      <w:pPr>
                        <w:pStyle w:val="Body"/>
                        <w:rPr>
                          <w:noProof w:val="0"/>
                          <w:color w:val="000000" w:themeColor="text1"/>
                          <w:sz w:val="18"/>
                          <w:lang w:val="en-GB"/>
                        </w:rPr>
                      </w:pPr>
                      <w:r w:rsidRPr="00C51992">
                        <w:rPr>
                          <w:noProof w:val="0"/>
                          <w:color w:val="000000" w:themeColor="text1"/>
                          <w:sz w:val="18"/>
                          <w:lang w:val="en-GB"/>
                        </w:rPr>
                        <w:t xml:space="preserve">(1) The author(s) affirm that the paper has not been published elsewhere and, if the paper is accepted, will not be published elsewhere prior to </w:t>
                      </w:r>
                      <w:proofErr w:type="spellStart"/>
                      <w:r w:rsidR="005D42DE" w:rsidRPr="00C51992">
                        <w:rPr>
                          <w:noProof w:val="0"/>
                          <w:color w:val="000000" w:themeColor="text1"/>
                          <w:sz w:val="18"/>
                          <w:lang w:val="en-GB"/>
                        </w:rPr>
                        <w:t>BuildSim</w:t>
                      </w:r>
                      <w:proofErr w:type="spellEnd"/>
                      <w:r w:rsidR="00B03AA4" w:rsidRPr="00C51992">
                        <w:rPr>
                          <w:noProof w:val="0"/>
                          <w:color w:val="000000" w:themeColor="text1"/>
                          <w:sz w:val="18"/>
                          <w:lang w:val="en-GB"/>
                        </w:rPr>
                        <w:t xml:space="preserve">-Nordic </w:t>
                      </w:r>
                      <w:r w:rsidR="005D42DE" w:rsidRPr="00C51992">
                        <w:rPr>
                          <w:noProof w:val="0"/>
                          <w:color w:val="000000" w:themeColor="text1"/>
                          <w:sz w:val="18"/>
                          <w:lang w:val="en-GB"/>
                        </w:rPr>
                        <w:t>202</w:t>
                      </w:r>
                      <w:r w:rsidR="008E6338" w:rsidRPr="00C51992">
                        <w:rPr>
                          <w:noProof w:val="0"/>
                          <w:color w:val="000000" w:themeColor="text1"/>
                          <w:sz w:val="18"/>
                          <w:lang w:val="en-GB"/>
                        </w:rPr>
                        <w:t>2</w:t>
                      </w:r>
                      <w:r w:rsidRPr="00C51992">
                        <w:rPr>
                          <w:noProof w:val="0"/>
                          <w:color w:val="000000" w:themeColor="text1"/>
                          <w:sz w:val="18"/>
                          <w:lang w:val="en-GB"/>
                        </w:rPr>
                        <w:t>.</w:t>
                      </w:r>
                    </w:p>
                    <w:p w14:paraId="3BEE85A0" w14:textId="7B2A7C05" w:rsidR="00B712A1" w:rsidRPr="00C51992" w:rsidRDefault="00B712A1" w:rsidP="00F1600A">
                      <w:pPr>
                        <w:pStyle w:val="Body"/>
                        <w:rPr>
                          <w:color w:val="000000" w:themeColor="text1"/>
                          <w:sz w:val="18"/>
                        </w:rPr>
                      </w:pPr>
                      <w:r w:rsidRPr="00C51992">
                        <w:rPr>
                          <w:noProof w:val="0"/>
                          <w:color w:val="000000" w:themeColor="text1"/>
                          <w:sz w:val="18"/>
                          <w:lang w:val="en-GB"/>
                        </w:rPr>
                        <w:t>(2) If the paper is accepted, the author(s) will automatically grant to IBPSA</w:t>
                      </w:r>
                      <w:r w:rsidR="00B03AA4" w:rsidRPr="00C51992">
                        <w:rPr>
                          <w:noProof w:val="0"/>
                          <w:color w:val="000000" w:themeColor="text1"/>
                          <w:sz w:val="18"/>
                          <w:lang w:val="en-GB"/>
                        </w:rPr>
                        <w:t>-Nordic</w:t>
                      </w:r>
                      <w:r w:rsidRPr="00C51992">
                        <w:rPr>
                          <w:noProof w:val="0"/>
                          <w:color w:val="000000" w:themeColor="text1"/>
                          <w:sz w:val="18"/>
                          <w:lang w:val="en-GB"/>
                        </w:rPr>
                        <w:t xml:space="preserve"> a nonexclusive, royalty-free, perpetual, worldwide, irrevocable, sub-licensable, and transferable license to publish the paper (in unmodified form) in any fashion (including but not limited to inclusion in the </w:t>
                      </w:r>
                      <w:r w:rsidRPr="00C51992">
                        <w:rPr>
                          <w:color w:val="000000" w:themeColor="text1"/>
                          <w:sz w:val="18"/>
                        </w:rPr>
                        <w:t>BuildSim</w:t>
                      </w:r>
                      <w:r w:rsidR="00BB2C58" w:rsidRPr="00C51992">
                        <w:rPr>
                          <w:color w:val="000000" w:themeColor="text1"/>
                          <w:sz w:val="18"/>
                        </w:rPr>
                        <w:t>-Nordic</w:t>
                      </w:r>
                      <w:r w:rsidRPr="00C51992">
                        <w:rPr>
                          <w:color w:val="000000" w:themeColor="text1"/>
                          <w:sz w:val="18"/>
                        </w:rPr>
                        <w:t xml:space="preserve"> 20</w:t>
                      </w:r>
                      <w:r w:rsidR="00327E88" w:rsidRPr="00C51992">
                        <w:rPr>
                          <w:color w:val="000000" w:themeColor="text1"/>
                          <w:sz w:val="18"/>
                        </w:rPr>
                        <w:t>22</w:t>
                      </w:r>
                      <w:r w:rsidRPr="00C51992">
                        <w:rPr>
                          <w:color w:val="000000" w:themeColor="text1"/>
                          <w:sz w:val="18"/>
                        </w:rPr>
                        <w:t xml:space="preserve"> electronic </w:t>
                      </w:r>
                      <w:r w:rsidRPr="00C51992">
                        <w:rPr>
                          <w:noProof w:val="0"/>
                          <w:color w:val="000000" w:themeColor="text1"/>
                          <w:sz w:val="18"/>
                          <w:lang w:val="en-GB"/>
                        </w:rPr>
                        <w:t>proceedings, via electronic means such as the world wide web, and inclusion in future compilations of papers). This "nonexclusive" license means that the author(s) are not restricted as to future use of the material except that exclusive rights cannot be granted to another.</w:t>
                      </w:r>
                    </w:p>
                    <w:p w14:paraId="48891E38" w14:textId="35225629" w:rsidR="00B712A1" w:rsidRPr="00C51992" w:rsidRDefault="00B712A1" w:rsidP="00D611C6">
                      <w:pPr>
                        <w:pStyle w:val="Body"/>
                        <w:rPr>
                          <w:noProof w:val="0"/>
                          <w:color w:val="000000" w:themeColor="text1"/>
                          <w:sz w:val="18"/>
                          <w:lang w:val="en-GB"/>
                        </w:rPr>
                      </w:pPr>
                      <w:r w:rsidRPr="00C51992">
                        <w:rPr>
                          <w:noProof w:val="0"/>
                          <w:color w:val="000000" w:themeColor="text1"/>
                          <w:sz w:val="18"/>
                          <w:lang w:val="en-GB"/>
                        </w:rPr>
                        <w:t>(3) The author(s) affirm that they have the right to grant the license specified in (2), that is, publication by IBPSA</w:t>
                      </w:r>
                      <w:r w:rsidR="00B03AA4" w:rsidRPr="00C51992">
                        <w:rPr>
                          <w:noProof w:val="0"/>
                          <w:color w:val="000000" w:themeColor="text1"/>
                          <w:sz w:val="18"/>
                          <w:lang w:val="en-GB"/>
                        </w:rPr>
                        <w:t>-Nordic</w:t>
                      </w:r>
                      <w:r w:rsidRPr="00C51992">
                        <w:rPr>
                          <w:noProof w:val="0"/>
                          <w:color w:val="000000" w:themeColor="text1"/>
                          <w:sz w:val="18"/>
                          <w:lang w:val="en-GB"/>
                        </w:rPr>
                        <w:t xml:space="preserve"> or its licensees will not be in conflict with copyright or other restrictions.</w:t>
                      </w:r>
                    </w:p>
                    <w:p w14:paraId="4F59350B" w14:textId="3C6155C8" w:rsidR="00B712A1" w:rsidRPr="00C51992" w:rsidRDefault="00B712A1" w:rsidP="003B2BE0">
                      <w:pPr>
                        <w:pStyle w:val="Body"/>
                        <w:spacing w:before="0" w:after="0"/>
                        <w:rPr>
                          <w:noProof w:val="0"/>
                          <w:sz w:val="18"/>
                          <w:lang w:val="en-GB"/>
                        </w:rPr>
                      </w:pPr>
                      <w:r w:rsidRPr="00C51992">
                        <w:rPr>
                          <w:noProof w:val="0"/>
                          <w:color w:val="000000" w:themeColor="text1"/>
                          <w:sz w:val="18"/>
                          <w:lang w:val="en-GB"/>
                        </w:rPr>
                        <w:t>(4) The author(s) acknowledge that acceptance of the paper does not imply IBPSA</w:t>
                      </w:r>
                      <w:r w:rsidR="00B03AA4" w:rsidRPr="00C51992">
                        <w:rPr>
                          <w:noProof w:val="0"/>
                          <w:color w:val="000000" w:themeColor="text1"/>
                          <w:sz w:val="18"/>
                          <w:lang w:val="en-GB"/>
                        </w:rPr>
                        <w:t>-</w:t>
                      </w:r>
                      <w:proofErr w:type="spellStart"/>
                      <w:r w:rsidR="00B03AA4" w:rsidRPr="00C51992">
                        <w:rPr>
                          <w:noProof w:val="0"/>
                          <w:color w:val="000000" w:themeColor="text1"/>
                          <w:sz w:val="18"/>
                          <w:lang w:val="en-GB"/>
                        </w:rPr>
                        <w:t>Nodic</w:t>
                      </w:r>
                      <w:r w:rsidRPr="00C51992">
                        <w:rPr>
                          <w:noProof w:val="0"/>
                          <w:color w:val="000000" w:themeColor="text1"/>
                          <w:sz w:val="18"/>
                          <w:lang w:val="en-GB"/>
                        </w:rPr>
                        <w:t>'s</w:t>
                      </w:r>
                      <w:proofErr w:type="spellEnd"/>
                      <w:r w:rsidRPr="00C51992">
                        <w:rPr>
                          <w:noProof w:val="0"/>
                          <w:color w:val="000000" w:themeColor="text1"/>
                          <w:sz w:val="18"/>
                          <w:lang w:val="en-GB"/>
                        </w:rPr>
                        <w:t xml:space="preserve"> endorsement of or agreement with the ideas presented.  Under no circumstances shall IBPSA</w:t>
                      </w:r>
                      <w:r w:rsidR="00B03AA4" w:rsidRPr="00C51992">
                        <w:rPr>
                          <w:noProof w:val="0"/>
                          <w:color w:val="000000" w:themeColor="text1"/>
                          <w:sz w:val="18"/>
                          <w:lang w:val="en-GB"/>
                        </w:rPr>
                        <w:t>-Nordic</w:t>
                      </w:r>
                      <w:r w:rsidRPr="00C51992">
                        <w:rPr>
                          <w:noProof w:val="0"/>
                          <w:color w:val="000000" w:themeColor="text1"/>
                          <w:sz w:val="18"/>
                          <w:lang w:val="en-GB"/>
                        </w:rPr>
                        <w:t xml:space="preserve"> be liable for any damages resulting </w:t>
                      </w:r>
                      <w:r w:rsidRPr="00C51992">
                        <w:rPr>
                          <w:noProof w:val="0"/>
                          <w:sz w:val="18"/>
                          <w:lang w:val="en-GB"/>
                        </w:rPr>
                        <w:t>from use information included in the paper.</w:t>
                      </w:r>
                    </w:p>
                  </w:txbxContent>
                </v:textbox>
                <w10:anchorlock/>
              </v:shape>
            </w:pict>
          </mc:Fallback>
        </mc:AlternateContent>
      </w:r>
    </w:p>
    <w:p w14:paraId="487CBA2D" w14:textId="2433C180" w:rsidR="00CE4755" w:rsidRPr="00A937EF" w:rsidRDefault="00D611C6" w:rsidP="00B96914">
      <w:pPr>
        <w:pStyle w:val="Captions"/>
      </w:pPr>
      <w:r w:rsidRPr="00F53280">
        <w:t>Figure 2</w:t>
      </w:r>
      <w:r w:rsidR="009D7D04" w:rsidRPr="00F53280">
        <w:t>:</w:t>
      </w:r>
      <w:r w:rsidR="00C51992">
        <w:t xml:space="preserve"> </w:t>
      </w:r>
      <w:r w:rsidRPr="00F53280">
        <w:t>The author will be required to accept these conditions when they submit their paper via the web site.</w:t>
      </w:r>
      <w:r w:rsidR="00A937EF" w:rsidRPr="00F53280">
        <w:t xml:space="preserve"> Please </w:t>
      </w:r>
      <w:r w:rsidR="00A937EF" w:rsidRPr="00F53280">
        <w:rPr>
          <w:b/>
          <w:bCs/>
        </w:rPr>
        <w:t>DO NOT</w:t>
      </w:r>
      <w:r w:rsidR="00A937EF" w:rsidRPr="00F53280">
        <w:t xml:space="preserve"> include this disclaimer in your paper. You will be required to accept these conditions when you submit your paper via the web site.</w:t>
      </w:r>
    </w:p>
    <w:sectPr w:rsidR="00CE4755" w:rsidRPr="00A937EF" w:rsidSect="00F87D76">
      <w:type w:val="continuous"/>
      <w:pgSz w:w="11894" w:h="16834" w:code="9"/>
      <w:pgMar w:top="1418" w:right="1134" w:bottom="1418" w:left="1134" w:header="720" w:footer="720" w:gutter="0"/>
      <w:cols w:space="454"/>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FBD005" w14:textId="77777777" w:rsidR="005606DE" w:rsidRDefault="005606DE">
      <w:r>
        <w:separator/>
      </w:r>
    </w:p>
  </w:endnote>
  <w:endnote w:type="continuationSeparator" w:id="0">
    <w:p w14:paraId="35F856D4" w14:textId="77777777" w:rsidR="005606DE" w:rsidRDefault="00560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07DFC" w14:textId="77777777" w:rsidR="00B712A1" w:rsidRDefault="00B712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75502" w14:textId="77777777" w:rsidR="00B712A1" w:rsidRDefault="00B712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68281" w14:textId="77777777" w:rsidR="00B712A1" w:rsidRDefault="00B712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FE250F" w14:textId="77777777" w:rsidR="005606DE" w:rsidRDefault="005606DE">
      <w:r>
        <w:separator/>
      </w:r>
    </w:p>
  </w:footnote>
  <w:footnote w:type="continuationSeparator" w:id="0">
    <w:p w14:paraId="5F6E3E57" w14:textId="77777777" w:rsidR="005606DE" w:rsidRDefault="005606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BAC1C" w14:textId="77777777" w:rsidR="00B712A1" w:rsidRDefault="00B712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CA883" w14:textId="77777777" w:rsidR="00B712A1" w:rsidRDefault="00B712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8302D" w14:textId="77777777" w:rsidR="00B712A1" w:rsidRDefault="00B712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4B4F1A"/>
    <w:multiLevelType w:val="singleLevel"/>
    <w:tmpl w:val="8148110E"/>
    <w:lvl w:ilvl="0">
      <w:start w:val="1"/>
      <w:numFmt w:val="bullet"/>
      <w:pStyle w:val="Bulletedwindent"/>
      <w:lvlText w:val=""/>
      <w:lvlJc w:val="left"/>
      <w:pPr>
        <w:tabs>
          <w:tab w:val="num" w:pos="360"/>
        </w:tabs>
        <w:ind w:left="360" w:hanging="360"/>
      </w:pPr>
      <w:rPr>
        <w:rFonts w:ascii="Symbol" w:hAnsi="Symbol" w:hint="default"/>
      </w:rPr>
    </w:lvl>
  </w:abstractNum>
  <w:abstractNum w:abstractNumId="1" w15:restartNumberingAfterBreak="0">
    <w:nsid w:val="3017204E"/>
    <w:multiLevelType w:val="hybridMultilevel"/>
    <w:tmpl w:val="E9785DE8"/>
    <w:lvl w:ilvl="0" w:tplc="2438056C">
      <w:start w:val="1"/>
      <w:numFmt w:val="decimal"/>
      <w:pStyle w:val="Listnumbered"/>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6C31B0F"/>
    <w:multiLevelType w:val="singleLevel"/>
    <w:tmpl w:val="C37AD4AC"/>
    <w:lvl w:ilvl="0">
      <w:start w:val="1"/>
      <w:numFmt w:val="decimal"/>
      <w:pStyle w:val="Numbering"/>
      <w:lvlText w:val="%1."/>
      <w:lvlJc w:val="left"/>
      <w:pPr>
        <w:tabs>
          <w:tab w:val="num" w:pos="360"/>
        </w:tabs>
        <w:ind w:left="360" w:hanging="360"/>
      </w:pPr>
    </w:lvl>
  </w:abstractNum>
  <w:abstractNum w:abstractNumId="3" w15:restartNumberingAfterBreak="0">
    <w:nsid w:val="46E45179"/>
    <w:multiLevelType w:val="hybridMultilevel"/>
    <w:tmpl w:val="8DF46C9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1962D72"/>
    <w:multiLevelType w:val="hybridMultilevel"/>
    <w:tmpl w:val="9FF4DA86"/>
    <w:lvl w:ilvl="0" w:tplc="32A0811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F37A21"/>
    <w:multiLevelType w:val="singleLevel"/>
    <w:tmpl w:val="820215C4"/>
    <w:lvl w:ilvl="0">
      <w:start w:val="1"/>
      <w:numFmt w:val="bullet"/>
      <w:pStyle w:val="Bulletwoindent"/>
      <w:lvlText w:val=""/>
      <w:lvlJc w:val="left"/>
      <w:pPr>
        <w:tabs>
          <w:tab w:val="num" w:pos="360"/>
        </w:tabs>
        <w:ind w:left="360" w:hanging="360"/>
      </w:pPr>
      <w:rPr>
        <w:rFonts w:ascii="Symbol" w:hAnsi="Symbol" w:hint="default"/>
      </w:rPr>
    </w:lvl>
  </w:abstractNum>
  <w:abstractNum w:abstractNumId="6" w15:restartNumberingAfterBreak="0">
    <w:nsid w:val="79741983"/>
    <w:multiLevelType w:val="hybridMultilevel"/>
    <w:tmpl w:val="EA3CAF8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0"/>
  </w:num>
  <w:num w:numId="3">
    <w:abstractNumId w:val="2"/>
  </w:num>
  <w:num w:numId="4">
    <w:abstractNumId w:val="4"/>
  </w:num>
  <w:num w:numId="5">
    <w:abstractNumId w:val="3"/>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ctiveWritingStyle w:appName="MSWord" w:lang="en-GB" w:vendorID="64" w:dllVersion="6" w:nlCheck="1" w:checkStyle="0"/>
  <w:activeWritingStyle w:appName="MSWord" w:lang="en-US" w:vendorID="64" w:dllVersion="6" w:nlCheck="1" w:checkStyle="0"/>
  <w:activeWritingStyle w:appName="MSWord" w:lang="en-CA" w:vendorID="64" w:dllVersion="6" w:nlCheck="1" w:checkStyle="1"/>
  <w:activeWritingStyle w:appName="MSWord" w:lang="it-IT" w:vendorID="64" w:dllVersion="6" w:nlCheck="1" w:checkStyle="0"/>
  <w:activeWritingStyle w:appName="MSWord" w:lang="de-DE" w:vendorID="64" w:dllVersion="6" w:nlCheck="1" w:checkStyle="0"/>
  <w:activeWritingStyle w:appName="MSWord" w:lang="en-GB" w:vendorID="64" w:dllVersion="0" w:nlCheck="1" w:checkStyle="0"/>
  <w:activeWritingStyle w:appName="MSWord" w:lang="en-GB" w:vendorID="64" w:dllVersion="131078" w:nlCheck="1" w:checkStyle="1"/>
  <w:activeWritingStyle w:appName="MSWord" w:lang="en-US"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rawingGridVerticalSpacing w:val="13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M2sjQxMjY1MLI0szBX0lEKTi0uzszPAykwrgUA6GzBwiwAAAA="/>
  </w:docVars>
  <w:rsids>
    <w:rsidRoot w:val="00570C66"/>
    <w:rsid w:val="00034AFA"/>
    <w:rsid w:val="00044DB1"/>
    <w:rsid w:val="000600AA"/>
    <w:rsid w:val="00076295"/>
    <w:rsid w:val="00083269"/>
    <w:rsid w:val="00090060"/>
    <w:rsid w:val="000B0389"/>
    <w:rsid w:val="000B23E4"/>
    <w:rsid w:val="000E20FC"/>
    <w:rsid w:val="000F6CDF"/>
    <w:rsid w:val="00121B72"/>
    <w:rsid w:val="00133330"/>
    <w:rsid w:val="00141D4C"/>
    <w:rsid w:val="001602D8"/>
    <w:rsid w:val="00166440"/>
    <w:rsid w:val="001717A0"/>
    <w:rsid w:val="0017518E"/>
    <w:rsid w:val="0018609D"/>
    <w:rsid w:val="00193D51"/>
    <w:rsid w:val="001B62E4"/>
    <w:rsid w:val="001C0A33"/>
    <w:rsid w:val="001C113A"/>
    <w:rsid w:val="001D7205"/>
    <w:rsid w:val="001E0BA2"/>
    <w:rsid w:val="001F026C"/>
    <w:rsid w:val="001F2220"/>
    <w:rsid w:val="00224F6B"/>
    <w:rsid w:val="00232430"/>
    <w:rsid w:val="00234987"/>
    <w:rsid w:val="002529DD"/>
    <w:rsid w:val="00265EDE"/>
    <w:rsid w:val="002801D7"/>
    <w:rsid w:val="002809F6"/>
    <w:rsid w:val="002872C1"/>
    <w:rsid w:val="002B7D40"/>
    <w:rsid w:val="002C0203"/>
    <w:rsid w:val="0031283A"/>
    <w:rsid w:val="00327E88"/>
    <w:rsid w:val="003407D5"/>
    <w:rsid w:val="00346B3C"/>
    <w:rsid w:val="003719B3"/>
    <w:rsid w:val="00374EC8"/>
    <w:rsid w:val="003952D8"/>
    <w:rsid w:val="003A7FD3"/>
    <w:rsid w:val="003B179A"/>
    <w:rsid w:val="003B2BE0"/>
    <w:rsid w:val="003C0646"/>
    <w:rsid w:val="003C5FEF"/>
    <w:rsid w:val="003D6F15"/>
    <w:rsid w:val="003E6653"/>
    <w:rsid w:val="003F6B95"/>
    <w:rsid w:val="00404F5F"/>
    <w:rsid w:val="00410681"/>
    <w:rsid w:val="0043087B"/>
    <w:rsid w:val="00446385"/>
    <w:rsid w:val="00463E6A"/>
    <w:rsid w:val="0046432E"/>
    <w:rsid w:val="004A2AB7"/>
    <w:rsid w:val="004A54A7"/>
    <w:rsid w:val="004B15E1"/>
    <w:rsid w:val="004C6510"/>
    <w:rsid w:val="004D26B1"/>
    <w:rsid w:val="004E1C00"/>
    <w:rsid w:val="004E65D5"/>
    <w:rsid w:val="004F4543"/>
    <w:rsid w:val="00511CAD"/>
    <w:rsid w:val="005148C4"/>
    <w:rsid w:val="00531831"/>
    <w:rsid w:val="005464B7"/>
    <w:rsid w:val="005606DE"/>
    <w:rsid w:val="00570C66"/>
    <w:rsid w:val="005B7312"/>
    <w:rsid w:val="005C2ECF"/>
    <w:rsid w:val="005D42DE"/>
    <w:rsid w:val="005E3F78"/>
    <w:rsid w:val="005F681D"/>
    <w:rsid w:val="005F7342"/>
    <w:rsid w:val="005F7C2C"/>
    <w:rsid w:val="00621892"/>
    <w:rsid w:val="0064048A"/>
    <w:rsid w:val="0064518E"/>
    <w:rsid w:val="00657962"/>
    <w:rsid w:val="00665E99"/>
    <w:rsid w:val="006741EB"/>
    <w:rsid w:val="006913D1"/>
    <w:rsid w:val="006A1842"/>
    <w:rsid w:val="006A5CF3"/>
    <w:rsid w:val="006D22C0"/>
    <w:rsid w:val="006E4655"/>
    <w:rsid w:val="00735F4D"/>
    <w:rsid w:val="0076118A"/>
    <w:rsid w:val="007B5BE1"/>
    <w:rsid w:val="007E11C1"/>
    <w:rsid w:val="007E27A2"/>
    <w:rsid w:val="007E3B2E"/>
    <w:rsid w:val="00803137"/>
    <w:rsid w:val="008045F7"/>
    <w:rsid w:val="00805AE2"/>
    <w:rsid w:val="00805CC7"/>
    <w:rsid w:val="00811467"/>
    <w:rsid w:val="00812E71"/>
    <w:rsid w:val="00813C4D"/>
    <w:rsid w:val="008264E0"/>
    <w:rsid w:val="00854D80"/>
    <w:rsid w:val="00873AE8"/>
    <w:rsid w:val="0089068E"/>
    <w:rsid w:val="00896141"/>
    <w:rsid w:val="008A3920"/>
    <w:rsid w:val="008B4B94"/>
    <w:rsid w:val="008C54B0"/>
    <w:rsid w:val="008D6572"/>
    <w:rsid w:val="008E6338"/>
    <w:rsid w:val="009149B2"/>
    <w:rsid w:val="009414EE"/>
    <w:rsid w:val="00945496"/>
    <w:rsid w:val="009678B2"/>
    <w:rsid w:val="009913A9"/>
    <w:rsid w:val="009B1CF9"/>
    <w:rsid w:val="009D7D04"/>
    <w:rsid w:val="00A051C2"/>
    <w:rsid w:val="00A0672F"/>
    <w:rsid w:val="00A11B98"/>
    <w:rsid w:val="00A222A7"/>
    <w:rsid w:val="00A40630"/>
    <w:rsid w:val="00A511E4"/>
    <w:rsid w:val="00A55DAB"/>
    <w:rsid w:val="00A621BC"/>
    <w:rsid w:val="00A71BF0"/>
    <w:rsid w:val="00A937EF"/>
    <w:rsid w:val="00A95F55"/>
    <w:rsid w:val="00AA1C09"/>
    <w:rsid w:val="00AB258F"/>
    <w:rsid w:val="00AB510E"/>
    <w:rsid w:val="00AE3D97"/>
    <w:rsid w:val="00B000E8"/>
    <w:rsid w:val="00B016D7"/>
    <w:rsid w:val="00B03AA4"/>
    <w:rsid w:val="00B300AD"/>
    <w:rsid w:val="00B36DF2"/>
    <w:rsid w:val="00B522B3"/>
    <w:rsid w:val="00B65580"/>
    <w:rsid w:val="00B712A1"/>
    <w:rsid w:val="00B9415B"/>
    <w:rsid w:val="00B96914"/>
    <w:rsid w:val="00BB2C58"/>
    <w:rsid w:val="00BB5307"/>
    <w:rsid w:val="00BC4767"/>
    <w:rsid w:val="00BD02F1"/>
    <w:rsid w:val="00BE2B65"/>
    <w:rsid w:val="00BF15D7"/>
    <w:rsid w:val="00BF26EA"/>
    <w:rsid w:val="00C0580D"/>
    <w:rsid w:val="00C11CFC"/>
    <w:rsid w:val="00C310FF"/>
    <w:rsid w:val="00C436C3"/>
    <w:rsid w:val="00C473A4"/>
    <w:rsid w:val="00C51992"/>
    <w:rsid w:val="00C57D80"/>
    <w:rsid w:val="00C63955"/>
    <w:rsid w:val="00C72262"/>
    <w:rsid w:val="00C77029"/>
    <w:rsid w:val="00C77F73"/>
    <w:rsid w:val="00C861CA"/>
    <w:rsid w:val="00C90643"/>
    <w:rsid w:val="00C95ABB"/>
    <w:rsid w:val="00CC40F3"/>
    <w:rsid w:val="00CC5CD9"/>
    <w:rsid w:val="00CE384D"/>
    <w:rsid w:val="00CE4755"/>
    <w:rsid w:val="00CE6664"/>
    <w:rsid w:val="00D00153"/>
    <w:rsid w:val="00D008D7"/>
    <w:rsid w:val="00D057E5"/>
    <w:rsid w:val="00D14088"/>
    <w:rsid w:val="00D14348"/>
    <w:rsid w:val="00D21408"/>
    <w:rsid w:val="00D26F7B"/>
    <w:rsid w:val="00D611C6"/>
    <w:rsid w:val="00D66488"/>
    <w:rsid w:val="00D82A4F"/>
    <w:rsid w:val="00D84EED"/>
    <w:rsid w:val="00D86F26"/>
    <w:rsid w:val="00D87898"/>
    <w:rsid w:val="00D90A9F"/>
    <w:rsid w:val="00DA465F"/>
    <w:rsid w:val="00DA49DE"/>
    <w:rsid w:val="00DC174A"/>
    <w:rsid w:val="00DD1EB8"/>
    <w:rsid w:val="00DE4C67"/>
    <w:rsid w:val="00DF6CA0"/>
    <w:rsid w:val="00E11605"/>
    <w:rsid w:val="00E84331"/>
    <w:rsid w:val="00E87DB1"/>
    <w:rsid w:val="00E97A98"/>
    <w:rsid w:val="00EA6D4D"/>
    <w:rsid w:val="00EB1C07"/>
    <w:rsid w:val="00EB5954"/>
    <w:rsid w:val="00ED0F5D"/>
    <w:rsid w:val="00F101A7"/>
    <w:rsid w:val="00F1600A"/>
    <w:rsid w:val="00F23A24"/>
    <w:rsid w:val="00F249CF"/>
    <w:rsid w:val="00F30945"/>
    <w:rsid w:val="00F53280"/>
    <w:rsid w:val="00F55EED"/>
    <w:rsid w:val="00F74BAC"/>
    <w:rsid w:val="00F87D76"/>
    <w:rsid w:val="00FF193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456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pPr>
        <w:jc w:val="center"/>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20FC"/>
    <w:pPr>
      <w:spacing w:after="60" w:line="240" w:lineRule="atLeast"/>
      <w:jc w:val="both"/>
    </w:pPr>
    <w:rPr>
      <w:lang w:val="en-GB"/>
    </w:rPr>
  </w:style>
  <w:style w:type="paragraph" w:styleId="Heading1">
    <w:name w:val="heading 1"/>
    <w:basedOn w:val="Normal"/>
    <w:next w:val="Normal"/>
    <w:link w:val="Heading1Char"/>
    <w:qFormat/>
    <w:rsid w:val="00D14088"/>
    <w:pPr>
      <w:keepNext/>
      <w:spacing w:before="60"/>
      <w:jc w:val="left"/>
      <w:outlineLvl w:val="0"/>
    </w:pPr>
    <w:rPr>
      <w:b/>
      <w:kern w:val="28"/>
      <w:sz w:val="24"/>
    </w:rPr>
  </w:style>
  <w:style w:type="paragraph" w:styleId="Heading2">
    <w:name w:val="heading 2"/>
    <w:basedOn w:val="Normal"/>
    <w:next w:val="Normal"/>
    <w:qFormat/>
    <w:rsid w:val="00D14088"/>
    <w:pPr>
      <w:keepNext/>
      <w:jc w:val="lef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611C6"/>
    <w:pPr>
      <w:tabs>
        <w:tab w:val="center" w:pos="4153"/>
        <w:tab w:val="right" w:pos="8306"/>
      </w:tabs>
    </w:pPr>
  </w:style>
  <w:style w:type="paragraph" w:styleId="Footer">
    <w:name w:val="footer"/>
    <w:basedOn w:val="Normal"/>
    <w:rsid w:val="00D611C6"/>
    <w:pPr>
      <w:tabs>
        <w:tab w:val="center" w:pos="4153"/>
        <w:tab w:val="right" w:pos="8306"/>
      </w:tabs>
    </w:pPr>
  </w:style>
  <w:style w:type="paragraph" w:customStyle="1" w:styleId="Body">
    <w:name w:val="Body"/>
    <w:link w:val="BodyChar"/>
    <w:rsid w:val="00D611C6"/>
    <w:pPr>
      <w:spacing w:before="60" w:after="60"/>
      <w:jc w:val="both"/>
    </w:pPr>
    <w:rPr>
      <w:noProof/>
    </w:rPr>
  </w:style>
  <w:style w:type="paragraph" w:customStyle="1" w:styleId="Bodywindent">
    <w:name w:val="Body w/ indent"/>
    <w:basedOn w:val="Body"/>
    <w:rsid w:val="00D611C6"/>
    <w:pPr>
      <w:ind w:left="340"/>
    </w:pPr>
  </w:style>
  <w:style w:type="paragraph" w:customStyle="1" w:styleId="Bulletwoindent">
    <w:name w:val="Bullet w/o indent"/>
    <w:basedOn w:val="Body"/>
    <w:link w:val="BulletwoindentChar"/>
    <w:rsid w:val="00D611C6"/>
    <w:pPr>
      <w:numPr>
        <w:numId w:val="1"/>
      </w:numPr>
      <w:tabs>
        <w:tab w:val="clear" w:pos="360"/>
        <w:tab w:val="left" w:pos="340"/>
      </w:tabs>
      <w:spacing w:line="240" w:lineRule="exact"/>
      <w:ind w:left="340" w:hanging="340"/>
    </w:pPr>
  </w:style>
  <w:style w:type="paragraph" w:customStyle="1" w:styleId="Bulletedwindent">
    <w:name w:val="Bulleted w/indent"/>
    <w:basedOn w:val="Body"/>
    <w:rsid w:val="00D611C6"/>
    <w:pPr>
      <w:numPr>
        <w:numId w:val="2"/>
      </w:numPr>
      <w:tabs>
        <w:tab w:val="clear" w:pos="360"/>
        <w:tab w:val="left" w:pos="340"/>
      </w:tabs>
      <w:spacing w:line="240" w:lineRule="exact"/>
      <w:ind w:left="680" w:hanging="340"/>
    </w:pPr>
  </w:style>
  <w:style w:type="paragraph" w:customStyle="1" w:styleId="Figures">
    <w:name w:val="Figure #s"/>
    <w:basedOn w:val="Normal"/>
    <w:rsid w:val="00D611C6"/>
    <w:pPr>
      <w:tabs>
        <w:tab w:val="left" w:pos="910"/>
      </w:tabs>
      <w:spacing w:line="240" w:lineRule="exact"/>
      <w:jc w:val="center"/>
    </w:pPr>
    <w:rPr>
      <w:i/>
    </w:rPr>
  </w:style>
  <w:style w:type="paragraph" w:styleId="Title">
    <w:name w:val="Title"/>
    <w:basedOn w:val="Normal"/>
    <w:link w:val="TitleChar"/>
    <w:qFormat/>
    <w:rsid w:val="005E3F78"/>
    <w:pPr>
      <w:spacing w:after="0" w:line="280" w:lineRule="exact"/>
      <w:jc w:val="center"/>
      <w:outlineLvl w:val="0"/>
    </w:pPr>
    <w:rPr>
      <w:b/>
      <w:kern w:val="28"/>
      <w:sz w:val="24"/>
    </w:rPr>
  </w:style>
  <w:style w:type="paragraph" w:customStyle="1" w:styleId="Numbering">
    <w:name w:val="Numbering"/>
    <w:basedOn w:val="Normal"/>
    <w:rsid w:val="00D611C6"/>
    <w:pPr>
      <w:numPr>
        <w:numId w:val="3"/>
      </w:numPr>
      <w:tabs>
        <w:tab w:val="clear" w:pos="360"/>
        <w:tab w:val="left" w:pos="340"/>
        <w:tab w:val="left" w:pos="680"/>
      </w:tabs>
      <w:spacing w:before="60" w:line="240" w:lineRule="exact"/>
      <w:ind w:left="340" w:hanging="340"/>
    </w:pPr>
    <w:rPr>
      <w:noProof/>
    </w:rPr>
  </w:style>
  <w:style w:type="paragraph" w:customStyle="1" w:styleId="References">
    <w:name w:val="References"/>
    <w:basedOn w:val="Body"/>
    <w:link w:val="ReferencesChar"/>
    <w:rsid w:val="00D611C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40" w:lineRule="exact"/>
      <w:ind w:left="360" w:hanging="360"/>
    </w:pPr>
  </w:style>
  <w:style w:type="paragraph" w:customStyle="1" w:styleId="SmallSpace">
    <w:name w:val="Small Space"/>
    <w:basedOn w:val="Body"/>
    <w:rsid w:val="00D611C6"/>
    <w:pPr>
      <w:spacing w:line="60" w:lineRule="exact"/>
    </w:pPr>
    <w:rPr>
      <w:sz w:val="6"/>
    </w:rPr>
  </w:style>
  <w:style w:type="paragraph" w:customStyle="1" w:styleId="TableMainHead">
    <w:name w:val="Table Main Head"/>
    <w:basedOn w:val="Title"/>
    <w:rsid w:val="00D611C6"/>
    <w:pPr>
      <w:spacing w:line="220" w:lineRule="exact"/>
    </w:pPr>
    <w:rPr>
      <w:sz w:val="18"/>
    </w:rPr>
  </w:style>
  <w:style w:type="paragraph" w:customStyle="1" w:styleId="TableText">
    <w:name w:val="Table Text"/>
    <w:basedOn w:val="Title"/>
    <w:link w:val="TableTextChar"/>
    <w:rsid w:val="00D611C6"/>
    <w:pPr>
      <w:spacing w:line="220" w:lineRule="exact"/>
      <w:jc w:val="left"/>
    </w:pPr>
    <w:rPr>
      <w:b w:val="0"/>
      <w:caps/>
      <w:sz w:val="18"/>
    </w:rPr>
  </w:style>
  <w:style w:type="paragraph" w:customStyle="1" w:styleId="TableTitle">
    <w:name w:val="Table Title"/>
    <w:basedOn w:val="TableText"/>
    <w:rsid w:val="00D611C6"/>
    <w:pPr>
      <w:spacing w:line="240" w:lineRule="exact"/>
      <w:jc w:val="center"/>
    </w:pPr>
    <w:rPr>
      <w:i/>
      <w:sz w:val="20"/>
    </w:rPr>
  </w:style>
  <w:style w:type="paragraph" w:customStyle="1" w:styleId="Authors">
    <w:name w:val="Authors"/>
    <w:basedOn w:val="Normal"/>
    <w:qFormat/>
    <w:rsid w:val="005E3F78"/>
    <w:pPr>
      <w:spacing w:after="0" w:line="280" w:lineRule="exact"/>
      <w:jc w:val="center"/>
    </w:pPr>
    <w:rPr>
      <w:bCs/>
      <w:sz w:val="24"/>
    </w:rPr>
  </w:style>
  <w:style w:type="character" w:styleId="LineNumber">
    <w:name w:val="line number"/>
    <w:basedOn w:val="DefaultParagraphFont"/>
    <w:rsid w:val="00D611C6"/>
  </w:style>
  <w:style w:type="paragraph" w:styleId="BalloonText">
    <w:name w:val="Balloon Text"/>
    <w:basedOn w:val="Normal"/>
    <w:link w:val="BalloonTextChar"/>
    <w:rsid w:val="00531831"/>
    <w:rPr>
      <w:rFonts w:ascii="Tahoma" w:hAnsi="Tahoma" w:cs="Tahoma"/>
      <w:sz w:val="16"/>
      <w:szCs w:val="16"/>
    </w:rPr>
  </w:style>
  <w:style w:type="character" w:customStyle="1" w:styleId="BalloonTextChar">
    <w:name w:val="Balloon Text Char"/>
    <w:basedOn w:val="DefaultParagraphFont"/>
    <w:link w:val="BalloonText"/>
    <w:rsid w:val="00531831"/>
    <w:rPr>
      <w:rFonts w:ascii="Tahoma" w:hAnsi="Tahoma" w:cs="Tahoma"/>
      <w:sz w:val="16"/>
      <w:szCs w:val="16"/>
      <w:lang w:val="en-GB"/>
    </w:rPr>
  </w:style>
  <w:style w:type="character" w:styleId="PlaceholderText">
    <w:name w:val="Placeholder Text"/>
    <w:basedOn w:val="DefaultParagraphFont"/>
    <w:uiPriority w:val="99"/>
    <w:semiHidden/>
    <w:rsid w:val="00854D80"/>
    <w:rPr>
      <w:color w:val="808080"/>
    </w:rPr>
  </w:style>
  <w:style w:type="table" w:styleId="TableGrid">
    <w:name w:val="Table Grid"/>
    <w:basedOn w:val="TableNormal"/>
    <w:rsid w:val="00DA49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D14088"/>
    <w:rPr>
      <w:b/>
      <w:kern w:val="28"/>
      <w:sz w:val="24"/>
      <w:lang w:val="en-GB"/>
    </w:rPr>
  </w:style>
  <w:style w:type="paragraph" w:styleId="DocumentMap">
    <w:name w:val="Document Map"/>
    <w:basedOn w:val="Normal"/>
    <w:link w:val="DocumentMapChar"/>
    <w:semiHidden/>
    <w:unhideWhenUsed/>
    <w:rsid w:val="004A2AB7"/>
    <w:rPr>
      <w:sz w:val="24"/>
      <w:szCs w:val="24"/>
    </w:rPr>
  </w:style>
  <w:style w:type="character" w:customStyle="1" w:styleId="DocumentMapChar">
    <w:name w:val="Document Map Char"/>
    <w:basedOn w:val="DefaultParagraphFont"/>
    <w:link w:val="DocumentMap"/>
    <w:semiHidden/>
    <w:rsid w:val="004A2AB7"/>
    <w:rPr>
      <w:sz w:val="24"/>
      <w:szCs w:val="24"/>
      <w:lang w:val="en-GB"/>
    </w:rPr>
  </w:style>
  <w:style w:type="character" w:styleId="CommentReference">
    <w:name w:val="annotation reference"/>
    <w:basedOn w:val="DefaultParagraphFont"/>
    <w:semiHidden/>
    <w:unhideWhenUsed/>
    <w:rsid w:val="00D82A4F"/>
    <w:rPr>
      <w:sz w:val="16"/>
      <w:szCs w:val="16"/>
    </w:rPr>
  </w:style>
  <w:style w:type="paragraph" w:styleId="CommentText">
    <w:name w:val="annotation text"/>
    <w:basedOn w:val="Normal"/>
    <w:link w:val="CommentTextChar"/>
    <w:semiHidden/>
    <w:unhideWhenUsed/>
    <w:rsid w:val="00D82A4F"/>
  </w:style>
  <w:style w:type="character" w:customStyle="1" w:styleId="CommentTextChar">
    <w:name w:val="Comment Text Char"/>
    <w:basedOn w:val="DefaultParagraphFont"/>
    <w:link w:val="CommentText"/>
    <w:semiHidden/>
    <w:rsid w:val="00D82A4F"/>
    <w:rPr>
      <w:lang w:val="en-GB"/>
    </w:rPr>
  </w:style>
  <w:style w:type="paragraph" w:styleId="CommentSubject">
    <w:name w:val="annotation subject"/>
    <w:basedOn w:val="CommentText"/>
    <w:next w:val="CommentText"/>
    <w:link w:val="CommentSubjectChar"/>
    <w:semiHidden/>
    <w:unhideWhenUsed/>
    <w:rsid w:val="00D82A4F"/>
    <w:rPr>
      <w:b/>
      <w:bCs/>
    </w:rPr>
  </w:style>
  <w:style w:type="character" w:customStyle="1" w:styleId="CommentSubjectChar">
    <w:name w:val="Comment Subject Char"/>
    <w:basedOn w:val="CommentTextChar"/>
    <w:link w:val="CommentSubject"/>
    <w:semiHidden/>
    <w:rsid w:val="00D82A4F"/>
    <w:rPr>
      <w:b/>
      <w:bCs/>
      <w:lang w:val="en-GB"/>
    </w:rPr>
  </w:style>
  <w:style w:type="paragraph" w:customStyle="1" w:styleId="Reference">
    <w:name w:val="Reference"/>
    <w:basedOn w:val="References"/>
    <w:link w:val="ReferenceChar"/>
    <w:qFormat/>
    <w:rsid w:val="00133330"/>
    <w:pPr>
      <w:ind w:left="284" w:hanging="284"/>
    </w:pPr>
  </w:style>
  <w:style w:type="paragraph" w:customStyle="1" w:styleId="Equation">
    <w:name w:val="Equation"/>
    <w:basedOn w:val="Body"/>
    <w:next w:val="Body"/>
    <w:qFormat/>
    <w:rsid w:val="003A7FD3"/>
    <w:pPr>
      <w:tabs>
        <w:tab w:val="center" w:pos="2268"/>
        <w:tab w:val="right" w:pos="4536"/>
      </w:tabs>
      <w:jc w:val="left"/>
    </w:pPr>
    <w:rPr>
      <w:lang w:val="en-GB"/>
    </w:rPr>
  </w:style>
  <w:style w:type="character" w:customStyle="1" w:styleId="BodyChar">
    <w:name w:val="Body Char"/>
    <w:basedOn w:val="DefaultParagraphFont"/>
    <w:link w:val="Body"/>
    <w:rsid w:val="00F101A7"/>
    <w:rPr>
      <w:noProof/>
    </w:rPr>
  </w:style>
  <w:style w:type="character" w:customStyle="1" w:styleId="ReferencesChar">
    <w:name w:val="References Char"/>
    <w:basedOn w:val="BodyChar"/>
    <w:link w:val="References"/>
    <w:rsid w:val="00F101A7"/>
    <w:rPr>
      <w:noProof/>
    </w:rPr>
  </w:style>
  <w:style w:type="character" w:customStyle="1" w:styleId="ReferenceChar">
    <w:name w:val="Reference Char"/>
    <w:basedOn w:val="ReferencesChar"/>
    <w:link w:val="Reference"/>
    <w:rsid w:val="00133330"/>
    <w:rPr>
      <w:noProof/>
    </w:rPr>
  </w:style>
  <w:style w:type="character" w:styleId="BookTitle">
    <w:name w:val="Book Title"/>
    <w:basedOn w:val="DefaultParagraphFont"/>
    <w:uiPriority w:val="33"/>
    <w:rsid w:val="00BC4767"/>
    <w:rPr>
      <w:b/>
      <w:bCs/>
      <w:i/>
      <w:iCs/>
      <w:spacing w:val="5"/>
    </w:rPr>
  </w:style>
  <w:style w:type="paragraph" w:styleId="ListParagraph">
    <w:name w:val="List Paragraph"/>
    <w:basedOn w:val="Normal"/>
    <w:uiPriority w:val="34"/>
    <w:rsid w:val="00BC4767"/>
    <w:pPr>
      <w:ind w:left="720"/>
      <w:contextualSpacing/>
    </w:pPr>
  </w:style>
  <w:style w:type="paragraph" w:styleId="NoSpacing">
    <w:name w:val="No Spacing"/>
    <w:uiPriority w:val="1"/>
    <w:rsid w:val="00BC4767"/>
    <w:rPr>
      <w:lang w:val="en-GB"/>
    </w:rPr>
  </w:style>
  <w:style w:type="paragraph" w:customStyle="1" w:styleId="StyleEquationCambriaMath">
    <w:name w:val="Style Equation + Cambria Math"/>
    <w:basedOn w:val="Equation"/>
    <w:next w:val="Body"/>
    <w:rsid w:val="00374EC8"/>
  </w:style>
  <w:style w:type="paragraph" w:customStyle="1" w:styleId="StyleStyleEquationCambriaMathCambriaMath">
    <w:name w:val="Style Style Equation + Cambria Math + Cambria Math"/>
    <w:basedOn w:val="StyleEquationCambriaMath"/>
    <w:rsid w:val="005F7342"/>
  </w:style>
  <w:style w:type="paragraph" w:customStyle="1" w:styleId="Listbulleted">
    <w:name w:val="List (bulleted)"/>
    <w:basedOn w:val="Bulletwoindent"/>
    <w:link w:val="ListbulletedChar"/>
    <w:qFormat/>
    <w:rsid w:val="00C77029"/>
    <w:pPr>
      <w:spacing w:before="0" w:after="0"/>
      <w:ind w:left="284" w:hanging="284"/>
    </w:pPr>
  </w:style>
  <w:style w:type="paragraph" w:customStyle="1" w:styleId="Figure">
    <w:name w:val="Figure"/>
    <w:basedOn w:val="Normal"/>
    <w:link w:val="FigureChar"/>
    <w:qFormat/>
    <w:rsid w:val="007E27A2"/>
    <w:pPr>
      <w:spacing w:before="60"/>
      <w:jc w:val="center"/>
    </w:pPr>
  </w:style>
  <w:style w:type="character" w:customStyle="1" w:styleId="BulletwoindentChar">
    <w:name w:val="Bullet w/o indent Char"/>
    <w:basedOn w:val="BodyChar"/>
    <w:link w:val="Bulletwoindent"/>
    <w:rsid w:val="00C77029"/>
    <w:rPr>
      <w:noProof/>
    </w:rPr>
  </w:style>
  <w:style w:type="character" w:customStyle="1" w:styleId="ListbulletedChar">
    <w:name w:val="List (bulleted) Char"/>
    <w:basedOn w:val="BulletwoindentChar"/>
    <w:link w:val="Listbulleted"/>
    <w:rsid w:val="00C77029"/>
    <w:rPr>
      <w:noProof/>
    </w:rPr>
  </w:style>
  <w:style w:type="paragraph" w:customStyle="1" w:styleId="Captions">
    <w:name w:val="Captions"/>
    <w:basedOn w:val="Normal"/>
    <w:link w:val="CaptionsChar"/>
    <w:qFormat/>
    <w:rsid w:val="007E27A2"/>
    <w:pPr>
      <w:jc w:val="center"/>
    </w:pPr>
    <w:rPr>
      <w:i/>
    </w:rPr>
  </w:style>
  <w:style w:type="character" w:customStyle="1" w:styleId="FigureChar">
    <w:name w:val="Figure Char"/>
    <w:basedOn w:val="DefaultParagraphFont"/>
    <w:link w:val="Figure"/>
    <w:rsid w:val="007E27A2"/>
    <w:rPr>
      <w:lang w:val="en-GB"/>
    </w:rPr>
  </w:style>
  <w:style w:type="paragraph" w:customStyle="1" w:styleId="Listnumbered">
    <w:name w:val="List (numbered)"/>
    <w:basedOn w:val="Listbulleted"/>
    <w:link w:val="ListnumberedChar"/>
    <w:qFormat/>
    <w:rsid w:val="00BD02F1"/>
    <w:pPr>
      <w:numPr>
        <w:numId w:val="7"/>
      </w:numPr>
      <w:tabs>
        <w:tab w:val="left" w:pos="340"/>
      </w:tabs>
    </w:pPr>
  </w:style>
  <w:style w:type="character" w:customStyle="1" w:styleId="CaptionsChar">
    <w:name w:val="Captions Char"/>
    <w:basedOn w:val="DefaultParagraphFont"/>
    <w:link w:val="Captions"/>
    <w:rsid w:val="007E27A2"/>
    <w:rPr>
      <w:i/>
      <w:lang w:val="en-GB"/>
    </w:rPr>
  </w:style>
  <w:style w:type="paragraph" w:customStyle="1" w:styleId="Tables">
    <w:name w:val="Tables"/>
    <w:basedOn w:val="TableText"/>
    <w:link w:val="TablesChar"/>
    <w:qFormat/>
    <w:rsid w:val="006913D1"/>
    <w:pPr>
      <w:jc w:val="center"/>
    </w:pPr>
    <w:rPr>
      <w:caps w:val="0"/>
    </w:rPr>
  </w:style>
  <w:style w:type="character" w:customStyle="1" w:styleId="ListnumberedChar">
    <w:name w:val="List (numbered) Char"/>
    <w:basedOn w:val="ListbulletedChar"/>
    <w:link w:val="Listnumbered"/>
    <w:rsid w:val="00BD02F1"/>
    <w:rPr>
      <w:noProof/>
    </w:rPr>
  </w:style>
  <w:style w:type="character" w:customStyle="1" w:styleId="TitleChar">
    <w:name w:val="Title Char"/>
    <w:basedOn w:val="DefaultParagraphFont"/>
    <w:link w:val="Title"/>
    <w:rsid w:val="006913D1"/>
    <w:rPr>
      <w:b/>
      <w:kern w:val="28"/>
      <w:sz w:val="24"/>
      <w:lang w:val="en-GB"/>
    </w:rPr>
  </w:style>
  <w:style w:type="character" w:customStyle="1" w:styleId="TableTextChar">
    <w:name w:val="Table Text Char"/>
    <w:basedOn w:val="TitleChar"/>
    <w:link w:val="TableText"/>
    <w:rsid w:val="006913D1"/>
    <w:rPr>
      <w:b w:val="0"/>
      <w:caps/>
      <w:kern w:val="28"/>
      <w:sz w:val="18"/>
      <w:lang w:val="en-GB"/>
    </w:rPr>
  </w:style>
  <w:style w:type="character" w:customStyle="1" w:styleId="TablesChar">
    <w:name w:val="Tables Char"/>
    <w:basedOn w:val="TableTextChar"/>
    <w:link w:val="Tables"/>
    <w:rsid w:val="006913D1"/>
    <w:rPr>
      <w:b w:val="0"/>
      <w:caps w:val="0"/>
      <w:kern w:val="28"/>
      <w:sz w:val="18"/>
      <w:lang w:val="en-GB"/>
    </w:rPr>
  </w:style>
  <w:style w:type="paragraph" w:customStyle="1" w:styleId="Default">
    <w:name w:val="Default"/>
    <w:rsid w:val="00D14348"/>
    <w:pPr>
      <w:autoSpaceDE w:val="0"/>
      <w:autoSpaceDN w:val="0"/>
      <w:adjustRightInd w:val="0"/>
      <w:jc w:val="left"/>
    </w:pPr>
    <w:rPr>
      <w:color w:val="000000"/>
      <w:sz w:val="24"/>
      <w:szCs w:val="24"/>
      <w:lang w:val="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040220">
      <w:bodyDiv w:val="1"/>
      <w:marLeft w:val="0"/>
      <w:marRight w:val="0"/>
      <w:marTop w:val="0"/>
      <w:marBottom w:val="0"/>
      <w:divBdr>
        <w:top w:val="none" w:sz="0" w:space="0" w:color="auto"/>
        <w:left w:val="none" w:sz="0" w:space="0" w:color="auto"/>
        <w:bottom w:val="none" w:sz="0" w:space="0" w:color="auto"/>
        <w:right w:val="none" w:sz="0" w:space="0" w:color="auto"/>
      </w:divBdr>
    </w:div>
    <w:div w:id="1355425026">
      <w:bodyDiv w:val="1"/>
      <w:marLeft w:val="0"/>
      <w:marRight w:val="0"/>
      <w:marTop w:val="0"/>
      <w:marBottom w:val="0"/>
      <w:divBdr>
        <w:top w:val="none" w:sz="0" w:space="0" w:color="auto"/>
        <w:left w:val="none" w:sz="0" w:space="0" w:color="auto"/>
        <w:bottom w:val="none" w:sz="0" w:space="0" w:color="auto"/>
        <w:right w:val="none" w:sz="0" w:space="0" w:color="auto"/>
      </w:divBdr>
      <w:divsChild>
        <w:div w:id="93794457">
          <w:marLeft w:val="0"/>
          <w:marRight w:val="0"/>
          <w:marTop w:val="0"/>
          <w:marBottom w:val="0"/>
          <w:divBdr>
            <w:top w:val="none" w:sz="0" w:space="0" w:color="auto"/>
            <w:left w:val="none" w:sz="0" w:space="0" w:color="auto"/>
            <w:bottom w:val="none" w:sz="0" w:space="0" w:color="auto"/>
            <w:right w:val="none" w:sz="0" w:space="0" w:color="auto"/>
          </w:divBdr>
        </w:div>
        <w:div w:id="250970027">
          <w:marLeft w:val="0"/>
          <w:marRight w:val="0"/>
          <w:marTop w:val="0"/>
          <w:marBottom w:val="0"/>
          <w:divBdr>
            <w:top w:val="none" w:sz="0" w:space="0" w:color="auto"/>
            <w:left w:val="none" w:sz="0" w:space="0" w:color="auto"/>
            <w:bottom w:val="none" w:sz="0" w:space="0" w:color="auto"/>
            <w:right w:val="none" w:sz="0" w:space="0" w:color="auto"/>
          </w:divBdr>
        </w:div>
        <w:div w:id="444930603">
          <w:marLeft w:val="0"/>
          <w:marRight w:val="0"/>
          <w:marTop w:val="0"/>
          <w:marBottom w:val="0"/>
          <w:divBdr>
            <w:top w:val="none" w:sz="0" w:space="0" w:color="auto"/>
            <w:left w:val="none" w:sz="0" w:space="0" w:color="auto"/>
            <w:bottom w:val="none" w:sz="0" w:space="0" w:color="auto"/>
            <w:right w:val="none" w:sz="0" w:space="0" w:color="auto"/>
          </w:divBdr>
        </w:div>
        <w:div w:id="620694924">
          <w:marLeft w:val="0"/>
          <w:marRight w:val="0"/>
          <w:marTop w:val="0"/>
          <w:marBottom w:val="0"/>
          <w:divBdr>
            <w:top w:val="none" w:sz="0" w:space="0" w:color="auto"/>
            <w:left w:val="none" w:sz="0" w:space="0" w:color="auto"/>
            <w:bottom w:val="none" w:sz="0" w:space="0" w:color="auto"/>
            <w:right w:val="none" w:sz="0" w:space="0" w:color="auto"/>
          </w:divBdr>
        </w:div>
        <w:div w:id="650521646">
          <w:marLeft w:val="0"/>
          <w:marRight w:val="0"/>
          <w:marTop w:val="0"/>
          <w:marBottom w:val="0"/>
          <w:divBdr>
            <w:top w:val="none" w:sz="0" w:space="0" w:color="auto"/>
            <w:left w:val="none" w:sz="0" w:space="0" w:color="auto"/>
            <w:bottom w:val="none" w:sz="0" w:space="0" w:color="auto"/>
            <w:right w:val="none" w:sz="0" w:space="0" w:color="auto"/>
          </w:divBdr>
        </w:div>
        <w:div w:id="974527068">
          <w:marLeft w:val="0"/>
          <w:marRight w:val="0"/>
          <w:marTop w:val="0"/>
          <w:marBottom w:val="0"/>
          <w:divBdr>
            <w:top w:val="none" w:sz="0" w:space="0" w:color="auto"/>
            <w:left w:val="none" w:sz="0" w:space="0" w:color="auto"/>
            <w:bottom w:val="none" w:sz="0" w:space="0" w:color="auto"/>
            <w:right w:val="none" w:sz="0" w:space="0" w:color="auto"/>
          </w:divBdr>
        </w:div>
        <w:div w:id="1084380837">
          <w:marLeft w:val="0"/>
          <w:marRight w:val="0"/>
          <w:marTop w:val="0"/>
          <w:marBottom w:val="0"/>
          <w:divBdr>
            <w:top w:val="none" w:sz="0" w:space="0" w:color="auto"/>
            <w:left w:val="none" w:sz="0" w:space="0" w:color="auto"/>
            <w:bottom w:val="none" w:sz="0" w:space="0" w:color="auto"/>
            <w:right w:val="none" w:sz="0" w:space="0" w:color="auto"/>
          </w:divBdr>
        </w:div>
        <w:div w:id="1383167698">
          <w:marLeft w:val="0"/>
          <w:marRight w:val="0"/>
          <w:marTop w:val="0"/>
          <w:marBottom w:val="0"/>
          <w:divBdr>
            <w:top w:val="none" w:sz="0" w:space="0" w:color="auto"/>
            <w:left w:val="none" w:sz="0" w:space="0" w:color="auto"/>
            <w:bottom w:val="none" w:sz="0" w:space="0" w:color="auto"/>
            <w:right w:val="none" w:sz="0" w:space="0" w:color="auto"/>
          </w:divBdr>
        </w:div>
        <w:div w:id="1668366407">
          <w:marLeft w:val="0"/>
          <w:marRight w:val="0"/>
          <w:marTop w:val="0"/>
          <w:marBottom w:val="0"/>
          <w:divBdr>
            <w:top w:val="none" w:sz="0" w:space="0" w:color="auto"/>
            <w:left w:val="none" w:sz="0" w:space="0" w:color="auto"/>
            <w:bottom w:val="none" w:sz="0" w:space="0" w:color="auto"/>
            <w:right w:val="none" w:sz="0" w:space="0" w:color="auto"/>
          </w:divBdr>
        </w:div>
        <w:div w:id="1673952393">
          <w:marLeft w:val="0"/>
          <w:marRight w:val="0"/>
          <w:marTop w:val="0"/>
          <w:marBottom w:val="0"/>
          <w:divBdr>
            <w:top w:val="none" w:sz="0" w:space="0" w:color="auto"/>
            <w:left w:val="none" w:sz="0" w:space="0" w:color="auto"/>
            <w:bottom w:val="none" w:sz="0" w:space="0" w:color="auto"/>
            <w:right w:val="none" w:sz="0" w:space="0" w:color="auto"/>
          </w:divBdr>
        </w:div>
        <w:div w:id="2015455855">
          <w:marLeft w:val="0"/>
          <w:marRight w:val="0"/>
          <w:marTop w:val="0"/>
          <w:marBottom w:val="0"/>
          <w:divBdr>
            <w:top w:val="none" w:sz="0" w:space="0" w:color="auto"/>
            <w:left w:val="none" w:sz="0" w:space="0" w:color="auto"/>
            <w:bottom w:val="none" w:sz="0" w:space="0" w:color="auto"/>
            <w:right w:val="none" w:sz="0" w:space="0" w:color="auto"/>
          </w:divBdr>
        </w:div>
        <w:div w:id="2026981622">
          <w:marLeft w:val="0"/>
          <w:marRight w:val="0"/>
          <w:marTop w:val="0"/>
          <w:marBottom w:val="0"/>
          <w:divBdr>
            <w:top w:val="none" w:sz="0" w:space="0" w:color="auto"/>
            <w:left w:val="none" w:sz="0" w:space="0" w:color="auto"/>
            <w:bottom w:val="none" w:sz="0" w:space="0" w:color="auto"/>
            <w:right w:val="none" w:sz="0" w:space="0" w:color="auto"/>
          </w:divBdr>
        </w:div>
      </w:divsChild>
    </w:div>
    <w:div w:id="1539001217">
      <w:bodyDiv w:val="1"/>
      <w:marLeft w:val="0"/>
      <w:marRight w:val="0"/>
      <w:marTop w:val="0"/>
      <w:marBottom w:val="0"/>
      <w:divBdr>
        <w:top w:val="none" w:sz="0" w:space="0" w:color="auto"/>
        <w:left w:val="none" w:sz="0" w:space="0" w:color="auto"/>
        <w:bottom w:val="none" w:sz="0" w:space="0" w:color="auto"/>
        <w:right w:val="none" w:sz="0" w:space="0" w:color="auto"/>
      </w:divBdr>
      <w:divsChild>
        <w:div w:id="164757610">
          <w:marLeft w:val="0"/>
          <w:marRight w:val="0"/>
          <w:marTop w:val="0"/>
          <w:marBottom w:val="0"/>
          <w:divBdr>
            <w:top w:val="none" w:sz="0" w:space="0" w:color="auto"/>
            <w:left w:val="none" w:sz="0" w:space="0" w:color="auto"/>
            <w:bottom w:val="none" w:sz="0" w:space="0" w:color="auto"/>
            <w:right w:val="none" w:sz="0" w:space="0" w:color="auto"/>
          </w:divBdr>
        </w:div>
        <w:div w:id="827936983">
          <w:marLeft w:val="0"/>
          <w:marRight w:val="0"/>
          <w:marTop w:val="0"/>
          <w:marBottom w:val="0"/>
          <w:divBdr>
            <w:top w:val="none" w:sz="0" w:space="0" w:color="auto"/>
            <w:left w:val="none" w:sz="0" w:space="0" w:color="auto"/>
            <w:bottom w:val="none" w:sz="0" w:space="0" w:color="auto"/>
            <w:right w:val="none" w:sz="0" w:space="0" w:color="auto"/>
          </w:divBdr>
        </w:div>
        <w:div w:id="999695379">
          <w:marLeft w:val="0"/>
          <w:marRight w:val="0"/>
          <w:marTop w:val="0"/>
          <w:marBottom w:val="0"/>
          <w:divBdr>
            <w:top w:val="none" w:sz="0" w:space="0" w:color="auto"/>
            <w:left w:val="none" w:sz="0" w:space="0" w:color="auto"/>
            <w:bottom w:val="none" w:sz="0" w:space="0" w:color="auto"/>
            <w:right w:val="none" w:sz="0" w:space="0" w:color="auto"/>
          </w:divBdr>
        </w:div>
        <w:div w:id="1050569320">
          <w:marLeft w:val="0"/>
          <w:marRight w:val="0"/>
          <w:marTop w:val="0"/>
          <w:marBottom w:val="0"/>
          <w:divBdr>
            <w:top w:val="none" w:sz="0" w:space="0" w:color="auto"/>
            <w:left w:val="none" w:sz="0" w:space="0" w:color="auto"/>
            <w:bottom w:val="none" w:sz="0" w:space="0" w:color="auto"/>
            <w:right w:val="none" w:sz="0" w:space="0" w:color="auto"/>
          </w:divBdr>
        </w:div>
        <w:div w:id="1440828897">
          <w:marLeft w:val="0"/>
          <w:marRight w:val="0"/>
          <w:marTop w:val="0"/>
          <w:marBottom w:val="0"/>
          <w:divBdr>
            <w:top w:val="none" w:sz="0" w:space="0" w:color="auto"/>
            <w:left w:val="none" w:sz="0" w:space="0" w:color="auto"/>
            <w:bottom w:val="none" w:sz="0" w:space="0" w:color="auto"/>
            <w:right w:val="none" w:sz="0" w:space="0" w:color="auto"/>
          </w:divBdr>
        </w:div>
        <w:div w:id="1539927627">
          <w:marLeft w:val="0"/>
          <w:marRight w:val="0"/>
          <w:marTop w:val="0"/>
          <w:marBottom w:val="0"/>
          <w:divBdr>
            <w:top w:val="none" w:sz="0" w:space="0" w:color="auto"/>
            <w:left w:val="none" w:sz="0" w:space="0" w:color="auto"/>
            <w:bottom w:val="none" w:sz="0" w:space="0" w:color="auto"/>
            <w:right w:val="none" w:sz="0" w:space="0" w:color="auto"/>
          </w:divBdr>
        </w:div>
        <w:div w:id="1565338255">
          <w:marLeft w:val="0"/>
          <w:marRight w:val="0"/>
          <w:marTop w:val="0"/>
          <w:marBottom w:val="0"/>
          <w:divBdr>
            <w:top w:val="none" w:sz="0" w:space="0" w:color="auto"/>
            <w:left w:val="none" w:sz="0" w:space="0" w:color="auto"/>
            <w:bottom w:val="none" w:sz="0" w:space="0" w:color="auto"/>
            <w:right w:val="none" w:sz="0" w:space="0" w:color="auto"/>
          </w:divBdr>
        </w:div>
        <w:div w:id="1572276253">
          <w:marLeft w:val="0"/>
          <w:marRight w:val="0"/>
          <w:marTop w:val="0"/>
          <w:marBottom w:val="0"/>
          <w:divBdr>
            <w:top w:val="none" w:sz="0" w:space="0" w:color="auto"/>
            <w:left w:val="none" w:sz="0" w:space="0" w:color="auto"/>
            <w:bottom w:val="none" w:sz="0" w:space="0" w:color="auto"/>
            <w:right w:val="none" w:sz="0" w:space="0" w:color="auto"/>
          </w:divBdr>
        </w:div>
        <w:div w:id="1686445948">
          <w:marLeft w:val="0"/>
          <w:marRight w:val="0"/>
          <w:marTop w:val="0"/>
          <w:marBottom w:val="0"/>
          <w:divBdr>
            <w:top w:val="none" w:sz="0" w:space="0" w:color="auto"/>
            <w:left w:val="none" w:sz="0" w:space="0" w:color="auto"/>
            <w:bottom w:val="none" w:sz="0" w:space="0" w:color="auto"/>
            <w:right w:val="none" w:sz="0" w:space="0" w:color="auto"/>
          </w:divBdr>
        </w:div>
        <w:div w:id="17076363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ak\Dropbox\DTU_2019\IBPSANORDIC\templates\BS2019_Paper_format_guide_00%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8BD058FD54DF3B4EA326082109E0FA3B" ma:contentTypeVersion="9" ma:contentTypeDescription="Opret et nyt dokument." ma:contentTypeScope="" ma:versionID="55eabdf9a80bf45bc54bb6e27d3c63a8">
  <xsd:schema xmlns:xsd="http://www.w3.org/2001/XMLSchema" xmlns:xs="http://www.w3.org/2001/XMLSchema" xmlns:p="http://schemas.microsoft.com/office/2006/metadata/properties" xmlns:ns2="89aa68da-faa4-47fe-9e35-4186b7e922a6" targetNamespace="http://schemas.microsoft.com/office/2006/metadata/properties" ma:root="true" ma:fieldsID="a96f9bbf16cafb09877e3a979a9ed954" ns2:_="">
    <xsd:import namespace="89aa68da-faa4-47fe-9e35-4186b7e922a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aa68da-faa4-47fe-9e35-4186b7e922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4D2E8BB-87E6-493A-BDAF-F33AB72368A7}">
  <ds:schemaRefs>
    <ds:schemaRef ds:uri="http://schemas.openxmlformats.org/officeDocument/2006/bibliography"/>
  </ds:schemaRefs>
</ds:datastoreItem>
</file>

<file path=customXml/itemProps2.xml><?xml version="1.0" encoding="utf-8"?>
<ds:datastoreItem xmlns:ds="http://schemas.openxmlformats.org/officeDocument/2006/customXml" ds:itemID="{321885DE-6652-414B-9CCF-8B80BFA63692}"/>
</file>

<file path=customXml/itemProps3.xml><?xml version="1.0" encoding="utf-8"?>
<ds:datastoreItem xmlns:ds="http://schemas.openxmlformats.org/officeDocument/2006/customXml" ds:itemID="{0DC7D3DC-7AD3-4E4C-A94F-8B3C2B95C66F}"/>
</file>

<file path=customXml/itemProps4.xml><?xml version="1.0" encoding="utf-8"?>
<ds:datastoreItem xmlns:ds="http://schemas.openxmlformats.org/officeDocument/2006/customXml" ds:itemID="{CD7B6E9D-6B4E-4104-8413-0494FBB04151}"/>
</file>

<file path=docProps/app.xml><?xml version="1.0" encoding="utf-8"?>
<Properties xmlns="http://schemas.openxmlformats.org/officeDocument/2006/extended-properties" xmlns:vt="http://schemas.openxmlformats.org/officeDocument/2006/docPropsVTypes">
  <Template>BS2019_Paper_format_guide_00 (1)</Template>
  <TotalTime>0</TotalTime>
  <Pages>3</Pages>
  <Words>1681</Words>
  <Characters>9582</Characters>
  <Application>Microsoft Office Word</Application>
  <DocSecurity>0</DocSecurity>
  <Lines>79</Lines>
  <Paragraphs>22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2022-01-11T11:46:00Z</dcterms:created>
  <dcterms:modified xsi:type="dcterms:W3CDTF">2022-01-11T13:18:00Z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32448625</vt:i4>
  </property>
  <property fmtid="{D5CDD505-2E9C-101B-9397-08002B2CF9AE}" pid="4" name="_ReviewingToolsShownOnce">
    <vt:lpwstr/>
  </property>
  <property fmtid="{D5CDD505-2E9C-101B-9397-08002B2CF9AE}" pid="5" name="ContentTypeId">
    <vt:lpwstr>0x0101008BD058FD54DF3B4EA326082109E0FA3B</vt:lpwstr>
  </property>
</Properties>
</file>