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ALEV</w:t>
      </w:r>
      <w:r>
        <w:rPr>
          <w:rFonts w:ascii="Calibri" w:hAnsi="Calibri" w:cs="Calibri" w:eastAsia="Calibri"/>
          <w:color w:val="141823"/>
          <w:spacing w:val="0"/>
          <w:position w:val="0"/>
          <w:sz w:val="28"/>
          <w:shd w:fill="FFFFFF" w:val="clear"/>
        </w:rPr>
        <w:t xml:space="preserve">İLER ve MUSTAFA KEMAL!</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Dünya'n</w:t>
      </w:r>
      <w:r>
        <w:rPr>
          <w:rFonts w:ascii="Calibri" w:hAnsi="Calibri" w:cs="Calibri" w:eastAsia="Calibri"/>
          <w:color w:val="141823"/>
          <w:spacing w:val="0"/>
          <w:position w:val="0"/>
          <w:sz w:val="28"/>
          <w:shd w:fill="FFFFFF" w:val="clear"/>
        </w:rPr>
        <w:t xml:space="preserve">ın hiçbir yerinde insanlar kendi inançlarını yasaklayan birini asla sevmezler. </w:t>
      </w: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Dünya'nın hiçbir yerinde yoktur, insanların kendi celladına aşık olmasın. Yine Dünya’nın hiçbir yerinde insanlar ibadethanelerini yasaklayan, atalarını katleden birinin fotoğrafını evlerine ve dergâhlarına asmazlar. Aleviler bu sistemin kurucusu olan kendi atalarını katleden Mustafa Kemal’in resimlerini evlerine ve Cem evlerine asarak celladına aşık bir toplum oldular. Nazım’in dediği gibi “koyunsun kardeşim koyun.”</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Mustafa Kemal bilindi</w:t>
      </w:r>
      <w:r>
        <w:rPr>
          <w:rFonts w:ascii="Calibri" w:hAnsi="Calibri" w:cs="Calibri" w:eastAsia="Calibri"/>
          <w:color w:val="141823"/>
          <w:spacing w:val="0"/>
          <w:position w:val="0"/>
          <w:sz w:val="28"/>
          <w:shd w:fill="FFFFFF" w:val="clear"/>
        </w:rPr>
        <w:t xml:space="preserve">ği gibi adına “</w:t>
      </w:r>
      <w:r>
        <w:rPr>
          <w:rFonts w:ascii="Calibri" w:hAnsi="Calibri" w:cs="Calibri" w:eastAsia="Calibri"/>
          <w:b/>
          <w:color w:val="141823"/>
          <w:spacing w:val="0"/>
          <w:position w:val="0"/>
          <w:sz w:val="28"/>
          <w:shd w:fill="FFFFFF" w:val="clear"/>
        </w:rPr>
        <w:t xml:space="preserve">Kurtuluş Savaşı</w:t>
      </w:r>
      <w:r>
        <w:rPr>
          <w:rFonts w:ascii="Calibri" w:hAnsi="Calibri" w:cs="Calibri" w:eastAsia="Calibri"/>
          <w:color w:val="141823"/>
          <w:spacing w:val="0"/>
          <w:position w:val="0"/>
          <w:sz w:val="28"/>
          <w:shd w:fill="FFFFFF" w:val="clear"/>
        </w:rPr>
        <w:t xml:space="preserve">” denilen harekâta başlamadan önce Hacı Bektaş Veli Dergâhını ziyaret eder ve Alevilerden destek ister. Mustafa Kemal cumhuriyeti ilan ettikten sonra Alevilerin kendi inançlarını serbestçe yaşayacaklarının garantisini verir. Aleviler Mustafa Kemal önderliğinde yürütülen harekâtının başarılı olması için maddi ve manevi, her türlü desteği sunarlar.</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Mustafa Kemal harekât</w:t>
      </w:r>
      <w:r>
        <w:rPr>
          <w:rFonts w:ascii="Calibri" w:hAnsi="Calibri" w:cs="Calibri" w:eastAsia="Calibri"/>
          <w:color w:val="141823"/>
          <w:spacing w:val="0"/>
          <w:position w:val="0"/>
          <w:sz w:val="28"/>
          <w:shd w:fill="FFFFFF" w:val="clear"/>
        </w:rPr>
        <w:t xml:space="preserve">ı başarıyla sonuçlandıktan sonra devletin resmi dini “</w:t>
      </w:r>
      <w:r>
        <w:rPr>
          <w:rFonts w:ascii="Calibri" w:hAnsi="Calibri" w:cs="Calibri" w:eastAsia="Calibri"/>
          <w:b/>
          <w:color w:val="141823"/>
          <w:spacing w:val="0"/>
          <w:position w:val="0"/>
          <w:sz w:val="28"/>
          <w:shd w:fill="FFFFFF" w:val="clear"/>
        </w:rPr>
        <w:t xml:space="preserve">İslam’dır</w:t>
      </w:r>
      <w:r>
        <w:rPr>
          <w:rFonts w:ascii="Calibri" w:hAnsi="Calibri" w:cs="Calibri" w:eastAsia="Calibri"/>
          <w:color w:val="141823"/>
          <w:spacing w:val="0"/>
          <w:position w:val="0"/>
          <w:sz w:val="28"/>
          <w:shd w:fill="FFFFFF" w:val="clear"/>
        </w:rPr>
        <w:t xml:space="preserve">” der. Sünni anlayışı benimser. Alevilere verdiği sözün arkasında durmaz. Aleviliği yok sayar. Aleviler rahatsız olurlar. Mustafa Kemal’e haber gönderirler. Alevilere söz verdiklerini onun için kendilerini desteklediklerini hatırlatırlar. Mustafa Kemal Sünniliğin dışında başka inanç tanımadığını ilan eder.</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Bunun üzerine 1921 y</w:t>
      </w:r>
      <w:r>
        <w:rPr>
          <w:rFonts w:ascii="Calibri" w:hAnsi="Calibri" w:cs="Calibri" w:eastAsia="Calibri"/>
          <w:color w:val="141823"/>
          <w:spacing w:val="0"/>
          <w:position w:val="0"/>
          <w:sz w:val="28"/>
          <w:shd w:fill="FFFFFF" w:val="clear"/>
        </w:rPr>
        <w:t xml:space="preserve">ılında Koçgiri aşireti önderliğinde dokuz Alevi aşireti bir araya gelerek Mustafa Kemal’i sözünde durmamakla suçlar, Mustafa Kemal'in hain ve bir Alevi düşmanı olduğunu ilan ederler. Koçgiri aşireti Ali Şer önderliğinde Mustafa Kemal'e ve onun faşist düzenine isyan ederler. Mustafa Kemal orduyu ve Topal Osman gibi çeteleri de yanına alarak Koçgiri aşiretine saldırır. Çoluk-çocuk demeden dört bin Alevi’yi kurşuna dizerek katleder. Katliamda sağ kalanları sürgüne gönderir.</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Mustafa Kemal Koçgiri Katliam</w:t>
      </w:r>
      <w:r>
        <w:rPr>
          <w:rFonts w:ascii="Calibri" w:hAnsi="Calibri" w:cs="Calibri" w:eastAsia="Calibri"/>
          <w:color w:val="141823"/>
          <w:spacing w:val="0"/>
          <w:position w:val="0"/>
          <w:sz w:val="28"/>
          <w:shd w:fill="FFFFFF" w:val="clear"/>
        </w:rPr>
        <w:t xml:space="preserve">ından sonra, kafasında tasarlamış olduğu Türk İslam sentezinin hayat hakkı bulabilmesi için, Alevilerin asimile edilmesi gerektiğini söyler, Din şûrası oluşturur. Din şûrası Sünnilerden oluşur. Mustafa Kemal’in görevlendirdiği din şûrası bir yıllık çalışmadan sonra bugünkü Diyanetin oluşmasına karar verilir. Diyanet 3 Mart 1924 tarihinde Mustafa Kemal'in emriyle 429 sayılı kanunla Türkiye Cumhuriyeti Başbakanlığına bağlı bir teşkilat olarak kurulmuştur.</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Mustafa Kemal bununla da yetinmez. 30 Kas</w:t>
      </w:r>
      <w:r>
        <w:rPr>
          <w:rFonts w:ascii="Calibri" w:hAnsi="Calibri" w:cs="Calibri" w:eastAsia="Calibri"/>
          <w:color w:val="141823"/>
          <w:spacing w:val="0"/>
          <w:position w:val="0"/>
          <w:sz w:val="28"/>
          <w:shd w:fill="FFFFFF" w:val="clear"/>
        </w:rPr>
        <w:t xml:space="preserve">ım 1925 yılında Tekke, Zaviye 677 sayılı kanun ile Alevilik yasaklanır. Başta Hacı Bektasi Veli Dergâhı olmak üzere, Alevi dergâhlarının tamamı kapatılır. Alevi inancı resmen yasaklanır. Bugün hâlâ Mustafa Kemal’in 3 Mart 1924 yılında çıkarmış olduğu 429 sayılı yasa yürürlüktedir. Alevilerin Cemevlerine resmi statü 677 sayılı kanun gerekçe gösterilerek verilmiyor.</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Mustafa Kemal bununla da yetinmez. Aleviler haklar</w:t>
      </w:r>
      <w:r>
        <w:rPr>
          <w:rFonts w:ascii="Calibri" w:hAnsi="Calibri" w:cs="Calibri" w:eastAsia="Calibri"/>
          <w:color w:val="141823"/>
          <w:spacing w:val="0"/>
          <w:position w:val="0"/>
          <w:sz w:val="28"/>
          <w:shd w:fill="FFFFFF" w:val="clear"/>
        </w:rPr>
        <w:t xml:space="preserve">ını aramasın diye Nüfus cüzdanlarına din hanesini ekleyerek, dini İslam yazdırarak ülkenin yüzde 99 Müslüman yani Sünni sayıldı. Anadolu’da Aleviler bu gelişmelerde rahatsız olurlar. Özellikle Dersimliler inançlarının yasaklanmasını içine sindirmezler. Koçgiri Katliamından sonra Aleviler Mustafa Kemal’e güvenmezler. Dersimliler 677 sayılı kanunla Alevilik yasaklanmış olsa da Dersimliler İnançlarını yaşama, yaşatmaya devam ederler.</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Mustafa Kemal yeni sinsi planlar tasarlar. 25 Aral</w:t>
      </w:r>
      <w:r>
        <w:rPr>
          <w:rFonts w:ascii="Calibri" w:hAnsi="Calibri" w:cs="Calibri" w:eastAsia="Calibri"/>
          <w:color w:val="141823"/>
          <w:spacing w:val="0"/>
          <w:position w:val="0"/>
          <w:sz w:val="28"/>
          <w:shd w:fill="FFFFFF" w:val="clear"/>
        </w:rPr>
        <w:t xml:space="preserve">ık 1935‘te Tunceli Kanunu çıkarılır. Bu kanunla birlikte Dersim’in adı Tunceli olarak değiştirilir. Hemen sonra daha önce Birinci Genel Müfettişlik kapsamında bulunan Elazığ, Tunceli, Erzincan ve Bingöl’ü içeren Elazığ merkezli Dördüncü Genel Valilik kurulur (6 Ocak 1936). Bu genel valiliğin başına Dersim Valisi ve Kumandanı sıfatıyla Abdullah Alpdoğan atanır. Elazığ’da “İstiklal Mahkemesi” adı verilen bir askeri mahkeme kurulur. Bu mahkeme özel olarak Dersim için teşkil edilir. Tunceli Kanunu’nun geçerlik alanı sadece Dördüncü Genel Valilik kapsamına giren illerle sınırlı kalmaz. Sivas, Malatya, Erzurum ve Gümüşhane illeri de bu kanunun geçerlik alanına dâhil edilirler. Böylece Tunceli Kanunu merkezi Dersim olmak üzere Kızılbaşlarla yerleşik tüm sahayı kapsamına alır. Dersim, bu kanunla “Yasak Bölge“ ilan edilir. Mustafa Kemal'in özel emri ile Çoluk-çocuk demeden 50 binden fazla Alevi katledildi. </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A</w:t>
      </w:r>
      <w:r>
        <w:rPr>
          <w:rFonts w:ascii="Calibri" w:hAnsi="Calibri" w:cs="Calibri" w:eastAsia="Calibri"/>
          <w:color w:val="141823"/>
          <w:spacing w:val="0"/>
          <w:position w:val="0"/>
          <w:sz w:val="28"/>
          <w:shd w:fill="FFFFFF" w:val="clear"/>
        </w:rPr>
        <w:t xml:space="preserve">şağıdaki rakamlar Mustafa Kemal’in bize nasıl bir devlet bıraktığını göstergesidir. Bu rakamlar devletin 2008 yılının resmi rakamlarıdır.</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Türkiye’de 67 bin okul var, </w:t>
      </w: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85 bin faal 16 bin yap</w:t>
      </w:r>
      <w:r>
        <w:rPr>
          <w:rFonts w:ascii="Calibri" w:hAnsi="Calibri" w:cs="Calibri" w:eastAsia="Calibri"/>
          <w:color w:val="141823"/>
          <w:spacing w:val="0"/>
          <w:position w:val="0"/>
          <w:sz w:val="28"/>
          <w:shd w:fill="FFFFFF" w:val="clear"/>
        </w:rPr>
        <w:t xml:space="preserve">ılan toplam 101 bin cami var.</w:t>
      </w: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38 bin cami yapt</w:t>
      </w:r>
      <w:r>
        <w:rPr>
          <w:rFonts w:ascii="Calibri" w:hAnsi="Calibri" w:cs="Calibri" w:eastAsia="Calibri"/>
          <w:color w:val="141823"/>
          <w:spacing w:val="0"/>
          <w:position w:val="0"/>
          <w:sz w:val="28"/>
          <w:shd w:fill="FFFFFF" w:val="clear"/>
        </w:rPr>
        <w:t xml:space="preserve">ırma derneği var. </w:t>
      </w: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270 kilise var. 77 000 doktor var.</w:t>
      </w: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90 bin imam, 15 bin ayr</w:t>
      </w:r>
      <w:r>
        <w:rPr>
          <w:rFonts w:ascii="Calibri" w:hAnsi="Calibri" w:cs="Calibri" w:eastAsia="Calibri"/>
          <w:color w:val="141823"/>
          <w:spacing w:val="0"/>
          <w:position w:val="0"/>
          <w:sz w:val="28"/>
          <w:shd w:fill="FFFFFF" w:val="clear"/>
        </w:rPr>
        <w:t xml:space="preserve">ıca din görevlisi olmak üzere toplam 105 bin imam var.</w:t>
      </w: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Türkiye genelinde 1220 hastane,</w:t>
      </w: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1435 kütüphane var ama ço</w:t>
      </w:r>
      <w:r>
        <w:rPr>
          <w:rFonts w:ascii="Calibri" w:hAnsi="Calibri" w:cs="Calibri" w:eastAsia="Calibri"/>
          <w:color w:val="141823"/>
          <w:spacing w:val="0"/>
          <w:position w:val="0"/>
          <w:sz w:val="28"/>
          <w:shd w:fill="FFFFFF" w:val="clear"/>
        </w:rPr>
        <w:t xml:space="preserve">ğu boş ve kitap yok...</w:t>
      </w: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Devlet tiyatrosu sadece 13. </w:t>
      </w: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Türkiye’de her 60.000 ki</w:t>
      </w:r>
      <w:r>
        <w:rPr>
          <w:rFonts w:ascii="Calibri" w:hAnsi="Calibri" w:cs="Calibri" w:eastAsia="Calibri"/>
          <w:color w:val="141823"/>
          <w:spacing w:val="0"/>
          <w:position w:val="0"/>
          <w:sz w:val="28"/>
          <w:shd w:fill="FFFFFF" w:val="clear"/>
        </w:rPr>
        <w:t xml:space="preserve">şiye 1 hastane düşerken, her 300 kişiye 1 cami düşüyor.</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Mustafa Kemal'i savunan "Aleviler" Mustafa Kemal'in laik bir sistem getirdi</w:t>
      </w:r>
      <w:r>
        <w:rPr>
          <w:rFonts w:ascii="Calibri" w:hAnsi="Calibri" w:cs="Calibri" w:eastAsia="Calibri"/>
          <w:color w:val="141823"/>
          <w:spacing w:val="0"/>
          <w:position w:val="0"/>
          <w:sz w:val="28"/>
          <w:shd w:fill="FFFFFF" w:val="clear"/>
        </w:rPr>
        <w:t xml:space="preserve">ğini söylüyorlar. Cumhuriyet kurulmadan önce 700 yıllık Osmanlı döneminde Alevilik toplam 35 yıl yasaklanmış iken "Laik" Cumhuriyet döneminde ise tamamen yasaklanmıştır. Aleviliğin yasaklandığı Sünniliğin yasalarla devlet güvencesi altında olduğu bir sisteme laik sistem demek Cehaletten başka bir şey değildir. </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Mustafa Kemal'i çocuklar</w:t>
      </w:r>
      <w:r>
        <w:rPr>
          <w:rFonts w:ascii="Calibri" w:hAnsi="Calibri" w:cs="Calibri" w:eastAsia="Calibri"/>
          <w:color w:val="141823"/>
          <w:spacing w:val="0"/>
          <w:position w:val="0"/>
          <w:sz w:val="28"/>
          <w:shd w:fill="FFFFFF" w:val="clear"/>
        </w:rPr>
        <w:t xml:space="preserve">ımıza bir kurtarıcı olarak göstermek Alevi inancına ve Alevilere ihanettir. Mustafa Kemal bir Alevi düşmanıdır. On binlerce Alevi'nin katilidir. Atalarımızı katleden, İnancımızı yasaklayan, Dergâhlarımızın Kapılarına Kilit vuran Mustafa Kemal'in resimlerini Cemevlerine asmak Alevi inancına ve Alevilere ihanetten başka bir şey değildir.</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Bugün Alevi </w:t>
      </w:r>
      <w:r>
        <w:rPr>
          <w:rFonts w:ascii="Calibri" w:hAnsi="Calibri" w:cs="Calibri" w:eastAsia="Calibri"/>
          <w:color w:val="141823"/>
          <w:spacing w:val="0"/>
          <w:position w:val="0"/>
          <w:sz w:val="28"/>
          <w:shd w:fill="FFFFFF" w:val="clear"/>
        </w:rPr>
        <w:t xml:space="preserve">İnancına ve Alevilere devletten çok "esas Müslüman biziz" diyen kendi celladına aşık olmuş Kemalist Aleviler zarar vermekteler. Resmi ideolojinin etkisinde kalarak "esas Müslüman biziz" diyen Kemalist Aleviler, kendi inancını unutup Arap barbarlığına saplanan bir Alevilik asla iflah olamaz. Aleviler Kendi inancına, bu inancın kaynaklık ettiği insani felsefesine sahip çıkmadığı sürece coğrafyamızın Ali'ci Muaviye’ci şer güçlerin kurbanı olmaya devam ederler.</w:t>
      </w:r>
    </w:p>
    <w:p>
      <w:pPr>
        <w:spacing w:before="0" w:after="0" w:line="241"/>
        <w:ind w:right="0" w:left="0" w:firstLine="0"/>
        <w:jc w:val="both"/>
        <w:rPr>
          <w:rFonts w:ascii="Calibri" w:hAnsi="Calibri" w:cs="Calibri" w:eastAsia="Calibri"/>
          <w:color w:val="141823"/>
          <w:spacing w:val="0"/>
          <w:position w:val="0"/>
          <w:sz w:val="28"/>
          <w:shd w:fill="FFFFFF" w:val="clear"/>
        </w:rPr>
      </w:pPr>
      <w:r>
        <w:rPr>
          <w:rFonts w:ascii="Calibri" w:hAnsi="Calibri" w:cs="Calibri" w:eastAsia="Calibri"/>
          <w:color w:val="141823"/>
          <w:spacing w:val="0"/>
          <w:position w:val="0"/>
          <w:sz w:val="28"/>
          <w:shd w:fill="FFFFFF" w:val="clear"/>
        </w:rPr>
        <w:t xml:space="preserve">Bar</w:t>
      </w:r>
      <w:r>
        <w:rPr>
          <w:rFonts w:ascii="Calibri" w:hAnsi="Calibri" w:cs="Calibri" w:eastAsia="Calibri"/>
          <w:color w:val="141823"/>
          <w:spacing w:val="0"/>
          <w:position w:val="0"/>
          <w:sz w:val="28"/>
          <w:shd w:fill="FFFFFF" w:val="clear"/>
        </w:rPr>
        <w:t xml:space="preserve">ış Aydın</w:t>
      </w: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0" w:line="241"/>
        <w:ind w:right="0" w:left="0" w:firstLine="0"/>
        <w:jc w:val="both"/>
        <w:rPr>
          <w:rFonts w:ascii="Calibri" w:hAnsi="Calibri" w:cs="Calibri" w:eastAsia="Calibri"/>
          <w:color w:val="141823"/>
          <w:spacing w:val="0"/>
          <w:position w:val="0"/>
          <w:sz w:val="28"/>
          <w:shd w:fill="FFFFFF" w:val="clear"/>
        </w:rPr>
      </w:pPr>
    </w:p>
    <w:p>
      <w:pPr>
        <w:spacing w:before="0" w:after="200" w:line="276"/>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141823"/>
          <w:spacing w:val="0"/>
          <w:position w:val="0"/>
          <w:sz w:val="28"/>
          <w:shd w:fill="FFFFFF"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