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9A1FE" w14:textId="77777777" w:rsidR="00D7312D" w:rsidRPr="00ED3CAF" w:rsidRDefault="00EE78D0" w:rsidP="00ED3CAF">
      <w:pPr>
        <w:jc w:val="center"/>
        <w:rPr>
          <w:rFonts w:ascii="Bernard MT Condensed" w:hAnsi="Bernard MT Condensed"/>
          <w:sz w:val="44"/>
          <w:szCs w:val="36"/>
        </w:rPr>
      </w:pPr>
      <w:r w:rsidRPr="00ED3CAF">
        <w:rPr>
          <w:noProof/>
          <w:sz w:val="28"/>
          <w:lang w:val="en-US"/>
        </w:rPr>
        <w:drawing>
          <wp:anchor distT="0" distB="0" distL="114300" distR="114300" simplePos="0" relativeHeight="251667456" behindDoc="0" locked="0" layoutInCell="1" allowOverlap="1" wp14:anchorId="3F9AB782" wp14:editId="2D7ECF78">
            <wp:simplePos x="0" y="0"/>
            <wp:positionH relativeFrom="margin">
              <wp:posOffset>5486400</wp:posOffset>
            </wp:positionH>
            <wp:positionV relativeFrom="paragraph">
              <wp:posOffset>14288</wp:posOffset>
            </wp:positionV>
            <wp:extent cx="689332" cy="817245"/>
            <wp:effectExtent l="133350" t="133350" r="130175" b="135255"/>
            <wp:wrapNone/>
            <wp:docPr id="4" name="Afbeelding 4" descr="http://abvvagfagevaert.be/wp-content/uploads/2018/12/sit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abvvagfagevaert.be/wp-content/uploads/2018/12/sitelogo.pn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90525" cy="818659"/>
                    </a:xfrm>
                    <a:prstGeom prst="rect">
                      <a:avLst/>
                    </a:prstGeom>
                    <a:noFill/>
                    <a:ln>
                      <a:noFill/>
                    </a:ln>
                    <a:effectLst>
                      <a:glow rad="127000">
                        <a:schemeClr val="bg1"/>
                      </a:glow>
                    </a:effectLst>
                  </pic:spPr>
                </pic:pic>
              </a:graphicData>
            </a:graphic>
            <wp14:sizeRelH relativeFrom="page">
              <wp14:pctWidth>0</wp14:pctWidth>
            </wp14:sizeRelH>
            <wp14:sizeRelV relativeFrom="page">
              <wp14:pctHeight>0</wp14:pctHeight>
            </wp14:sizeRelV>
          </wp:anchor>
        </w:drawing>
      </w:r>
      <w:r w:rsidRPr="00ED3CAF">
        <w:rPr>
          <w:rFonts w:ascii="Bernard MT Condensed" w:hAnsi="Bernard MT Condensed"/>
          <w:noProof/>
          <w:sz w:val="200"/>
          <w:szCs w:val="164"/>
          <w:lang w:val="en-US"/>
        </w:rPr>
        <w:drawing>
          <wp:anchor distT="0" distB="0" distL="114300" distR="114300" simplePos="0" relativeHeight="251668480" behindDoc="0" locked="0" layoutInCell="1" allowOverlap="1" wp14:anchorId="74E9EEE1" wp14:editId="4D7E2818">
            <wp:simplePos x="0" y="0"/>
            <wp:positionH relativeFrom="margin">
              <wp:posOffset>33020</wp:posOffset>
            </wp:positionH>
            <wp:positionV relativeFrom="paragraph">
              <wp:posOffset>13335</wp:posOffset>
            </wp:positionV>
            <wp:extent cx="688975" cy="817245"/>
            <wp:effectExtent l="0" t="0" r="0" b="190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8975" cy="817245"/>
                    </a:xfrm>
                    <a:prstGeom prst="rect">
                      <a:avLst/>
                    </a:prstGeom>
                    <a:noFill/>
                  </pic:spPr>
                </pic:pic>
              </a:graphicData>
            </a:graphic>
            <wp14:sizeRelH relativeFrom="page">
              <wp14:pctWidth>0</wp14:pctWidth>
            </wp14:sizeRelH>
            <wp14:sizeRelV relativeFrom="page">
              <wp14:pctHeight>0</wp14:pctHeight>
            </wp14:sizeRelV>
          </wp:anchor>
        </w:drawing>
      </w:r>
      <w:r w:rsidR="00D7312D" w:rsidRPr="00ED3CAF">
        <w:rPr>
          <w:rFonts w:ascii="Bernard MT Condensed" w:hAnsi="Bernard MT Condensed"/>
          <w:sz w:val="44"/>
          <w:szCs w:val="36"/>
        </w:rPr>
        <w:t>Info van de Algemene Centrale</w:t>
      </w:r>
    </w:p>
    <w:p w14:paraId="6AF85EB8" w14:textId="77777777" w:rsidR="00D7312D" w:rsidRPr="00ED3CAF" w:rsidRDefault="00D7312D" w:rsidP="00ED3CAF">
      <w:pPr>
        <w:jc w:val="center"/>
        <w:rPr>
          <w:rFonts w:ascii="Bernard MT Condensed" w:hAnsi="Bernard MT Condensed"/>
          <w:color w:val="FF0000"/>
          <w:sz w:val="44"/>
          <w:szCs w:val="36"/>
        </w:rPr>
      </w:pPr>
      <w:r w:rsidRPr="00ED3CAF">
        <w:rPr>
          <w:rFonts w:ascii="Bernard MT Condensed" w:hAnsi="Bernard MT Condensed"/>
          <w:color w:val="FF0000"/>
          <w:sz w:val="44"/>
          <w:szCs w:val="36"/>
        </w:rPr>
        <w:t xml:space="preserve">ABVV </w:t>
      </w:r>
      <w:proofErr w:type="spellStart"/>
      <w:r w:rsidRPr="00ED3CAF">
        <w:rPr>
          <w:rFonts w:ascii="Bernard MT Condensed" w:hAnsi="Bernard MT Condensed"/>
          <w:color w:val="FF0000"/>
          <w:sz w:val="44"/>
          <w:szCs w:val="36"/>
        </w:rPr>
        <w:t>Agfa-Gevaert</w:t>
      </w:r>
      <w:proofErr w:type="spellEnd"/>
    </w:p>
    <w:p w14:paraId="77D29809" w14:textId="266537BB" w:rsidR="00A3680C" w:rsidRPr="00C616DB" w:rsidRDefault="004A6C10" w:rsidP="00C616DB">
      <w:pPr>
        <w:jc w:val="center"/>
        <w:rPr>
          <w:rFonts w:ascii="Bernard MT Condensed" w:hAnsi="Bernard MT Condensed"/>
          <w:color w:val="FF0000"/>
          <w:sz w:val="160"/>
          <w:szCs w:val="164"/>
        </w:rPr>
        <w:sectPr w:rsidR="00A3680C" w:rsidRPr="00C616DB" w:rsidSect="00ED3CAF">
          <w:footerReference w:type="default" r:id="rId11"/>
          <w:pgSz w:w="11906" w:h="16838"/>
          <w:pgMar w:top="1440" w:right="1080" w:bottom="1440" w:left="1080" w:header="708" w:footer="708" w:gutter="0"/>
          <w:cols w:space="708"/>
          <w:docGrid w:linePitch="360"/>
        </w:sectPr>
      </w:pPr>
      <w:r w:rsidRPr="002F575A">
        <w:rPr>
          <w:rFonts w:ascii="Bernard MT Condensed" w:hAnsi="Bernard MT Condensed"/>
          <w:noProof/>
          <w:color w:val="000000" w:themeColor="text1"/>
          <w:sz w:val="156"/>
          <w:szCs w:val="156"/>
          <w:lang w:val="en-US"/>
        </w:rPr>
        <mc:AlternateContent>
          <mc:Choice Requires="wps">
            <w:drawing>
              <wp:anchor distT="45720" distB="45720" distL="114300" distR="114300" simplePos="0" relativeHeight="251670528" behindDoc="0" locked="0" layoutInCell="1" allowOverlap="1" wp14:anchorId="7BD51262" wp14:editId="382F287F">
                <wp:simplePos x="0" y="0"/>
                <wp:positionH relativeFrom="margin">
                  <wp:posOffset>0</wp:posOffset>
                </wp:positionH>
                <wp:positionV relativeFrom="paragraph">
                  <wp:posOffset>1275715</wp:posOffset>
                </wp:positionV>
                <wp:extent cx="6157595" cy="390525"/>
                <wp:effectExtent l="0" t="0" r="14605" b="28575"/>
                <wp:wrapSquare wrapText="bothSides"/>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7595" cy="390525"/>
                        </a:xfrm>
                        <a:prstGeom prst="rect">
                          <a:avLst/>
                        </a:prstGeom>
                        <a:solidFill>
                          <a:schemeClr val="tx1"/>
                        </a:solidFill>
                        <a:ln w="9525">
                          <a:solidFill>
                            <a:srgbClr val="000000"/>
                          </a:solidFill>
                          <a:miter lim="800000"/>
                          <a:headEnd/>
                          <a:tailEnd/>
                        </a:ln>
                      </wps:spPr>
                      <wps:txbx>
                        <w:txbxContent>
                          <w:p w14:paraId="705924C1" w14:textId="49369DA9" w:rsidR="004A6C10" w:rsidRPr="00C86939" w:rsidRDefault="0031273A" w:rsidP="004A6C10">
                            <w:pPr>
                              <w:jc w:val="center"/>
                              <w:rPr>
                                <w:sz w:val="36"/>
                              </w:rPr>
                            </w:pPr>
                            <w:r>
                              <w:rPr>
                                <w:rFonts w:ascii="Bernard MT Condensed" w:hAnsi="Bernard MT Condensed"/>
                                <w:sz w:val="36"/>
                              </w:rPr>
                              <w:t>Januari 2022</w:t>
                            </w:r>
                          </w:p>
                          <w:p w14:paraId="26E40483" w14:textId="77777777" w:rsidR="004A6C10" w:rsidRDefault="004A6C10" w:rsidP="004A6C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BD51262" id="_x0000_t202" coordsize="21600,21600" o:spt="202" path="m,l,21600r21600,l21600,xe">
                <v:stroke joinstyle="miter"/>
                <v:path gradientshapeok="t" o:connecttype="rect"/>
              </v:shapetype>
              <v:shape id="Tekstvak 2" o:spid="_x0000_s1026" type="#_x0000_t202" style="position:absolute;left:0;text-align:left;margin-left:0;margin-top:100.45pt;width:484.85pt;height:30.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" fillcolor="black [3213]">
                <v:textbox>
                  <w:txbxContent>
                    <w:p w14:paraId="705924C1" w14:textId="49369DA9" w:rsidR="004A6C10" w:rsidRPr="00C86939" w:rsidRDefault="0031273A" w:rsidP="004A6C10">
                      <w:pPr>
                        <w:jc w:val="center"/>
                        <w:rPr>
                          <w:sz w:val="36"/>
                        </w:rPr>
                      </w:pPr>
                      <w:r>
                        <w:rPr>
                          <w:rFonts w:ascii="Bernard MT Condensed" w:hAnsi="Bernard MT Condensed"/>
                          <w:sz w:val="36"/>
                        </w:rPr>
                        <w:t>Januari 2022</w:t>
                      </w:r>
                    </w:p>
                    <w:p w14:paraId="26E40483" w14:textId="77777777" w:rsidR="004A6C10" w:rsidRDefault="004A6C10" w:rsidP="004A6C10"/>
                  </w:txbxContent>
                </v:textbox>
                <w10:wrap type="square" anchorx="margin"/>
              </v:shape>
            </w:pict>
          </mc:Fallback>
        </mc:AlternateContent>
      </w:r>
      <w:r w:rsidR="00EF7264" w:rsidRPr="002F575A">
        <w:rPr>
          <w:rFonts w:ascii="Bernard MT Condensed" w:hAnsi="Bernard MT Condensed"/>
          <w:color w:val="000000" w:themeColor="text1"/>
          <w:sz w:val="160"/>
          <w:szCs w:val="164"/>
        </w:rPr>
        <w:t xml:space="preserve">De </w:t>
      </w:r>
      <w:r w:rsidR="00A3680C" w:rsidRPr="002F575A">
        <w:rPr>
          <w:rFonts w:ascii="Bernard MT Condensed" w:hAnsi="Bernard MT Condensed"/>
          <w:color w:val="000000" w:themeColor="text1"/>
          <w:sz w:val="160"/>
          <w:szCs w:val="164"/>
        </w:rPr>
        <w:t>L</w:t>
      </w:r>
      <w:r w:rsidR="00EF7264" w:rsidRPr="002F575A">
        <w:rPr>
          <w:rFonts w:ascii="Bernard MT Condensed" w:hAnsi="Bernard MT Condensed"/>
          <w:color w:val="000000" w:themeColor="text1"/>
          <w:sz w:val="160"/>
          <w:szCs w:val="164"/>
        </w:rPr>
        <w:t xml:space="preserve">este </w:t>
      </w:r>
      <w:proofErr w:type="spellStart"/>
      <w:r w:rsidR="00A3680C" w:rsidRPr="009C0684">
        <w:rPr>
          <w:rFonts w:ascii="Bernard MT Condensed" w:hAnsi="Bernard MT Condensed"/>
          <w:color w:val="FF0000"/>
          <w:sz w:val="160"/>
          <w:szCs w:val="164"/>
        </w:rPr>
        <w:t>R</w:t>
      </w:r>
      <w:r w:rsidR="00EF7264" w:rsidRPr="009C0684">
        <w:rPr>
          <w:rFonts w:ascii="Bernard MT Condensed" w:hAnsi="Bernard MT Condensed"/>
          <w:color w:val="FF0000"/>
          <w:sz w:val="160"/>
          <w:szCs w:val="164"/>
        </w:rPr>
        <w:t>oeie</w:t>
      </w:r>
      <w:proofErr w:type="spellEnd"/>
    </w:p>
    <w:p w14:paraId="60EA01B0" w14:textId="77777777" w:rsidR="00C72B95" w:rsidRPr="0030357D" w:rsidRDefault="00C72B95" w:rsidP="00C72B95">
      <w:pPr>
        <w:pBdr>
          <w:top w:val="single" w:sz="6" w:space="2" w:color="00000A"/>
          <w:left w:val="single" w:sz="6" w:space="0" w:color="00000A"/>
          <w:bottom w:val="single" w:sz="6" w:space="1" w:color="00000A"/>
          <w:right w:val="single" w:sz="6" w:space="4" w:color="00000A"/>
        </w:pBdr>
        <w:spacing w:before="100" w:after="0" w:line="240" w:lineRule="auto"/>
        <w:jc w:val="center"/>
        <w:rPr>
          <w:rFonts w:ascii="Arial" w:eastAsia="Arial Unicode MS" w:hAnsi="Arial" w:cs="Arial"/>
          <w:b/>
          <w:sz w:val="20"/>
          <w:szCs w:val="20"/>
          <w:lang w:eastAsia="nl-NL"/>
        </w:rPr>
      </w:pPr>
      <w:r w:rsidRPr="00E221F1">
        <w:rPr>
          <w:rFonts w:ascii="Bernard MT Condensed" w:hAnsi="Bernard MT Condensed"/>
          <w:noProof/>
          <w:sz w:val="180"/>
          <w:szCs w:val="36"/>
          <w:lang w:val="en-US"/>
        </w:rPr>
        <w:drawing>
          <wp:anchor distT="0" distB="0" distL="114300" distR="114300" simplePos="0" relativeHeight="251676672" behindDoc="1" locked="0" layoutInCell="1" allowOverlap="1" wp14:anchorId="5C5BB5EF" wp14:editId="02678DD4">
            <wp:simplePos x="0" y="0"/>
            <wp:positionH relativeFrom="margin">
              <wp:posOffset>289072</wp:posOffset>
            </wp:positionH>
            <wp:positionV relativeFrom="paragraph">
              <wp:posOffset>553720</wp:posOffset>
            </wp:positionV>
            <wp:extent cx="2076303" cy="1381125"/>
            <wp:effectExtent l="0" t="0" r="63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jfif"/>
                    <pic:cNvPicPr/>
                  </pic:nvPicPr>
                  <pic:blipFill>
                    <a:blip r:embed="rId12">
                      <a:extLst>
                        <a:ext uri="{28A0092B-C50C-407E-A947-70E740481C1C}">
                          <a14:useLocalDpi xmlns:a14="http://schemas.microsoft.com/office/drawing/2010/main" val="0"/>
                        </a:ext>
                      </a:extLst>
                    </a:blip>
                    <a:stretch>
                      <a:fillRect/>
                    </a:stretch>
                  </pic:blipFill>
                  <pic:spPr>
                    <a:xfrm>
                      <a:off x="0" y="0"/>
                      <a:ext cx="2113071" cy="1405582"/>
                    </a:xfrm>
                    <a:prstGeom prst="rect">
                      <a:avLst/>
                    </a:prstGeom>
                  </pic:spPr>
                </pic:pic>
              </a:graphicData>
            </a:graphic>
            <wp14:sizeRelH relativeFrom="margin">
              <wp14:pctWidth>0</wp14:pctWidth>
            </wp14:sizeRelH>
            <wp14:sizeRelV relativeFrom="margin">
              <wp14:pctHeight>0</wp14:pctHeight>
            </wp14:sizeRelV>
          </wp:anchor>
        </w:drawing>
      </w:r>
      <w:r w:rsidRPr="00E221F1">
        <w:rPr>
          <w:rFonts w:ascii="Arial" w:eastAsia="Arial Unicode MS" w:hAnsi="Arial" w:cs="Arial"/>
          <w:b/>
          <w:sz w:val="28"/>
          <w:szCs w:val="28"/>
          <w:lang w:eastAsia="nl-NL"/>
        </w:rPr>
        <w:t>S</w:t>
      </w:r>
      <w:r>
        <w:rPr>
          <w:rFonts w:ascii="Arial" w:eastAsia="Arial Unicode MS" w:hAnsi="Arial" w:cs="Arial"/>
          <w:b/>
          <w:sz w:val="28"/>
          <w:szCs w:val="28"/>
          <w:lang w:eastAsia="nl-NL"/>
        </w:rPr>
        <w:t>TANDPUNT</w:t>
      </w:r>
    </w:p>
    <w:p w14:paraId="0C4FB92C" w14:textId="77777777" w:rsidR="00C72B95" w:rsidRDefault="00C72B95" w:rsidP="00C72B95">
      <w:pPr>
        <w:jc w:val="center"/>
        <w:rPr>
          <w:rFonts w:ascii="Bernard MT Condensed" w:hAnsi="Bernard MT Condensed"/>
          <w:sz w:val="52"/>
        </w:rPr>
      </w:pPr>
    </w:p>
    <w:p w14:paraId="697F869A" w14:textId="77777777" w:rsidR="00C72B95" w:rsidRDefault="00C72B95" w:rsidP="00C72B95">
      <w:pPr>
        <w:pStyle w:val="Titel"/>
        <w:rPr>
          <w:rFonts w:ascii="Bernard MT Condensed" w:eastAsiaTheme="minorHAnsi" w:hAnsi="Bernard MT Condensed" w:cstheme="minorBidi"/>
          <w:b w:val="0"/>
          <w:i w:val="0"/>
          <w:sz w:val="52"/>
          <w:szCs w:val="22"/>
          <w:u w:val="none"/>
          <w:lang w:eastAsia="en-US"/>
        </w:rPr>
      </w:pPr>
    </w:p>
    <w:p w14:paraId="6ED3E243" w14:textId="77777777" w:rsidR="00F62CDA" w:rsidRDefault="00F62CDA" w:rsidP="00FF0C4D">
      <w:pPr>
        <w:spacing w:line="240" w:lineRule="auto"/>
        <w:textAlignment w:val="baseline"/>
        <w:rPr>
          <w:rFonts w:ascii="Arial" w:eastAsia="Times New Roman" w:hAnsi="Arial" w:cs="Arial"/>
          <w:b/>
          <w:bCs/>
          <w:i/>
          <w:color w:val="444444"/>
          <w:bdr w:val="none" w:sz="0" w:space="0" w:color="auto" w:frame="1"/>
          <w:lang w:eastAsia="nl-BE"/>
        </w:rPr>
      </w:pPr>
    </w:p>
    <w:p w14:paraId="0727C319" w14:textId="77777777" w:rsidR="00301329" w:rsidRDefault="00301329" w:rsidP="00FF0C4D">
      <w:pPr>
        <w:spacing w:line="240" w:lineRule="auto"/>
        <w:textAlignment w:val="baseline"/>
        <w:rPr>
          <w:rFonts w:ascii="Arial" w:eastAsia="Times New Roman" w:hAnsi="Arial" w:cs="Arial"/>
          <w:b/>
          <w:bCs/>
          <w:i/>
          <w:color w:val="444444"/>
          <w:sz w:val="24"/>
          <w:bdr w:val="none" w:sz="0" w:space="0" w:color="auto" w:frame="1"/>
          <w:lang w:eastAsia="nl-BE"/>
        </w:rPr>
      </w:pPr>
    </w:p>
    <w:p w14:paraId="59F42510" w14:textId="77777777" w:rsidR="00301329" w:rsidRDefault="00301329" w:rsidP="00FF0C4D">
      <w:pPr>
        <w:spacing w:line="240" w:lineRule="auto"/>
        <w:textAlignment w:val="baseline"/>
        <w:rPr>
          <w:rFonts w:ascii="Arial" w:eastAsia="Times New Roman" w:hAnsi="Arial" w:cs="Arial"/>
          <w:b/>
          <w:bCs/>
          <w:i/>
          <w:color w:val="444444"/>
          <w:sz w:val="24"/>
          <w:bdr w:val="none" w:sz="0" w:space="0" w:color="auto" w:frame="1"/>
          <w:lang w:eastAsia="nl-BE"/>
        </w:rPr>
      </w:pPr>
    </w:p>
    <w:p w14:paraId="00F96874" w14:textId="1B745BD8" w:rsidR="007B7CC6" w:rsidRPr="009F427B" w:rsidRDefault="007B7CC6" w:rsidP="00FF0C4D">
      <w:pPr>
        <w:spacing w:line="240" w:lineRule="auto"/>
        <w:textAlignment w:val="baseline"/>
        <w:rPr>
          <w:rFonts w:ascii="Arial" w:eastAsia="Times New Roman" w:hAnsi="Arial" w:cs="Arial"/>
          <w:b/>
          <w:bCs/>
          <w:i/>
          <w:iCs/>
          <w:color w:val="EE3126"/>
          <w:sz w:val="24"/>
          <w:lang w:eastAsia="nl-BE"/>
        </w:rPr>
      </w:pPr>
      <w:r w:rsidRPr="009F427B">
        <w:rPr>
          <w:rFonts w:ascii="Arial" w:eastAsia="Times New Roman" w:hAnsi="Arial" w:cs="Arial"/>
          <w:b/>
          <w:bCs/>
          <w:i/>
          <w:color w:val="444444"/>
          <w:sz w:val="24"/>
          <w:bdr w:val="none" w:sz="0" w:space="0" w:color="auto" w:frame="1"/>
          <w:lang w:eastAsia="nl-BE"/>
        </w:rPr>
        <w:t>Werkgevers vroegen om meer flexibiliteit als reactie op COVID 19-gerelateerde afwezigheden (ziekte, quarantaine) in de bedrijven. Met de andere vakbonden kwamen ze tot een akkoord binnen de G10. Het ABVV kon niet akkoord gaan omdat een aantal van die maatregelen niet wenselijk zijn, andere dan weer niet nodig zijn, ze te weinig rekening houden met de realiteit en bestaande afspraken binnen de sectoren, en omdat er geen enkele vorm van inspraak is voorzien in de bedrijven.</w:t>
      </w:r>
    </w:p>
    <w:p w14:paraId="7B28E196" w14:textId="21422544" w:rsidR="007B7CC6" w:rsidRPr="00EF196F" w:rsidRDefault="007B7CC6" w:rsidP="00FF0C4D">
      <w:pPr>
        <w:spacing w:after="165" w:line="240" w:lineRule="auto"/>
        <w:textAlignment w:val="baseline"/>
        <w:rPr>
          <w:rFonts w:ascii="Arial" w:eastAsia="Times New Roman" w:hAnsi="Arial" w:cs="Arial"/>
          <w:color w:val="444444"/>
          <w:lang w:eastAsia="nl-BE"/>
        </w:rPr>
      </w:pPr>
      <w:r w:rsidRPr="00EF196F">
        <w:rPr>
          <w:rFonts w:ascii="Arial" w:eastAsia="Times New Roman" w:hAnsi="Arial" w:cs="Arial"/>
          <w:b/>
          <w:bCs/>
          <w:i/>
          <w:iCs/>
          <w:color w:val="EE3126"/>
          <w:lang w:eastAsia="nl-BE"/>
        </w:rPr>
        <w:t xml:space="preserve">Wat houden die afspraken </w:t>
      </w:r>
      <w:r w:rsidR="00943FC3" w:rsidRPr="00EF196F">
        <w:rPr>
          <w:rFonts w:ascii="Arial" w:eastAsia="Times New Roman" w:hAnsi="Arial" w:cs="Arial"/>
          <w:b/>
          <w:bCs/>
          <w:i/>
          <w:iCs/>
          <w:color w:val="EE3126"/>
          <w:lang w:eastAsia="nl-BE"/>
        </w:rPr>
        <w:t>in?</w:t>
      </w:r>
    </w:p>
    <w:p w14:paraId="73A9BCA8" w14:textId="6A6D5E7A" w:rsidR="00F62CDA" w:rsidRPr="00B032D9" w:rsidRDefault="007B7CC6" w:rsidP="00FF0C4D">
      <w:pPr>
        <w:spacing w:after="165" w:line="240" w:lineRule="auto"/>
        <w:textAlignment w:val="baseline"/>
        <w:rPr>
          <w:rFonts w:ascii="Arial" w:eastAsia="Times New Roman" w:hAnsi="Arial" w:cs="Arial"/>
          <w:color w:val="000000" w:themeColor="text1"/>
          <w:lang w:eastAsia="nl-BE"/>
        </w:rPr>
      </w:pPr>
      <w:r w:rsidRPr="00B032D9">
        <w:rPr>
          <w:rFonts w:ascii="Arial" w:eastAsia="Times New Roman" w:hAnsi="Arial" w:cs="Arial"/>
          <w:color w:val="000000" w:themeColor="text1"/>
          <w:lang w:eastAsia="nl-BE"/>
        </w:rPr>
        <w:t xml:space="preserve">De werkgever kan op eigen houtje beslissen om binnen </w:t>
      </w:r>
      <w:r w:rsidR="00943FC3" w:rsidRPr="00B032D9">
        <w:rPr>
          <w:rFonts w:ascii="Arial" w:eastAsia="Times New Roman" w:hAnsi="Arial" w:cs="Arial"/>
          <w:color w:val="000000" w:themeColor="text1"/>
          <w:lang w:eastAsia="nl-BE"/>
        </w:rPr>
        <w:t>het bedrijf</w:t>
      </w:r>
      <w:r w:rsidRPr="00B032D9">
        <w:rPr>
          <w:rFonts w:ascii="Arial" w:eastAsia="Times New Roman" w:hAnsi="Arial" w:cs="Arial"/>
          <w:color w:val="000000" w:themeColor="text1"/>
          <w:lang w:eastAsia="nl-BE"/>
        </w:rPr>
        <w:t xml:space="preserve"> flexibiliteit toe te passen wegens uitval van personeel in verband met COVID 19, zonder dat daarbij specifieke criteria (veel afwezigheden, bijvoorbeeld) in aanmerking worden genomen. Met andere woorden: zonder raadpleging van de werknemers.</w:t>
      </w:r>
    </w:p>
    <w:p w14:paraId="3124E306" w14:textId="77777777" w:rsidR="00C72B95" w:rsidRPr="00B032D9" w:rsidRDefault="007B7CC6" w:rsidP="00FF0C4D">
      <w:pPr>
        <w:spacing w:after="165" w:line="240" w:lineRule="auto"/>
        <w:textAlignment w:val="baseline"/>
        <w:rPr>
          <w:rFonts w:ascii="Arial" w:eastAsia="Times New Roman" w:hAnsi="Arial" w:cs="Arial"/>
          <w:color w:val="000000" w:themeColor="text1"/>
          <w:lang w:eastAsia="nl-BE"/>
        </w:rPr>
      </w:pPr>
      <w:r w:rsidRPr="00B032D9">
        <w:rPr>
          <w:rFonts w:ascii="Arial" w:eastAsia="Times New Roman" w:hAnsi="Arial" w:cs="Arial"/>
          <w:color w:val="000000" w:themeColor="text1"/>
          <w:lang w:eastAsia="nl-BE"/>
        </w:rPr>
        <w:t>Concreet kan een beroep worden gedaan op gepensioneerden, mensen die met vervroegd pensioen zijn, tijdelijk werklozen, mensen in SWT, werknemers in tijdskrediet en studenten, … om in het bedrijf te werken en zo het tekort aan arbeidskrachten op te vangen. Dit zal gebeuren in ruil voor een combinatie van loon en uitkeringen (100% in geval van pensioen, 75% van de uitkering in de andere gevallen). Voor studenten worden 45 extra uren toegestaan (die niet meetellen voor het maximum van 475 uur/jaar). Er kunnen ook meer opeenvolgende contracten van bepaalde duur worden afgesloten.</w:t>
      </w:r>
    </w:p>
    <w:p w14:paraId="6CE12663" w14:textId="5B8FA7CA" w:rsidR="007B7CC6" w:rsidRPr="00FF0C4D" w:rsidRDefault="007B7CC6" w:rsidP="00FF0C4D">
      <w:pPr>
        <w:spacing w:after="165" w:line="240" w:lineRule="auto"/>
        <w:textAlignment w:val="baseline"/>
        <w:rPr>
          <w:rFonts w:ascii="Arial" w:eastAsia="Times New Roman" w:hAnsi="Arial" w:cs="Arial"/>
          <w:color w:val="444444"/>
          <w:lang w:eastAsia="nl-BE"/>
        </w:rPr>
      </w:pPr>
      <w:r w:rsidRPr="00FF0C4D">
        <w:rPr>
          <w:rFonts w:ascii="Arial" w:eastAsia="Times New Roman" w:hAnsi="Arial" w:cs="Arial"/>
          <w:b/>
          <w:bCs/>
          <w:i/>
          <w:iCs/>
          <w:color w:val="EE3126"/>
          <w:lang w:eastAsia="nl-BE"/>
        </w:rPr>
        <w:t>Waarom heeft het ABVV niet getekend?</w:t>
      </w:r>
    </w:p>
    <w:p w14:paraId="20B591D3" w14:textId="08DABA2F" w:rsidR="007B7CC6" w:rsidRPr="00B032D9" w:rsidRDefault="007B7CC6" w:rsidP="00FF0C4D">
      <w:pPr>
        <w:spacing w:before="300" w:after="150" w:line="240" w:lineRule="auto"/>
        <w:textAlignment w:val="baseline"/>
        <w:outlineLvl w:val="2"/>
        <w:rPr>
          <w:rFonts w:ascii="Arial" w:eastAsia="Times New Roman" w:hAnsi="Arial" w:cs="Arial"/>
          <w:color w:val="000000" w:themeColor="text1"/>
          <w:lang w:eastAsia="nl-BE"/>
        </w:rPr>
      </w:pPr>
      <w:r w:rsidRPr="00B032D9">
        <w:rPr>
          <w:rFonts w:ascii="Arial" w:eastAsia="Times New Roman" w:hAnsi="Arial" w:cs="Arial"/>
          <w:color w:val="000000" w:themeColor="text1"/>
          <w:lang w:eastAsia="nl-BE"/>
        </w:rPr>
        <w:t>Afwezigheid door ziekte: welke cijfers?</w:t>
      </w:r>
      <w:r w:rsidR="00F62CDA" w:rsidRPr="00B032D9">
        <w:rPr>
          <w:rFonts w:ascii="Arial" w:eastAsia="Times New Roman" w:hAnsi="Arial" w:cs="Arial"/>
          <w:color w:val="000000" w:themeColor="text1"/>
          <w:lang w:eastAsia="nl-BE"/>
        </w:rPr>
        <w:t xml:space="preserve"> </w:t>
      </w:r>
      <w:r w:rsidRPr="00B032D9">
        <w:rPr>
          <w:rFonts w:ascii="Arial" w:eastAsia="Times New Roman" w:hAnsi="Arial" w:cs="Arial"/>
          <w:color w:val="000000" w:themeColor="text1"/>
          <w:lang w:eastAsia="nl-BE"/>
        </w:rPr>
        <w:t xml:space="preserve">Het ABVV eiste dat afspraken gebaseerd zouden zijn op objectieve cijfers over afwezigheid door ziekte op het werk. De regering had beloofd objectieve gegevens te verstrekken alvorens keuzes te maken, maar </w:t>
      </w:r>
      <w:r w:rsidR="00943FC3" w:rsidRPr="00B032D9">
        <w:rPr>
          <w:rFonts w:ascii="Arial" w:eastAsia="Times New Roman" w:hAnsi="Arial" w:cs="Arial"/>
          <w:color w:val="000000" w:themeColor="text1"/>
          <w:lang w:eastAsia="nl-BE"/>
        </w:rPr>
        <w:t>er bestaat</w:t>
      </w:r>
      <w:r w:rsidRPr="00B032D9">
        <w:rPr>
          <w:rFonts w:ascii="Arial" w:eastAsia="Times New Roman" w:hAnsi="Arial" w:cs="Arial"/>
          <w:color w:val="000000" w:themeColor="text1"/>
          <w:lang w:eastAsia="nl-BE"/>
        </w:rPr>
        <w:t xml:space="preserve"> echter geen enkele officiële statistiek hierover en de maandelijkse evolutie. Men is bezig beslissingen te nemen ‘met de natte vinger’.</w:t>
      </w:r>
    </w:p>
    <w:p w14:paraId="70A81AED" w14:textId="77777777" w:rsidR="007B7CC6" w:rsidRPr="00FF0C4D" w:rsidRDefault="007B7CC6" w:rsidP="00FF0C4D">
      <w:pPr>
        <w:spacing w:before="300" w:after="150" w:line="240" w:lineRule="auto"/>
        <w:textAlignment w:val="baseline"/>
        <w:outlineLvl w:val="2"/>
        <w:rPr>
          <w:rFonts w:ascii="Arial" w:eastAsia="Times New Roman" w:hAnsi="Arial" w:cs="Arial"/>
          <w:b/>
          <w:color w:val="FF0000"/>
          <w:lang w:eastAsia="nl-BE"/>
        </w:rPr>
      </w:pPr>
      <w:proofErr w:type="spellStart"/>
      <w:r w:rsidRPr="00FF0C4D">
        <w:rPr>
          <w:rFonts w:ascii="Arial" w:eastAsia="Times New Roman" w:hAnsi="Arial" w:cs="Arial"/>
          <w:b/>
          <w:color w:val="FF0000"/>
          <w:lang w:eastAsia="nl-BE"/>
        </w:rPr>
        <w:t>Sectoriële</w:t>
      </w:r>
      <w:proofErr w:type="spellEnd"/>
      <w:r w:rsidRPr="00FF0C4D">
        <w:rPr>
          <w:rFonts w:ascii="Arial" w:eastAsia="Times New Roman" w:hAnsi="Arial" w:cs="Arial"/>
          <w:b/>
          <w:color w:val="FF0000"/>
          <w:lang w:eastAsia="nl-BE"/>
        </w:rPr>
        <w:t xml:space="preserve"> overeenkomst van kracht?</w:t>
      </w:r>
    </w:p>
    <w:p w14:paraId="1FC1B04C" w14:textId="14C0EC33" w:rsidR="007B7CC6" w:rsidRPr="00B032D9" w:rsidRDefault="007B7CC6" w:rsidP="00FF0C4D">
      <w:pPr>
        <w:spacing w:after="165" w:line="240" w:lineRule="auto"/>
        <w:textAlignment w:val="baseline"/>
        <w:rPr>
          <w:rFonts w:ascii="Arial" w:eastAsia="Times New Roman" w:hAnsi="Arial" w:cs="Arial"/>
          <w:color w:val="000000" w:themeColor="text1"/>
          <w:lang w:eastAsia="nl-BE"/>
        </w:rPr>
      </w:pPr>
      <w:r w:rsidRPr="00B032D9">
        <w:rPr>
          <w:rFonts w:ascii="Arial" w:eastAsia="Times New Roman" w:hAnsi="Arial" w:cs="Arial"/>
          <w:color w:val="000000" w:themeColor="text1"/>
          <w:lang w:eastAsia="nl-BE"/>
        </w:rPr>
        <w:t xml:space="preserve">Ons tweede verzoek was om hierover snel sectorale afspraken te kunnen maken, zodat het probleem op een gerichte manier kan worden aangepakt. Zo kan rekening worden gehouden met de verschillende realiteiten van de sectoren en de oplossingen die </w:t>
      </w:r>
      <w:r w:rsidR="00943FC3" w:rsidRPr="00B032D9">
        <w:rPr>
          <w:rFonts w:ascii="Arial" w:eastAsia="Times New Roman" w:hAnsi="Arial" w:cs="Arial"/>
          <w:color w:val="000000" w:themeColor="text1"/>
          <w:lang w:eastAsia="nl-BE"/>
        </w:rPr>
        <w:t>al</w:t>
      </w:r>
      <w:r w:rsidRPr="00B032D9">
        <w:rPr>
          <w:rFonts w:ascii="Arial" w:eastAsia="Times New Roman" w:hAnsi="Arial" w:cs="Arial"/>
          <w:color w:val="000000" w:themeColor="text1"/>
          <w:lang w:eastAsia="nl-BE"/>
        </w:rPr>
        <w:t xml:space="preserve"> in de praktijk worden toegepast. Tijdens de coronacrisis werden met succes afspraken gemaakt op sectorniveau.</w:t>
      </w:r>
      <w:r w:rsidR="00FE39E2">
        <w:rPr>
          <w:rFonts w:ascii="Arial" w:eastAsia="Times New Roman" w:hAnsi="Arial" w:cs="Arial"/>
          <w:color w:val="000000" w:themeColor="text1"/>
          <w:lang w:eastAsia="nl-BE"/>
        </w:rPr>
        <w:t xml:space="preserve"> </w:t>
      </w:r>
      <w:r w:rsidRPr="00B032D9">
        <w:rPr>
          <w:rFonts w:ascii="Arial" w:eastAsia="Times New Roman" w:hAnsi="Arial" w:cs="Arial"/>
          <w:color w:val="000000" w:themeColor="text1"/>
          <w:lang w:eastAsia="nl-BE"/>
        </w:rPr>
        <w:t xml:space="preserve">Het dient tot niets om de sluizen van de flexibiliteit open te </w:t>
      </w:r>
      <w:r w:rsidRPr="00B032D9">
        <w:rPr>
          <w:rFonts w:ascii="Arial" w:eastAsia="Times New Roman" w:hAnsi="Arial" w:cs="Arial"/>
          <w:color w:val="000000" w:themeColor="text1"/>
          <w:lang w:eastAsia="nl-BE"/>
        </w:rPr>
        <w:lastRenderedPageBreak/>
        <w:t>zetten als dat niet nodig is. Klaarblijkelijk is het ABVV echter het enige lid van de G10 dat rekening wil houden met de praktijk van de sectoren, die dagelijks het probleem van het absenteïsme aanpakken, soms dankzij bestaande akkoorden.</w:t>
      </w:r>
    </w:p>
    <w:p w14:paraId="64951A6A" w14:textId="77777777" w:rsidR="007B7CC6" w:rsidRPr="00FF0C4D" w:rsidRDefault="007B7CC6" w:rsidP="00FF0C4D">
      <w:pPr>
        <w:spacing w:before="300" w:after="150" w:line="240" w:lineRule="auto"/>
        <w:textAlignment w:val="baseline"/>
        <w:outlineLvl w:val="2"/>
        <w:rPr>
          <w:rFonts w:ascii="Arial" w:eastAsia="Times New Roman" w:hAnsi="Arial" w:cs="Arial"/>
          <w:b/>
          <w:color w:val="FF0000"/>
          <w:lang w:eastAsia="nl-BE"/>
        </w:rPr>
      </w:pPr>
      <w:r w:rsidRPr="00FF0C4D">
        <w:rPr>
          <w:rFonts w:ascii="Arial" w:eastAsia="Times New Roman" w:hAnsi="Arial" w:cs="Arial"/>
          <w:b/>
          <w:color w:val="FF0000"/>
          <w:lang w:eastAsia="nl-BE"/>
        </w:rPr>
        <w:t>Versoepeling van quarantainemaatregelen</w:t>
      </w:r>
    </w:p>
    <w:p w14:paraId="2F7312F1" w14:textId="1AD363A6" w:rsidR="007B7CC6" w:rsidRPr="00B032D9" w:rsidRDefault="007B7CC6" w:rsidP="00FF0C4D">
      <w:pPr>
        <w:spacing w:after="165" w:line="240" w:lineRule="auto"/>
        <w:textAlignment w:val="baseline"/>
        <w:rPr>
          <w:rFonts w:ascii="Arial" w:eastAsia="Times New Roman" w:hAnsi="Arial" w:cs="Arial"/>
          <w:color w:val="000000" w:themeColor="text1"/>
          <w:lang w:eastAsia="nl-BE"/>
        </w:rPr>
      </w:pPr>
      <w:r w:rsidRPr="00B032D9">
        <w:rPr>
          <w:rFonts w:ascii="Arial" w:eastAsia="Times New Roman" w:hAnsi="Arial" w:cs="Arial"/>
          <w:color w:val="000000" w:themeColor="text1"/>
          <w:lang w:eastAsia="nl-BE"/>
        </w:rPr>
        <w:t>Het ABVV herinnert eraan dat de quarantainemaatregelen werden versoepeld op eenzijdig verzoek van de werkgevers, zonder enig overleg, door het verlagen van de drempels van de gezondheidsvoorschriften. Nu zou ook de arbeidswetgeving moeten worden versoepeld!</w:t>
      </w:r>
      <w:r w:rsidR="00F62CDA" w:rsidRPr="00B032D9">
        <w:rPr>
          <w:rFonts w:ascii="Arial" w:eastAsia="Times New Roman" w:hAnsi="Arial" w:cs="Arial"/>
          <w:color w:val="000000" w:themeColor="text1"/>
          <w:lang w:eastAsia="nl-BE"/>
        </w:rPr>
        <w:t xml:space="preserve"> </w:t>
      </w:r>
      <w:r w:rsidRPr="00B032D9">
        <w:rPr>
          <w:rFonts w:ascii="Arial" w:eastAsia="Times New Roman" w:hAnsi="Arial" w:cs="Arial"/>
          <w:color w:val="000000" w:themeColor="text1"/>
          <w:lang w:eastAsia="nl-BE"/>
        </w:rPr>
        <w:t>Het is duidelijk dat de werkgeversbank de gezondheidscontext gebruikt om haar eisen kracht bij te zetten. Het sociaal overleg in de G10 is maar een alibi.</w:t>
      </w:r>
    </w:p>
    <w:p w14:paraId="6CAA6357" w14:textId="77777777" w:rsidR="007B7CC6" w:rsidRPr="00FF0C4D" w:rsidRDefault="007B7CC6" w:rsidP="00FF0C4D">
      <w:pPr>
        <w:spacing w:before="330" w:after="165" w:line="240" w:lineRule="auto"/>
        <w:textAlignment w:val="baseline"/>
        <w:outlineLvl w:val="1"/>
        <w:rPr>
          <w:rFonts w:ascii="Arial" w:eastAsia="Times New Roman" w:hAnsi="Arial" w:cs="Arial"/>
          <w:b/>
          <w:bCs/>
          <w:i/>
          <w:iCs/>
          <w:color w:val="EE3126"/>
          <w:lang w:eastAsia="nl-BE"/>
        </w:rPr>
      </w:pPr>
      <w:r w:rsidRPr="00FF0C4D">
        <w:rPr>
          <w:rFonts w:ascii="Arial" w:eastAsia="Times New Roman" w:hAnsi="Arial" w:cs="Arial"/>
          <w:b/>
          <w:bCs/>
          <w:i/>
          <w:iCs/>
          <w:color w:val="EE3126"/>
          <w:lang w:eastAsia="nl-BE"/>
        </w:rPr>
        <w:t>Het ABVV kon de maatregelen daarom niet steunen:</w:t>
      </w:r>
    </w:p>
    <w:p w14:paraId="5FB1FEDC" w14:textId="77777777" w:rsidR="007B7CC6" w:rsidRPr="00B032D9" w:rsidRDefault="007B7CC6" w:rsidP="00FF0C4D">
      <w:pPr>
        <w:numPr>
          <w:ilvl w:val="0"/>
          <w:numId w:val="4"/>
        </w:numPr>
        <w:spacing w:after="0" w:line="240" w:lineRule="auto"/>
        <w:ind w:left="0"/>
        <w:textAlignment w:val="baseline"/>
        <w:rPr>
          <w:rFonts w:ascii="Arial" w:eastAsia="Times New Roman" w:hAnsi="Arial" w:cs="Arial"/>
          <w:color w:val="000000" w:themeColor="text1"/>
          <w:lang w:eastAsia="nl-BE"/>
        </w:rPr>
      </w:pPr>
      <w:r w:rsidRPr="00B032D9">
        <w:rPr>
          <w:rFonts w:ascii="Arial" w:eastAsia="Times New Roman" w:hAnsi="Arial" w:cs="Arial"/>
          <w:b/>
          <w:bCs/>
          <w:color w:val="000000" w:themeColor="text1"/>
          <w:bdr w:val="none" w:sz="0" w:space="0" w:color="auto" w:frame="1"/>
          <w:lang w:eastAsia="nl-BE"/>
        </w:rPr>
        <w:t>omdat er niet gewerkt wordt met objectieve gegevens</w:t>
      </w:r>
      <w:r w:rsidRPr="00B032D9">
        <w:rPr>
          <w:rFonts w:ascii="Arial" w:eastAsia="Times New Roman" w:hAnsi="Arial" w:cs="Arial"/>
          <w:color w:val="000000" w:themeColor="text1"/>
          <w:lang w:eastAsia="nl-BE"/>
        </w:rPr>
        <w:t> (het aantal afwezigen);</w:t>
      </w:r>
    </w:p>
    <w:p w14:paraId="4A8B1A4F" w14:textId="77777777" w:rsidR="007B7CC6" w:rsidRPr="00B032D9" w:rsidRDefault="007B7CC6" w:rsidP="00FF0C4D">
      <w:pPr>
        <w:numPr>
          <w:ilvl w:val="0"/>
          <w:numId w:val="4"/>
        </w:numPr>
        <w:spacing w:after="0" w:line="240" w:lineRule="auto"/>
        <w:ind w:left="0"/>
        <w:textAlignment w:val="baseline"/>
        <w:rPr>
          <w:rFonts w:ascii="Arial" w:eastAsia="Times New Roman" w:hAnsi="Arial" w:cs="Arial"/>
          <w:color w:val="000000" w:themeColor="text1"/>
          <w:lang w:eastAsia="nl-BE"/>
        </w:rPr>
      </w:pPr>
      <w:r w:rsidRPr="00B032D9">
        <w:rPr>
          <w:rFonts w:ascii="Arial" w:eastAsia="Times New Roman" w:hAnsi="Arial" w:cs="Arial"/>
          <w:b/>
          <w:bCs/>
          <w:color w:val="000000" w:themeColor="text1"/>
          <w:bdr w:val="none" w:sz="0" w:space="0" w:color="auto" w:frame="1"/>
          <w:lang w:eastAsia="nl-BE"/>
        </w:rPr>
        <w:t>omdat er geen enkele vorm van inspraak voorzien is</w:t>
      </w:r>
      <w:r w:rsidRPr="00B032D9">
        <w:rPr>
          <w:rFonts w:ascii="Arial" w:eastAsia="Times New Roman" w:hAnsi="Arial" w:cs="Arial"/>
          <w:color w:val="000000" w:themeColor="text1"/>
          <w:lang w:eastAsia="nl-BE"/>
        </w:rPr>
        <w:t>, noch op sectorniveau, noch in de bedrijven;</w:t>
      </w:r>
    </w:p>
    <w:p w14:paraId="557D211D" w14:textId="77777777" w:rsidR="007B7CC6" w:rsidRPr="00B032D9" w:rsidRDefault="007B7CC6" w:rsidP="00FF0C4D">
      <w:pPr>
        <w:numPr>
          <w:ilvl w:val="0"/>
          <w:numId w:val="4"/>
        </w:numPr>
        <w:spacing w:after="0" w:line="240" w:lineRule="auto"/>
        <w:ind w:left="0"/>
        <w:textAlignment w:val="baseline"/>
        <w:rPr>
          <w:rFonts w:ascii="Arial" w:eastAsia="Times New Roman" w:hAnsi="Arial" w:cs="Arial"/>
          <w:color w:val="000000" w:themeColor="text1"/>
          <w:lang w:eastAsia="nl-BE"/>
        </w:rPr>
      </w:pPr>
      <w:r w:rsidRPr="00B032D9">
        <w:rPr>
          <w:rFonts w:ascii="Arial" w:eastAsia="Times New Roman" w:hAnsi="Arial" w:cs="Arial"/>
          <w:b/>
          <w:bCs/>
          <w:color w:val="000000" w:themeColor="text1"/>
          <w:bdr w:val="none" w:sz="0" w:space="0" w:color="auto" w:frame="1"/>
          <w:lang w:eastAsia="nl-BE"/>
        </w:rPr>
        <w:t>omdat er opnieuw sprake is van flexibiliteit </w:t>
      </w:r>
      <w:r w:rsidRPr="00B032D9">
        <w:rPr>
          <w:rFonts w:ascii="Arial" w:eastAsia="Times New Roman" w:hAnsi="Arial" w:cs="Arial"/>
          <w:color w:val="000000" w:themeColor="text1"/>
          <w:lang w:eastAsia="nl-BE"/>
        </w:rPr>
        <w:t>(zoals meer opeenvolgende contracten van bepaalde duur). Zogezegd ‘tijdelijk’, maar voor hoelang zal dat echt zijn?</w:t>
      </w:r>
    </w:p>
    <w:p w14:paraId="3C6C3C43" w14:textId="3102BE9D" w:rsidR="007B7CC6" w:rsidRDefault="007B7CC6" w:rsidP="00FF0C4D">
      <w:pPr>
        <w:numPr>
          <w:ilvl w:val="0"/>
          <w:numId w:val="4"/>
        </w:numPr>
        <w:spacing w:after="0" w:line="240" w:lineRule="auto"/>
        <w:ind w:left="0"/>
        <w:textAlignment w:val="baseline"/>
        <w:rPr>
          <w:rFonts w:ascii="Arial" w:eastAsia="Times New Roman" w:hAnsi="Arial" w:cs="Arial"/>
          <w:color w:val="000000" w:themeColor="text1"/>
          <w:lang w:eastAsia="nl-BE"/>
        </w:rPr>
      </w:pPr>
      <w:r w:rsidRPr="00B032D9">
        <w:rPr>
          <w:rFonts w:ascii="Arial" w:eastAsia="Times New Roman" w:hAnsi="Arial" w:cs="Arial"/>
          <w:b/>
          <w:bCs/>
          <w:color w:val="000000" w:themeColor="text1"/>
          <w:bdr w:val="none" w:sz="0" w:space="0" w:color="auto" w:frame="1"/>
          <w:lang w:eastAsia="nl-BE"/>
        </w:rPr>
        <w:t>omdat het geen goede zaak is om bovenop het loon ook de sociale uitkeringen toe te kennen</w:t>
      </w:r>
      <w:r w:rsidRPr="00B032D9">
        <w:rPr>
          <w:rFonts w:ascii="Arial" w:eastAsia="Times New Roman" w:hAnsi="Arial" w:cs="Arial"/>
          <w:color w:val="000000" w:themeColor="text1"/>
          <w:lang w:eastAsia="nl-BE"/>
        </w:rPr>
        <w:t>. Het gaat om een belangrijke afwijking op de beginselen van de sociale zekerheid. De bedoeling ervan is om te zorgen voor een vervangingsinkomen in geval van loonverlies en niet voor een bijkomend inkomen bovenop het loon. Het zorgt voor een ongelijke verloning van werknemers die hetzelfde werk doen</w:t>
      </w:r>
    </w:p>
    <w:p w14:paraId="51574AB3" w14:textId="77777777" w:rsidR="00F605DF" w:rsidRPr="00B032D9" w:rsidRDefault="00F605DF" w:rsidP="00F605DF">
      <w:pPr>
        <w:spacing w:after="0" w:line="240" w:lineRule="auto"/>
        <w:textAlignment w:val="baseline"/>
        <w:rPr>
          <w:rFonts w:ascii="Arial" w:eastAsia="Times New Roman" w:hAnsi="Arial" w:cs="Arial"/>
          <w:color w:val="000000" w:themeColor="text1"/>
          <w:lang w:eastAsia="nl-BE"/>
        </w:rPr>
      </w:pPr>
    </w:p>
    <w:p w14:paraId="1F50B14E" w14:textId="2C2BF3DB" w:rsidR="007B7CC6" w:rsidRDefault="007B7CC6" w:rsidP="00FF0C4D">
      <w:pPr>
        <w:spacing w:before="330" w:after="165" w:line="240" w:lineRule="auto"/>
        <w:jc w:val="center"/>
        <w:textAlignment w:val="baseline"/>
        <w:outlineLvl w:val="1"/>
        <w:rPr>
          <w:rFonts w:ascii="Arial" w:eastAsia="Times New Roman" w:hAnsi="Arial" w:cs="Arial"/>
          <w:b/>
          <w:bCs/>
          <w:i/>
          <w:iCs/>
          <w:color w:val="EE3126"/>
          <w:sz w:val="32"/>
          <w:lang w:eastAsia="nl-BE"/>
        </w:rPr>
      </w:pPr>
      <w:r w:rsidRPr="00F62CDA">
        <w:rPr>
          <w:rFonts w:ascii="Arial" w:eastAsia="Times New Roman" w:hAnsi="Arial" w:cs="Arial"/>
          <w:b/>
          <w:bCs/>
          <w:i/>
          <w:iCs/>
          <w:color w:val="EE3126"/>
          <w:sz w:val="32"/>
          <w:lang w:eastAsia="nl-BE"/>
        </w:rPr>
        <w:t>Ons protest levert op!</w:t>
      </w:r>
    </w:p>
    <w:p w14:paraId="55F06946" w14:textId="3A66BB57" w:rsidR="00FF06DB" w:rsidRPr="00F62CDA" w:rsidRDefault="00F605DF" w:rsidP="00182CF8">
      <w:pPr>
        <w:spacing w:before="330" w:after="165" w:line="240" w:lineRule="auto"/>
        <w:jc w:val="center"/>
        <w:textAlignment w:val="baseline"/>
        <w:outlineLvl w:val="1"/>
        <w:rPr>
          <w:rFonts w:ascii="Arial" w:eastAsia="Times New Roman" w:hAnsi="Arial" w:cs="Arial"/>
          <w:b/>
          <w:bCs/>
          <w:i/>
          <w:iCs/>
          <w:color w:val="EE3126"/>
          <w:sz w:val="32"/>
          <w:lang w:eastAsia="nl-BE"/>
        </w:rPr>
      </w:pPr>
      <w:r>
        <w:rPr>
          <w:rFonts w:ascii="Arial" w:eastAsia="Times New Roman" w:hAnsi="Arial" w:cs="Arial"/>
          <w:b/>
          <w:bCs/>
          <w:i/>
          <w:iCs/>
          <w:noProof/>
          <w:color w:val="EE3126"/>
          <w:sz w:val="32"/>
          <w:lang w:val="en-US"/>
        </w:rPr>
        <w:drawing>
          <wp:inline distT="0" distB="0" distL="0" distR="0" wp14:anchorId="27CB71BD" wp14:editId="4264BDD1">
            <wp:extent cx="2057400" cy="918498"/>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s (1).png"/>
                    <pic:cNvPicPr/>
                  </pic:nvPicPr>
                  <pic:blipFill>
                    <a:blip r:embed="rId13">
                      <a:extLst>
                        <a:ext uri="{28A0092B-C50C-407E-A947-70E740481C1C}">
                          <a14:useLocalDpi xmlns:a14="http://schemas.microsoft.com/office/drawing/2010/main" val="0"/>
                        </a:ext>
                      </a:extLst>
                    </a:blip>
                    <a:stretch>
                      <a:fillRect/>
                    </a:stretch>
                  </pic:blipFill>
                  <pic:spPr>
                    <a:xfrm>
                      <a:off x="0" y="0"/>
                      <a:ext cx="2073959" cy="925890"/>
                    </a:xfrm>
                    <a:prstGeom prst="rect">
                      <a:avLst/>
                    </a:prstGeom>
                  </pic:spPr>
                </pic:pic>
              </a:graphicData>
            </a:graphic>
          </wp:inline>
        </w:drawing>
      </w:r>
    </w:p>
    <w:p w14:paraId="5E5BE8BF" w14:textId="77777777" w:rsidR="0030357D" w:rsidRPr="00500EB5" w:rsidRDefault="0030357D" w:rsidP="00FF0C4D">
      <w:pPr>
        <w:pStyle w:val="Normaalweb"/>
        <w:pBdr>
          <w:top w:val="single" w:sz="6" w:space="1" w:color="00000A"/>
          <w:left w:val="single" w:sz="6" w:space="4" w:color="00000A"/>
          <w:bottom w:val="single" w:sz="6" w:space="1" w:color="00000A"/>
          <w:right w:val="single" w:sz="6" w:space="4" w:color="00000A"/>
        </w:pBdr>
        <w:spacing w:after="0"/>
        <w:jc w:val="center"/>
        <w:rPr>
          <w:rFonts w:ascii="Arial" w:hAnsi="Arial" w:cs="Arial"/>
          <w:b/>
          <w:color w:val="000000" w:themeColor="text1"/>
          <w:sz w:val="28"/>
          <w:szCs w:val="28"/>
        </w:rPr>
      </w:pPr>
      <w:r w:rsidRPr="00500EB5">
        <w:rPr>
          <w:rFonts w:ascii="Arial" w:hAnsi="Arial" w:cs="Arial"/>
          <w:b/>
          <w:color w:val="000000" w:themeColor="text1"/>
          <w:sz w:val="28"/>
          <w:szCs w:val="28"/>
        </w:rPr>
        <w:t>ONDERNEMINGSRAAD</w:t>
      </w:r>
    </w:p>
    <w:p w14:paraId="06FCCEF1" w14:textId="77777777" w:rsidR="00281545" w:rsidRPr="00500EB5" w:rsidRDefault="00710576" w:rsidP="00FF0C4D">
      <w:pPr>
        <w:spacing w:line="240" w:lineRule="auto"/>
        <w:jc w:val="center"/>
        <w:rPr>
          <w:rFonts w:ascii="Bernard MT Condensed" w:hAnsi="Bernard MT Condensed"/>
          <w:color w:val="000000" w:themeColor="text1"/>
          <w:sz w:val="4"/>
          <w:szCs w:val="24"/>
        </w:rPr>
      </w:pPr>
      <w:r w:rsidRPr="00500EB5">
        <w:rPr>
          <w:rFonts w:ascii="Bernard MT Condensed" w:hAnsi="Bernard MT Condensed"/>
          <w:noProof/>
          <w:color w:val="000000" w:themeColor="text1"/>
          <w:sz w:val="4"/>
          <w:szCs w:val="24"/>
          <w:lang w:val="en-US"/>
        </w:rPr>
        <w:drawing>
          <wp:inline distT="0" distB="0" distL="0" distR="0" wp14:anchorId="272FEDC9" wp14:editId="4657C60E">
            <wp:extent cx="2891452" cy="1933575"/>
            <wp:effectExtent l="0" t="0" r="4445"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98967" cy="1938600"/>
                    </a:xfrm>
                    <a:prstGeom prst="rect">
                      <a:avLst/>
                    </a:prstGeom>
                    <a:noFill/>
                  </pic:spPr>
                </pic:pic>
              </a:graphicData>
            </a:graphic>
          </wp:inline>
        </w:drawing>
      </w:r>
    </w:p>
    <w:p w14:paraId="73C40464" w14:textId="77777777" w:rsidR="00FF0C4D" w:rsidRPr="00FF0C4D" w:rsidRDefault="00FF0C4D" w:rsidP="00FF0C4D">
      <w:pPr>
        <w:spacing w:after="0" w:line="240" w:lineRule="auto"/>
        <w:rPr>
          <w:rFonts w:ascii="Arial" w:eastAsia="Times New Roman" w:hAnsi="Arial" w:cs="Arial"/>
          <w:b/>
          <w:szCs w:val="24"/>
          <w:u w:val="single"/>
          <w:lang w:eastAsia="nl-NL"/>
        </w:rPr>
      </w:pPr>
      <w:r w:rsidRPr="00FF0C4D">
        <w:rPr>
          <w:rFonts w:ascii="Arial" w:eastAsia="Times New Roman" w:hAnsi="Arial" w:cs="Arial"/>
          <w:b/>
          <w:szCs w:val="24"/>
          <w:u w:val="single"/>
          <w:lang w:eastAsia="nl-NL"/>
        </w:rPr>
        <w:t>Algemene commentaar</w:t>
      </w:r>
    </w:p>
    <w:p w14:paraId="41E977E0" w14:textId="77777777" w:rsidR="00FF0C4D" w:rsidRPr="00FF0C4D" w:rsidRDefault="00FF0C4D" w:rsidP="00FF0C4D">
      <w:pPr>
        <w:spacing w:after="0" w:line="240" w:lineRule="auto"/>
        <w:rPr>
          <w:rFonts w:ascii="Arial" w:eastAsia="Times New Roman" w:hAnsi="Arial" w:cs="Arial"/>
          <w:b/>
          <w:szCs w:val="24"/>
          <w:u w:val="single"/>
          <w:lang w:eastAsia="nl-NL"/>
        </w:rPr>
      </w:pPr>
    </w:p>
    <w:p w14:paraId="34A8967B" w14:textId="77777777" w:rsidR="00FF0C4D" w:rsidRPr="00FF0C4D" w:rsidRDefault="00FF0C4D" w:rsidP="00FF0C4D">
      <w:pPr>
        <w:spacing w:after="0" w:line="240" w:lineRule="auto"/>
        <w:rPr>
          <w:rFonts w:ascii="Arial" w:eastAsia="Times New Roman" w:hAnsi="Arial" w:cs="Arial"/>
          <w:szCs w:val="24"/>
          <w:u w:val="single"/>
          <w:lang w:eastAsia="nl-NL"/>
        </w:rPr>
      </w:pPr>
      <w:r w:rsidRPr="00FF0C4D">
        <w:rPr>
          <w:rFonts w:ascii="Arial" w:eastAsia="Times New Roman" w:hAnsi="Arial" w:cs="Arial"/>
          <w:szCs w:val="24"/>
          <w:u w:val="single"/>
          <w:lang w:eastAsia="nl-NL"/>
        </w:rPr>
        <w:t xml:space="preserve">Werkbelasting </w:t>
      </w:r>
      <w:proofErr w:type="spellStart"/>
      <w:r w:rsidRPr="00FF0C4D">
        <w:rPr>
          <w:rFonts w:ascii="Arial" w:eastAsia="Times New Roman" w:hAnsi="Arial" w:cs="Arial"/>
          <w:szCs w:val="24"/>
          <w:u w:val="single"/>
          <w:lang w:eastAsia="nl-NL"/>
        </w:rPr>
        <w:t>Confecties</w:t>
      </w:r>
      <w:proofErr w:type="spellEnd"/>
    </w:p>
    <w:p w14:paraId="42A1B8D0" w14:textId="77777777" w:rsidR="00FF0C4D" w:rsidRPr="00FF0C4D" w:rsidRDefault="00FF0C4D" w:rsidP="00FF0C4D">
      <w:pPr>
        <w:spacing w:after="0" w:line="240" w:lineRule="auto"/>
        <w:rPr>
          <w:rFonts w:ascii="Arial" w:eastAsia="Times New Roman" w:hAnsi="Arial" w:cs="Arial"/>
          <w:szCs w:val="24"/>
          <w:lang w:eastAsia="nl-NL"/>
        </w:rPr>
      </w:pPr>
    </w:p>
    <w:p w14:paraId="513BCC04" w14:textId="77777777" w:rsidR="00FF0C4D" w:rsidRPr="00FF0C4D" w:rsidRDefault="00FF0C4D" w:rsidP="00FF0C4D">
      <w:pPr>
        <w:spacing w:after="0" w:line="240" w:lineRule="auto"/>
        <w:rPr>
          <w:rFonts w:ascii="Arial" w:eastAsia="Times New Roman" w:hAnsi="Arial" w:cs="Arial"/>
          <w:szCs w:val="24"/>
          <w:lang w:eastAsia="nl-NL"/>
        </w:rPr>
      </w:pPr>
      <w:r w:rsidRPr="00FF0C4D">
        <w:rPr>
          <w:rFonts w:ascii="Arial" w:eastAsia="Times New Roman" w:hAnsi="Arial" w:cs="Arial"/>
          <w:szCs w:val="24"/>
          <w:lang w:eastAsia="nl-NL"/>
        </w:rPr>
        <w:t xml:space="preserve">In beide </w:t>
      </w:r>
      <w:proofErr w:type="spellStart"/>
      <w:r w:rsidRPr="00FF0C4D">
        <w:rPr>
          <w:rFonts w:ascii="Arial" w:eastAsia="Times New Roman" w:hAnsi="Arial" w:cs="Arial"/>
          <w:szCs w:val="24"/>
          <w:lang w:eastAsia="nl-NL"/>
        </w:rPr>
        <w:t>filmconfecties</w:t>
      </w:r>
      <w:proofErr w:type="spellEnd"/>
      <w:r w:rsidRPr="00FF0C4D">
        <w:rPr>
          <w:rFonts w:ascii="Arial" w:eastAsia="Times New Roman" w:hAnsi="Arial" w:cs="Arial"/>
          <w:szCs w:val="24"/>
          <w:lang w:eastAsia="nl-NL"/>
        </w:rPr>
        <w:t xml:space="preserve"> is de belasting normaal.</w:t>
      </w:r>
    </w:p>
    <w:p w14:paraId="1353771D" w14:textId="35C49A13" w:rsidR="00FF0C4D" w:rsidRPr="00FF0C4D" w:rsidRDefault="00FF0C4D" w:rsidP="00FF0C4D">
      <w:pPr>
        <w:spacing w:after="0" w:line="240" w:lineRule="auto"/>
        <w:rPr>
          <w:rFonts w:ascii="Arial" w:eastAsia="Times New Roman" w:hAnsi="Arial" w:cs="Arial"/>
          <w:szCs w:val="24"/>
          <w:lang w:eastAsia="nl-NL"/>
        </w:rPr>
      </w:pPr>
      <w:r w:rsidRPr="00FF0C4D">
        <w:rPr>
          <w:rFonts w:ascii="Arial" w:eastAsia="Times New Roman" w:hAnsi="Arial" w:cs="Arial"/>
          <w:szCs w:val="24"/>
          <w:lang w:eastAsia="nl-NL"/>
        </w:rPr>
        <w:t xml:space="preserve">Ook op </w:t>
      </w:r>
      <w:proofErr w:type="spellStart"/>
      <w:r w:rsidRPr="00FF0C4D">
        <w:rPr>
          <w:rFonts w:ascii="Arial" w:eastAsia="Times New Roman" w:hAnsi="Arial" w:cs="Arial"/>
          <w:szCs w:val="24"/>
          <w:lang w:eastAsia="nl-NL"/>
        </w:rPr>
        <w:t>Gev</w:t>
      </w:r>
      <w:proofErr w:type="spellEnd"/>
      <w:r w:rsidRPr="00FF0C4D">
        <w:rPr>
          <w:rFonts w:ascii="Arial" w:eastAsia="Times New Roman" w:hAnsi="Arial" w:cs="Arial"/>
          <w:szCs w:val="24"/>
          <w:lang w:eastAsia="nl-NL"/>
        </w:rPr>
        <w:t xml:space="preserve"> 8 is de belasting in de chemicaliën- en inktconfectie normaal.</w:t>
      </w:r>
    </w:p>
    <w:p w14:paraId="040D57A6" w14:textId="77777777" w:rsidR="00FF0C4D" w:rsidRPr="00FF0C4D" w:rsidRDefault="00FF0C4D" w:rsidP="00FF0C4D">
      <w:pPr>
        <w:spacing w:after="0" w:line="240" w:lineRule="auto"/>
        <w:rPr>
          <w:rFonts w:ascii="Arial" w:eastAsia="Times New Roman" w:hAnsi="Arial" w:cs="Arial"/>
          <w:szCs w:val="24"/>
          <w:lang w:eastAsia="nl-NL"/>
        </w:rPr>
      </w:pPr>
    </w:p>
    <w:p w14:paraId="0EE8330E" w14:textId="77777777" w:rsidR="00FF0C4D" w:rsidRPr="00FF0C4D" w:rsidRDefault="00FF0C4D" w:rsidP="00FF0C4D">
      <w:pPr>
        <w:spacing w:after="0" w:line="240" w:lineRule="auto"/>
        <w:rPr>
          <w:rFonts w:ascii="Arial" w:eastAsia="Times New Roman" w:hAnsi="Arial" w:cs="Arial"/>
          <w:szCs w:val="24"/>
          <w:lang w:eastAsia="nl-NL"/>
        </w:rPr>
      </w:pPr>
    </w:p>
    <w:p w14:paraId="7CFB58F4" w14:textId="77777777" w:rsidR="00FF0C4D" w:rsidRPr="00FF0C4D" w:rsidRDefault="00FF0C4D" w:rsidP="00FF0C4D">
      <w:pPr>
        <w:spacing w:after="0" w:line="240" w:lineRule="auto"/>
        <w:rPr>
          <w:rFonts w:ascii="Arial" w:eastAsia="Times New Roman" w:hAnsi="Arial" w:cs="Arial"/>
          <w:szCs w:val="24"/>
          <w:u w:val="single"/>
          <w:lang w:eastAsia="nl-NL"/>
        </w:rPr>
      </w:pPr>
      <w:r w:rsidRPr="00FF0C4D">
        <w:rPr>
          <w:rFonts w:ascii="Arial" w:eastAsia="Times New Roman" w:hAnsi="Arial" w:cs="Arial"/>
          <w:szCs w:val="24"/>
          <w:u w:val="single"/>
          <w:lang w:eastAsia="nl-NL"/>
        </w:rPr>
        <w:t>Werkbelasting OTOR en inpak &amp; verzending</w:t>
      </w:r>
    </w:p>
    <w:p w14:paraId="519083AC" w14:textId="77777777" w:rsidR="00FF0C4D" w:rsidRPr="00FF0C4D" w:rsidRDefault="00FF0C4D" w:rsidP="00FF0C4D">
      <w:pPr>
        <w:spacing w:after="0" w:line="240" w:lineRule="auto"/>
        <w:rPr>
          <w:rFonts w:ascii="Arial" w:eastAsia="Times New Roman" w:hAnsi="Arial" w:cs="Arial"/>
          <w:szCs w:val="24"/>
          <w:lang w:eastAsia="nl-NL"/>
        </w:rPr>
      </w:pPr>
    </w:p>
    <w:p w14:paraId="30184137" w14:textId="77777777" w:rsidR="00FF0C4D" w:rsidRPr="00FF0C4D" w:rsidRDefault="00FF0C4D" w:rsidP="00FF0C4D">
      <w:pPr>
        <w:spacing w:after="0" w:line="240" w:lineRule="auto"/>
        <w:rPr>
          <w:rFonts w:ascii="Arial" w:eastAsia="Times New Roman" w:hAnsi="Arial" w:cs="Arial"/>
          <w:szCs w:val="24"/>
          <w:lang w:eastAsia="nl-NL"/>
        </w:rPr>
      </w:pPr>
      <w:r w:rsidRPr="00FF0C4D">
        <w:rPr>
          <w:rFonts w:ascii="Arial" w:eastAsia="Times New Roman" w:hAnsi="Arial" w:cs="Arial"/>
          <w:szCs w:val="24"/>
          <w:lang w:eastAsia="nl-NL"/>
        </w:rPr>
        <w:t xml:space="preserve">In </w:t>
      </w:r>
      <w:proofErr w:type="spellStart"/>
      <w:r w:rsidRPr="00FF0C4D">
        <w:rPr>
          <w:rFonts w:ascii="Arial" w:eastAsia="Times New Roman" w:hAnsi="Arial" w:cs="Arial"/>
          <w:szCs w:val="24"/>
          <w:lang w:eastAsia="nl-NL"/>
        </w:rPr>
        <w:t>Otor</w:t>
      </w:r>
      <w:proofErr w:type="spellEnd"/>
      <w:r w:rsidRPr="00FF0C4D">
        <w:rPr>
          <w:rFonts w:ascii="Arial" w:eastAsia="Times New Roman" w:hAnsi="Arial" w:cs="Arial"/>
          <w:szCs w:val="24"/>
          <w:lang w:eastAsia="nl-NL"/>
        </w:rPr>
        <w:t xml:space="preserve"> en inpak en verzending is er een normale belasting. </w:t>
      </w:r>
    </w:p>
    <w:p w14:paraId="2D8AABC1" w14:textId="77777777" w:rsidR="00FF0C4D" w:rsidRPr="00FF0C4D" w:rsidRDefault="00FF0C4D" w:rsidP="00FF0C4D">
      <w:pPr>
        <w:spacing w:after="0" w:line="240" w:lineRule="auto"/>
        <w:rPr>
          <w:rFonts w:ascii="Arial" w:eastAsia="Times New Roman" w:hAnsi="Arial" w:cs="Arial"/>
          <w:szCs w:val="24"/>
          <w:lang w:eastAsia="nl-NL"/>
        </w:rPr>
      </w:pPr>
    </w:p>
    <w:p w14:paraId="3BEBDD9C" w14:textId="77777777" w:rsidR="00FF0C4D" w:rsidRPr="00FF0C4D" w:rsidRDefault="00FF0C4D" w:rsidP="00FF0C4D">
      <w:pPr>
        <w:spacing w:after="0" w:line="240" w:lineRule="auto"/>
        <w:rPr>
          <w:rFonts w:ascii="Arial" w:eastAsia="Times New Roman" w:hAnsi="Arial" w:cs="Arial"/>
          <w:szCs w:val="24"/>
          <w:lang w:eastAsia="nl-NL"/>
        </w:rPr>
      </w:pPr>
    </w:p>
    <w:p w14:paraId="62A182FC" w14:textId="77777777" w:rsidR="00FF0C4D" w:rsidRPr="00FF0C4D" w:rsidRDefault="00FF0C4D" w:rsidP="00FF0C4D">
      <w:pPr>
        <w:spacing w:after="0" w:line="240" w:lineRule="auto"/>
        <w:rPr>
          <w:rFonts w:ascii="Arial" w:eastAsia="Times New Roman" w:hAnsi="Arial" w:cs="Arial"/>
          <w:szCs w:val="24"/>
          <w:u w:val="single"/>
          <w:lang w:eastAsia="nl-NL"/>
        </w:rPr>
      </w:pPr>
      <w:r w:rsidRPr="00FF0C4D">
        <w:rPr>
          <w:rFonts w:ascii="Arial" w:eastAsia="Times New Roman" w:hAnsi="Arial" w:cs="Arial"/>
          <w:szCs w:val="24"/>
          <w:u w:val="single"/>
          <w:lang w:eastAsia="nl-NL"/>
        </w:rPr>
        <w:t>Werkbelasting Gietzalen, QAS</w:t>
      </w:r>
    </w:p>
    <w:p w14:paraId="692AEB2A" w14:textId="77777777" w:rsidR="00FF0C4D" w:rsidRPr="00FF0C4D" w:rsidRDefault="00FF0C4D" w:rsidP="00FF0C4D">
      <w:pPr>
        <w:spacing w:after="0" w:line="240" w:lineRule="auto"/>
        <w:rPr>
          <w:rFonts w:ascii="Arial" w:eastAsia="Times New Roman" w:hAnsi="Arial" w:cs="Arial"/>
          <w:szCs w:val="24"/>
          <w:lang w:eastAsia="nl-NL"/>
        </w:rPr>
      </w:pPr>
    </w:p>
    <w:p w14:paraId="2E8CA07F" w14:textId="77777777" w:rsidR="00FF0C4D" w:rsidRPr="00FF0C4D" w:rsidRDefault="00FF0C4D" w:rsidP="00FF0C4D">
      <w:pPr>
        <w:spacing w:after="0" w:line="240" w:lineRule="auto"/>
        <w:rPr>
          <w:rFonts w:ascii="Arial" w:eastAsia="Times New Roman" w:hAnsi="Arial" w:cs="Arial"/>
          <w:szCs w:val="24"/>
          <w:lang w:eastAsia="nl-NL"/>
        </w:rPr>
      </w:pPr>
      <w:r w:rsidRPr="00FF0C4D">
        <w:rPr>
          <w:rFonts w:ascii="Arial" w:eastAsia="Times New Roman" w:hAnsi="Arial" w:cs="Arial"/>
          <w:szCs w:val="24"/>
          <w:lang w:eastAsia="nl-NL"/>
        </w:rPr>
        <w:t>M36 is opgestart op 9 januari.</w:t>
      </w:r>
    </w:p>
    <w:p w14:paraId="63F5F3BD" w14:textId="77777777" w:rsidR="00FF0C4D" w:rsidRPr="00FF0C4D" w:rsidRDefault="00FF0C4D" w:rsidP="00FF0C4D">
      <w:pPr>
        <w:spacing w:after="0" w:line="240" w:lineRule="auto"/>
        <w:rPr>
          <w:rFonts w:ascii="Arial" w:eastAsia="Times New Roman" w:hAnsi="Arial" w:cs="Arial"/>
          <w:szCs w:val="24"/>
          <w:lang w:eastAsia="nl-NL"/>
        </w:rPr>
      </w:pPr>
      <w:r w:rsidRPr="00FF0C4D">
        <w:rPr>
          <w:rFonts w:ascii="Arial" w:eastAsia="Times New Roman" w:hAnsi="Arial" w:cs="Arial"/>
          <w:szCs w:val="24"/>
          <w:lang w:eastAsia="nl-NL"/>
        </w:rPr>
        <w:t>M79 is opgestart op 11 januari.</w:t>
      </w:r>
    </w:p>
    <w:p w14:paraId="6D947E10" w14:textId="77777777" w:rsidR="00FF0C4D" w:rsidRPr="00FF0C4D" w:rsidRDefault="00FF0C4D" w:rsidP="00FF0C4D">
      <w:pPr>
        <w:spacing w:after="0" w:line="240" w:lineRule="auto"/>
        <w:rPr>
          <w:rFonts w:ascii="Arial" w:eastAsia="Times New Roman" w:hAnsi="Arial" w:cs="Arial"/>
          <w:szCs w:val="24"/>
          <w:lang w:eastAsia="nl-NL"/>
        </w:rPr>
      </w:pPr>
      <w:r w:rsidRPr="00FF0C4D">
        <w:rPr>
          <w:rFonts w:ascii="Arial" w:eastAsia="Times New Roman" w:hAnsi="Arial" w:cs="Arial"/>
          <w:szCs w:val="24"/>
          <w:lang w:eastAsia="nl-NL"/>
        </w:rPr>
        <w:t xml:space="preserve">Er is een normale belasting in M36 en een lichte </w:t>
      </w:r>
      <w:proofErr w:type="spellStart"/>
      <w:r w:rsidRPr="00FF0C4D">
        <w:rPr>
          <w:rFonts w:ascii="Arial" w:eastAsia="Times New Roman" w:hAnsi="Arial" w:cs="Arial"/>
          <w:szCs w:val="24"/>
          <w:lang w:eastAsia="nl-NL"/>
        </w:rPr>
        <w:t>onderbelasting</w:t>
      </w:r>
      <w:proofErr w:type="spellEnd"/>
      <w:r w:rsidRPr="00FF0C4D">
        <w:rPr>
          <w:rFonts w:ascii="Arial" w:eastAsia="Times New Roman" w:hAnsi="Arial" w:cs="Arial"/>
          <w:szCs w:val="24"/>
          <w:lang w:eastAsia="nl-NL"/>
        </w:rPr>
        <w:t xml:space="preserve"> in M79.</w:t>
      </w:r>
    </w:p>
    <w:p w14:paraId="74B514EF" w14:textId="77777777" w:rsidR="00FF0C4D" w:rsidRPr="00FF0C4D" w:rsidRDefault="00FF0C4D" w:rsidP="00FF0C4D">
      <w:pPr>
        <w:spacing w:after="0" w:line="240" w:lineRule="auto"/>
        <w:rPr>
          <w:rFonts w:ascii="Arial" w:eastAsia="Times New Roman" w:hAnsi="Arial" w:cs="Arial"/>
          <w:szCs w:val="24"/>
          <w:lang w:eastAsia="nl-NL"/>
        </w:rPr>
      </w:pPr>
    </w:p>
    <w:p w14:paraId="61F10F08" w14:textId="77777777" w:rsidR="00FF0C4D" w:rsidRPr="00FF0C4D" w:rsidRDefault="00FF0C4D" w:rsidP="00FF0C4D">
      <w:pPr>
        <w:spacing w:after="0" w:line="240" w:lineRule="auto"/>
        <w:rPr>
          <w:rFonts w:ascii="Arial" w:eastAsia="Times New Roman" w:hAnsi="Arial" w:cs="Arial"/>
          <w:szCs w:val="24"/>
          <w:lang w:eastAsia="nl-NL"/>
        </w:rPr>
      </w:pPr>
      <w:r w:rsidRPr="00FF0C4D">
        <w:rPr>
          <w:rFonts w:ascii="Arial" w:eastAsia="Times New Roman" w:hAnsi="Arial" w:cs="Arial"/>
          <w:szCs w:val="24"/>
          <w:lang w:eastAsia="nl-NL"/>
        </w:rPr>
        <w:t>KW34 (22 t/m 26 augustus) wordt vrijgegeven voor vakantie in M36.</w:t>
      </w:r>
    </w:p>
    <w:p w14:paraId="77DA89A2" w14:textId="77777777" w:rsidR="00FF0C4D" w:rsidRPr="00FF0C4D" w:rsidRDefault="00FF0C4D" w:rsidP="00FF0C4D">
      <w:pPr>
        <w:spacing w:after="0" w:line="240" w:lineRule="auto"/>
        <w:rPr>
          <w:rFonts w:ascii="Arial" w:eastAsia="Times New Roman" w:hAnsi="Arial" w:cs="Arial"/>
          <w:szCs w:val="24"/>
          <w:lang w:eastAsia="nl-NL"/>
        </w:rPr>
      </w:pPr>
    </w:p>
    <w:p w14:paraId="15DF02FE" w14:textId="77777777" w:rsidR="00FF0C4D" w:rsidRPr="00FF0C4D" w:rsidRDefault="00FF0C4D" w:rsidP="00FF0C4D">
      <w:pPr>
        <w:spacing w:after="0" w:line="240" w:lineRule="auto"/>
        <w:rPr>
          <w:rFonts w:ascii="Arial" w:eastAsia="Times New Roman" w:hAnsi="Arial" w:cs="Arial"/>
          <w:szCs w:val="24"/>
          <w:lang w:eastAsia="nl-NL"/>
        </w:rPr>
      </w:pPr>
    </w:p>
    <w:p w14:paraId="2782768F" w14:textId="77777777" w:rsidR="00FF0C4D" w:rsidRPr="00FF0C4D" w:rsidRDefault="00FF0C4D" w:rsidP="00FF0C4D">
      <w:pPr>
        <w:spacing w:after="0" w:line="240" w:lineRule="auto"/>
        <w:rPr>
          <w:rFonts w:ascii="Arial" w:eastAsia="Times New Roman" w:hAnsi="Arial" w:cs="Arial"/>
          <w:szCs w:val="24"/>
          <w:u w:val="single"/>
          <w:lang w:eastAsia="nl-NL"/>
        </w:rPr>
      </w:pPr>
      <w:r w:rsidRPr="00FF0C4D">
        <w:rPr>
          <w:rFonts w:ascii="Arial" w:eastAsia="Times New Roman" w:hAnsi="Arial" w:cs="Arial"/>
          <w:szCs w:val="24"/>
          <w:u w:val="single"/>
          <w:lang w:eastAsia="nl-NL"/>
        </w:rPr>
        <w:t>Werkbelasting CB/ Bereidingen</w:t>
      </w:r>
    </w:p>
    <w:p w14:paraId="530B0CD6" w14:textId="77777777" w:rsidR="00FF0C4D" w:rsidRPr="00FF0C4D" w:rsidRDefault="00FF0C4D" w:rsidP="00FF0C4D">
      <w:pPr>
        <w:spacing w:after="0" w:line="240" w:lineRule="auto"/>
        <w:rPr>
          <w:rFonts w:ascii="Arial" w:eastAsia="Times New Roman" w:hAnsi="Arial" w:cs="Arial"/>
          <w:szCs w:val="24"/>
          <w:lang w:eastAsia="nl-NL"/>
        </w:rPr>
      </w:pPr>
    </w:p>
    <w:p w14:paraId="69F8531E" w14:textId="77777777" w:rsidR="00FF0C4D" w:rsidRPr="00FF0C4D" w:rsidRDefault="00FF0C4D" w:rsidP="00FF0C4D">
      <w:pPr>
        <w:spacing w:after="0" w:line="240" w:lineRule="auto"/>
        <w:rPr>
          <w:rFonts w:ascii="Arial" w:eastAsia="Times New Roman" w:hAnsi="Arial" w:cs="Arial"/>
          <w:szCs w:val="24"/>
          <w:lang w:eastAsia="nl-NL"/>
        </w:rPr>
      </w:pPr>
      <w:r w:rsidRPr="00FF0C4D">
        <w:rPr>
          <w:rFonts w:ascii="Arial" w:eastAsia="Times New Roman" w:hAnsi="Arial" w:cs="Arial"/>
          <w:szCs w:val="24"/>
          <w:lang w:eastAsia="nl-NL"/>
        </w:rPr>
        <w:t>Werkbelasting BG1</w:t>
      </w:r>
    </w:p>
    <w:p w14:paraId="76999CE2" w14:textId="77777777" w:rsidR="00FF0C4D" w:rsidRPr="00FF0C4D" w:rsidRDefault="00FF0C4D" w:rsidP="00FF0C4D">
      <w:pPr>
        <w:spacing w:after="0" w:line="240" w:lineRule="auto"/>
        <w:rPr>
          <w:rFonts w:ascii="Arial" w:eastAsia="Times New Roman" w:hAnsi="Arial" w:cs="Arial"/>
          <w:szCs w:val="24"/>
          <w:lang w:eastAsia="nl-NL"/>
        </w:rPr>
      </w:pPr>
    </w:p>
    <w:p w14:paraId="7E247505" w14:textId="77777777" w:rsidR="00FF0C4D" w:rsidRPr="00FF0C4D" w:rsidRDefault="00FF0C4D" w:rsidP="00FF0C4D">
      <w:pPr>
        <w:spacing w:after="0" w:line="240" w:lineRule="auto"/>
        <w:rPr>
          <w:rFonts w:ascii="Arial" w:eastAsia="Times New Roman" w:hAnsi="Arial" w:cs="Arial"/>
          <w:szCs w:val="24"/>
          <w:lang w:eastAsia="nl-NL"/>
        </w:rPr>
      </w:pPr>
      <w:r w:rsidRPr="00FF0C4D">
        <w:rPr>
          <w:rFonts w:ascii="Arial" w:eastAsia="Times New Roman" w:hAnsi="Arial" w:cs="Arial"/>
          <w:szCs w:val="24"/>
          <w:lang w:eastAsia="nl-NL"/>
        </w:rPr>
        <w:t xml:space="preserve">Alle afdelingen van BG1, EBZ, </w:t>
      </w:r>
      <w:proofErr w:type="spellStart"/>
      <w:r w:rsidRPr="00FF0C4D">
        <w:rPr>
          <w:rFonts w:ascii="Arial" w:eastAsia="Times New Roman" w:hAnsi="Arial" w:cs="Arial"/>
          <w:szCs w:val="24"/>
          <w:lang w:eastAsia="nl-NL"/>
        </w:rPr>
        <w:t>AgX</w:t>
      </w:r>
      <w:proofErr w:type="spellEnd"/>
      <w:r w:rsidRPr="00FF0C4D">
        <w:rPr>
          <w:rFonts w:ascii="Arial" w:eastAsia="Times New Roman" w:hAnsi="Arial" w:cs="Arial"/>
          <w:szCs w:val="24"/>
          <w:lang w:eastAsia="nl-NL"/>
        </w:rPr>
        <w:t>, Labo-Dispersies en Inkten, kennen een normale belasting in februari.</w:t>
      </w:r>
    </w:p>
    <w:p w14:paraId="57AA48CF" w14:textId="77777777" w:rsidR="00FF0C4D" w:rsidRPr="00FF0C4D" w:rsidRDefault="00FF0C4D" w:rsidP="00FF0C4D">
      <w:pPr>
        <w:spacing w:after="0" w:line="240" w:lineRule="auto"/>
        <w:rPr>
          <w:rFonts w:ascii="Arial" w:eastAsia="Times New Roman" w:hAnsi="Arial" w:cs="Arial"/>
          <w:szCs w:val="24"/>
          <w:lang w:eastAsia="nl-NL"/>
        </w:rPr>
      </w:pPr>
      <w:r w:rsidRPr="00FF0C4D">
        <w:rPr>
          <w:rFonts w:ascii="Arial" w:eastAsia="Times New Roman" w:hAnsi="Arial" w:cs="Arial"/>
          <w:szCs w:val="24"/>
          <w:lang w:eastAsia="nl-NL"/>
        </w:rPr>
        <w:t xml:space="preserve">In Labo-Dispersies gaan we naar de finale fase om de </w:t>
      </w:r>
      <w:proofErr w:type="spellStart"/>
      <w:r w:rsidRPr="00FF0C4D">
        <w:rPr>
          <w:rFonts w:ascii="Arial" w:eastAsia="Times New Roman" w:hAnsi="Arial" w:cs="Arial"/>
          <w:szCs w:val="24"/>
          <w:lang w:eastAsia="nl-NL"/>
        </w:rPr>
        <w:t>monomed</w:t>
      </w:r>
      <w:proofErr w:type="spellEnd"/>
      <w:r w:rsidRPr="00FF0C4D">
        <w:rPr>
          <w:rFonts w:ascii="Arial" w:eastAsia="Times New Roman" w:hAnsi="Arial" w:cs="Arial"/>
          <w:szCs w:val="24"/>
          <w:lang w:eastAsia="nl-NL"/>
        </w:rPr>
        <w:t xml:space="preserve"> BV4V4 productie over te zetten van RS3 naar </w:t>
      </w:r>
      <w:proofErr w:type="spellStart"/>
      <w:r w:rsidRPr="00FF0C4D">
        <w:rPr>
          <w:rFonts w:ascii="Arial" w:eastAsia="Times New Roman" w:hAnsi="Arial" w:cs="Arial"/>
          <w:szCs w:val="24"/>
          <w:lang w:eastAsia="nl-NL"/>
        </w:rPr>
        <w:t>DeltaV</w:t>
      </w:r>
      <w:proofErr w:type="spellEnd"/>
      <w:r w:rsidRPr="00FF0C4D">
        <w:rPr>
          <w:rFonts w:ascii="Arial" w:eastAsia="Times New Roman" w:hAnsi="Arial" w:cs="Arial"/>
          <w:szCs w:val="24"/>
          <w:lang w:eastAsia="nl-NL"/>
        </w:rPr>
        <w:t xml:space="preserve">. De andere </w:t>
      </w:r>
      <w:proofErr w:type="spellStart"/>
      <w:r w:rsidRPr="00FF0C4D">
        <w:rPr>
          <w:rFonts w:ascii="Arial" w:eastAsia="Times New Roman" w:hAnsi="Arial" w:cs="Arial"/>
          <w:szCs w:val="24"/>
          <w:lang w:eastAsia="nl-NL"/>
        </w:rPr>
        <w:t>monomed</w:t>
      </w:r>
      <w:proofErr w:type="spellEnd"/>
      <w:r w:rsidRPr="00FF0C4D">
        <w:rPr>
          <w:rFonts w:ascii="Arial" w:eastAsia="Times New Roman" w:hAnsi="Arial" w:cs="Arial"/>
          <w:szCs w:val="24"/>
          <w:lang w:eastAsia="nl-NL"/>
        </w:rPr>
        <w:t>-soorten volgen dan in de loop van de komende maanden.</w:t>
      </w:r>
    </w:p>
    <w:p w14:paraId="3AB8211D" w14:textId="77777777" w:rsidR="00FF0C4D" w:rsidRPr="00FF0C4D" w:rsidRDefault="00FF0C4D" w:rsidP="00FF0C4D">
      <w:pPr>
        <w:spacing w:after="0" w:line="240" w:lineRule="auto"/>
        <w:rPr>
          <w:rFonts w:ascii="Arial" w:eastAsia="Times New Roman" w:hAnsi="Arial" w:cs="Arial"/>
          <w:szCs w:val="24"/>
          <w:lang w:eastAsia="nl-NL"/>
        </w:rPr>
      </w:pPr>
    </w:p>
    <w:p w14:paraId="44DB2F4D" w14:textId="6C1F926D" w:rsidR="00FF0C4D" w:rsidRPr="00FF0C4D" w:rsidRDefault="00FF0C4D" w:rsidP="00FF0C4D">
      <w:pPr>
        <w:spacing w:after="0" w:line="240" w:lineRule="auto"/>
        <w:rPr>
          <w:rFonts w:ascii="Arial" w:eastAsia="Times New Roman" w:hAnsi="Arial" w:cs="Arial"/>
          <w:szCs w:val="24"/>
          <w:lang w:eastAsia="nl-NL"/>
        </w:rPr>
      </w:pPr>
    </w:p>
    <w:p w14:paraId="27B267AE" w14:textId="77777777" w:rsidR="00FF0C4D" w:rsidRPr="00FF0C4D" w:rsidRDefault="00FF0C4D" w:rsidP="00FF0C4D">
      <w:pPr>
        <w:spacing w:after="0" w:line="240" w:lineRule="auto"/>
        <w:rPr>
          <w:rFonts w:ascii="Arial" w:eastAsia="Times New Roman" w:hAnsi="Arial" w:cs="Arial"/>
          <w:szCs w:val="24"/>
          <w:lang w:eastAsia="nl-NL"/>
        </w:rPr>
      </w:pPr>
      <w:r w:rsidRPr="00FF0C4D">
        <w:rPr>
          <w:rFonts w:ascii="Arial" w:eastAsia="Times New Roman" w:hAnsi="Arial" w:cs="Arial"/>
          <w:szCs w:val="24"/>
          <w:lang w:eastAsia="nl-NL"/>
        </w:rPr>
        <w:t>Werkbelasting BG5</w:t>
      </w:r>
    </w:p>
    <w:p w14:paraId="0240355D" w14:textId="77777777" w:rsidR="00FF0C4D" w:rsidRPr="00FF0C4D" w:rsidRDefault="00FF0C4D" w:rsidP="00FF0C4D">
      <w:pPr>
        <w:spacing w:after="0" w:line="240" w:lineRule="auto"/>
        <w:rPr>
          <w:rFonts w:ascii="Arial" w:eastAsia="Times New Roman" w:hAnsi="Arial" w:cs="Arial"/>
          <w:szCs w:val="24"/>
          <w:lang w:eastAsia="nl-NL"/>
        </w:rPr>
      </w:pPr>
    </w:p>
    <w:p w14:paraId="744BD845" w14:textId="4D24B75E" w:rsidR="00FF0C4D" w:rsidRPr="00FF0C4D" w:rsidRDefault="00FF0C4D" w:rsidP="00FF0C4D">
      <w:pPr>
        <w:spacing w:after="0" w:line="240" w:lineRule="auto"/>
        <w:rPr>
          <w:rFonts w:ascii="Arial" w:eastAsia="Times New Roman" w:hAnsi="Arial" w:cs="Arial"/>
          <w:szCs w:val="24"/>
          <w:lang w:eastAsia="nl-NL"/>
        </w:rPr>
      </w:pPr>
      <w:r w:rsidRPr="00FF0C4D">
        <w:rPr>
          <w:rFonts w:ascii="Arial" w:eastAsia="Times New Roman" w:hAnsi="Arial" w:cs="Arial"/>
          <w:szCs w:val="24"/>
          <w:lang w:eastAsia="nl-NL"/>
        </w:rPr>
        <w:t xml:space="preserve">B19 is normaal belast. Zowel de </w:t>
      </w:r>
      <w:proofErr w:type="spellStart"/>
      <w:r w:rsidRPr="00FF0C4D">
        <w:rPr>
          <w:rFonts w:ascii="Arial" w:eastAsia="Times New Roman" w:hAnsi="Arial" w:cs="Arial"/>
          <w:szCs w:val="24"/>
          <w:lang w:eastAsia="nl-NL"/>
        </w:rPr>
        <w:t>orgacon</w:t>
      </w:r>
      <w:proofErr w:type="spellEnd"/>
      <w:r w:rsidRPr="00FF0C4D">
        <w:rPr>
          <w:rFonts w:ascii="Arial" w:eastAsia="Times New Roman" w:hAnsi="Arial" w:cs="Arial"/>
          <w:szCs w:val="24"/>
          <w:lang w:eastAsia="nl-NL"/>
        </w:rPr>
        <w:t>-planning als de OL-planning is in februari vol ingepland.</w:t>
      </w:r>
    </w:p>
    <w:p w14:paraId="1CB4C4B5" w14:textId="417F1780" w:rsidR="00FF0C4D" w:rsidRPr="00FF0C4D" w:rsidRDefault="00FF0C4D" w:rsidP="00FF0C4D">
      <w:pPr>
        <w:spacing w:after="0" w:line="240" w:lineRule="auto"/>
        <w:rPr>
          <w:rFonts w:ascii="Arial" w:eastAsia="Times New Roman" w:hAnsi="Arial" w:cs="Arial"/>
          <w:szCs w:val="24"/>
          <w:lang w:eastAsia="nl-NL"/>
        </w:rPr>
      </w:pPr>
      <w:r w:rsidRPr="00FF0C4D">
        <w:rPr>
          <w:rFonts w:ascii="Arial" w:eastAsia="Times New Roman" w:hAnsi="Arial" w:cs="Arial"/>
          <w:szCs w:val="24"/>
          <w:lang w:eastAsia="nl-NL"/>
        </w:rPr>
        <w:t>EB2 heeft een normale belasting naar gietzalen. Verdere opleiding en industriële testen worden uitgevoerd in de WB (water-</w:t>
      </w:r>
      <w:proofErr w:type="spellStart"/>
      <w:r w:rsidRPr="00FF0C4D">
        <w:rPr>
          <w:rFonts w:ascii="Arial" w:eastAsia="Times New Roman" w:hAnsi="Arial" w:cs="Arial"/>
          <w:szCs w:val="24"/>
          <w:lang w:eastAsia="nl-NL"/>
        </w:rPr>
        <w:t>based</w:t>
      </w:r>
      <w:proofErr w:type="spellEnd"/>
      <w:r w:rsidRPr="00FF0C4D">
        <w:rPr>
          <w:rFonts w:ascii="Arial" w:eastAsia="Times New Roman" w:hAnsi="Arial" w:cs="Arial"/>
          <w:szCs w:val="24"/>
          <w:lang w:eastAsia="nl-NL"/>
        </w:rPr>
        <w:t>) inkt installatie.</w:t>
      </w:r>
    </w:p>
    <w:p w14:paraId="5DEB250D" w14:textId="724D964A" w:rsidR="00FF0C4D" w:rsidRPr="00FF0C4D" w:rsidRDefault="00FF0C4D" w:rsidP="00FF0C4D">
      <w:pPr>
        <w:spacing w:after="0" w:line="240" w:lineRule="auto"/>
        <w:rPr>
          <w:rFonts w:ascii="Arial" w:eastAsia="Times New Roman" w:hAnsi="Arial" w:cs="Arial"/>
          <w:szCs w:val="24"/>
          <w:lang w:eastAsia="nl-NL"/>
        </w:rPr>
      </w:pPr>
    </w:p>
    <w:p w14:paraId="20F940A3" w14:textId="1B793814" w:rsidR="00FF0C4D" w:rsidRPr="00FF0C4D" w:rsidRDefault="00FF0C4D" w:rsidP="00FF0C4D">
      <w:pPr>
        <w:spacing w:after="0" w:line="240" w:lineRule="auto"/>
        <w:rPr>
          <w:rFonts w:ascii="Arial" w:eastAsia="Times New Roman" w:hAnsi="Arial" w:cs="Arial"/>
          <w:szCs w:val="24"/>
          <w:lang w:eastAsia="nl-NL"/>
        </w:rPr>
      </w:pPr>
    </w:p>
    <w:p w14:paraId="153169AF" w14:textId="1F9743FB" w:rsidR="00FF0C4D" w:rsidRPr="00FF0C4D" w:rsidRDefault="00FF0C4D" w:rsidP="00FF0C4D">
      <w:pPr>
        <w:spacing w:after="0" w:line="240" w:lineRule="auto"/>
        <w:rPr>
          <w:rFonts w:ascii="Arial" w:eastAsia="Times New Roman" w:hAnsi="Arial" w:cs="Arial"/>
          <w:szCs w:val="24"/>
          <w:u w:val="single"/>
          <w:lang w:eastAsia="nl-NL"/>
        </w:rPr>
      </w:pPr>
      <w:r w:rsidRPr="00FF0C4D">
        <w:rPr>
          <w:rFonts w:ascii="Arial" w:eastAsia="Times New Roman" w:hAnsi="Arial" w:cs="Arial"/>
          <w:szCs w:val="24"/>
          <w:u w:val="single"/>
          <w:lang w:eastAsia="nl-NL"/>
        </w:rPr>
        <w:t>Werkbelasting CB/Heultje</w:t>
      </w:r>
    </w:p>
    <w:p w14:paraId="23B02875" w14:textId="13FEDCAE" w:rsidR="00FF0C4D" w:rsidRPr="00FF0C4D" w:rsidRDefault="00FF0C4D" w:rsidP="00FF0C4D">
      <w:pPr>
        <w:spacing w:after="0" w:line="240" w:lineRule="auto"/>
        <w:rPr>
          <w:rFonts w:ascii="Arial" w:eastAsia="Times New Roman" w:hAnsi="Arial" w:cs="Arial"/>
          <w:szCs w:val="24"/>
          <w:lang w:eastAsia="nl-NL"/>
        </w:rPr>
      </w:pPr>
    </w:p>
    <w:p w14:paraId="380CC7BA" w14:textId="483228E8" w:rsidR="00FF0C4D" w:rsidRPr="00FF0C4D" w:rsidRDefault="00FF0C4D" w:rsidP="00FF0C4D">
      <w:pPr>
        <w:spacing w:after="0" w:line="240" w:lineRule="auto"/>
        <w:rPr>
          <w:rFonts w:ascii="Arial" w:eastAsia="Times New Roman" w:hAnsi="Arial" w:cs="Arial"/>
          <w:szCs w:val="24"/>
          <w:lang w:eastAsia="nl-NL"/>
        </w:rPr>
      </w:pPr>
      <w:r w:rsidRPr="00FF0C4D">
        <w:rPr>
          <w:rFonts w:ascii="Arial" w:eastAsia="Times New Roman" w:hAnsi="Arial" w:cs="Arial"/>
          <w:szCs w:val="24"/>
          <w:lang w:eastAsia="nl-NL"/>
        </w:rPr>
        <w:t xml:space="preserve">De afdeling </w:t>
      </w:r>
      <w:proofErr w:type="spellStart"/>
      <w:r w:rsidRPr="00FF0C4D">
        <w:rPr>
          <w:rFonts w:ascii="Arial" w:eastAsia="Times New Roman" w:hAnsi="Arial" w:cs="Arial"/>
          <w:szCs w:val="24"/>
          <w:lang w:eastAsia="nl-NL"/>
        </w:rPr>
        <w:t>Poederfosforen</w:t>
      </w:r>
      <w:proofErr w:type="spellEnd"/>
      <w:r w:rsidRPr="00FF0C4D">
        <w:rPr>
          <w:rFonts w:ascii="Arial" w:eastAsia="Times New Roman" w:hAnsi="Arial" w:cs="Arial"/>
          <w:szCs w:val="24"/>
          <w:lang w:eastAsia="nl-NL"/>
        </w:rPr>
        <w:t xml:space="preserve"> blijft met de gevraagde volumes tot aan de zomer vol</w:t>
      </w:r>
      <w:r w:rsidR="00943FC3">
        <w:rPr>
          <w:rFonts w:ascii="Arial" w:eastAsia="Times New Roman" w:hAnsi="Arial" w:cs="Arial"/>
          <w:szCs w:val="24"/>
          <w:lang w:eastAsia="nl-NL"/>
        </w:rPr>
        <w:t xml:space="preserve"> </w:t>
      </w:r>
      <w:r w:rsidRPr="00FF0C4D">
        <w:rPr>
          <w:rFonts w:ascii="Arial" w:eastAsia="Times New Roman" w:hAnsi="Arial" w:cs="Arial"/>
          <w:szCs w:val="24"/>
          <w:lang w:eastAsia="nl-NL"/>
        </w:rPr>
        <w:t>belast dankzij de combinatie van het 2- en 3-ploegensysteem.</w:t>
      </w:r>
    </w:p>
    <w:p w14:paraId="5D56FF63" w14:textId="2FC503C9" w:rsidR="00FF0C4D" w:rsidRPr="00FF0C4D" w:rsidRDefault="00FF0C4D" w:rsidP="00FF0C4D">
      <w:pPr>
        <w:spacing w:after="0" w:line="240" w:lineRule="auto"/>
        <w:rPr>
          <w:rFonts w:ascii="Arial" w:eastAsia="Times New Roman" w:hAnsi="Arial" w:cs="Arial"/>
          <w:szCs w:val="24"/>
          <w:lang w:eastAsia="nl-NL"/>
        </w:rPr>
      </w:pPr>
      <w:r w:rsidRPr="00FF0C4D">
        <w:rPr>
          <w:rFonts w:ascii="Arial" w:eastAsia="Times New Roman" w:hAnsi="Arial" w:cs="Arial"/>
          <w:szCs w:val="24"/>
          <w:lang w:eastAsia="nl-NL"/>
        </w:rPr>
        <w:t xml:space="preserve">De afdeling </w:t>
      </w:r>
      <w:proofErr w:type="spellStart"/>
      <w:r w:rsidRPr="00FF0C4D">
        <w:rPr>
          <w:rFonts w:ascii="Arial" w:eastAsia="Times New Roman" w:hAnsi="Arial" w:cs="Arial"/>
          <w:szCs w:val="24"/>
          <w:lang w:eastAsia="nl-NL"/>
        </w:rPr>
        <w:t>Facpro</w:t>
      </w:r>
      <w:proofErr w:type="spellEnd"/>
      <w:r w:rsidRPr="00FF0C4D">
        <w:rPr>
          <w:rFonts w:ascii="Arial" w:eastAsia="Times New Roman" w:hAnsi="Arial" w:cs="Arial"/>
          <w:szCs w:val="24"/>
          <w:lang w:eastAsia="nl-NL"/>
        </w:rPr>
        <w:t xml:space="preserve"> is normaal belast met de beschikbare capaciteit.</w:t>
      </w:r>
    </w:p>
    <w:p w14:paraId="6D906A7B" w14:textId="4C3CD278" w:rsidR="00FF0C4D" w:rsidRPr="00FF0C4D" w:rsidRDefault="00FF0C4D" w:rsidP="00FF0C4D">
      <w:pPr>
        <w:spacing w:after="0" w:line="240" w:lineRule="auto"/>
        <w:rPr>
          <w:rFonts w:ascii="Arial" w:eastAsia="Times New Roman" w:hAnsi="Arial" w:cs="Arial"/>
          <w:szCs w:val="24"/>
          <w:lang w:eastAsia="nl-NL"/>
        </w:rPr>
      </w:pPr>
    </w:p>
    <w:p w14:paraId="5851D1A4" w14:textId="36F286AF" w:rsidR="00FF0C4D" w:rsidRPr="00FF0C4D" w:rsidRDefault="00FF0C4D" w:rsidP="00FF0C4D">
      <w:pPr>
        <w:spacing w:after="0" w:line="240" w:lineRule="auto"/>
        <w:rPr>
          <w:rFonts w:ascii="Arial" w:eastAsia="Times New Roman" w:hAnsi="Arial" w:cs="Arial"/>
          <w:szCs w:val="24"/>
          <w:lang w:eastAsia="nl-NL"/>
        </w:rPr>
      </w:pPr>
    </w:p>
    <w:p w14:paraId="55E45C37" w14:textId="496AC668" w:rsidR="00FF0C4D" w:rsidRPr="00FF0C4D" w:rsidRDefault="00FF0C4D" w:rsidP="00FF0C4D">
      <w:pPr>
        <w:spacing w:after="0" w:line="240" w:lineRule="auto"/>
        <w:rPr>
          <w:rFonts w:ascii="Arial" w:eastAsia="Times New Roman" w:hAnsi="Arial" w:cs="Arial"/>
          <w:szCs w:val="24"/>
          <w:u w:val="single"/>
          <w:lang w:eastAsia="nl-NL"/>
        </w:rPr>
      </w:pPr>
      <w:r w:rsidRPr="00FF0C4D">
        <w:rPr>
          <w:rFonts w:ascii="Arial" w:eastAsia="Times New Roman" w:hAnsi="Arial" w:cs="Arial"/>
          <w:szCs w:val="24"/>
          <w:u w:val="single"/>
          <w:lang w:eastAsia="nl-NL"/>
        </w:rPr>
        <w:t>Werkbelasting Onderlaagfabriek</w:t>
      </w:r>
    </w:p>
    <w:p w14:paraId="34B28971" w14:textId="6EEE4F6D" w:rsidR="00FF0C4D" w:rsidRPr="00FF0C4D" w:rsidRDefault="00FF0C4D" w:rsidP="00FF0C4D">
      <w:pPr>
        <w:spacing w:after="0" w:line="240" w:lineRule="auto"/>
        <w:rPr>
          <w:rFonts w:ascii="Arial" w:eastAsia="Times New Roman" w:hAnsi="Arial" w:cs="Arial"/>
          <w:szCs w:val="24"/>
          <w:lang w:eastAsia="nl-NL"/>
        </w:rPr>
      </w:pPr>
    </w:p>
    <w:p w14:paraId="404F7743" w14:textId="1E676628" w:rsidR="00FF0C4D" w:rsidRPr="00FF0C4D" w:rsidRDefault="00FF0C4D" w:rsidP="00FF0C4D">
      <w:pPr>
        <w:spacing w:after="0" w:line="240" w:lineRule="auto"/>
        <w:rPr>
          <w:rFonts w:ascii="Arial" w:eastAsia="Times New Roman" w:hAnsi="Arial" w:cs="Arial"/>
          <w:szCs w:val="24"/>
          <w:lang w:eastAsia="nl-NL"/>
        </w:rPr>
      </w:pPr>
      <w:r w:rsidRPr="00FF0C4D">
        <w:rPr>
          <w:rFonts w:ascii="Arial" w:eastAsia="Times New Roman" w:hAnsi="Arial" w:cs="Arial"/>
          <w:szCs w:val="24"/>
          <w:lang w:eastAsia="nl-NL"/>
        </w:rPr>
        <w:t xml:space="preserve">M53 is opgestart op </w:t>
      </w:r>
      <w:r w:rsidR="00943FC3" w:rsidRPr="00FF0C4D">
        <w:rPr>
          <w:rFonts w:ascii="Arial" w:eastAsia="Times New Roman" w:hAnsi="Arial" w:cs="Arial"/>
          <w:szCs w:val="24"/>
          <w:lang w:eastAsia="nl-NL"/>
        </w:rPr>
        <w:t>7 januari</w:t>
      </w:r>
      <w:r w:rsidRPr="00FF0C4D">
        <w:rPr>
          <w:rFonts w:ascii="Arial" w:eastAsia="Times New Roman" w:hAnsi="Arial" w:cs="Arial"/>
          <w:szCs w:val="24"/>
          <w:lang w:eastAsia="nl-NL"/>
        </w:rPr>
        <w:t xml:space="preserve"> met een Synapscampagne en produceert tot </w:t>
      </w:r>
      <w:proofErr w:type="spellStart"/>
      <w:r w:rsidRPr="00FF0C4D">
        <w:rPr>
          <w:rFonts w:ascii="Arial" w:eastAsia="Times New Roman" w:hAnsi="Arial" w:cs="Arial"/>
          <w:szCs w:val="24"/>
          <w:lang w:eastAsia="nl-NL"/>
        </w:rPr>
        <w:t>vooruitzichtelijk</w:t>
      </w:r>
      <w:proofErr w:type="spellEnd"/>
      <w:r w:rsidRPr="00FF0C4D">
        <w:rPr>
          <w:rFonts w:ascii="Arial" w:eastAsia="Times New Roman" w:hAnsi="Arial" w:cs="Arial"/>
          <w:szCs w:val="24"/>
          <w:lang w:eastAsia="nl-NL"/>
        </w:rPr>
        <w:t xml:space="preserve"> 3 februari, waarna M54 overneemt.</w:t>
      </w:r>
    </w:p>
    <w:p w14:paraId="38780FAC" w14:textId="52B72396" w:rsidR="006300FA" w:rsidRDefault="00FF0C4D" w:rsidP="00FF0C4D">
      <w:pPr>
        <w:spacing w:after="0" w:line="240" w:lineRule="auto"/>
        <w:rPr>
          <w:rFonts w:ascii="Arial" w:eastAsia="Times New Roman" w:hAnsi="Arial" w:cs="Arial"/>
          <w:szCs w:val="24"/>
          <w:lang w:eastAsia="nl-NL"/>
        </w:rPr>
      </w:pPr>
      <w:r w:rsidRPr="00FF0C4D">
        <w:rPr>
          <w:rFonts w:ascii="Arial" w:eastAsia="Times New Roman" w:hAnsi="Arial" w:cs="Arial"/>
          <w:szCs w:val="24"/>
          <w:lang w:eastAsia="nl-NL"/>
        </w:rPr>
        <w:t>De CP is opgestart op 11 januari met een IPA-productie.</w:t>
      </w:r>
    </w:p>
    <w:p w14:paraId="56DD228F" w14:textId="765BCEDD" w:rsidR="009F427B" w:rsidRDefault="009F427B" w:rsidP="00FF0C4D">
      <w:pPr>
        <w:spacing w:after="0" w:line="240" w:lineRule="auto"/>
        <w:rPr>
          <w:rFonts w:ascii="Arial" w:eastAsia="Times New Roman" w:hAnsi="Arial" w:cs="Arial"/>
          <w:szCs w:val="24"/>
          <w:lang w:eastAsia="nl-NL"/>
        </w:rPr>
      </w:pPr>
    </w:p>
    <w:p w14:paraId="3B1BFD08" w14:textId="5F95B929" w:rsidR="00994B44" w:rsidRDefault="00994B44" w:rsidP="00FF0C4D">
      <w:pPr>
        <w:spacing w:after="0" w:line="240" w:lineRule="auto"/>
        <w:rPr>
          <w:rFonts w:ascii="Arial" w:eastAsia="Times New Roman" w:hAnsi="Arial" w:cs="Arial"/>
          <w:b/>
          <w:szCs w:val="24"/>
          <w:u w:val="single"/>
          <w:lang w:eastAsia="nl-NL"/>
        </w:rPr>
      </w:pPr>
      <w:r w:rsidRPr="00994B44">
        <w:rPr>
          <w:rFonts w:ascii="Arial" w:eastAsia="Times New Roman" w:hAnsi="Arial" w:cs="Arial"/>
          <w:b/>
          <w:szCs w:val="24"/>
          <w:u w:val="single"/>
          <w:lang w:eastAsia="nl-NL"/>
        </w:rPr>
        <w:t>Diversen</w:t>
      </w:r>
    </w:p>
    <w:p w14:paraId="0DED4CFD" w14:textId="77777777" w:rsidR="004A0F76" w:rsidRPr="00994B44" w:rsidRDefault="004A0F76" w:rsidP="00FF0C4D">
      <w:pPr>
        <w:spacing w:after="0" w:line="240" w:lineRule="auto"/>
        <w:rPr>
          <w:rFonts w:ascii="Arial" w:eastAsia="Times New Roman" w:hAnsi="Arial" w:cs="Arial"/>
          <w:b/>
          <w:szCs w:val="24"/>
          <w:u w:val="single"/>
          <w:lang w:eastAsia="nl-NL"/>
        </w:rPr>
      </w:pPr>
    </w:p>
    <w:p w14:paraId="625BDA53" w14:textId="7CF900EE" w:rsidR="009F427B" w:rsidRDefault="00365C5B" w:rsidP="00FF0C4D">
      <w:pPr>
        <w:spacing w:after="0" w:line="240" w:lineRule="auto"/>
        <w:rPr>
          <w:rFonts w:ascii="Arial" w:eastAsia="Times New Roman" w:hAnsi="Arial" w:cs="Arial"/>
          <w:szCs w:val="24"/>
          <w:u w:val="single"/>
          <w:lang w:eastAsia="nl-NL"/>
        </w:rPr>
      </w:pPr>
      <w:proofErr w:type="spellStart"/>
      <w:r>
        <w:rPr>
          <w:rFonts w:ascii="Arial" w:eastAsia="Times New Roman" w:hAnsi="Arial" w:cs="Arial"/>
          <w:szCs w:val="24"/>
          <w:u w:val="single"/>
          <w:lang w:eastAsia="nl-NL"/>
        </w:rPr>
        <w:t>Edenred</w:t>
      </w:r>
      <w:proofErr w:type="spellEnd"/>
      <w:r>
        <w:rPr>
          <w:rFonts w:ascii="Arial" w:eastAsia="Times New Roman" w:hAnsi="Arial" w:cs="Arial"/>
          <w:szCs w:val="24"/>
          <w:u w:val="single"/>
          <w:lang w:eastAsia="nl-NL"/>
        </w:rPr>
        <w:t xml:space="preserve"> </w:t>
      </w:r>
    </w:p>
    <w:p w14:paraId="77A597DA" w14:textId="26BF8DE4" w:rsidR="00365C5B" w:rsidRDefault="00365C5B" w:rsidP="00FF0C4D">
      <w:pPr>
        <w:spacing w:after="0" w:line="240" w:lineRule="auto"/>
        <w:rPr>
          <w:rFonts w:ascii="Arial" w:eastAsia="Times New Roman" w:hAnsi="Arial" w:cs="Arial"/>
          <w:szCs w:val="24"/>
          <w:u w:val="single"/>
          <w:lang w:eastAsia="nl-NL"/>
        </w:rPr>
      </w:pPr>
    </w:p>
    <w:p w14:paraId="49DA981C" w14:textId="333C1304" w:rsidR="00994B44" w:rsidRPr="00994B44" w:rsidRDefault="00994B44" w:rsidP="004A0F76">
      <w:pPr>
        <w:spacing w:after="0" w:line="240" w:lineRule="auto"/>
        <w:rPr>
          <w:rFonts w:ascii="Arial" w:eastAsia="Times New Roman" w:hAnsi="Arial" w:cs="Arial"/>
          <w:szCs w:val="24"/>
          <w:lang w:eastAsia="nl-NL"/>
        </w:rPr>
      </w:pPr>
      <w:r w:rsidRPr="00994B44">
        <w:rPr>
          <w:rFonts w:ascii="Arial" w:eastAsia="Times New Roman" w:hAnsi="Arial" w:cs="Arial"/>
          <w:szCs w:val="24"/>
          <w:lang w:eastAsia="nl-NL"/>
        </w:rPr>
        <w:t xml:space="preserve">Nogmaals </w:t>
      </w:r>
      <w:r w:rsidR="00041742">
        <w:rPr>
          <w:rFonts w:ascii="Arial" w:eastAsia="Times New Roman" w:hAnsi="Arial" w:cs="Arial"/>
          <w:szCs w:val="24"/>
          <w:lang w:eastAsia="nl-NL"/>
        </w:rPr>
        <w:t xml:space="preserve">zijn </w:t>
      </w:r>
      <w:r w:rsidR="00943FC3">
        <w:rPr>
          <w:rFonts w:ascii="Arial" w:eastAsia="Times New Roman" w:hAnsi="Arial" w:cs="Arial"/>
          <w:szCs w:val="24"/>
          <w:lang w:eastAsia="nl-NL"/>
        </w:rPr>
        <w:t>er de</w:t>
      </w:r>
      <w:r w:rsidRPr="00994B44">
        <w:rPr>
          <w:rFonts w:ascii="Arial" w:eastAsia="Times New Roman" w:hAnsi="Arial" w:cs="Arial"/>
          <w:szCs w:val="24"/>
          <w:lang w:eastAsia="nl-NL"/>
        </w:rPr>
        <w:t xml:space="preserve"> wantoestanden aan de kassa's met </w:t>
      </w:r>
      <w:proofErr w:type="spellStart"/>
      <w:r w:rsidRPr="00994B44">
        <w:rPr>
          <w:rFonts w:ascii="Arial" w:eastAsia="Times New Roman" w:hAnsi="Arial" w:cs="Arial"/>
          <w:szCs w:val="24"/>
          <w:lang w:eastAsia="nl-NL"/>
        </w:rPr>
        <w:t>ecocheques</w:t>
      </w:r>
      <w:proofErr w:type="spellEnd"/>
      <w:r w:rsidRPr="00994B44">
        <w:rPr>
          <w:rFonts w:ascii="Arial" w:eastAsia="Times New Roman" w:hAnsi="Arial" w:cs="Arial"/>
          <w:szCs w:val="24"/>
          <w:lang w:eastAsia="nl-NL"/>
        </w:rPr>
        <w:t xml:space="preserve"> &amp; </w:t>
      </w:r>
      <w:r w:rsidR="00943FC3" w:rsidRPr="00994B44">
        <w:rPr>
          <w:rFonts w:ascii="Arial" w:eastAsia="Times New Roman" w:hAnsi="Arial" w:cs="Arial"/>
          <w:szCs w:val="24"/>
          <w:lang w:eastAsia="nl-NL"/>
        </w:rPr>
        <w:t>consumptiecheques</w:t>
      </w:r>
      <w:r w:rsidRPr="00994B44">
        <w:rPr>
          <w:rFonts w:ascii="Arial" w:eastAsia="Times New Roman" w:hAnsi="Arial" w:cs="Arial"/>
          <w:szCs w:val="24"/>
          <w:lang w:eastAsia="nl-NL"/>
        </w:rPr>
        <w:t xml:space="preserve"> aangekaart op de OR.</w:t>
      </w:r>
    </w:p>
    <w:p w14:paraId="29D5D1E5" w14:textId="1F552631" w:rsidR="003C02EE" w:rsidRDefault="00994B44" w:rsidP="00994B44">
      <w:pPr>
        <w:spacing w:after="0" w:line="240" w:lineRule="auto"/>
        <w:rPr>
          <w:rFonts w:ascii="Arial" w:eastAsia="Times New Roman" w:hAnsi="Arial" w:cs="Arial"/>
          <w:szCs w:val="24"/>
          <w:lang w:eastAsia="nl-NL"/>
        </w:rPr>
      </w:pPr>
      <w:r w:rsidRPr="00994B44">
        <w:rPr>
          <w:rFonts w:ascii="Arial" w:eastAsia="Times New Roman" w:hAnsi="Arial" w:cs="Arial"/>
          <w:szCs w:val="24"/>
          <w:lang w:eastAsia="nl-NL"/>
        </w:rPr>
        <w:t xml:space="preserve">Omdat </w:t>
      </w:r>
      <w:proofErr w:type="spellStart"/>
      <w:r w:rsidR="004A0F76">
        <w:rPr>
          <w:rFonts w:ascii="Arial" w:eastAsia="Times New Roman" w:hAnsi="Arial" w:cs="Arial"/>
          <w:szCs w:val="24"/>
          <w:lang w:eastAsia="nl-NL"/>
        </w:rPr>
        <w:t>Edenred</w:t>
      </w:r>
      <w:proofErr w:type="spellEnd"/>
      <w:r w:rsidR="004A0F76">
        <w:rPr>
          <w:rFonts w:ascii="Arial" w:eastAsia="Times New Roman" w:hAnsi="Arial" w:cs="Arial"/>
          <w:szCs w:val="24"/>
          <w:lang w:eastAsia="nl-NL"/>
        </w:rPr>
        <w:t xml:space="preserve"> een produc</w:t>
      </w:r>
      <w:r w:rsidRPr="00994B44">
        <w:rPr>
          <w:rFonts w:ascii="Arial" w:eastAsia="Times New Roman" w:hAnsi="Arial" w:cs="Arial"/>
          <w:szCs w:val="24"/>
          <w:lang w:eastAsia="nl-NL"/>
        </w:rPr>
        <w:t xml:space="preserve">t </w:t>
      </w:r>
      <w:r w:rsidR="00943FC3" w:rsidRPr="00994B44">
        <w:rPr>
          <w:rFonts w:ascii="Arial" w:eastAsia="Times New Roman" w:hAnsi="Arial" w:cs="Arial"/>
          <w:szCs w:val="24"/>
          <w:lang w:eastAsia="nl-NL"/>
        </w:rPr>
        <w:t>aanbiedt</w:t>
      </w:r>
      <w:r w:rsidRPr="00994B44">
        <w:rPr>
          <w:rFonts w:ascii="Arial" w:eastAsia="Times New Roman" w:hAnsi="Arial" w:cs="Arial"/>
          <w:szCs w:val="24"/>
          <w:lang w:eastAsia="nl-NL"/>
        </w:rPr>
        <w:t xml:space="preserve"> dat niet op punt staat hebben wij aa</w:t>
      </w:r>
      <w:r w:rsidR="004A0F76">
        <w:rPr>
          <w:rFonts w:ascii="Arial" w:eastAsia="Times New Roman" w:hAnsi="Arial" w:cs="Arial"/>
          <w:szCs w:val="24"/>
          <w:lang w:eastAsia="nl-NL"/>
        </w:rPr>
        <w:t xml:space="preserve">n de directie de vraag gesteld </w:t>
      </w:r>
      <w:r w:rsidR="003B63F1">
        <w:rPr>
          <w:rFonts w:ascii="Arial" w:eastAsia="Times New Roman" w:hAnsi="Arial" w:cs="Arial"/>
          <w:szCs w:val="24"/>
          <w:lang w:eastAsia="nl-NL"/>
        </w:rPr>
        <w:t xml:space="preserve">om </w:t>
      </w:r>
      <w:proofErr w:type="spellStart"/>
      <w:r w:rsidR="004A0F76">
        <w:rPr>
          <w:rFonts w:ascii="Arial" w:eastAsia="Times New Roman" w:hAnsi="Arial" w:cs="Arial"/>
          <w:szCs w:val="24"/>
          <w:lang w:eastAsia="nl-NL"/>
        </w:rPr>
        <w:t>E</w:t>
      </w:r>
      <w:r w:rsidRPr="00994B44">
        <w:rPr>
          <w:rFonts w:ascii="Arial" w:eastAsia="Times New Roman" w:hAnsi="Arial" w:cs="Arial"/>
          <w:szCs w:val="24"/>
          <w:lang w:eastAsia="nl-NL"/>
        </w:rPr>
        <w:t>denred</w:t>
      </w:r>
      <w:proofErr w:type="spellEnd"/>
      <w:r w:rsidRPr="00994B44">
        <w:rPr>
          <w:rFonts w:ascii="Arial" w:eastAsia="Times New Roman" w:hAnsi="Arial" w:cs="Arial"/>
          <w:szCs w:val="24"/>
          <w:lang w:eastAsia="nl-NL"/>
        </w:rPr>
        <w:t xml:space="preserve"> in gebreke</w:t>
      </w:r>
      <w:r w:rsidR="003B63F1">
        <w:rPr>
          <w:rFonts w:ascii="Arial" w:eastAsia="Times New Roman" w:hAnsi="Arial" w:cs="Arial"/>
          <w:szCs w:val="24"/>
          <w:lang w:eastAsia="nl-NL"/>
        </w:rPr>
        <w:t>n</w:t>
      </w:r>
      <w:r w:rsidRPr="00994B44">
        <w:rPr>
          <w:rFonts w:ascii="Arial" w:eastAsia="Times New Roman" w:hAnsi="Arial" w:cs="Arial"/>
          <w:szCs w:val="24"/>
          <w:lang w:eastAsia="nl-NL"/>
        </w:rPr>
        <w:t xml:space="preserve"> te stellen.</w:t>
      </w:r>
    </w:p>
    <w:p w14:paraId="163AE311" w14:textId="77777777" w:rsidR="00862CDD" w:rsidRPr="00CB74F8" w:rsidRDefault="00862CDD" w:rsidP="00994B44">
      <w:pPr>
        <w:spacing w:after="0" w:line="240" w:lineRule="auto"/>
        <w:rPr>
          <w:rFonts w:ascii="Arial" w:eastAsia="Times New Roman" w:hAnsi="Arial" w:cs="Arial"/>
          <w:szCs w:val="24"/>
          <w:lang w:eastAsia="nl-NL"/>
        </w:rPr>
      </w:pPr>
    </w:p>
    <w:p w14:paraId="627FCE4C" w14:textId="79E6B3DB" w:rsidR="006F1C4B" w:rsidRPr="00FF0C4D" w:rsidRDefault="006F1C4B" w:rsidP="00FF0C4D">
      <w:pPr>
        <w:pBdr>
          <w:top w:val="single" w:sz="6" w:space="1" w:color="00000A"/>
          <w:left w:val="single" w:sz="6" w:space="4" w:color="00000A"/>
          <w:bottom w:val="single" w:sz="6" w:space="1" w:color="00000A"/>
          <w:right w:val="single" w:sz="6" w:space="4" w:color="00000A"/>
        </w:pBdr>
        <w:spacing w:before="100" w:after="0" w:line="240" w:lineRule="auto"/>
        <w:jc w:val="center"/>
        <w:rPr>
          <w:rFonts w:ascii="Arial" w:eastAsia="Arial Unicode MS" w:hAnsi="Arial" w:cs="Arial"/>
          <w:color w:val="000000" w:themeColor="text1"/>
          <w:sz w:val="32"/>
          <w:szCs w:val="32"/>
          <w:lang w:eastAsia="nl-NL"/>
        </w:rPr>
      </w:pPr>
      <w:r w:rsidRPr="00FF0C4D">
        <w:rPr>
          <w:rFonts w:ascii="Arial" w:eastAsia="Arial Unicode MS" w:hAnsi="Arial" w:cs="Arial"/>
          <w:color w:val="000000" w:themeColor="text1"/>
          <w:sz w:val="32"/>
          <w:szCs w:val="32"/>
          <w:lang w:eastAsia="nl-NL"/>
        </w:rPr>
        <w:t>COMITE</w:t>
      </w:r>
      <w:r w:rsidRPr="00FF0C4D">
        <w:rPr>
          <w:rFonts w:ascii="Arial" w:eastAsia="Arial Unicode MS" w:hAnsi="Arial" w:cs="Arial"/>
          <w:color w:val="000000" w:themeColor="text1"/>
          <w:sz w:val="32"/>
          <w:szCs w:val="32"/>
          <w:shd w:val="clear" w:color="auto" w:fill="C0C0C0"/>
          <w:lang w:eastAsia="nl-NL"/>
        </w:rPr>
        <w:t xml:space="preserve"> </w:t>
      </w:r>
    </w:p>
    <w:p w14:paraId="5C1A2EAF" w14:textId="77777777" w:rsidR="006F1C4B" w:rsidRPr="006F1C4B" w:rsidRDefault="006F1C4B" w:rsidP="00FF0C4D">
      <w:pPr>
        <w:shd w:val="clear" w:color="auto" w:fill="FFFFFF"/>
        <w:spacing w:after="150" w:line="240" w:lineRule="auto"/>
        <w:jc w:val="both"/>
        <w:rPr>
          <w:rFonts w:ascii="Arial" w:eastAsia="Arial Unicode MS" w:hAnsi="Arial" w:cs="Arial"/>
          <w:color w:val="000000" w:themeColor="text1"/>
          <w:spacing w:val="17"/>
          <w:sz w:val="2"/>
          <w:szCs w:val="20"/>
          <w:lang w:eastAsia="nl-NL"/>
        </w:rPr>
      </w:pPr>
    </w:p>
    <w:p w14:paraId="737DD579" w14:textId="494890D2" w:rsidR="006F1C4B" w:rsidRPr="006F1C4B" w:rsidRDefault="006F1C4B" w:rsidP="00FF0C4D">
      <w:pPr>
        <w:spacing w:after="0" w:line="240" w:lineRule="auto"/>
        <w:rPr>
          <w:rFonts w:ascii="Times New Roman" w:eastAsia="Times New Roman" w:hAnsi="Times New Roman" w:cs="Times New Roman"/>
          <w:noProof/>
          <w:sz w:val="24"/>
          <w:szCs w:val="24"/>
          <w:lang w:eastAsia="nl-NL"/>
        </w:rPr>
      </w:pPr>
      <w:r w:rsidRPr="006F1C4B">
        <w:rPr>
          <w:rFonts w:ascii="Times New Roman" w:eastAsia="Times New Roman" w:hAnsi="Times New Roman" w:cs="Times New Roman"/>
          <w:sz w:val="24"/>
          <w:szCs w:val="24"/>
          <w:lang w:eastAsia="nl-NL"/>
        </w:rPr>
        <w:fldChar w:fldCharType="begin"/>
      </w:r>
      <w:r w:rsidRPr="006F1C4B">
        <w:rPr>
          <w:rFonts w:ascii="Times New Roman" w:eastAsia="Times New Roman" w:hAnsi="Times New Roman" w:cs="Times New Roman"/>
          <w:sz w:val="24"/>
          <w:szCs w:val="24"/>
          <w:lang w:eastAsia="nl-NL"/>
        </w:rPr>
        <w:instrText xml:space="preserve"> INCLUDEPICTURE "cid:5__=4EBB0F09DFD5DBC48f9e8a93df93869@agfa.com" \* MERGEFORMATINET </w:instrText>
      </w:r>
      <w:r w:rsidRPr="006F1C4B">
        <w:rPr>
          <w:rFonts w:ascii="Times New Roman" w:eastAsia="Times New Roman" w:hAnsi="Times New Roman" w:cs="Times New Roman"/>
          <w:sz w:val="24"/>
          <w:szCs w:val="24"/>
          <w:lang w:eastAsia="nl-NL"/>
        </w:rPr>
        <w:fldChar w:fldCharType="separate"/>
      </w:r>
      <w:r w:rsidRPr="006F1C4B">
        <w:rPr>
          <w:rFonts w:ascii="Times New Roman" w:eastAsia="Times New Roman" w:hAnsi="Times New Roman" w:cs="Times New Roman"/>
          <w:noProof/>
          <w:sz w:val="24"/>
          <w:szCs w:val="24"/>
          <w:lang w:val="en-US"/>
        </w:rPr>
        <mc:AlternateContent>
          <mc:Choice Requires="wps">
            <w:drawing>
              <wp:inline distT="0" distB="0" distL="0" distR="0" wp14:anchorId="5F11B5E2" wp14:editId="457B7C8A">
                <wp:extent cx="301625" cy="301625"/>
                <wp:effectExtent l="0" t="0" r="0" b="0"/>
                <wp:docPr id="5" name="Rechthoek 5" descr="2409639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797F526" id="Rechthoek 5" o:spid="_x0000_s1026" alt="24096396.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" filled="f" stroked="f">
                <o:lock v:ext="edit" aspectratio="t"/>
                <w10:anchorlock/>
              </v:rect>
            </w:pict>
          </mc:Fallback>
        </mc:AlternateContent>
      </w:r>
      <w:r w:rsidRPr="006F1C4B">
        <w:rPr>
          <w:rFonts w:ascii="Times New Roman" w:eastAsia="Times New Roman" w:hAnsi="Times New Roman" w:cs="Times New Roman"/>
          <w:sz w:val="24"/>
          <w:szCs w:val="24"/>
          <w:lang w:eastAsia="nl-NL"/>
        </w:rPr>
        <w:fldChar w:fldCharType="end"/>
      </w:r>
      <w:r w:rsidRPr="006F1C4B">
        <w:rPr>
          <w:rFonts w:ascii="Times New Roman" w:eastAsia="Times New Roman" w:hAnsi="Times New Roman" w:cs="Times New Roman"/>
          <w:sz w:val="24"/>
          <w:szCs w:val="24"/>
          <w:lang w:eastAsia="nl-NL"/>
        </w:rPr>
        <w:t xml:space="preserve"> </w:t>
      </w:r>
      <w:r w:rsidRPr="006F1C4B">
        <w:rPr>
          <w:rFonts w:ascii="Times New Roman" w:eastAsia="Times New Roman" w:hAnsi="Times New Roman" w:cs="Times New Roman"/>
          <w:sz w:val="24"/>
          <w:szCs w:val="24"/>
          <w:lang w:eastAsia="nl-NL"/>
        </w:rPr>
        <w:fldChar w:fldCharType="begin"/>
      </w:r>
      <w:r w:rsidRPr="006F1C4B">
        <w:rPr>
          <w:rFonts w:ascii="Times New Roman" w:eastAsia="Times New Roman" w:hAnsi="Times New Roman" w:cs="Times New Roman"/>
          <w:sz w:val="24"/>
          <w:szCs w:val="24"/>
          <w:lang w:eastAsia="nl-NL"/>
        </w:rPr>
        <w:instrText xml:space="preserve"> INCLUDEPICTURE "cid:5__=4EBB0F09DFD5DBC48f9e8a93df93869@agfa.com" \* MERGEFORMATINET </w:instrText>
      </w:r>
      <w:r w:rsidRPr="006F1C4B">
        <w:rPr>
          <w:rFonts w:ascii="Times New Roman" w:eastAsia="Times New Roman" w:hAnsi="Times New Roman" w:cs="Times New Roman"/>
          <w:sz w:val="24"/>
          <w:szCs w:val="24"/>
          <w:lang w:eastAsia="nl-NL"/>
        </w:rPr>
        <w:fldChar w:fldCharType="separate"/>
      </w:r>
      <w:r w:rsidRPr="006F1C4B">
        <w:rPr>
          <w:rFonts w:ascii="Times New Roman" w:eastAsia="Times New Roman" w:hAnsi="Times New Roman" w:cs="Times New Roman"/>
          <w:noProof/>
          <w:sz w:val="24"/>
          <w:szCs w:val="24"/>
          <w:lang w:val="en-US"/>
        </w:rPr>
        <mc:AlternateContent>
          <mc:Choice Requires="wps">
            <w:drawing>
              <wp:inline distT="0" distB="0" distL="0" distR="0" wp14:anchorId="2D658104" wp14:editId="2A1349DA">
                <wp:extent cx="301625" cy="301625"/>
                <wp:effectExtent l="0" t="0" r="0" b="0"/>
                <wp:docPr id="9" name="Rechthoek 9" descr="2409639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E192DCB" id="Rechthoek 9" o:spid="_x0000_s1026" alt="24096396.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" filled="f" stroked="f">
                <o:lock v:ext="edit" aspectratio="t"/>
                <w10:anchorlock/>
              </v:rect>
            </w:pict>
          </mc:Fallback>
        </mc:AlternateContent>
      </w:r>
      <w:r w:rsidRPr="006F1C4B">
        <w:rPr>
          <w:rFonts w:ascii="Times New Roman" w:eastAsia="Times New Roman" w:hAnsi="Times New Roman" w:cs="Times New Roman"/>
          <w:sz w:val="24"/>
          <w:szCs w:val="24"/>
          <w:lang w:eastAsia="nl-NL"/>
        </w:rPr>
        <w:fldChar w:fldCharType="end"/>
      </w:r>
      <w:r w:rsidRPr="006F1C4B">
        <w:rPr>
          <w:rFonts w:ascii="Times New Roman" w:eastAsia="Times New Roman" w:hAnsi="Times New Roman" w:cs="Times New Roman"/>
          <w:noProof/>
          <w:sz w:val="24"/>
          <w:szCs w:val="24"/>
          <w:lang w:eastAsia="nl-NL"/>
        </w:rPr>
        <w:t xml:space="preserve"> </w:t>
      </w:r>
      <w:r w:rsidRPr="006F1C4B">
        <w:rPr>
          <w:rFonts w:ascii="Times New Roman" w:eastAsia="Times New Roman" w:hAnsi="Times New Roman" w:cs="Times New Roman"/>
          <w:noProof/>
          <w:sz w:val="24"/>
          <w:szCs w:val="24"/>
          <w:lang w:val="en-US"/>
        </w:rPr>
        <w:drawing>
          <wp:inline distT="0" distB="0" distL="0" distR="0" wp14:anchorId="4104EA0A" wp14:editId="3023F98B">
            <wp:extent cx="1295400" cy="129540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10186" cy="1310186"/>
                    </a:xfrm>
                    <a:prstGeom prst="rect">
                      <a:avLst/>
                    </a:prstGeom>
                  </pic:spPr>
                </pic:pic>
              </a:graphicData>
            </a:graphic>
          </wp:inline>
        </w:drawing>
      </w:r>
    </w:p>
    <w:p w14:paraId="3D73845C" w14:textId="2363D88C" w:rsidR="006F1C4B" w:rsidRPr="006F1C4B" w:rsidRDefault="006F1C4B" w:rsidP="00FF0C4D">
      <w:pPr>
        <w:spacing w:after="0" w:line="240" w:lineRule="auto"/>
        <w:rPr>
          <w:rFonts w:ascii="Times New Roman" w:eastAsia="Times New Roman" w:hAnsi="Times New Roman" w:cs="Times New Roman"/>
          <w:sz w:val="24"/>
          <w:szCs w:val="24"/>
          <w:lang w:eastAsia="nl-NL"/>
        </w:rPr>
      </w:pPr>
    </w:p>
    <w:p w14:paraId="13A98B93" w14:textId="4FA87166" w:rsidR="006F1C4B" w:rsidRDefault="00782457" w:rsidP="00FF0C4D">
      <w:pPr>
        <w:spacing w:after="0" w:line="240" w:lineRule="auto"/>
        <w:rPr>
          <w:rFonts w:ascii="Arial" w:eastAsia="Times New Roman" w:hAnsi="Arial" w:cs="Arial"/>
          <w:b/>
          <w:sz w:val="28"/>
          <w:szCs w:val="28"/>
          <w:u w:val="single"/>
          <w:lang w:eastAsia="nl-NL"/>
        </w:rPr>
      </w:pPr>
      <w:r w:rsidRPr="00033803">
        <w:rPr>
          <w:rFonts w:ascii="Arial" w:eastAsia="Times New Roman" w:hAnsi="Arial" w:cs="Arial"/>
          <w:b/>
          <w:sz w:val="28"/>
          <w:szCs w:val="28"/>
          <w:u w:val="single"/>
          <w:lang w:eastAsia="nl-NL"/>
        </w:rPr>
        <w:t xml:space="preserve">Comité van 27 </w:t>
      </w:r>
      <w:r w:rsidR="00690750" w:rsidRPr="00033803">
        <w:rPr>
          <w:rFonts w:ascii="Arial" w:eastAsia="Times New Roman" w:hAnsi="Arial" w:cs="Arial"/>
          <w:b/>
          <w:sz w:val="28"/>
          <w:szCs w:val="28"/>
          <w:u w:val="single"/>
          <w:lang w:eastAsia="nl-NL"/>
        </w:rPr>
        <w:t>januari 2022</w:t>
      </w:r>
    </w:p>
    <w:p w14:paraId="0C132735" w14:textId="77777777" w:rsidR="00690750" w:rsidRPr="00FF0C4D" w:rsidRDefault="00690750" w:rsidP="00FF0C4D">
      <w:pPr>
        <w:spacing w:after="0" w:line="240" w:lineRule="auto"/>
        <w:rPr>
          <w:rFonts w:ascii="Arial" w:eastAsia="Times New Roman" w:hAnsi="Arial" w:cs="Arial"/>
          <w:b/>
          <w:u w:val="single"/>
          <w:lang w:eastAsia="nl-NL"/>
        </w:rPr>
      </w:pPr>
    </w:p>
    <w:p w14:paraId="5E9581D3" w14:textId="5A1C853C" w:rsidR="00690750" w:rsidRPr="00EE6A98" w:rsidRDefault="00690750" w:rsidP="00FF0C4D">
      <w:pPr>
        <w:spacing w:line="240" w:lineRule="auto"/>
        <w:rPr>
          <w:rFonts w:ascii="Arial" w:hAnsi="Arial" w:cs="Arial"/>
          <w:b/>
          <w:u w:val="single"/>
        </w:rPr>
      </w:pPr>
      <w:r w:rsidRPr="00EE6A98">
        <w:rPr>
          <w:rFonts w:ascii="Arial" w:hAnsi="Arial" w:cs="Arial"/>
          <w:b/>
          <w:u w:val="single"/>
        </w:rPr>
        <w:t xml:space="preserve">Opvolging  Mark  </w:t>
      </w:r>
      <w:proofErr w:type="spellStart"/>
      <w:r w:rsidRPr="00EE6A98">
        <w:rPr>
          <w:rFonts w:ascii="Arial" w:hAnsi="Arial" w:cs="Arial"/>
          <w:b/>
          <w:u w:val="single"/>
        </w:rPr>
        <w:t>Luyck</w:t>
      </w:r>
      <w:r w:rsidR="005A376B" w:rsidRPr="00EE6A98">
        <w:rPr>
          <w:rFonts w:ascii="Arial" w:hAnsi="Arial" w:cs="Arial"/>
          <w:b/>
          <w:u w:val="single"/>
        </w:rPr>
        <w:t>x</w:t>
      </w:r>
      <w:proofErr w:type="spellEnd"/>
    </w:p>
    <w:p w14:paraId="23F9D213" w14:textId="74DC6F9F" w:rsidR="003A086C" w:rsidRDefault="00943FC3" w:rsidP="00FF0C4D">
      <w:pPr>
        <w:spacing w:line="240" w:lineRule="auto"/>
        <w:rPr>
          <w:rFonts w:ascii="Arial" w:hAnsi="Arial" w:cs="Arial"/>
        </w:rPr>
      </w:pPr>
      <w:r w:rsidRPr="00FF0C4D">
        <w:rPr>
          <w:rFonts w:ascii="Arial" w:hAnsi="Arial" w:cs="Arial"/>
        </w:rPr>
        <w:t>Het takenpakket</w:t>
      </w:r>
      <w:r w:rsidR="00306A44" w:rsidRPr="00FF0C4D">
        <w:rPr>
          <w:rFonts w:ascii="Arial" w:hAnsi="Arial" w:cs="Arial"/>
        </w:rPr>
        <w:t xml:space="preserve"> van </w:t>
      </w:r>
      <w:r w:rsidRPr="00FF0C4D">
        <w:rPr>
          <w:rFonts w:ascii="Arial" w:hAnsi="Arial" w:cs="Arial"/>
        </w:rPr>
        <w:t xml:space="preserve">M. </w:t>
      </w:r>
      <w:proofErr w:type="spellStart"/>
      <w:r w:rsidRPr="00FF0C4D">
        <w:rPr>
          <w:rFonts w:ascii="Arial" w:hAnsi="Arial" w:cs="Arial"/>
        </w:rPr>
        <w:t>Luyckx</w:t>
      </w:r>
      <w:proofErr w:type="spellEnd"/>
      <w:r w:rsidR="00306A44" w:rsidRPr="00FF0C4D">
        <w:rPr>
          <w:rFonts w:ascii="Arial" w:hAnsi="Arial" w:cs="Arial"/>
        </w:rPr>
        <w:t xml:space="preserve"> </w:t>
      </w:r>
      <w:r w:rsidRPr="00FF0C4D">
        <w:rPr>
          <w:rFonts w:ascii="Arial" w:hAnsi="Arial" w:cs="Arial"/>
        </w:rPr>
        <w:t>wordt verdeeld</w:t>
      </w:r>
      <w:r w:rsidR="00306A44" w:rsidRPr="00FF0C4D">
        <w:rPr>
          <w:rFonts w:ascii="Arial" w:hAnsi="Arial" w:cs="Arial"/>
        </w:rPr>
        <w:t xml:space="preserve"> </w:t>
      </w:r>
      <w:r w:rsidRPr="00FF0C4D">
        <w:rPr>
          <w:rFonts w:ascii="Arial" w:hAnsi="Arial" w:cs="Arial"/>
        </w:rPr>
        <w:t>onder de</w:t>
      </w:r>
      <w:r w:rsidR="00306A44" w:rsidRPr="00FF0C4D">
        <w:rPr>
          <w:rFonts w:ascii="Arial" w:hAnsi="Arial" w:cs="Arial"/>
        </w:rPr>
        <w:t xml:space="preserve"> managers HR  en de afdelingssecretariaten. Wij als ABVV hebben ons ongenoegen hierover </w:t>
      </w:r>
      <w:r w:rsidRPr="00FF0C4D">
        <w:rPr>
          <w:rFonts w:ascii="Arial" w:hAnsi="Arial" w:cs="Arial"/>
        </w:rPr>
        <w:t>geuit!!</w:t>
      </w:r>
      <w:r w:rsidR="00306A44" w:rsidRPr="00FF0C4D">
        <w:rPr>
          <w:rFonts w:ascii="Arial" w:hAnsi="Arial" w:cs="Arial"/>
        </w:rPr>
        <w:t xml:space="preserve"> </w:t>
      </w:r>
      <w:r w:rsidRPr="00FF0C4D">
        <w:rPr>
          <w:rFonts w:ascii="Arial" w:hAnsi="Arial" w:cs="Arial"/>
        </w:rPr>
        <w:t>Wij vrezen</w:t>
      </w:r>
      <w:r w:rsidR="00306A44" w:rsidRPr="00FF0C4D">
        <w:rPr>
          <w:rFonts w:ascii="Arial" w:hAnsi="Arial" w:cs="Arial"/>
        </w:rPr>
        <w:t xml:space="preserve"> </w:t>
      </w:r>
      <w:r w:rsidRPr="00FF0C4D">
        <w:rPr>
          <w:rFonts w:ascii="Arial" w:hAnsi="Arial" w:cs="Arial"/>
        </w:rPr>
        <w:t>dat het</w:t>
      </w:r>
      <w:r w:rsidR="00306A44" w:rsidRPr="00FF0C4D">
        <w:rPr>
          <w:rFonts w:ascii="Arial" w:hAnsi="Arial" w:cs="Arial"/>
        </w:rPr>
        <w:t xml:space="preserve"> sociale en menselijke </w:t>
      </w:r>
      <w:r w:rsidRPr="00FF0C4D">
        <w:rPr>
          <w:rFonts w:ascii="Arial" w:hAnsi="Arial" w:cs="Arial"/>
        </w:rPr>
        <w:t>aspect verloren</w:t>
      </w:r>
      <w:r w:rsidR="00306A44" w:rsidRPr="00FF0C4D">
        <w:rPr>
          <w:rFonts w:ascii="Arial" w:hAnsi="Arial" w:cs="Arial"/>
        </w:rPr>
        <w:t xml:space="preserve"> </w:t>
      </w:r>
      <w:r w:rsidR="00F66791">
        <w:rPr>
          <w:rFonts w:ascii="Arial" w:hAnsi="Arial" w:cs="Arial"/>
        </w:rPr>
        <w:t xml:space="preserve">zal </w:t>
      </w:r>
      <w:r w:rsidR="00306A44" w:rsidRPr="00FF0C4D">
        <w:rPr>
          <w:rFonts w:ascii="Arial" w:hAnsi="Arial" w:cs="Arial"/>
        </w:rPr>
        <w:t xml:space="preserve">gaan. </w:t>
      </w:r>
    </w:p>
    <w:p w14:paraId="7DC5F3D2" w14:textId="57573EDC" w:rsidR="003A086C" w:rsidRPr="00FF0C4D" w:rsidRDefault="00943FC3" w:rsidP="00FF0C4D">
      <w:pPr>
        <w:spacing w:line="240" w:lineRule="auto"/>
        <w:rPr>
          <w:rFonts w:ascii="Arial" w:hAnsi="Arial" w:cs="Arial"/>
        </w:rPr>
      </w:pPr>
      <w:r>
        <w:rPr>
          <w:rFonts w:ascii="Arial" w:hAnsi="Arial" w:cs="Arial"/>
        </w:rPr>
        <w:t>Weet dat je</w:t>
      </w:r>
      <w:r w:rsidR="003A086C">
        <w:rPr>
          <w:rFonts w:ascii="Arial" w:hAnsi="Arial" w:cs="Arial"/>
        </w:rPr>
        <w:t xml:space="preserve"> ons steeds kan </w:t>
      </w:r>
      <w:r>
        <w:rPr>
          <w:rFonts w:ascii="Arial" w:hAnsi="Arial" w:cs="Arial"/>
        </w:rPr>
        <w:t>contacteren voor</w:t>
      </w:r>
      <w:r w:rsidR="003A086C">
        <w:rPr>
          <w:rFonts w:ascii="Arial" w:hAnsi="Arial" w:cs="Arial"/>
        </w:rPr>
        <w:t xml:space="preserve"> bijstand bij de gesprekken </w:t>
      </w:r>
      <w:r>
        <w:rPr>
          <w:rFonts w:ascii="Arial" w:hAnsi="Arial" w:cs="Arial"/>
        </w:rPr>
        <w:t>over je</w:t>
      </w:r>
      <w:r w:rsidR="003A086C">
        <w:rPr>
          <w:rFonts w:ascii="Arial" w:hAnsi="Arial" w:cs="Arial"/>
        </w:rPr>
        <w:t xml:space="preserve"> </w:t>
      </w:r>
      <w:r>
        <w:rPr>
          <w:rFonts w:ascii="Arial" w:hAnsi="Arial" w:cs="Arial"/>
        </w:rPr>
        <w:t>ziekteverzuim.</w:t>
      </w:r>
      <w:r w:rsidR="003A086C">
        <w:rPr>
          <w:rFonts w:ascii="Arial" w:hAnsi="Arial" w:cs="Arial"/>
        </w:rPr>
        <w:t xml:space="preserve"> </w:t>
      </w:r>
    </w:p>
    <w:p w14:paraId="28CA14E2" w14:textId="5FB06B1C" w:rsidR="00690750" w:rsidRPr="00EE6A98" w:rsidRDefault="00690750" w:rsidP="00FF0C4D">
      <w:pPr>
        <w:spacing w:line="240" w:lineRule="auto"/>
        <w:rPr>
          <w:rFonts w:ascii="Arial" w:hAnsi="Arial" w:cs="Arial"/>
          <w:b/>
          <w:u w:val="single"/>
        </w:rPr>
      </w:pPr>
      <w:r w:rsidRPr="00EE6A98">
        <w:rPr>
          <w:rFonts w:ascii="Arial" w:hAnsi="Arial" w:cs="Arial"/>
          <w:b/>
          <w:u w:val="single"/>
        </w:rPr>
        <w:t xml:space="preserve">Ongevallen </w:t>
      </w:r>
    </w:p>
    <w:p w14:paraId="6B8FEE14" w14:textId="6F8C3B1C" w:rsidR="00690750" w:rsidRPr="00FF0C4D" w:rsidRDefault="00943FC3" w:rsidP="00FF0C4D">
      <w:pPr>
        <w:spacing w:line="240" w:lineRule="auto"/>
        <w:rPr>
          <w:rFonts w:ascii="Arial" w:hAnsi="Arial" w:cs="Arial"/>
        </w:rPr>
      </w:pPr>
      <w:r w:rsidRPr="00FF0C4D">
        <w:rPr>
          <w:rFonts w:ascii="Arial" w:hAnsi="Arial" w:cs="Arial"/>
        </w:rPr>
        <w:t>Naar aanleiding</w:t>
      </w:r>
      <w:r w:rsidR="00306A44" w:rsidRPr="00FF0C4D">
        <w:rPr>
          <w:rFonts w:ascii="Arial" w:hAnsi="Arial" w:cs="Arial"/>
        </w:rPr>
        <w:t xml:space="preserve"> van een arbeidsongeval op PCF </w:t>
      </w:r>
      <w:r w:rsidRPr="00FF0C4D">
        <w:rPr>
          <w:rFonts w:ascii="Arial" w:hAnsi="Arial" w:cs="Arial"/>
        </w:rPr>
        <w:t>(G</w:t>
      </w:r>
      <w:r w:rsidR="00033803" w:rsidRPr="00FF0C4D">
        <w:rPr>
          <w:rFonts w:ascii="Arial" w:hAnsi="Arial" w:cs="Arial"/>
        </w:rPr>
        <w:t>8) hebben we gevraagd om de in</w:t>
      </w:r>
      <w:r w:rsidR="00306A44" w:rsidRPr="00FF0C4D">
        <w:rPr>
          <w:rFonts w:ascii="Arial" w:hAnsi="Arial" w:cs="Arial"/>
        </w:rPr>
        <w:t xml:space="preserve">terventieprocedure te herbekijken.  </w:t>
      </w:r>
    </w:p>
    <w:p w14:paraId="7E5159AA" w14:textId="008680F5" w:rsidR="00690750" w:rsidRPr="00EE6A98" w:rsidRDefault="00690750" w:rsidP="00FF0C4D">
      <w:pPr>
        <w:spacing w:line="240" w:lineRule="auto"/>
        <w:rPr>
          <w:rFonts w:ascii="Arial" w:hAnsi="Arial" w:cs="Arial"/>
          <w:b/>
          <w:u w:val="single"/>
        </w:rPr>
      </w:pPr>
      <w:proofErr w:type="spellStart"/>
      <w:r w:rsidRPr="00EE6A98">
        <w:rPr>
          <w:rFonts w:ascii="Arial" w:hAnsi="Arial" w:cs="Arial"/>
          <w:b/>
          <w:u w:val="single"/>
        </w:rPr>
        <w:t>Covid</w:t>
      </w:r>
      <w:proofErr w:type="spellEnd"/>
      <w:r w:rsidRPr="00EE6A98">
        <w:rPr>
          <w:rFonts w:ascii="Arial" w:hAnsi="Arial" w:cs="Arial"/>
          <w:b/>
          <w:u w:val="single"/>
        </w:rPr>
        <w:t xml:space="preserve"> 19</w:t>
      </w:r>
    </w:p>
    <w:p w14:paraId="2557ED33" w14:textId="1FF5984B" w:rsidR="00690750" w:rsidRPr="00FF0C4D" w:rsidRDefault="00690750" w:rsidP="00FF0C4D">
      <w:pPr>
        <w:spacing w:line="240" w:lineRule="auto"/>
        <w:rPr>
          <w:rFonts w:ascii="Arial" w:hAnsi="Arial" w:cs="Arial"/>
        </w:rPr>
      </w:pPr>
      <w:r w:rsidRPr="00FF0C4D">
        <w:rPr>
          <w:rFonts w:ascii="Arial" w:hAnsi="Arial" w:cs="Arial"/>
        </w:rPr>
        <w:t xml:space="preserve">Er zijn vorige week en deze </w:t>
      </w:r>
      <w:r w:rsidR="00943FC3" w:rsidRPr="00FF0C4D">
        <w:rPr>
          <w:rFonts w:ascii="Arial" w:hAnsi="Arial" w:cs="Arial"/>
        </w:rPr>
        <w:t>week telkens</w:t>
      </w:r>
      <w:r w:rsidRPr="00FF0C4D">
        <w:rPr>
          <w:rFonts w:ascii="Arial" w:hAnsi="Arial" w:cs="Arial"/>
        </w:rPr>
        <w:t xml:space="preserve"> 34 besmettingen geweest bij </w:t>
      </w:r>
      <w:proofErr w:type="spellStart"/>
      <w:r w:rsidRPr="00FF0C4D">
        <w:rPr>
          <w:rFonts w:ascii="Arial" w:hAnsi="Arial" w:cs="Arial"/>
        </w:rPr>
        <w:t>Agfa</w:t>
      </w:r>
      <w:proofErr w:type="spellEnd"/>
      <w:r w:rsidRPr="00FF0C4D">
        <w:rPr>
          <w:rFonts w:ascii="Arial" w:hAnsi="Arial" w:cs="Arial"/>
        </w:rPr>
        <w:t xml:space="preserve">. We zitten </w:t>
      </w:r>
      <w:r w:rsidR="00943FC3" w:rsidRPr="00FF0C4D">
        <w:rPr>
          <w:rFonts w:ascii="Arial" w:hAnsi="Arial" w:cs="Arial"/>
        </w:rPr>
        <w:t>voorlopig nog</w:t>
      </w:r>
      <w:r w:rsidRPr="00FF0C4D">
        <w:rPr>
          <w:rFonts w:ascii="Arial" w:hAnsi="Arial" w:cs="Arial"/>
        </w:rPr>
        <w:t xml:space="preserve"> in de piek. Wie een hoog risico contact heeft gehad dient een zelftest te doen op de 1</w:t>
      </w:r>
      <w:r w:rsidRPr="00FF0C4D">
        <w:rPr>
          <w:rFonts w:ascii="Arial" w:hAnsi="Arial" w:cs="Arial"/>
          <w:vertAlign w:val="superscript"/>
        </w:rPr>
        <w:t>ste</w:t>
      </w:r>
      <w:r w:rsidRPr="00FF0C4D">
        <w:rPr>
          <w:rFonts w:ascii="Arial" w:hAnsi="Arial" w:cs="Arial"/>
        </w:rPr>
        <w:t xml:space="preserve"> en 4</w:t>
      </w:r>
      <w:r w:rsidRPr="00FF0C4D">
        <w:rPr>
          <w:rFonts w:ascii="Arial" w:hAnsi="Arial" w:cs="Arial"/>
          <w:vertAlign w:val="superscript"/>
        </w:rPr>
        <w:t>de</w:t>
      </w:r>
      <w:r w:rsidRPr="00FF0C4D">
        <w:rPr>
          <w:rFonts w:ascii="Arial" w:hAnsi="Arial" w:cs="Arial"/>
        </w:rPr>
        <w:t>/ 7</w:t>
      </w:r>
      <w:r w:rsidRPr="00FF0C4D">
        <w:rPr>
          <w:rFonts w:ascii="Arial" w:hAnsi="Arial" w:cs="Arial"/>
          <w:vertAlign w:val="superscript"/>
        </w:rPr>
        <w:t>de</w:t>
      </w:r>
      <w:r w:rsidRPr="00FF0C4D">
        <w:rPr>
          <w:rFonts w:ascii="Arial" w:hAnsi="Arial" w:cs="Arial"/>
        </w:rPr>
        <w:t xml:space="preserve"> dag, deze persoon dient zich ook zoveel mogelijk afzonderlijk te houden. De verwachtingen zijn dat het nog 2 </w:t>
      </w:r>
      <w:r w:rsidR="00943FC3" w:rsidRPr="00FF0C4D">
        <w:rPr>
          <w:rFonts w:ascii="Arial" w:hAnsi="Arial" w:cs="Arial"/>
        </w:rPr>
        <w:t>à</w:t>
      </w:r>
      <w:r w:rsidRPr="00FF0C4D">
        <w:rPr>
          <w:rFonts w:ascii="Arial" w:hAnsi="Arial" w:cs="Arial"/>
        </w:rPr>
        <w:t xml:space="preserve"> 3 weken moeilijk zal zijn. Desondanks gaat de extra oppervlakte reiniging </w:t>
      </w:r>
      <w:r w:rsidR="00943FC3" w:rsidRPr="00FF0C4D">
        <w:rPr>
          <w:rFonts w:ascii="Arial" w:hAnsi="Arial" w:cs="Arial"/>
        </w:rPr>
        <w:t>(coronakuis) afgeschaft</w:t>
      </w:r>
      <w:r w:rsidRPr="00FF0C4D">
        <w:rPr>
          <w:rFonts w:ascii="Arial" w:hAnsi="Arial" w:cs="Arial"/>
        </w:rPr>
        <w:t xml:space="preserve"> worden omdat het wetenschappelijk aangetoond is dat dit weinig risico met zich </w:t>
      </w:r>
      <w:r w:rsidR="00943FC3" w:rsidRPr="00FF0C4D">
        <w:rPr>
          <w:rFonts w:ascii="Arial" w:hAnsi="Arial" w:cs="Arial"/>
        </w:rPr>
        <w:t>meebrengt</w:t>
      </w:r>
      <w:r w:rsidRPr="00FF0C4D">
        <w:rPr>
          <w:rFonts w:ascii="Arial" w:hAnsi="Arial" w:cs="Arial"/>
        </w:rPr>
        <w:t xml:space="preserve">. </w:t>
      </w:r>
      <w:r w:rsidR="0066064E">
        <w:rPr>
          <w:rFonts w:ascii="Arial" w:hAnsi="Arial" w:cs="Arial"/>
        </w:rPr>
        <w:t xml:space="preserve">Verdere communicatie </w:t>
      </w:r>
      <w:r w:rsidR="00943FC3">
        <w:rPr>
          <w:rFonts w:ascii="Arial" w:hAnsi="Arial" w:cs="Arial"/>
        </w:rPr>
        <w:t>hierover volgt</w:t>
      </w:r>
      <w:r w:rsidRPr="00FF0C4D">
        <w:rPr>
          <w:rFonts w:ascii="Arial" w:hAnsi="Arial" w:cs="Arial"/>
        </w:rPr>
        <w:t>.</w:t>
      </w:r>
      <w:r w:rsidR="007E0EBB" w:rsidRPr="00FF0C4D">
        <w:rPr>
          <w:rFonts w:ascii="Arial" w:hAnsi="Arial" w:cs="Arial"/>
        </w:rPr>
        <w:t xml:space="preserve"> </w:t>
      </w:r>
      <w:r w:rsidRPr="00FF0C4D">
        <w:rPr>
          <w:rFonts w:ascii="Arial" w:hAnsi="Arial" w:cs="Arial"/>
        </w:rPr>
        <w:t>Het mondmasker blijft wel een verplichting.</w:t>
      </w:r>
    </w:p>
    <w:p w14:paraId="4CD82AD6" w14:textId="40CB4E5D" w:rsidR="003C02EE" w:rsidRPr="00FF0C4D" w:rsidRDefault="00943FC3" w:rsidP="00FF0C4D">
      <w:pPr>
        <w:spacing w:line="240" w:lineRule="auto"/>
        <w:rPr>
          <w:rFonts w:ascii="Arial" w:hAnsi="Arial" w:cs="Arial"/>
        </w:rPr>
      </w:pPr>
      <w:r w:rsidRPr="00FF0C4D">
        <w:rPr>
          <w:rFonts w:ascii="Arial" w:hAnsi="Arial" w:cs="Arial"/>
        </w:rPr>
        <w:t>Het pilootproject</w:t>
      </w:r>
      <w:r w:rsidR="00306A44" w:rsidRPr="00FF0C4D">
        <w:rPr>
          <w:rFonts w:ascii="Arial" w:hAnsi="Arial" w:cs="Arial"/>
        </w:rPr>
        <w:t xml:space="preserve"> van de boosterprik was geslaagd. </w:t>
      </w:r>
      <w:r w:rsidRPr="00FF0C4D">
        <w:rPr>
          <w:rFonts w:ascii="Arial" w:hAnsi="Arial" w:cs="Arial"/>
        </w:rPr>
        <w:t>Er hadden</w:t>
      </w:r>
      <w:r w:rsidR="00306A44" w:rsidRPr="00FF0C4D">
        <w:rPr>
          <w:rFonts w:ascii="Arial" w:hAnsi="Arial" w:cs="Arial"/>
        </w:rPr>
        <w:t xml:space="preserve"> </w:t>
      </w:r>
      <w:r w:rsidRPr="00FF0C4D">
        <w:rPr>
          <w:rFonts w:ascii="Arial" w:hAnsi="Arial" w:cs="Arial"/>
        </w:rPr>
        <w:t>zich een</w:t>
      </w:r>
      <w:r w:rsidR="00306A44" w:rsidRPr="00FF0C4D">
        <w:rPr>
          <w:rFonts w:ascii="Arial" w:hAnsi="Arial" w:cs="Arial"/>
        </w:rPr>
        <w:t xml:space="preserve"> 140 </w:t>
      </w:r>
      <w:r w:rsidRPr="00FF0C4D">
        <w:rPr>
          <w:rFonts w:ascii="Arial" w:hAnsi="Arial" w:cs="Arial"/>
        </w:rPr>
        <w:t>tal medewerkers</w:t>
      </w:r>
      <w:r w:rsidR="00306A44" w:rsidRPr="00FF0C4D">
        <w:rPr>
          <w:rFonts w:ascii="Arial" w:hAnsi="Arial" w:cs="Arial"/>
        </w:rPr>
        <w:t xml:space="preserve"> </w:t>
      </w:r>
      <w:r w:rsidRPr="00FF0C4D">
        <w:rPr>
          <w:rFonts w:ascii="Arial" w:hAnsi="Arial" w:cs="Arial"/>
        </w:rPr>
        <w:t>aangeboden.</w:t>
      </w:r>
      <w:r w:rsidR="00306A44" w:rsidRPr="00FF0C4D">
        <w:rPr>
          <w:rFonts w:ascii="Arial" w:hAnsi="Arial" w:cs="Arial"/>
        </w:rPr>
        <w:t xml:space="preserve"> </w:t>
      </w:r>
    </w:p>
    <w:p w14:paraId="39776BB7" w14:textId="7A1844A4" w:rsidR="001F2F63" w:rsidRDefault="001F2F63" w:rsidP="00FF0C4D">
      <w:pPr>
        <w:spacing w:line="240" w:lineRule="auto"/>
        <w:rPr>
          <w:rFonts w:ascii="Arial" w:hAnsi="Arial" w:cs="Arial"/>
          <w:b/>
          <w:u w:val="single"/>
        </w:rPr>
      </w:pPr>
    </w:p>
    <w:p w14:paraId="39338EC0" w14:textId="4B0FD551" w:rsidR="00690750" w:rsidRPr="00EE6A98" w:rsidRDefault="00690750" w:rsidP="00FF0C4D">
      <w:pPr>
        <w:spacing w:line="240" w:lineRule="auto"/>
        <w:rPr>
          <w:rFonts w:ascii="Arial" w:hAnsi="Arial" w:cs="Arial"/>
          <w:b/>
          <w:u w:val="single"/>
        </w:rPr>
      </w:pPr>
      <w:r w:rsidRPr="00EE6A98">
        <w:rPr>
          <w:rFonts w:ascii="Arial" w:hAnsi="Arial" w:cs="Arial"/>
          <w:b/>
          <w:u w:val="single"/>
        </w:rPr>
        <w:t>Veiligheidsprocedures Heultje</w:t>
      </w:r>
    </w:p>
    <w:p w14:paraId="43920D18" w14:textId="45E86473" w:rsidR="00FF06DB" w:rsidRDefault="00690750" w:rsidP="00FF0C4D">
      <w:pPr>
        <w:spacing w:line="240" w:lineRule="auto"/>
        <w:rPr>
          <w:rFonts w:ascii="Arial" w:hAnsi="Arial" w:cs="Arial"/>
        </w:rPr>
      </w:pPr>
      <w:r w:rsidRPr="00FF0C4D">
        <w:rPr>
          <w:rFonts w:ascii="Arial" w:hAnsi="Arial" w:cs="Arial"/>
        </w:rPr>
        <w:t xml:space="preserve">We </w:t>
      </w:r>
      <w:r w:rsidR="00F66791">
        <w:rPr>
          <w:rFonts w:ascii="Arial" w:hAnsi="Arial" w:cs="Arial"/>
        </w:rPr>
        <w:t xml:space="preserve">hebben </w:t>
      </w:r>
      <w:r w:rsidRPr="00FF0C4D">
        <w:rPr>
          <w:rFonts w:ascii="Arial" w:hAnsi="Arial" w:cs="Arial"/>
        </w:rPr>
        <w:t xml:space="preserve">aangekaart dat de </w:t>
      </w:r>
      <w:r w:rsidR="00943FC3" w:rsidRPr="00FF0C4D">
        <w:rPr>
          <w:rFonts w:ascii="Arial" w:hAnsi="Arial" w:cs="Arial"/>
        </w:rPr>
        <w:t>veiligheidsprocedures</w:t>
      </w:r>
      <w:r w:rsidRPr="00FF0C4D">
        <w:rPr>
          <w:rFonts w:ascii="Arial" w:hAnsi="Arial" w:cs="Arial"/>
        </w:rPr>
        <w:t xml:space="preserve"> in Heultje (</w:t>
      </w:r>
      <w:r w:rsidR="00943FC3" w:rsidRPr="00FF0C4D">
        <w:rPr>
          <w:rFonts w:ascii="Arial" w:hAnsi="Arial" w:cs="Arial"/>
        </w:rPr>
        <w:t>o.a.</w:t>
      </w:r>
      <w:r w:rsidRPr="00FF0C4D">
        <w:rPr>
          <w:rFonts w:ascii="Arial" w:hAnsi="Arial" w:cs="Arial"/>
        </w:rPr>
        <w:t xml:space="preserve"> </w:t>
      </w:r>
      <w:proofErr w:type="spellStart"/>
      <w:r w:rsidRPr="00FF0C4D">
        <w:rPr>
          <w:rFonts w:ascii="Arial" w:hAnsi="Arial" w:cs="Arial"/>
        </w:rPr>
        <w:t>checklisten</w:t>
      </w:r>
      <w:proofErr w:type="spellEnd"/>
      <w:r w:rsidRPr="00FF0C4D">
        <w:rPr>
          <w:rFonts w:ascii="Arial" w:hAnsi="Arial" w:cs="Arial"/>
        </w:rPr>
        <w:t xml:space="preserve">….) nauwkeurig en kritisch moeten worden opgevolgd en dat dit de </w:t>
      </w:r>
      <w:r w:rsidR="00F74B14">
        <w:rPr>
          <w:rFonts w:ascii="Arial" w:hAnsi="Arial" w:cs="Arial"/>
        </w:rPr>
        <w:t>laatste tijd t</w:t>
      </w:r>
      <w:r w:rsidR="003B63F1">
        <w:rPr>
          <w:rFonts w:ascii="Arial" w:hAnsi="Arial" w:cs="Arial"/>
        </w:rPr>
        <w:t>e wensen over laat</w:t>
      </w:r>
      <w:r w:rsidRPr="00FF0C4D">
        <w:rPr>
          <w:rFonts w:ascii="Arial" w:hAnsi="Arial" w:cs="Arial"/>
        </w:rPr>
        <w:t>. De voorzitter had hier geen probleem mee om terug de puntjes op de i te zetten.</w:t>
      </w:r>
    </w:p>
    <w:p w14:paraId="5555D09A" w14:textId="65969B57" w:rsidR="003C02EE" w:rsidRDefault="003C02EE" w:rsidP="00FF0C4D">
      <w:pPr>
        <w:spacing w:line="240" w:lineRule="auto"/>
        <w:rPr>
          <w:rFonts w:ascii="Arial" w:hAnsi="Arial" w:cs="Arial"/>
        </w:rPr>
      </w:pPr>
      <w:bookmarkStart w:id="0" w:name="_GoBack"/>
      <w:bookmarkEnd w:id="0"/>
    </w:p>
    <w:p w14:paraId="5DD2524A" w14:textId="77777777" w:rsidR="00862CDD" w:rsidRDefault="00862CDD" w:rsidP="00FF0C4D">
      <w:pPr>
        <w:spacing w:line="240" w:lineRule="auto"/>
        <w:rPr>
          <w:rFonts w:ascii="Arial" w:hAnsi="Arial" w:cs="Arial"/>
        </w:rPr>
      </w:pPr>
    </w:p>
    <w:p w14:paraId="0BE7F7CF" w14:textId="77777777" w:rsidR="00CB74F8" w:rsidRPr="00FF0C4D" w:rsidRDefault="00CB74F8" w:rsidP="00FF0C4D">
      <w:pPr>
        <w:spacing w:line="240" w:lineRule="auto"/>
        <w:rPr>
          <w:rFonts w:ascii="Arial" w:hAnsi="Arial" w:cs="Arial"/>
        </w:rPr>
      </w:pPr>
    </w:p>
    <w:p w14:paraId="66AB52A9" w14:textId="11571CE4" w:rsidR="006F1C4B" w:rsidRPr="00FF0C4D" w:rsidRDefault="006F1C4B" w:rsidP="00FF0C4D">
      <w:pPr>
        <w:pBdr>
          <w:top w:val="single" w:sz="6" w:space="1" w:color="00000A"/>
          <w:left w:val="single" w:sz="6" w:space="4" w:color="00000A"/>
          <w:bottom w:val="single" w:sz="6" w:space="1" w:color="00000A"/>
          <w:right w:val="single" w:sz="6" w:space="4" w:color="00000A"/>
        </w:pBdr>
        <w:spacing w:before="100" w:after="0" w:line="240" w:lineRule="auto"/>
        <w:jc w:val="center"/>
        <w:rPr>
          <w:rFonts w:ascii="Arial" w:eastAsia="Arial Unicode MS" w:hAnsi="Arial" w:cs="Arial"/>
          <w:b/>
          <w:lang w:eastAsia="nl-NL"/>
        </w:rPr>
      </w:pPr>
      <w:r w:rsidRPr="00FF0C4D">
        <w:rPr>
          <w:rFonts w:ascii="Arial" w:eastAsia="Arial Unicode MS" w:hAnsi="Arial" w:cs="Arial"/>
          <w:b/>
          <w:lang w:eastAsia="nl-NL"/>
        </w:rPr>
        <w:lastRenderedPageBreak/>
        <w:t>SYNDICAAL NIEUWS</w:t>
      </w:r>
    </w:p>
    <w:p w14:paraId="558F0B50" w14:textId="4C6E2E47" w:rsidR="006F1C4B" w:rsidRPr="00FF0C4D" w:rsidRDefault="00A37133" w:rsidP="00FF0C4D">
      <w:pPr>
        <w:pBdr>
          <w:top w:val="single" w:sz="6" w:space="1" w:color="00000A"/>
          <w:left w:val="single" w:sz="6" w:space="4" w:color="00000A"/>
          <w:bottom w:val="single" w:sz="6" w:space="1" w:color="00000A"/>
          <w:right w:val="single" w:sz="6" w:space="4" w:color="00000A"/>
        </w:pBdr>
        <w:spacing w:before="100" w:after="0" w:line="240" w:lineRule="auto"/>
        <w:jc w:val="center"/>
        <w:rPr>
          <w:rFonts w:ascii="Arial" w:eastAsia="Arial Unicode MS" w:hAnsi="Arial" w:cs="Arial"/>
          <w:b/>
          <w:lang w:eastAsia="nl-NL"/>
        </w:rPr>
      </w:pPr>
      <w:r w:rsidRPr="009C375F">
        <w:rPr>
          <w:rFonts w:ascii="Arial" w:hAnsi="Arial" w:cs="Arial"/>
          <w:noProof/>
          <w:sz w:val="20"/>
          <w:szCs w:val="20"/>
          <w:u w:val="single"/>
          <w:lang w:val="en-US"/>
        </w:rPr>
        <w:drawing>
          <wp:anchor distT="0" distB="0" distL="114300" distR="114300" simplePos="0" relativeHeight="251677696" behindDoc="1" locked="0" layoutInCell="1" allowOverlap="1" wp14:anchorId="3769FA1A" wp14:editId="5E6F0C20">
            <wp:simplePos x="0" y="0"/>
            <wp:positionH relativeFrom="margin">
              <wp:posOffset>2095500</wp:posOffset>
            </wp:positionH>
            <wp:positionV relativeFrom="paragraph">
              <wp:posOffset>419735</wp:posOffset>
            </wp:positionV>
            <wp:extent cx="6372225" cy="6372225"/>
            <wp:effectExtent l="0" t="0" r="9525" b="9525"/>
            <wp:wrapNone/>
            <wp:docPr id="6" name="Afbeelding 6" descr="E:\SocVerk AGFA 2020\ballen SV 2020\Pierssens 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ocVerk AGFA 2020\ballen SV 2020\Pierssens Mark.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72225" cy="6372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1C4B" w:rsidRPr="00FF0C4D">
        <w:rPr>
          <w:rFonts w:ascii="Bernard MT Condensed" w:eastAsia="Arial Unicode MS" w:hAnsi="Bernard MT Condensed" w:cs="Times New Roman"/>
          <w:noProof/>
          <w:lang w:val="en-US"/>
        </w:rPr>
        <w:drawing>
          <wp:inline distT="0" distB="0" distL="0" distR="0" wp14:anchorId="557673A0" wp14:editId="117A5046">
            <wp:extent cx="2654935" cy="605790"/>
            <wp:effectExtent l="0" t="0" r="0" b="3810"/>
            <wp:docPr id="8" name="Afbeelding 8" descr="Afbeelding met stad, verke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54935" cy="605790"/>
                    </a:xfrm>
                    <a:prstGeom prst="rect">
                      <a:avLst/>
                    </a:prstGeom>
                  </pic:spPr>
                </pic:pic>
              </a:graphicData>
            </a:graphic>
          </wp:inline>
        </w:drawing>
      </w:r>
    </w:p>
    <w:p w14:paraId="6BB1E7CF" w14:textId="5101C84E" w:rsidR="006F1C4B" w:rsidRPr="00FF0C4D" w:rsidRDefault="006F1C4B" w:rsidP="00FF0C4D">
      <w:pPr>
        <w:pBdr>
          <w:top w:val="single" w:sz="6" w:space="1" w:color="00000A"/>
          <w:left w:val="single" w:sz="6" w:space="4" w:color="00000A"/>
          <w:bottom w:val="single" w:sz="6" w:space="1" w:color="00000A"/>
          <w:right w:val="single" w:sz="6" w:space="4" w:color="00000A"/>
        </w:pBdr>
        <w:spacing w:before="100" w:after="0" w:line="240" w:lineRule="auto"/>
        <w:jc w:val="center"/>
        <w:rPr>
          <w:rFonts w:ascii="Comic Sans MS" w:eastAsia="Arial Unicode MS" w:hAnsi="Comic Sans MS" w:cs="Arial"/>
          <w:bCs/>
          <w:lang w:eastAsia="nl-NL"/>
        </w:rPr>
      </w:pPr>
      <w:r w:rsidRPr="00FF0C4D">
        <w:rPr>
          <w:rFonts w:ascii="Comic Sans MS" w:eastAsia="Arial Unicode MS" w:hAnsi="Comic Sans MS" w:cs="Arial"/>
          <w:bCs/>
          <w:lang w:eastAsia="nl-NL"/>
        </w:rPr>
        <w:t>Solidariteit krachtig wapen tegen agressief patronaat</w:t>
      </w:r>
    </w:p>
    <w:p w14:paraId="2E65B9BE" w14:textId="77777777" w:rsidR="00CB74F8" w:rsidRDefault="00CB74F8" w:rsidP="00FF0C4D">
      <w:pPr>
        <w:widowControl w:val="0"/>
        <w:suppressAutoHyphens/>
        <w:autoSpaceDE w:val="0"/>
        <w:autoSpaceDN w:val="0"/>
        <w:adjustRightInd w:val="0"/>
        <w:spacing w:line="240" w:lineRule="auto"/>
        <w:textAlignment w:val="center"/>
        <w:rPr>
          <w:rFonts w:ascii="Arial" w:hAnsi="Arial" w:cs="Arial"/>
          <w:u w:val="single"/>
        </w:rPr>
      </w:pPr>
    </w:p>
    <w:p w14:paraId="16D8C04A" w14:textId="4F1687D4" w:rsidR="00B83029" w:rsidRPr="00FF0C4D" w:rsidRDefault="00B83029" w:rsidP="00FF0C4D">
      <w:pPr>
        <w:widowControl w:val="0"/>
        <w:suppressAutoHyphens/>
        <w:autoSpaceDE w:val="0"/>
        <w:autoSpaceDN w:val="0"/>
        <w:adjustRightInd w:val="0"/>
        <w:spacing w:line="240" w:lineRule="auto"/>
        <w:textAlignment w:val="center"/>
        <w:rPr>
          <w:rFonts w:ascii="Arial" w:hAnsi="Arial" w:cs="Arial"/>
          <w:b/>
          <w:u w:val="single"/>
        </w:rPr>
      </w:pPr>
      <w:r w:rsidRPr="00FF0C4D">
        <w:rPr>
          <w:rFonts w:ascii="Arial" w:hAnsi="Arial" w:cs="Arial"/>
          <w:b/>
          <w:u w:val="single"/>
        </w:rPr>
        <w:t>Werking HR</w:t>
      </w:r>
    </w:p>
    <w:p w14:paraId="7F5E5ECA" w14:textId="53843F35" w:rsidR="003627FC" w:rsidRPr="00FF0C4D" w:rsidRDefault="003627FC" w:rsidP="00FF0C4D">
      <w:pPr>
        <w:widowControl w:val="0"/>
        <w:suppressAutoHyphens/>
        <w:autoSpaceDE w:val="0"/>
        <w:autoSpaceDN w:val="0"/>
        <w:adjustRightInd w:val="0"/>
        <w:spacing w:line="240" w:lineRule="auto"/>
        <w:textAlignment w:val="center"/>
        <w:rPr>
          <w:rFonts w:ascii="Arial" w:hAnsi="Arial" w:cs="Arial"/>
        </w:rPr>
      </w:pPr>
      <w:r w:rsidRPr="00FF0C4D">
        <w:rPr>
          <w:rFonts w:ascii="Arial" w:hAnsi="Arial" w:cs="Arial"/>
        </w:rPr>
        <w:t>Naar jaarlijkse gewoonte moet</w:t>
      </w:r>
      <w:r w:rsidR="00B83029" w:rsidRPr="00FF0C4D">
        <w:rPr>
          <w:rFonts w:ascii="Arial" w:hAnsi="Arial" w:cs="Arial"/>
        </w:rPr>
        <w:t xml:space="preserve"> er een rechtzetting</w:t>
      </w:r>
      <w:r w:rsidRPr="00FF0C4D">
        <w:rPr>
          <w:rFonts w:ascii="Arial" w:hAnsi="Arial" w:cs="Arial"/>
        </w:rPr>
        <w:t xml:space="preserve"> </w:t>
      </w:r>
      <w:r w:rsidR="00B83029" w:rsidRPr="00FF0C4D">
        <w:rPr>
          <w:rFonts w:ascii="Arial" w:hAnsi="Arial" w:cs="Arial"/>
        </w:rPr>
        <w:t xml:space="preserve">(memorandum) voor de afrekening gemaakt worden voor de maaltijdcheques. </w:t>
      </w:r>
      <w:r w:rsidRPr="00FF0C4D">
        <w:rPr>
          <w:rFonts w:ascii="Arial" w:hAnsi="Arial" w:cs="Arial"/>
        </w:rPr>
        <w:t xml:space="preserve">Dit zal jammer genoeg weer laattijdig gebeuren door een onderbezetting op HR. </w:t>
      </w:r>
      <w:r w:rsidR="00F605DF">
        <w:rPr>
          <w:rFonts w:ascii="Arial" w:hAnsi="Arial" w:cs="Arial"/>
        </w:rPr>
        <w:t>Voor vele medewerkers</w:t>
      </w:r>
      <w:r w:rsidR="00B83029" w:rsidRPr="00FF0C4D">
        <w:rPr>
          <w:rFonts w:ascii="Arial" w:hAnsi="Arial" w:cs="Arial"/>
        </w:rPr>
        <w:t xml:space="preserve"> gaat dit over wel wat geld.</w:t>
      </w:r>
      <w:r w:rsidR="00CB74F8">
        <w:rPr>
          <w:rFonts w:ascii="Arial" w:hAnsi="Arial" w:cs="Arial"/>
        </w:rPr>
        <w:t xml:space="preserve"> </w:t>
      </w:r>
      <w:r w:rsidR="00B83029" w:rsidRPr="00FF0C4D">
        <w:rPr>
          <w:rFonts w:ascii="Arial" w:hAnsi="Arial" w:cs="Arial"/>
        </w:rPr>
        <w:t>Ook de jaarlijkse premie van de oefeningen van onze brandweer zal</w:t>
      </w:r>
      <w:r w:rsidRPr="00FF0C4D">
        <w:rPr>
          <w:rFonts w:ascii="Arial" w:hAnsi="Arial" w:cs="Arial"/>
        </w:rPr>
        <w:t>, door dezelfde reden,</w:t>
      </w:r>
      <w:r w:rsidR="00B83029" w:rsidRPr="00FF0C4D">
        <w:rPr>
          <w:rFonts w:ascii="Arial" w:hAnsi="Arial" w:cs="Arial"/>
        </w:rPr>
        <w:t xml:space="preserve"> een tijdje op zich laten wachten. </w:t>
      </w:r>
      <w:r w:rsidRPr="00FF0C4D">
        <w:rPr>
          <w:rFonts w:ascii="Arial" w:hAnsi="Arial" w:cs="Arial"/>
        </w:rPr>
        <w:t>Spijtig genoeg hebben ze dan ook nog van vele nieuwe medewerkers, die al a</w:t>
      </w:r>
      <w:r w:rsidR="003B63F1">
        <w:rPr>
          <w:rFonts w:ascii="Arial" w:hAnsi="Arial" w:cs="Arial"/>
        </w:rPr>
        <w:t xml:space="preserve">an -15% </w:t>
      </w:r>
      <w:r w:rsidR="00943FC3">
        <w:rPr>
          <w:rFonts w:ascii="Arial" w:hAnsi="Arial" w:cs="Arial"/>
        </w:rPr>
        <w:t>werken, hun</w:t>
      </w:r>
      <w:r w:rsidRPr="00FF0C4D">
        <w:rPr>
          <w:rFonts w:ascii="Arial" w:hAnsi="Arial" w:cs="Arial"/>
        </w:rPr>
        <w:t xml:space="preserve"> vergoeding</w:t>
      </w:r>
      <w:r w:rsidR="003B63F1">
        <w:rPr>
          <w:rFonts w:ascii="Arial" w:hAnsi="Arial" w:cs="Arial"/>
        </w:rPr>
        <w:t>en</w:t>
      </w:r>
      <w:r w:rsidRPr="00FF0C4D">
        <w:rPr>
          <w:rFonts w:ascii="Arial" w:hAnsi="Arial" w:cs="Arial"/>
        </w:rPr>
        <w:t xml:space="preserve"> vergeten te betalen.</w:t>
      </w:r>
    </w:p>
    <w:p w14:paraId="3AED4E15" w14:textId="7EF1CB21" w:rsidR="00B83029" w:rsidRPr="00FF0C4D" w:rsidRDefault="003627FC" w:rsidP="00FF0C4D">
      <w:pPr>
        <w:widowControl w:val="0"/>
        <w:suppressAutoHyphens/>
        <w:autoSpaceDE w:val="0"/>
        <w:autoSpaceDN w:val="0"/>
        <w:adjustRightInd w:val="0"/>
        <w:spacing w:line="240" w:lineRule="auto"/>
        <w:textAlignment w:val="center"/>
        <w:rPr>
          <w:rFonts w:ascii="Arial" w:hAnsi="Arial" w:cs="Arial"/>
        </w:rPr>
      </w:pPr>
      <w:r w:rsidRPr="00FF0C4D">
        <w:rPr>
          <w:rFonts w:ascii="Arial" w:hAnsi="Arial" w:cs="Arial"/>
        </w:rPr>
        <w:t>Het</w:t>
      </w:r>
      <w:r w:rsidR="00B83029" w:rsidRPr="00FF0C4D">
        <w:rPr>
          <w:rFonts w:ascii="Arial" w:hAnsi="Arial" w:cs="Arial"/>
        </w:rPr>
        <w:t xml:space="preserve"> lijkt een</w:t>
      </w:r>
      <w:r w:rsidR="0051016B" w:rsidRPr="00FF0C4D">
        <w:rPr>
          <w:rFonts w:ascii="Arial" w:hAnsi="Arial" w:cs="Arial"/>
        </w:rPr>
        <w:t xml:space="preserve"> jammerlijk </w:t>
      </w:r>
      <w:r w:rsidR="00B83029" w:rsidRPr="00FF0C4D">
        <w:rPr>
          <w:rFonts w:ascii="Arial" w:hAnsi="Arial" w:cs="Arial"/>
        </w:rPr>
        <w:t xml:space="preserve">fenomeen te </w:t>
      </w:r>
      <w:r w:rsidR="00943FC3" w:rsidRPr="00FF0C4D">
        <w:rPr>
          <w:rFonts w:ascii="Arial" w:hAnsi="Arial" w:cs="Arial"/>
        </w:rPr>
        <w:t>worden</w:t>
      </w:r>
      <w:r w:rsidR="00943FC3">
        <w:rPr>
          <w:rFonts w:ascii="Arial" w:hAnsi="Arial" w:cs="Arial"/>
        </w:rPr>
        <w:t xml:space="preserve">, </w:t>
      </w:r>
      <w:r w:rsidR="00943FC3" w:rsidRPr="00FF0C4D">
        <w:rPr>
          <w:rFonts w:ascii="Arial" w:hAnsi="Arial" w:cs="Arial"/>
        </w:rPr>
        <w:t>ook</w:t>
      </w:r>
      <w:r w:rsidR="00B83029" w:rsidRPr="00FF0C4D">
        <w:rPr>
          <w:rFonts w:ascii="Arial" w:hAnsi="Arial" w:cs="Arial"/>
        </w:rPr>
        <w:t xml:space="preserve"> al gaat het hier over onze mensen hun welverdiende centen!</w:t>
      </w:r>
    </w:p>
    <w:p w14:paraId="0760A54C" w14:textId="5AEBA2D9" w:rsidR="00C72B95" w:rsidRDefault="00C72B95" w:rsidP="00B83029">
      <w:pPr>
        <w:widowControl w:val="0"/>
        <w:suppressAutoHyphens/>
        <w:autoSpaceDE w:val="0"/>
        <w:autoSpaceDN w:val="0"/>
        <w:adjustRightInd w:val="0"/>
        <w:spacing w:line="240" w:lineRule="auto"/>
        <w:textAlignment w:val="center"/>
        <w:rPr>
          <w:rFonts w:ascii="Arial" w:hAnsi="Arial" w:cs="Arial"/>
          <w:b/>
          <w:u w:val="single"/>
        </w:rPr>
      </w:pPr>
      <w:proofErr w:type="spellStart"/>
      <w:r w:rsidRPr="005F5832">
        <w:rPr>
          <w:rFonts w:ascii="Arial" w:hAnsi="Arial" w:cs="Arial"/>
          <w:b/>
          <w:u w:val="single"/>
        </w:rPr>
        <w:t>Edenred</w:t>
      </w:r>
      <w:proofErr w:type="spellEnd"/>
      <w:r w:rsidR="00CB74F8">
        <w:rPr>
          <w:rFonts w:ascii="Arial" w:hAnsi="Arial" w:cs="Arial"/>
          <w:b/>
          <w:u w:val="single"/>
        </w:rPr>
        <w:t xml:space="preserve"> </w:t>
      </w:r>
    </w:p>
    <w:p w14:paraId="280E3626" w14:textId="59BD5FB5" w:rsidR="00C72B95" w:rsidRDefault="00943FC3" w:rsidP="00B83029">
      <w:pPr>
        <w:widowControl w:val="0"/>
        <w:suppressAutoHyphens/>
        <w:autoSpaceDE w:val="0"/>
        <w:autoSpaceDN w:val="0"/>
        <w:adjustRightInd w:val="0"/>
        <w:spacing w:line="240" w:lineRule="auto"/>
        <w:textAlignment w:val="center"/>
        <w:rPr>
          <w:rFonts w:ascii="Arial" w:hAnsi="Arial" w:cs="Arial"/>
        </w:rPr>
      </w:pPr>
      <w:proofErr w:type="spellStart"/>
      <w:r w:rsidRPr="0022651E">
        <w:rPr>
          <w:rFonts w:ascii="Arial" w:hAnsi="Arial" w:cs="Arial"/>
        </w:rPr>
        <w:t>Ecocheques</w:t>
      </w:r>
      <w:proofErr w:type="spellEnd"/>
      <w:r w:rsidRPr="0022651E">
        <w:rPr>
          <w:rFonts w:ascii="Arial" w:hAnsi="Arial" w:cs="Arial"/>
        </w:rPr>
        <w:t>,</w:t>
      </w:r>
      <w:r w:rsidR="0022651E" w:rsidRPr="0022651E">
        <w:rPr>
          <w:rFonts w:ascii="Arial" w:hAnsi="Arial" w:cs="Arial"/>
        </w:rPr>
        <w:t xml:space="preserve"> </w:t>
      </w:r>
      <w:proofErr w:type="spellStart"/>
      <w:r w:rsidRPr="0022651E">
        <w:rPr>
          <w:rFonts w:ascii="Arial" w:hAnsi="Arial" w:cs="Arial"/>
        </w:rPr>
        <w:t>consumentecheques</w:t>
      </w:r>
      <w:proofErr w:type="spellEnd"/>
      <w:r w:rsidRPr="0022651E">
        <w:rPr>
          <w:rFonts w:ascii="Arial" w:hAnsi="Arial" w:cs="Arial"/>
        </w:rPr>
        <w:t>,</w:t>
      </w:r>
      <w:r w:rsidR="0022651E">
        <w:rPr>
          <w:rFonts w:ascii="Arial" w:hAnsi="Arial" w:cs="Arial"/>
        </w:rPr>
        <w:t xml:space="preserve"> maaltijdcheque</w:t>
      </w:r>
      <w:r w:rsidR="003A086C">
        <w:rPr>
          <w:rFonts w:ascii="Arial" w:hAnsi="Arial" w:cs="Arial"/>
        </w:rPr>
        <w:t>s</w:t>
      </w:r>
      <w:r w:rsidR="0022651E">
        <w:rPr>
          <w:rFonts w:ascii="Arial" w:hAnsi="Arial" w:cs="Arial"/>
        </w:rPr>
        <w:t>,</w:t>
      </w:r>
      <w:r w:rsidR="00A01FF6">
        <w:rPr>
          <w:rFonts w:ascii="Arial" w:hAnsi="Arial" w:cs="Arial"/>
        </w:rPr>
        <w:t xml:space="preserve"> ticket </w:t>
      </w:r>
      <w:proofErr w:type="spellStart"/>
      <w:r w:rsidR="003A086C">
        <w:rPr>
          <w:rFonts w:ascii="Arial" w:hAnsi="Arial" w:cs="Arial"/>
        </w:rPr>
        <w:t>compliments</w:t>
      </w:r>
      <w:proofErr w:type="spellEnd"/>
      <w:r w:rsidR="003A086C">
        <w:rPr>
          <w:rFonts w:ascii="Arial" w:hAnsi="Arial" w:cs="Arial"/>
        </w:rPr>
        <w:t>,</w:t>
      </w:r>
      <w:r w:rsidR="0022651E">
        <w:rPr>
          <w:rFonts w:ascii="Arial" w:hAnsi="Arial" w:cs="Arial"/>
        </w:rPr>
        <w:t xml:space="preserve"> … te dikwijls gaat de </w:t>
      </w:r>
      <w:r>
        <w:rPr>
          <w:rFonts w:ascii="Arial" w:hAnsi="Arial" w:cs="Arial"/>
        </w:rPr>
        <w:t>betaling van</w:t>
      </w:r>
      <w:r w:rsidR="0022651E">
        <w:rPr>
          <w:rFonts w:ascii="Arial" w:hAnsi="Arial" w:cs="Arial"/>
        </w:rPr>
        <w:t xml:space="preserve"> het verkeerde </w:t>
      </w:r>
      <w:r>
        <w:rPr>
          <w:rFonts w:ascii="Arial" w:hAnsi="Arial" w:cs="Arial"/>
        </w:rPr>
        <w:t>saldo. Als je</w:t>
      </w:r>
      <w:r w:rsidR="0022651E">
        <w:rPr>
          <w:rFonts w:ascii="Arial" w:hAnsi="Arial" w:cs="Arial"/>
        </w:rPr>
        <w:t xml:space="preserve"> </w:t>
      </w:r>
      <w:r>
        <w:rPr>
          <w:rFonts w:ascii="Arial" w:hAnsi="Arial" w:cs="Arial"/>
        </w:rPr>
        <w:t>dit wil laten</w:t>
      </w:r>
      <w:r w:rsidR="003A086C">
        <w:rPr>
          <w:rFonts w:ascii="Arial" w:hAnsi="Arial" w:cs="Arial"/>
        </w:rPr>
        <w:t xml:space="preserve"> </w:t>
      </w:r>
      <w:r>
        <w:rPr>
          <w:rFonts w:ascii="Arial" w:hAnsi="Arial" w:cs="Arial"/>
        </w:rPr>
        <w:t>rechtzetten,</w:t>
      </w:r>
      <w:r w:rsidR="00F66791">
        <w:rPr>
          <w:rFonts w:ascii="Arial" w:hAnsi="Arial" w:cs="Arial"/>
        </w:rPr>
        <w:t xml:space="preserve"> </w:t>
      </w:r>
      <w:r>
        <w:rPr>
          <w:rFonts w:ascii="Arial" w:hAnsi="Arial" w:cs="Arial"/>
        </w:rPr>
        <w:t>dan kan</w:t>
      </w:r>
      <w:r w:rsidR="00F66791">
        <w:rPr>
          <w:rFonts w:ascii="Arial" w:hAnsi="Arial" w:cs="Arial"/>
        </w:rPr>
        <w:t xml:space="preserve"> dat</w:t>
      </w:r>
      <w:r w:rsidR="00AC4932">
        <w:rPr>
          <w:rFonts w:ascii="Arial" w:hAnsi="Arial" w:cs="Arial"/>
        </w:rPr>
        <w:t xml:space="preserve"> a</w:t>
      </w:r>
      <w:r>
        <w:rPr>
          <w:rFonts w:ascii="Arial" w:hAnsi="Arial" w:cs="Arial"/>
        </w:rPr>
        <w:t>ls</w:t>
      </w:r>
      <w:r w:rsidR="0022651E">
        <w:rPr>
          <w:rFonts w:ascii="Arial" w:hAnsi="Arial" w:cs="Arial"/>
        </w:rPr>
        <w:t xml:space="preserve"> je </w:t>
      </w:r>
      <w:r>
        <w:rPr>
          <w:rFonts w:ascii="Arial" w:hAnsi="Arial" w:cs="Arial"/>
        </w:rPr>
        <w:t>nog in</w:t>
      </w:r>
      <w:r w:rsidR="0022651E">
        <w:rPr>
          <w:rFonts w:ascii="Arial" w:hAnsi="Arial" w:cs="Arial"/>
        </w:rPr>
        <w:t xml:space="preserve"> </w:t>
      </w:r>
      <w:r>
        <w:rPr>
          <w:rFonts w:ascii="Arial" w:hAnsi="Arial" w:cs="Arial"/>
        </w:rPr>
        <w:t>het bezit bent van</w:t>
      </w:r>
      <w:r w:rsidR="0022651E">
        <w:rPr>
          <w:rFonts w:ascii="Arial" w:hAnsi="Arial" w:cs="Arial"/>
        </w:rPr>
        <w:t xml:space="preserve"> je aankoopbewijs</w:t>
      </w:r>
      <w:r w:rsidR="00AC4932">
        <w:rPr>
          <w:rFonts w:ascii="Arial" w:hAnsi="Arial" w:cs="Arial"/>
        </w:rPr>
        <w:t>. E</w:t>
      </w:r>
      <w:r w:rsidR="0022651E">
        <w:rPr>
          <w:rFonts w:ascii="Arial" w:hAnsi="Arial" w:cs="Arial"/>
        </w:rPr>
        <w:t xml:space="preserve">en </w:t>
      </w:r>
      <w:r>
        <w:rPr>
          <w:rFonts w:ascii="Arial" w:hAnsi="Arial" w:cs="Arial"/>
        </w:rPr>
        <w:t xml:space="preserve">rechtzetting </w:t>
      </w:r>
      <w:r w:rsidR="00AC4932">
        <w:rPr>
          <w:rFonts w:ascii="Arial" w:hAnsi="Arial" w:cs="Arial"/>
        </w:rPr>
        <w:t>doe</w:t>
      </w:r>
      <w:r w:rsidR="0022651E">
        <w:rPr>
          <w:rFonts w:ascii="Arial" w:hAnsi="Arial" w:cs="Arial"/>
        </w:rPr>
        <w:t xml:space="preserve"> je via </w:t>
      </w:r>
      <w:hyperlink r:id="rId18" w:history="1">
        <w:r w:rsidR="0022651E" w:rsidRPr="003A086C">
          <w:rPr>
            <w:rStyle w:val="Hyperlink"/>
            <w:rFonts w:ascii="Arial" w:hAnsi="Arial" w:cs="Arial"/>
            <w:color w:val="000000" w:themeColor="text1"/>
          </w:rPr>
          <w:t>www.edenred.be</w:t>
        </w:r>
      </w:hyperlink>
      <w:r w:rsidR="0022651E" w:rsidRPr="003A086C">
        <w:rPr>
          <w:rFonts w:ascii="Arial" w:hAnsi="Arial" w:cs="Arial"/>
          <w:color w:val="000000" w:themeColor="text1"/>
        </w:rPr>
        <w:t xml:space="preserve"> </w:t>
      </w:r>
      <w:r w:rsidR="003A086C" w:rsidRPr="003A086C">
        <w:rPr>
          <w:rFonts w:ascii="Arial" w:hAnsi="Arial" w:cs="Arial"/>
          <w:color w:val="000000" w:themeColor="text1"/>
        </w:rPr>
        <w:t>.</w:t>
      </w:r>
      <w:r w:rsidR="003A086C">
        <w:rPr>
          <w:rFonts w:ascii="Arial" w:hAnsi="Arial" w:cs="Arial"/>
        </w:rPr>
        <w:t xml:space="preserve"> </w:t>
      </w:r>
      <w:r>
        <w:rPr>
          <w:rFonts w:ascii="Arial" w:hAnsi="Arial" w:cs="Arial"/>
        </w:rPr>
        <w:t>Daar log</w:t>
      </w:r>
      <w:r w:rsidR="003A086C">
        <w:rPr>
          <w:rFonts w:ascii="Arial" w:hAnsi="Arial" w:cs="Arial"/>
        </w:rPr>
        <w:t xml:space="preserve"> je in </w:t>
      </w:r>
      <w:r>
        <w:rPr>
          <w:rFonts w:ascii="Arial" w:hAnsi="Arial" w:cs="Arial"/>
        </w:rPr>
        <w:t>met je</w:t>
      </w:r>
      <w:r w:rsidR="003A086C">
        <w:rPr>
          <w:rFonts w:ascii="Arial" w:hAnsi="Arial" w:cs="Arial"/>
        </w:rPr>
        <w:t xml:space="preserve"> user. Daarna ga je </w:t>
      </w:r>
      <w:r>
        <w:rPr>
          <w:rFonts w:ascii="Arial" w:hAnsi="Arial" w:cs="Arial"/>
        </w:rPr>
        <w:t>naar de</w:t>
      </w:r>
      <w:r w:rsidR="003A086C">
        <w:rPr>
          <w:rFonts w:ascii="Arial" w:hAnsi="Arial" w:cs="Arial"/>
        </w:rPr>
        <w:t xml:space="preserve"> </w:t>
      </w:r>
      <w:r>
        <w:rPr>
          <w:rFonts w:ascii="Arial" w:hAnsi="Arial" w:cs="Arial"/>
        </w:rPr>
        <w:t>“helpdesk” en</w:t>
      </w:r>
      <w:r w:rsidR="003A086C">
        <w:rPr>
          <w:rFonts w:ascii="Arial" w:hAnsi="Arial" w:cs="Arial"/>
        </w:rPr>
        <w:t xml:space="preserve"> een </w:t>
      </w:r>
      <w:r>
        <w:rPr>
          <w:rFonts w:ascii="Arial" w:hAnsi="Arial" w:cs="Arial"/>
        </w:rPr>
        <w:t>“aanvraag</w:t>
      </w:r>
      <w:r w:rsidR="003A086C">
        <w:rPr>
          <w:rFonts w:ascii="Arial" w:hAnsi="Arial" w:cs="Arial"/>
        </w:rPr>
        <w:t xml:space="preserve"> indienen </w:t>
      </w:r>
      <w:r>
        <w:rPr>
          <w:rFonts w:ascii="Arial" w:hAnsi="Arial" w:cs="Arial"/>
        </w:rPr>
        <w:t>“.</w:t>
      </w:r>
      <w:r w:rsidR="003A086C">
        <w:rPr>
          <w:rFonts w:ascii="Arial" w:hAnsi="Arial" w:cs="Arial"/>
        </w:rPr>
        <w:t xml:space="preserve"> </w:t>
      </w:r>
    </w:p>
    <w:p w14:paraId="74EC5130" w14:textId="33CFAD77" w:rsidR="00CB74F8" w:rsidRDefault="00943FC3" w:rsidP="00CB74F8">
      <w:pPr>
        <w:spacing w:after="0" w:line="240" w:lineRule="auto"/>
        <w:rPr>
          <w:rFonts w:ascii="Arial" w:eastAsia="Times New Roman" w:hAnsi="Arial" w:cs="Arial"/>
          <w:szCs w:val="24"/>
          <w:lang w:eastAsia="nl-NL"/>
        </w:rPr>
      </w:pPr>
      <w:r>
        <w:rPr>
          <w:rFonts w:ascii="Arial" w:eastAsia="Times New Roman" w:hAnsi="Arial" w:cs="Arial"/>
          <w:szCs w:val="24"/>
          <w:lang w:eastAsia="nl-NL"/>
        </w:rPr>
        <w:t>Zelf hebben</w:t>
      </w:r>
      <w:r w:rsidR="00CB74F8">
        <w:rPr>
          <w:rFonts w:ascii="Arial" w:eastAsia="Times New Roman" w:hAnsi="Arial" w:cs="Arial"/>
          <w:szCs w:val="24"/>
          <w:lang w:eastAsia="nl-NL"/>
        </w:rPr>
        <w:t xml:space="preserve"> we al de nodige stappen </w:t>
      </w:r>
      <w:r>
        <w:rPr>
          <w:rFonts w:ascii="Arial" w:eastAsia="Times New Roman" w:hAnsi="Arial" w:cs="Arial"/>
          <w:szCs w:val="24"/>
          <w:lang w:eastAsia="nl-NL"/>
        </w:rPr>
        <w:t>naar de</w:t>
      </w:r>
      <w:r w:rsidR="00CB74F8">
        <w:rPr>
          <w:rFonts w:ascii="Arial" w:eastAsia="Times New Roman" w:hAnsi="Arial" w:cs="Arial"/>
          <w:szCs w:val="24"/>
          <w:lang w:eastAsia="nl-NL"/>
        </w:rPr>
        <w:t xml:space="preserve"> staatssecretaris genomen die bevoegd is voor </w:t>
      </w:r>
      <w:r>
        <w:rPr>
          <w:rFonts w:ascii="Arial" w:eastAsia="Times New Roman" w:hAnsi="Arial" w:cs="Arial"/>
          <w:szCs w:val="24"/>
          <w:lang w:eastAsia="nl-NL"/>
        </w:rPr>
        <w:t>deze materie.</w:t>
      </w:r>
    </w:p>
    <w:p w14:paraId="536DFDC5" w14:textId="77777777" w:rsidR="00CB74F8" w:rsidRPr="00CB74F8" w:rsidRDefault="00CB74F8" w:rsidP="00CB74F8">
      <w:pPr>
        <w:spacing w:after="0" w:line="240" w:lineRule="auto"/>
        <w:rPr>
          <w:rFonts w:ascii="Arial" w:eastAsia="Times New Roman" w:hAnsi="Arial" w:cs="Arial"/>
          <w:szCs w:val="24"/>
          <w:lang w:eastAsia="nl-NL"/>
        </w:rPr>
      </w:pPr>
    </w:p>
    <w:p w14:paraId="4D21D3B0" w14:textId="33A5DD05" w:rsidR="00CB74F8" w:rsidRDefault="00CB74F8" w:rsidP="00B83029">
      <w:pPr>
        <w:widowControl w:val="0"/>
        <w:suppressAutoHyphens/>
        <w:autoSpaceDE w:val="0"/>
        <w:autoSpaceDN w:val="0"/>
        <w:adjustRightInd w:val="0"/>
        <w:spacing w:line="240" w:lineRule="auto"/>
        <w:textAlignment w:val="center"/>
        <w:rPr>
          <w:rFonts w:ascii="Arial" w:hAnsi="Arial" w:cs="Arial"/>
          <w:b/>
          <w:u w:val="single"/>
        </w:rPr>
      </w:pPr>
      <w:r w:rsidRPr="00CB74F8">
        <w:rPr>
          <w:rFonts w:ascii="Arial" w:hAnsi="Arial" w:cs="Arial"/>
          <w:b/>
          <w:u w:val="single"/>
        </w:rPr>
        <w:t xml:space="preserve">Demografiefonds </w:t>
      </w:r>
    </w:p>
    <w:p w14:paraId="38CBC50B" w14:textId="76EF31D7" w:rsidR="00CB74F8" w:rsidRDefault="00943FC3" w:rsidP="00B83029">
      <w:pPr>
        <w:widowControl w:val="0"/>
        <w:suppressAutoHyphens/>
        <w:autoSpaceDE w:val="0"/>
        <w:autoSpaceDN w:val="0"/>
        <w:adjustRightInd w:val="0"/>
        <w:spacing w:line="240" w:lineRule="auto"/>
        <w:textAlignment w:val="center"/>
        <w:rPr>
          <w:rFonts w:ascii="Arial" w:hAnsi="Arial" w:cs="Arial"/>
        </w:rPr>
      </w:pPr>
      <w:r>
        <w:rPr>
          <w:rFonts w:ascii="Arial" w:hAnsi="Arial" w:cs="Arial"/>
        </w:rPr>
        <w:t>Er is</w:t>
      </w:r>
      <w:r w:rsidR="00CB74F8">
        <w:rPr>
          <w:rFonts w:ascii="Arial" w:hAnsi="Arial" w:cs="Arial"/>
        </w:rPr>
        <w:t xml:space="preserve"> </w:t>
      </w:r>
      <w:r>
        <w:rPr>
          <w:rFonts w:ascii="Arial" w:hAnsi="Arial" w:cs="Arial"/>
        </w:rPr>
        <w:t>al</w:t>
      </w:r>
      <w:r w:rsidR="0077605E">
        <w:rPr>
          <w:rFonts w:ascii="Arial" w:hAnsi="Arial" w:cs="Arial"/>
        </w:rPr>
        <w:t xml:space="preserve"> </w:t>
      </w:r>
      <w:r w:rsidR="00F0202C">
        <w:rPr>
          <w:rFonts w:ascii="Arial" w:hAnsi="Arial" w:cs="Arial"/>
        </w:rPr>
        <w:t xml:space="preserve">een </w:t>
      </w:r>
      <w:r>
        <w:rPr>
          <w:rFonts w:ascii="Arial" w:hAnsi="Arial" w:cs="Arial"/>
        </w:rPr>
        <w:t>goedkeuring voor</w:t>
      </w:r>
      <w:r w:rsidR="0077605E">
        <w:rPr>
          <w:rFonts w:ascii="Arial" w:hAnsi="Arial" w:cs="Arial"/>
        </w:rPr>
        <w:t xml:space="preserve"> code 51</w:t>
      </w:r>
      <w:r w:rsidR="00CB74F8">
        <w:rPr>
          <w:rFonts w:ascii="Arial" w:hAnsi="Arial" w:cs="Arial"/>
        </w:rPr>
        <w:t xml:space="preserve">, </w:t>
      </w:r>
      <w:r w:rsidR="0077605E">
        <w:rPr>
          <w:rFonts w:ascii="Arial" w:hAnsi="Arial" w:cs="Arial"/>
        </w:rPr>
        <w:t xml:space="preserve">de </w:t>
      </w:r>
      <w:r w:rsidR="00CB74F8">
        <w:rPr>
          <w:rFonts w:ascii="Arial" w:hAnsi="Arial" w:cs="Arial"/>
        </w:rPr>
        <w:t xml:space="preserve">medische check </w:t>
      </w:r>
      <w:r>
        <w:rPr>
          <w:rFonts w:ascii="Arial" w:hAnsi="Arial" w:cs="Arial"/>
        </w:rPr>
        <w:t>up.</w:t>
      </w:r>
      <w:r w:rsidR="00CB74F8">
        <w:rPr>
          <w:rFonts w:ascii="Arial" w:hAnsi="Arial" w:cs="Arial"/>
        </w:rPr>
        <w:t xml:space="preserve"> Die kan </w:t>
      </w:r>
      <w:r>
        <w:rPr>
          <w:rFonts w:ascii="Arial" w:hAnsi="Arial" w:cs="Arial"/>
        </w:rPr>
        <w:t>vanaf heden</w:t>
      </w:r>
      <w:r w:rsidR="00CB74F8">
        <w:rPr>
          <w:rFonts w:ascii="Arial" w:hAnsi="Arial" w:cs="Arial"/>
        </w:rPr>
        <w:t xml:space="preserve"> al </w:t>
      </w:r>
      <w:r>
        <w:rPr>
          <w:rFonts w:ascii="Arial" w:hAnsi="Arial" w:cs="Arial"/>
        </w:rPr>
        <w:t>gebruikt worden.</w:t>
      </w:r>
      <w:r w:rsidR="00CB74F8">
        <w:rPr>
          <w:rFonts w:ascii="Arial" w:hAnsi="Arial" w:cs="Arial"/>
        </w:rPr>
        <w:t xml:space="preserve"> </w:t>
      </w:r>
    </w:p>
    <w:p w14:paraId="1A2CAE3E" w14:textId="3899DBD4" w:rsidR="00CB74F8" w:rsidRDefault="00943FC3" w:rsidP="00B83029">
      <w:pPr>
        <w:widowControl w:val="0"/>
        <w:suppressAutoHyphens/>
        <w:autoSpaceDE w:val="0"/>
        <w:autoSpaceDN w:val="0"/>
        <w:adjustRightInd w:val="0"/>
        <w:spacing w:line="240" w:lineRule="auto"/>
        <w:textAlignment w:val="center"/>
        <w:rPr>
          <w:rFonts w:ascii="Arial" w:hAnsi="Arial" w:cs="Arial"/>
          <w:b/>
          <w:u w:val="single"/>
        </w:rPr>
      </w:pPr>
      <w:r w:rsidRPr="00CB74F8">
        <w:rPr>
          <w:rFonts w:ascii="Arial" w:hAnsi="Arial" w:cs="Arial"/>
          <w:b/>
          <w:u w:val="single"/>
        </w:rPr>
        <w:t>Overdracht verlof</w:t>
      </w:r>
      <w:r w:rsidR="00CB74F8" w:rsidRPr="00CB74F8">
        <w:rPr>
          <w:rFonts w:ascii="Arial" w:hAnsi="Arial" w:cs="Arial"/>
          <w:b/>
          <w:u w:val="single"/>
        </w:rPr>
        <w:t xml:space="preserve"> 2021</w:t>
      </w:r>
    </w:p>
    <w:p w14:paraId="786255AC" w14:textId="2BBEEE1B" w:rsidR="001F2F63" w:rsidRDefault="00943FC3" w:rsidP="00B83029">
      <w:pPr>
        <w:widowControl w:val="0"/>
        <w:suppressAutoHyphens/>
        <w:autoSpaceDE w:val="0"/>
        <w:autoSpaceDN w:val="0"/>
        <w:adjustRightInd w:val="0"/>
        <w:spacing w:line="240" w:lineRule="auto"/>
        <w:textAlignment w:val="center"/>
        <w:rPr>
          <w:rFonts w:ascii="Arial" w:hAnsi="Arial" w:cs="Arial"/>
        </w:rPr>
      </w:pPr>
      <w:r>
        <w:rPr>
          <w:rFonts w:ascii="Arial" w:hAnsi="Arial" w:cs="Arial"/>
        </w:rPr>
        <w:t>Het resterend saldo van</w:t>
      </w:r>
      <w:r w:rsidR="00CB74F8">
        <w:rPr>
          <w:rFonts w:ascii="Arial" w:hAnsi="Arial" w:cs="Arial"/>
        </w:rPr>
        <w:t xml:space="preserve"> </w:t>
      </w:r>
      <w:r>
        <w:rPr>
          <w:rFonts w:ascii="Arial" w:hAnsi="Arial" w:cs="Arial"/>
        </w:rPr>
        <w:t>je verlof</w:t>
      </w:r>
      <w:r w:rsidR="00CB74F8">
        <w:rPr>
          <w:rFonts w:ascii="Arial" w:hAnsi="Arial" w:cs="Arial"/>
        </w:rPr>
        <w:t xml:space="preserve"> van </w:t>
      </w:r>
      <w:r>
        <w:rPr>
          <w:rFonts w:ascii="Arial" w:hAnsi="Arial" w:cs="Arial"/>
        </w:rPr>
        <w:t>2021 is</w:t>
      </w:r>
      <w:r w:rsidR="00CB74F8">
        <w:rPr>
          <w:rFonts w:ascii="Arial" w:hAnsi="Arial" w:cs="Arial"/>
        </w:rPr>
        <w:t xml:space="preserve"> aangepast in </w:t>
      </w:r>
      <w:r>
        <w:rPr>
          <w:rFonts w:ascii="Arial" w:hAnsi="Arial" w:cs="Arial"/>
        </w:rPr>
        <w:t>KSP.</w:t>
      </w:r>
      <w:r w:rsidR="00CB74F8">
        <w:rPr>
          <w:rFonts w:ascii="Arial" w:hAnsi="Arial" w:cs="Arial"/>
        </w:rPr>
        <w:t xml:space="preserve"> </w:t>
      </w:r>
    </w:p>
    <w:p w14:paraId="621A963E" w14:textId="77777777" w:rsidR="00F605DF" w:rsidRPr="00CB74F8" w:rsidRDefault="00F605DF" w:rsidP="00B83029">
      <w:pPr>
        <w:widowControl w:val="0"/>
        <w:suppressAutoHyphens/>
        <w:autoSpaceDE w:val="0"/>
        <w:autoSpaceDN w:val="0"/>
        <w:adjustRightInd w:val="0"/>
        <w:spacing w:line="240" w:lineRule="auto"/>
        <w:textAlignment w:val="center"/>
        <w:rPr>
          <w:rFonts w:ascii="Arial" w:hAnsi="Arial" w:cs="Arial"/>
        </w:rPr>
      </w:pPr>
    </w:p>
    <w:p w14:paraId="5667B3BC" w14:textId="3615AB88" w:rsidR="009C375F" w:rsidRDefault="009C375F" w:rsidP="00B83029">
      <w:pPr>
        <w:widowControl w:val="0"/>
        <w:suppressAutoHyphens/>
        <w:autoSpaceDE w:val="0"/>
        <w:autoSpaceDN w:val="0"/>
        <w:adjustRightInd w:val="0"/>
        <w:spacing w:line="240" w:lineRule="auto"/>
        <w:textAlignment w:val="center"/>
        <w:rPr>
          <w:rFonts w:ascii="Arial" w:hAnsi="Arial" w:cs="Arial"/>
          <w:b/>
          <w:szCs w:val="20"/>
          <w:u w:val="single"/>
        </w:rPr>
      </w:pPr>
      <w:r w:rsidRPr="009C375F">
        <w:rPr>
          <w:rFonts w:ascii="Arial" w:hAnsi="Arial" w:cs="Arial"/>
          <w:b/>
          <w:szCs w:val="20"/>
          <w:u w:val="single"/>
        </w:rPr>
        <w:t>Nieuwe woordvoerder</w:t>
      </w:r>
    </w:p>
    <w:p w14:paraId="23242603" w14:textId="6BB475B4" w:rsidR="00FF06DB" w:rsidRDefault="00FF06DB" w:rsidP="003A086C">
      <w:pPr>
        <w:widowControl w:val="0"/>
        <w:suppressAutoHyphens/>
        <w:autoSpaceDE w:val="0"/>
        <w:autoSpaceDN w:val="0"/>
        <w:adjustRightInd w:val="0"/>
        <w:spacing w:line="240" w:lineRule="auto"/>
        <w:textAlignment w:val="center"/>
        <w:rPr>
          <w:rFonts w:ascii="Arial" w:hAnsi="Arial" w:cs="Arial"/>
          <w:szCs w:val="20"/>
        </w:rPr>
      </w:pPr>
      <w:r w:rsidRPr="00FF06DB">
        <w:rPr>
          <w:rFonts w:ascii="Arial" w:hAnsi="Arial" w:cs="Arial"/>
          <w:szCs w:val="20"/>
        </w:rPr>
        <w:t xml:space="preserve">Sinds 1 </w:t>
      </w:r>
      <w:r w:rsidR="00943FC3" w:rsidRPr="00FF06DB">
        <w:rPr>
          <w:rFonts w:ascii="Arial" w:hAnsi="Arial" w:cs="Arial"/>
          <w:szCs w:val="20"/>
        </w:rPr>
        <w:t>februari hebben</w:t>
      </w:r>
      <w:r w:rsidRPr="00FF06DB">
        <w:rPr>
          <w:rFonts w:ascii="Arial" w:hAnsi="Arial" w:cs="Arial"/>
          <w:szCs w:val="20"/>
        </w:rPr>
        <w:t xml:space="preserve"> </w:t>
      </w:r>
      <w:r w:rsidR="00943FC3" w:rsidRPr="00FF06DB">
        <w:rPr>
          <w:rFonts w:ascii="Arial" w:hAnsi="Arial" w:cs="Arial"/>
          <w:szCs w:val="20"/>
        </w:rPr>
        <w:t>we,</w:t>
      </w:r>
      <w:r w:rsidRPr="00FF06DB">
        <w:rPr>
          <w:rFonts w:ascii="Arial" w:hAnsi="Arial" w:cs="Arial"/>
          <w:szCs w:val="20"/>
        </w:rPr>
        <w:t xml:space="preserve"> aangezien </w:t>
      </w:r>
      <w:r w:rsidR="00943FC3" w:rsidRPr="00FF06DB">
        <w:rPr>
          <w:rFonts w:ascii="Arial" w:hAnsi="Arial" w:cs="Arial"/>
          <w:szCs w:val="20"/>
        </w:rPr>
        <w:t xml:space="preserve">Tom </w:t>
      </w:r>
      <w:proofErr w:type="spellStart"/>
      <w:r w:rsidR="00943FC3" w:rsidRPr="00FF06DB">
        <w:rPr>
          <w:rFonts w:ascii="Arial" w:hAnsi="Arial" w:cs="Arial"/>
          <w:szCs w:val="20"/>
        </w:rPr>
        <w:t>Agfa</w:t>
      </w:r>
      <w:proofErr w:type="spellEnd"/>
      <w:r w:rsidRPr="00FF06DB">
        <w:rPr>
          <w:rFonts w:ascii="Arial" w:hAnsi="Arial" w:cs="Arial"/>
          <w:szCs w:val="20"/>
        </w:rPr>
        <w:t xml:space="preserve"> </w:t>
      </w:r>
      <w:r w:rsidR="00943FC3" w:rsidRPr="00FF06DB">
        <w:rPr>
          <w:rFonts w:ascii="Arial" w:hAnsi="Arial" w:cs="Arial"/>
          <w:szCs w:val="20"/>
        </w:rPr>
        <w:t>heeft verlaten, een</w:t>
      </w:r>
      <w:r w:rsidRPr="00FF06DB">
        <w:rPr>
          <w:rFonts w:ascii="Arial" w:hAnsi="Arial" w:cs="Arial"/>
          <w:szCs w:val="20"/>
        </w:rPr>
        <w:t xml:space="preserve"> nieuwe woordvoerder. </w:t>
      </w:r>
    </w:p>
    <w:p w14:paraId="095C467F" w14:textId="218880A9" w:rsidR="00FF06DB" w:rsidRDefault="00FF06DB" w:rsidP="003A086C">
      <w:pPr>
        <w:widowControl w:val="0"/>
        <w:suppressAutoHyphens/>
        <w:autoSpaceDE w:val="0"/>
        <w:autoSpaceDN w:val="0"/>
        <w:adjustRightInd w:val="0"/>
        <w:spacing w:line="240" w:lineRule="auto"/>
        <w:textAlignment w:val="center"/>
        <w:rPr>
          <w:rFonts w:ascii="Arial" w:hAnsi="Arial" w:cs="Arial"/>
          <w:szCs w:val="20"/>
        </w:rPr>
      </w:pPr>
      <w:r w:rsidRPr="00FF06DB">
        <w:rPr>
          <w:rFonts w:ascii="Arial" w:hAnsi="Arial" w:cs="Arial"/>
          <w:szCs w:val="20"/>
        </w:rPr>
        <w:t xml:space="preserve">Mark Pierssens </w:t>
      </w:r>
      <w:r w:rsidR="00943FC3" w:rsidRPr="00FF06DB">
        <w:rPr>
          <w:rFonts w:ascii="Arial" w:hAnsi="Arial" w:cs="Arial"/>
          <w:szCs w:val="20"/>
        </w:rPr>
        <w:t>neemt de</w:t>
      </w:r>
      <w:r w:rsidRPr="00FF06DB">
        <w:rPr>
          <w:rFonts w:ascii="Arial" w:hAnsi="Arial" w:cs="Arial"/>
          <w:szCs w:val="20"/>
        </w:rPr>
        <w:t xml:space="preserve"> </w:t>
      </w:r>
      <w:r w:rsidR="00943FC3" w:rsidRPr="00FF06DB">
        <w:rPr>
          <w:rFonts w:ascii="Arial" w:hAnsi="Arial" w:cs="Arial"/>
          <w:szCs w:val="20"/>
        </w:rPr>
        <w:t>fakkel van</w:t>
      </w:r>
      <w:r w:rsidRPr="00FF06DB">
        <w:rPr>
          <w:rFonts w:ascii="Arial" w:hAnsi="Arial" w:cs="Arial"/>
          <w:szCs w:val="20"/>
        </w:rPr>
        <w:t xml:space="preserve"> </w:t>
      </w:r>
      <w:r w:rsidR="00943FC3" w:rsidRPr="00FF06DB">
        <w:rPr>
          <w:rFonts w:ascii="Arial" w:hAnsi="Arial" w:cs="Arial"/>
          <w:szCs w:val="20"/>
        </w:rPr>
        <w:t>Tom over</w:t>
      </w:r>
      <w:r w:rsidRPr="00FF06DB">
        <w:rPr>
          <w:rFonts w:ascii="Arial" w:hAnsi="Arial" w:cs="Arial"/>
          <w:szCs w:val="20"/>
        </w:rPr>
        <w:t xml:space="preserve">. Mark is </w:t>
      </w:r>
      <w:r w:rsidR="00943FC3" w:rsidRPr="00FF06DB">
        <w:rPr>
          <w:rFonts w:ascii="Arial" w:hAnsi="Arial" w:cs="Arial"/>
          <w:szCs w:val="20"/>
        </w:rPr>
        <w:t>al</w:t>
      </w:r>
      <w:r w:rsidRPr="00FF06DB">
        <w:rPr>
          <w:rFonts w:ascii="Arial" w:hAnsi="Arial" w:cs="Arial"/>
          <w:szCs w:val="20"/>
        </w:rPr>
        <w:t xml:space="preserve"> </w:t>
      </w:r>
      <w:r w:rsidR="00943FC3" w:rsidRPr="00FF06DB">
        <w:rPr>
          <w:rFonts w:ascii="Arial" w:hAnsi="Arial" w:cs="Arial"/>
          <w:szCs w:val="20"/>
        </w:rPr>
        <w:t xml:space="preserve">32 jaar op </w:t>
      </w:r>
      <w:proofErr w:type="spellStart"/>
      <w:r w:rsidR="00943FC3" w:rsidRPr="00FF06DB">
        <w:rPr>
          <w:rFonts w:ascii="Arial" w:hAnsi="Arial" w:cs="Arial"/>
          <w:szCs w:val="20"/>
        </w:rPr>
        <w:t>Agfa</w:t>
      </w:r>
      <w:proofErr w:type="spellEnd"/>
      <w:r w:rsidRPr="00FF06DB">
        <w:rPr>
          <w:rFonts w:ascii="Arial" w:hAnsi="Arial" w:cs="Arial"/>
          <w:szCs w:val="20"/>
        </w:rPr>
        <w:t xml:space="preserve"> en </w:t>
      </w:r>
      <w:r w:rsidR="00943FC3" w:rsidRPr="00FF06DB">
        <w:rPr>
          <w:rFonts w:ascii="Arial" w:hAnsi="Arial" w:cs="Arial"/>
          <w:szCs w:val="20"/>
        </w:rPr>
        <w:t>tot voor</w:t>
      </w:r>
      <w:r w:rsidRPr="00FF06DB">
        <w:rPr>
          <w:rFonts w:ascii="Arial" w:hAnsi="Arial" w:cs="Arial"/>
          <w:szCs w:val="20"/>
        </w:rPr>
        <w:t xml:space="preserve"> </w:t>
      </w:r>
      <w:r w:rsidR="00943FC3" w:rsidRPr="00FF06DB">
        <w:rPr>
          <w:rFonts w:ascii="Arial" w:hAnsi="Arial" w:cs="Arial"/>
          <w:szCs w:val="20"/>
        </w:rPr>
        <w:t>kort vond</w:t>
      </w:r>
      <w:r w:rsidRPr="00FF06DB">
        <w:rPr>
          <w:rFonts w:ascii="Arial" w:hAnsi="Arial" w:cs="Arial"/>
          <w:szCs w:val="20"/>
        </w:rPr>
        <w:t xml:space="preserve"> je </w:t>
      </w:r>
      <w:r w:rsidR="00943FC3" w:rsidRPr="00FF06DB">
        <w:rPr>
          <w:rFonts w:ascii="Arial" w:hAnsi="Arial" w:cs="Arial"/>
          <w:szCs w:val="20"/>
        </w:rPr>
        <w:t>hem vooral</w:t>
      </w:r>
      <w:r w:rsidRPr="00FF06DB">
        <w:rPr>
          <w:rFonts w:ascii="Arial" w:hAnsi="Arial" w:cs="Arial"/>
          <w:szCs w:val="20"/>
        </w:rPr>
        <w:t xml:space="preserve"> op </w:t>
      </w:r>
      <w:proofErr w:type="spellStart"/>
      <w:r w:rsidR="00943FC3" w:rsidRPr="00FF06DB">
        <w:rPr>
          <w:rFonts w:ascii="Arial" w:hAnsi="Arial" w:cs="Arial"/>
          <w:szCs w:val="20"/>
        </w:rPr>
        <w:t>Gevaert</w:t>
      </w:r>
      <w:proofErr w:type="spellEnd"/>
      <w:r w:rsidR="00943FC3" w:rsidRPr="00FF06DB">
        <w:rPr>
          <w:rFonts w:ascii="Arial" w:hAnsi="Arial" w:cs="Arial"/>
          <w:szCs w:val="20"/>
        </w:rPr>
        <w:t xml:space="preserve"> 5</w:t>
      </w:r>
      <w:r w:rsidRPr="00FF06DB">
        <w:rPr>
          <w:rFonts w:ascii="Arial" w:hAnsi="Arial" w:cs="Arial"/>
          <w:szCs w:val="20"/>
        </w:rPr>
        <w:t xml:space="preserve"> in de </w:t>
      </w:r>
      <w:r w:rsidR="00943FC3" w:rsidRPr="00FF06DB">
        <w:rPr>
          <w:rFonts w:ascii="Arial" w:hAnsi="Arial" w:cs="Arial"/>
          <w:szCs w:val="20"/>
        </w:rPr>
        <w:t>gietzalen.</w:t>
      </w:r>
    </w:p>
    <w:p w14:paraId="5C6376AA" w14:textId="1B1BA8F8" w:rsidR="00FF06DB" w:rsidRDefault="00943FC3" w:rsidP="003A086C">
      <w:pPr>
        <w:widowControl w:val="0"/>
        <w:suppressAutoHyphens/>
        <w:autoSpaceDE w:val="0"/>
        <w:autoSpaceDN w:val="0"/>
        <w:adjustRightInd w:val="0"/>
        <w:spacing w:line="240" w:lineRule="auto"/>
        <w:textAlignment w:val="center"/>
        <w:rPr>
          <w:rFonts w:ascii="Arial" w:hAnsi="Arial" w:cs="Arial"/>
          <w:szCs w:val="20"/>
        </w:rPr>
      </w:pPr>
      <w:r>
        <w:rPr>
          <w:rFonts w:ascii="Arial" w:hAnsi="Arial" w:cs="Arial"/>
          <w:szCs w:val="20"/>
        </w:rPr>
        <w:t>Mark is</w:t>
      </w:r>
      <w:r w:rsidR="00A01FF6">
        <w:rPr>
          <w:rFonts w:ascii="Arial" w:hAnsi="Arial" w:cs="Arial"/>
          <w:szCs w:val="20"/>
        </w:rPr>
        <w:t xml:space="preserve"> 52 jaar </w:t>
      </w:r>
      <w:r w:rsidR="00FF06DB">
        <w:rPr>
          <w:rFonts w:ascii="Arial" w:hAnsi="Arial" w:cs="Arial"/>
          <w:szCs w:val="20"/>
        </w:rPr>
        <w:t xml:space="preserve">oud en troste </w:t>
      </w:r>
      <w:r>
        <w:rPr>
          <w:rFonts w:ascii="Arial" w:hAnsi="Arial" w:cs="Arial"/>
          <w:szCs w:val="20"/>
        </w:rPr>
        <w:t>vader van</w:t>
      </w:r>
      <w:r w:rsidR="00FF06DB">
        <w:rPr>
          <w:rFonts w:ascii="Arial" w:hAnsi="Arial" w:cs="Arial"/>
          <w:szCs w:val="20"/>
        </w:rPr>
        <w:t xml:space="preserve"> 3 fantastische </w:t>
      </w:r>
      <w:proofErr w:type="spellStart"/>
      <w:r>
        <w:rPr>
          <w:rFonts w:ascii="Arial" w:hAnsi="Arial" w:cs="Arial"/>
          <w:szCs w:val="20"/>
        </w:rPr>
        <w:t>kids</w:t>
      </w:r>
      <w:proofErr w:type="spellEnd"/>
      <w:r>
        <w:rPr>
          <w:rFonts w:ascii="Arial" w:hAnsi="Arial" w:cs="Arial"/>
          <w:szCs w:val="20"/>
        </w:rPr>
        <w:t>.</w:t>
      </w:r>
      <w:r w:rsidR="00FF06DB">
        <w:rPr>
          <w:rFonts w:ascii="Arial" w:hAnsi="Arial" w:cs="Arial"/>
          <w:szCs w:val="20"/>
        </w:rPr>
        <w:t xml:space="preserve"> Levensgenieter pur sang en recreatieve fietser. Ook de klimwereld </w:t>
      </w:r>
      <w:r>
        <w:rPr>
          <w:rFonts w:ascii="Arial" w:hAnsi="Arial" w:cs="Arial"/>
          <w:szCs w:val="20"/>
        </w:rPr>
        <w:t>heeft nog weinig geheimen</w:t>
      </w:r>
      <w:r w:rsidR="00FF06DB">
        <w:rPr>
          <w:rFonts w:ascii="Arial" w:hAnsi="Arial" w:cs="Arial"/>
          <w:szCs w:val="20"/>
        </w:rPr>
        <w:t xml:space="preserve"> voor </w:t>
      </w:r>
      <w:r>
        <w:rPr>
          <w:rFonts w:ascii="Arial" w:hAnsi="Arial" w:cs="Arial"/>
          <w:szCs w:val="20"/>
        </w:rPr>
        <w:t>hem.</w:t>
      </w:r>
    </w:p>
    <w:p w14:paraId="7B0322C9" w14:textId="21E71667" w:rsidR="00FF06DB" w:rsidRDefault="00FF06DB" w:rsidP="003A086C">
      <w:pPr>
        <w:widowControl w:val="0"/>
        <w:suppressAutoHyphens/>
        <w:autoSpaceDE w:val="0"/>
        <w:autoSpaceDN w:val="0"/>
        <w:adjustRightInd w:val="0"/>
        <w:spacing w:line="240" w:lineRule="auto"/>
        <w:textAlignment w:val="center"/>
        <w:rPr>
          <w:rFonts w:ascii="Arial" w:hAnsi="Arial" w:cs="Arial"/>
          <w:szCs w:val="20"/>
        </w:rPr>
      </w:pPr>
      <w:r>
        <w:rPr>
          <w:rFonts w:ascii="Arial" w:hAnsi="Arial" w:cs="Arial"/>
          <w:szCs w:val="20"/>
        </w:rPr>
        <w:t>J</w:t>
      </w:r>
      <w:r w:rsidR="0077605E">
        <w:rPr>
          <w:rFonts w:ascii="Arial" w:hAnsi="Arial" w:cs="Arial"/>
          <w:szCs w:val="20"/>
        </w:rPr>
        <w:t xml:space="preserve">e kan hem steeds bereiken </w:t>
      </w:r>
      <w:r w:rsidR="00943FC3">
        <w:rPr>
          <w:rFonts w:ascii="Arial" w:hAnsi="Arial" w:cs="Arial"/>
          <w:szCs w:val="20"/>
        </w:rPr>
        <w:t>op het nummer 2609</w:t>
      </w:r>
      <w:r>
        <w:rPr>
          <w:rFonts w:ascii="Arial" w:hAnsi="Arial" w:cs="Arial"/>
          <w:szCs w:val="20"/>
        </w:rPr>
        <w:t xml:space="preserve">. </w:t>
      </w:r>
    </w:p>
    <w:p w14:paraId="2114F20C" w14:textId="77777777" w:rsidR="00FF06DB" w:rsidRDefault="00FF06DB" w:rsidP="003A086C">
      <w:pPr>
        <w:widowControl w:val="0"/>
        <w:suppressAutoHyphens/>
        <w:autoSpaceDE w:val="0"/>
        <w:autoSpaceDN w:val="0"/>
        <w:adjustRightInd w:val="0"/>
        <w:spacing w:line="240" w:lineRule="auto"/>
        <w:textAlignment w:val="center"/>
        <w:rPr>
          <w:rFonts w:ascii="Arial" w:hAnsi="Arial" w:cs="Arial"/>
          <w:szCs w:val="20"/>
        </w:rPr>
      </w:pPr>
    </w:p>
    <w:p w14:paraId="15C89883" w14:textId="77777777" w:rsidR="00FF06DB" w:rsidRDefault="00FF06DB" w:rsidP="003A086C">
      <w:pPr>
        <w:widowControl w:val="0"/>
        <w:suppressAutoHyphens/>
        <w:autoSpaceDE w:val="0"/>
        <w:autoSpaceDN w:val="0"/>
        <w:adjustRightInd w:val="0"/>
        <w:spacing w:line="240" w:lineRule="auto"/>
        <w:textAlignment w:val="center"/>
        <w:rPr>
          <w:rFonts w:ascii="Arial" w:hAnsi="Arial" w:cs="Arial"/>
          <w:szCs w:val="20"/>
        </w:rPr>
      </w:pPr>
    </w:p>
    <w:p w14:paraId="5BD905B8" w14:textId="77777777" w:rsidR="00FF06DB" w:rsidRDefault="00FF06DB" w:rsidP="003A086C">
      <w:pPr>
        <w:widowControl w:val="0"/>
        <w:suppressAutoHyphens/>
        <w:autoSpaceDE w:val="0"/>
        <w:autoSpaceDN w:val="0"/>
        <w:adjustRightInd w:val="0"/>
        <w:spacing w:line="240" w:lineRule="auto"/>
        <w:textAlignment w:val="center"/>
        <w:rPr>
          <w:rFonts w:ascii="Arial" w:hAnsi="Arial" w:cs="Arial"/>
          <w:szCs w:val="20"/>
        </w:rPr>
      </w:pPr>
    </w:p>
    <w:p w14:paraId="0BEB3D9E" w14:textId="4866EDD3" w:rsidR="00FF06DB" w:rsidRDefault="00FF06DB" w:rsidP="003A086C">
      <w:pPr>
        <w:widowControl w:val="0"/>
        <w:suppressAutoHyphens/>
        <w:autoSpaceDE w:val="0"/>
        <w:autoSpaceDN w:val="0"/>
        <w:adjustRightInd w:val="0"/>
        <w:spacing w:line="240" w:lineRule="auto"/>
        <w:textAlignment w:val="center"/>
        <w:rPr>
          <w:rFonts w:ascii="Arial" w:hAnsi="Arial" w:cs="Arial"/>
          <w:szCs w:val="20"/>
        </w:rPr>
      </w:pPr>
    </w:p>
    <w:p w14:paraId="70DCFC23" w14:textId="68C1B962" w:rsidR="00F66791" w:rsidRDefault="00F66791" w:rsidP="003A086C">
      <w:pPr>
        <w:widowControl w:val="0"/>
        <w:suppressAutoHyphens/>
        <w:autoSpaceDE w:val="0"/>
        <w:autoSpaceDN w:val="0"/>
        <w:adjustRightInd w:val="0"/>
        <w:spacing w:line="240" w:lineRule="auto"/>
        <w:textAlignment w:val="center"/>
        <w:rPr>
          <w:rFonts w:ascii="Arial" w:hAnsi="Arial" w:cs="Arial"/>
          <w:szCs w:val="20"/>
        </w:rPr>
      </w:pPr>
    </w:p>
    <w:p w14:paraId="6977FB80" w14:textId="77777777" w:rsidR="00FF06DB" w:rsidRDefault="00FF06DB" w:rsidP="003A086C">
      <w:pPr>
        <w:widowControl w:val="0"/>
        <w:suppressAutoHyphens/>
        <w:autoSpaceDE w:val="0"/>
        <w:autoSpaceDN w:val="0"/>
        <w:adjustRightInd w:val="0"/>
        <w:spacing w:line="240" w:lineRule="auto"/>
        <w:textAlignment w:val="center"/>
        <w:rPr>
          <w:rFonts w:ascii="Arial" w:hAnsi="Arial" w:cs="Arial"/>
          <w:szCs w:val="20"/>
        </w:rPr>
      </w:pPr>
    </w:p>
    <w:p w14:paraId="62B450A4" w14:textId="77777777" w:rsidR="00FF06DB" w:rsidRDefault="00FF06DB" w:rsidP="003A086C">
      <w:pPr>
        <w:widowControl w:val="0"/>
        <w:suppressAutoHyphens/>
        <w:autoSpaceDE w:val="0"/>
        <w:autoSpaceDN w:val="0"/>
        <w:adjustRightInd w:val="0"/>
        <w:spacing w:line="240" w:lineRule="auto"/>
        <w:textAlignment w:val="center"/>
        <w:rPr>
          <w:rFonts w:ascii="Arial" w:hAnsi="Arial" w:cs="Arial"/>
          <w:szCs w:val="20"/>
        </w:rPr>
      </w:pPr>
    </w:p>
    <w:p w14:paraId="27687666" w14:textId="579596D8" w:rsidR="00F66791" w:rsidRDefault="00F66791" w:rsidP="003A086C">
      <w:pPr>
        <w:widowControl w:val="0"/>
        <w:suppressAutoHyphens/>
        <w:autoSpaceDE w:val="0"/>
        <w:autoSpaceDN w:val="0"/>
        <w:adjustRightInd w:val="0"/>
        <w:spacing w:line="240" w:lineRule="auto"/>
        <w:textAlignment w:val="center"/>
        <w:rPr>
          <w:rFonts w:ascii="Arial" w:hAnsi="Arial" w:cs="Arial"/>
          <w:szCs w:val="20"/>
        </w:rPr>
      </w:pPr>
    </w:p>
    <w:p w14:paraId="545D3A87" w14:textId="6F7D9C72" w:rsidR="003A086C" w:rsidRPr="00FF06DB" w:rsidRDefault="003A086C" w:rsidP="003A086C">
      <w:pPr>
        <w:widowControl w:val="0"/>
        <w:suppressAutoHyphens/>
        <w:autoSpaceDE w:val="0"/>
        <w:autoSpaceDN w:val="0"/>
        <w:adjustRightInd w:val="0"/>
        <w:spacing w:line="240" w:lineRule="auto"/>
        <w:textAlignment w:val="center"/>
        <w:rPr>
          <w:rFonts w:ascii="Arial" w:hAnsi="Arial" w:cs="Arial"/>
          <w:szCs w:val="20"/>
        </w:rPr>
      </w:pPr>
      <w:r w:rsidRPr="005F5832">
        <w:rPr>
          <w:rFonts w:ascii="Arial" w:hAnsi="Arial" w:cs="Arial"/>
          <w:b/>
          <w:u w:val="single"/>
        </w:rPr>
        <w:t>Index</w:t>
      </w:r>
    </w:p>
    <w:p w14:paraId="744D782C" w14:textId="7E0B7A70" w:rsidR="00AD3853" w:rsidRPr="00CB74F8" w:rsidRDefault="003A086C" w:rsidP="00B83029">
      <w:pPr>
        <w:widowControl w:val="0"/>
        <w:suppressAutoHyphens/>
        <w:autoSpaceDE w:val="0"/>
        <w:autoSpaceDN w:val="0"/>
        <w:adjustRightInd w:val="0"/>
        <w:spacing w:line="240" w:lineRule="auto"/>
        <w:textAlignment w:val="center"/>
        <w:rPr>
          <w:rFonts w:ascii="Arial" w:hAnsi="Arial" w:cs="Arial"/>
        </w:rPr>
      </w:pPr>
      <w:r>
        <w:rPr>
          <w:rFonts w:ascii="Arial" w:hAnsi="Arial" w:cs="Arial"/>
        </w:rPr>
        <w:t>De spilindex is overschreden. Onze lonen zullen van</w:t>
      </w:r>
      <w:r w:rsidR="00A732A6">
        <w:rPr>
          <w:rFonts w:ascii="Arial" w:hAnsi="Arial" w:cs="Arial"/>
        </w:rPr>
        <w:t xml:space="preserve">af </w:t>
      </w:r>
      <w:r w:rsidR="00FF06DB">
        <w:rPr>
          <w:rFonts w:ascii="Arial" w:hAnsi="Arial" w:cs="Arial"/>
        </w:rPr>
        <w:t xml:space="preserve">1 Februari </w:t>
      </w:r>
      <w:r w:rsidR="00943FC3">
        <w:rPr>
          <w:rFonts w:ascii="Arial" w:hAnsi="Arial" w:cs="Arial"/>
        </w:rPr>
        <w:t>met 2</w:t>
      </w:r>
      <w:r w:rsidR="00FF06DB">
        <w:rPr>
          <w:rFonts w:ascii="Arial" w:hAnsi="Arial" w:cs="Arial"/>
        </w:rPr>
        <w:t xml:space="preserve">% stijgen. </w:t>
      </w:r>
      <w:r w:rsidR="00F66791">
        <w:rPr>
          <w:rFonts w:ascii="Arial" w:hAnsi="Arial" w:cs="Arial"/>
        </w:rPr>
        <w:t>De kan</w:t>
      </w:r>
      <w:r w:rsidR="00F47217">
        <w:rPr>
          <w:rFonts w:ascii="Arial" w:hAnsi="Arial" w:cs="Arial"/>
        </w:rPr>
        <w:t>s</w:t>
      </w:r>
      <w:r w:rsidR="00A732A6">
        <w:rPr>
          <w:rFonts w:ascii="Arial" w:hAnsi="Arial" w:cs="Arial"/>
        </w:rPr>
        <w:t xml:space="preserve"> is reëel dat de index in april weer </w:t>
      </w:r>
      <w:r w:rsidR="00943FC3">
        <w:rPr>
          <w:rFonts w:ascii="Arial" w:hAnsi="Arial" w:cs="Arial"/>
        </w:rPr>
        <w:t>zal overschreden</w:t>
      </w:r>
      <w:r w:rsidR="00F66791">
        <w:rPr>
          <w:rFonts w:ascii="Arial" w:hAnsi="Arial" w:cs="Arial"/>
        </w:rPr>
        <w:t xml:space="preserve"> </w:t>
      </w:r>
      <w:r w:rsidR="00943FC3">
        <w:rPr>
          <w:rFonts w:ascii="Arial" w:hAnsi="Arial" w:cs="Arial"/>
        </w:rPr>
        <w:t>worden.</w:t>
      </w:r>
      <w:r w:rsidR="00F66791">
        <w:rPr>
          <w:rFonts w:ascii="Arial" w:hAnsi="Arial" w:cs="Arial"/>
        </w:rPr>
        <w:t xml:space="preserve"> </w:t>
      </w:r>
    </w:p>
    <w:tbl>
      <w:tblPr>
        <w:tblW w:w="4366" w:type="dxa"/>
        <w:jc w:val="center"/>
        <w:tblCellSpacing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0"/>
        <w:gridCol w:w="795"/>
        <w:gridCol w:w="1339"/>
        <w:gridCol w:w="1202"/>
      </w:tblGrid>
      <w:tr w:rsidR="006D52A9" w:rsidRPr="00903E7D" w14:paraId="74DDEAB7" w14:textId="77777777" w:rsidTr="005C7B95">
        <w:trPr>
          <w:trHeight w:val="829"/>
          <w:tblCellSpacing w:w="37" w:type="dxa"/>
          <w:jc w:val="center"/>
        </w:trPr>
        <w:tc>
          <w:tcPr>
            <w:tcW w:w="571" w:type="dxa"/>
            <w:vAlign w:val="center"/>
            <w:hideMark/>
          </w:tcPr>
          <w:p w14:paraId="711F9865" w14:textId="615C2DB9" w:rsidR="006D52A9" w:rsidRPr="00903E7D" w:rsidRDefault="006D52A9" w:rsidP="005C7B95">
            <w:pPr>
              <w:jc w:val="center"/>
              <w:rPr>
                <w:rFonts w:ascii="Arial" w:hAnsi="Arial" w:cs="Arial"/>
                <w:sz w:val="18"/>
                <w:szCs w:val="24"/>
              </w:rPr>
            </w:pPr>
            <w:r w:rsidRPr="00903E7D">
              <w:rPr>
                <w:rFonts w:ascii="Arial" w:hAnsi="Arial" w:cs="Arial"/>
                <w:sz w:val="18"/>
                <w:szCs w:val="24"/>
              </w:rPr>
              <w:t>Maand</w:t>
            </w:r>
          </w:p>
        </w:tc>
        <w:tc>
          <w:tcPr>
            <w:tcW w:w="853" w:type="dxa"/>
            <w:vAlign w:val="center"/>
            <w:hideMark/>
          </w:tcPr>
          <w:p w14:paraId="64265A71" w14:textId="4F5474E4" w:rsidR="006D52A9" w:rsidRPr="00903E7D" w:rsidRDefault="006D52A9" w:rsidP="005C7B95">
            <w:pPr>
              <w:jc w:val="center"/>
              <w:rPr>
                <w:rFonts w:ascii="Arial" w:hAnsi="Arial" w:cs="Arial"/>
                <w:sz w:val="18"/>
                <w:szCs w:val="24"/>
              </w:rPr>
            </w:pPr>
            <w:r w:rsidRPr="00903E7D">
              <w:rPr>
                <w:rFonts w:ascii="Arial" w:hAnsi="Arial" w:cs="Arial"/>
                <w:sz w:val="18"/>
                <w:szCs w:val="24"/>
              </w:rPr>
              <w:t>Index</w:t>
            </w:r>
          </w:p>
        </w:tc>
        <w:tc>
          <w:tcPr>
            <w:tcW w:w="1348" w:type="dxa"/>
            <w:vAlign w:val="center"/>
            <w:hideMark/>
          </w:tcPr>
          <w:p w14:paraId="2E6895B7" w14:textId="547BFEAF" w:rsidR="006D52A9" w:rsidRPr="00903E7D" w:rsidRDefault="006D52A9" w:rsidP="005C7B95">
            <w:pPr>
              <w:jc w:val="center"/>
              <w:rPr>
                <w:rFonts w:ascii="Arial" w:hAnsi="Arial" w:cs="Arial"/>
                <w:sz w:val="18"/>
                <w:szCs w:val="24"/>
              </w:rPr>
            </w:pPr>
            <w:r w:rsidRPr="00903E7D">
              <w:rPr>
                <w:rFonts w:ascii="Arial" w:hAnsi="Arial" w:cs="Arial"/>
                <w:sz w:val="18"/>
                <w:szCs w:val="24"/>
              </w:rPr>
              <w:t>Gezondheids-</w:t>
            </w:r>
          </w:p>
          <w:p w14:paraId="7D446033" w14:textId="58497D31" w:rsidR="006D52A9" w:rsidRPr="00903E7D" w:rsidRDefault="00943FC3" w:rsidP="005C7B95">
            <w:pPr>
              <w:jc w:val="center"/>
              <w:rPr>
                <w:rFonts w:ascii="Arial" w:hAnsi="Arial" w:cs="Arial"/>
                <w:sz w:val="18"/>
                <w:szCs w:val="24"/>
              </w:rPr>
            </w:pPr>
            <w:r w:rsidRPr="00903E7D">
              <w:rPr>
                <w:rFonts w:ascii="Arial" w:hAnsi="Arial" w:cs="Arial"/>
                <w:sz w:val="18"/>
                <w:szCs w:val="24"/>
              </w:rPr>
              <w:t>Index</w:t>
            </w:r>
          </w:p>
        </w:tc>
        <w:tc>
          <w:tcPr>
            <w:tcW w:w="1224" w:type="dxa"/>
            <w:vAlign w:val="center"/>
            <w:hideMark/>
          </w:tcPr>
          <w:p w14:paraId="432B72BF" w14:textId="77777777" w:rsidR="006D52A9" w:rsidRPr="00903E7D" w:rsidRDefault="006D52A9" w:rsidP="005C7B95">
            <w:pPr>
              <w:jc w:val="center"/>
              <w:rPr>
                <w:rFonts w:ascii="Arial" w:hAnsi="Arial" w:cs="Arial"/>
                <w:sz w:val="18"/>
                <w:szCs w:val="24"/>
              </w:rPr>
            </w:pPr>
            <w:r w:rsidRPr="00903E7D">
              <w:rPr>
                <w:rFonts w:ascii="Arial" w:hAnsi="Arial" w:cs="Arial"/>
                <w:sz w:val="18"/>
                <w:szCs w:val="24"/>
              </w:rPr>
              <w:t>4-maandelijks gemiddelde</w:t>
            </w:r>
          </w:p>
        </w:tc>
      </w:tr>
      <w:tr w:rsidR="006D52A9" w:rsidRPr="00DB2B4A" w14:paraId="269524A2" w14:textId="77777777" w:rsidTr="005C7B95">
        <w:trPr>
          <w:trHeight w:val="375"/>
          <w:tblCellSpacing w:w="37" w:type="dxa"/>
          <w:jc w:val="center"/>
        </w:trPr>
        <w:tc>
          <w:tcPr>
            <w:tcW w:w="0" w:type="auto"/>
            <w:gridSpan w:val="4"/>
            <w:shd w:val="clear" w:color="auto" w:fill="auto"/>
            <w:vAlign w:val="center"/>
            <w:hideMark/>
          </w:tcPr>
          <w:p w14:paraId="00826CD0" w14:textId="62B73ED8" w:rsidR="006D52A9" w:rsidRPr="00DB2B4A" w:rsidRDefault="00D06EE2" w:rsidP="00795044">
            <w:pPr>
              <w:jc w:val="center"/>
              <w:rPr>
                <w:rFonts w:ascii="Arial" w:hAnsi="Arial" w:cs="Arial"/>
                <w:b/>
                <w:sz w:val="24"/>
                <w:szCs w:val="24"/>
              </w:rPr>
            </w:pPr>
            <w:r>
              <w:rPr>
                <w:rFonts w:ascii="Arial" w:hAnsi="Arial" w:cs="Arial"/>
                <w:b/>
                <w:szCs w:val="24"/>
              </w:rPr>
              <w:t>202</w:t>
            </w:r>
            <w:r w:rsidR="00795044">
              <w:rPr>
                <w:rFonts w:ascii="Arial" w:hAnsi="Arial" w:cs="Arial"/>
                <w:b/>
                <w:szCs w:val="24"/>
              </w:rPr>
              <w:t>2</w:t>
            </w:r>
          </w:p>
        </w:tc>
      </w:tr>
      <w:tr w:rsidR="006D52A9" w:rsidRPr="00DB2B4A" w14:paraId="2494156F" w14:textId="77777777" w:rsidTr="005C7B95">
        <w:trPr>
          <w:trHeight w:val="366"/>
          <w:tblCellSpacing w:w="37" w:type="dxa"/>
          <w:jc w:val="center"/>
        </w:trPr>
        <w:tc>
          <w:tcPr>
            <w:tcW w:w="571" w:type="dxa"/>
            <w:vAlign w:val="center"/>
          </w:tcPr>
          <w:p w14:paraId="42AB0FC1" w14:textId="45E00135" w:rsidR="006D52A9" w:rsidRPr="00903E7D" w:rsidRDefault="00943FC3" w:rsidP="005C7B95">
            <w:pPr>
              <w:jc w:val="center"/>
              <w:rPr>
                <w:rFonts w:ascii="Arial" w:hAnsi="Arial" w:cs="Arial"/>
                <w:sz w:val="20"/>
                <w:szCs w:val="24"/>
              </w:rPr>
            </w:pPr>
            <w:r>
              <w:rPr>
                <w:rFonts w:ascii="Arial" w:hAnsi="Arial" w:cs="Arial"/>
                <w:sz w:val="20"/>
                <w:szCs w:val="24"/>
              </w:rPr>
              <w:t>Augustus</w:t>
            </w:r>
          </w:p>
        </w:tc>
        <w:tc>
          <w:tcPr>
            <w:tcW w:w="853" w:type="dxa"/>
            <w:vAlign w:val="center"/>
          </w:tcPr>
          <w:p w14:paraId="3788273C" w14:textId="094D1248" w:rsidR="006D52A9" w:rsidRPr="00903E7D" w:rsidRDefault="00675427" w:rsidP="005C7B95">
            <w:pPr>
              <w:jc w:val="center"/>
              <w:rPr>
                <w:rFonts w:ascii="Arial" w:hAnsi="Arial" w:cs="Arial"/>
                <w:sz w:val="20"/>
                <w:szCs w:val="24"/>
              </w:rPr>
            </w:pPr>
            <w:r>
              <w:rPr>
                <w:rFonts w:ascii="Arial" w:hAnsi="Arial" w:cs="Arial"/>
                <w:sz w:val="20"/>
                <w:szCs w:val="24"/>
              </w:rPr>
              <w:t>118.32</w:t>
            </w:r>
          </w:p>
        </w:tc>
        <w:tc>
          <w:tcPr>
            <w:tcW w:w="1348" w:type="dxa"/>
            <w:vAlign w:val="center"/>
          </w:tcPr>
          <w:p w14:paraId="7D55E8EF" w14:textId="0135DD7E" w:rsidR="006D52A9" w:rsidRPr="00903E7D" w:rsidRDefault="00675427" w:rsidP="005C7B95">
            <w:pPr>
              <w:jc w:val="center"/>
              <w:rPr>
                <w:rFonts w:ascii="Arial" w:hAnsi="Arial" w:cs="Arial"/>
                <w:sz w:val="20"/>
                <w:szCs w:val="24"/>
              </w:rPr>
            </w:pPr>
            <w:r>
              <w:rPr>
                <w:rFonts w:ascii="Arial" w:hAnsi="Arial" w:cs="Arial"/>
                <w:sz w:val="20"/>
                <w:szCs w:val="24"/>
              </w:rPr>
              <w:t>118.21</w:t>
            </w:r>
          </w:p>
        </w:tc>
        <w:tc>
          <w:tcPr>
            <w:tcW w:w="1224" w:type="dxa"/>
            <w:shd w:val="clear" w:color="auto" w:fill="auto"/>
            <w:vAlign w:val="center"/>
          </w:tcPr>
          <w:p w14:paraId="63D6053E" w14:textId="540EF0A8" w:rsidR="006D52A9" w:rsidRPr="00B34A30" w:rsidRDefault="00675427" w:rsidP="005C7B95">
            <w:pPr>
              <w:jc w:val="center"/>
              <w:rPr>
                <w:rFonts w:ascii="Arial" w:hAnsi="Arial" w:cs="Arial"/>
                <w:sz w:val="20"/>
                <w:szCs w:val="24"/>
              </w:rPr>
            </w:pPr>
            <w:r>
              <w:rPr>
                <w:rFonts w:ascii="Arial" w:hAnsi="Arial" w:cs="Arial"/>
                <w:sz w:val="20"/>
                <w:szCs w:val="24"/>
              </w:rPr>
              <w:t>113.42</w:t>
            </w:r>
          </w:p>
        </w:tc>
      </w:tr>
      <w:tr w:rsidR="006D52A9" w:rsidRPr="00DB2B4A" w14:paraId="0941E51A" w14:textId="77777777" w:rsidTr="005C7B95">
        <w:trPr>
          <w:trHeight w:val="454"/>
          <w:tblCellSpacing w:w="37" w:type="dxa"/>
          <w:jc w:val="center"/>
        </w:trPr>
        <w:tc>
          <w:tcPr>
            <w:tcW w:w="0" w:type="auto"/>
            <w:gridSpan w:val="4"/>
            <w:vAlign w:val="center"/>
          </w:tcPr>
          <w:p w14:paraId="60070B1B" w14:textId="23F56F0A" w:rsidR="006D52A9" w:rsidRPr="006956EE" w:rsidRDefault="006D52A9" w:rsidP="00675427">
            <w:pPr>
              <w:rPr>
                <w:rFonts w:ascii="Arial" w:hAnsi="Arial" w:cs="Arial"/>
                <w:szCs w:val="24"/>
              </w:rPr>
            </w:pPr>
            <w:r>
              <w:rPr>
                <w:rFonts w:ascii="Bernard MT Condensed" w:hAnsi="Bernard MT Condensed"/>
                <w:noProof/>
                <w:sz w:val="32"/>
                <w:lang w:val="en-US"/>
              </w:rPr>
              <w:drawing>
                <wp:anchor distT="0" distB="0" distL="114300" distR="114300" simplePos="0" relativeHeight="251674624" behindDoc="0" locked="0" layoutInCell="1" allowOverlap="1" wp14:anchorId="4FB4440F" wp14:editId="51A3D06F">
                  <wp:simplePos x="0" y="0"/>
                  <wp:positionH relativeFrom="column">
                    <wp:posOffset>2094865</wp:posOffset>
                  </wp:positionH>
                  <wp:positionV relativeFrom="paragraph">
                    <wp:posOffset>173990</wp:posOffset>
                  </wp:positionV>
                  <wp:extent cx="568683" cy="291600"/>
                  <wp:effectExtent l="0" t="0" r="3175" b="63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68683" cy="291600"/>
                          </a:xfrm>
                          <a:prstGeom prst="rect">
                            <a:avLst/>
                          </a:prstGeom>
                        </pic:spPr>
                      </pic:pic>
                    </a:graphicData>
                  </a:graphic>
                  <wp14:sizeRelH relativeFrom="margin">
                    <wp14:pctWidth>0</wp14:pctWidth>
                  </wp14:sizeRelH>
                  <wp14:sizeRelV relativeFrom="margin">
                    <wp14:pctHeight>0</wp14:pctHeight>
                  </wp14:sizeRelV>
                </wp:anchor>
              </w:drawing>
            </w:r>
            <w:r w:rsidR="00943FC3" w:rsidRPr="00DB2B4A">
              <w:rPr>
                <w:rFonts w:ascii="Arial" w:hAnsi="Arial" w:cs="Arial"/>
                <w:b/>
                <w:szCs w:val="24"/>
                <w:u w:val="single"/>
              </w:rPr>
              <w:t>Indexaanpassing</w:t>
            </w:r>
            <w:r w:rsidRPr="00DB2B4A">
              <w:rPr>
                <w:rFonts w:ascii="Arial" w:hAnsi="Arial" w:cs="Arial"/>
                <w:b/>
                <w:szCs w:val="24"/>
                <w:u w:val="single"/>
              </w:rPr>
              <w:t xml:space="preserve"> indien</w:t>
            </w:r>
            <w:r w:rsidRPr="00DB2B4A">
              <w:rPr>
                <w:rFonts w:ascii="Arial" w:hAnsi="Arial" w:cs="Arial"/>
                <w:szCs w:val="24"/>
              </w:rPr>
              <w:t xml:space="preserve"> </w:t>
            </w:r>
            <w:r w:rsidR="00943FC3" w:rsidRPr="00DB2B4A">
              <w:rPr>
                <w:rFonts w:ascii="Arial" w:hAnsi="Arial" w:cs="Arial"/>
                <w:szCs w:val="24"/>
              </w:rPr>
              <w:t>4-maandelijkse</w:t>
            </w:r>
            <w:r w:rsidRPr="00DB2B4A">
              <w:rPr>
                <w:rFonts w:ascii="Arial" w:hAnsi="Arial" w:cs="Arial"/>
                <w:szCs w:val="24"/>
              </w:rPr>
              <w:t xml:space="preserve"> gemiddelde </w:t>
            </w:r>
            <w:r w:rsidR="00675427">
              <w:rPr>
                <w:rFonts w:ascii="Arial" w:hAnsi="Arial" w:cs="Arial"/>
                <w:b/>
                <w:szCs w:val="24"/>
                <w:u w:val="single"/>
              </w:rPr>
              <w:t>115.13</w:t>
            </w:r>
            <w:r w:rsidR="00D06EE2">
              <w:rPr>
                <w:rFonts w:ascii="Arial" w:hAnsi="Arial" w:cs="Arial"/>
                <w:b/>
                <w:szCs w:val="24"/>
                <w:u w:val="single"/>
              </w:rPr>
              <w:t xml:space="preserve"> </w:t>
            </w:r>
            <w:r w:rsidRPr="00DB2B4A">
              <w:rPr>
                <w:rFonts w:ascii="Arial" w:hAnsi="Arial" w:cs="Arial"/>
                <w:b/>
                <w:szCs w:val="24"/>
                <w:u w:val="single"/>
              </w:rPr>
              <w:t>overschrijdt</w:t>
            </w:r>
            <w:r w:rsidRPr="00DB2B4A">
              <w:rPr>
                <w:rFonts w:ascii="Arial" w:hAnsi="Arial" w:cs="Arial"/>
                <w:szCs w:val="24"/>
              </w:rPr>
              <w:t>.</w:t>
            </w:r>
          </w:p>
        </w:tc>
      </w:tr>
    </w:tbl>
    <w:p w14:paraId="7E8AD38C" w14:textId="4CE555A6" w:rsidR="002969D1" w:rsidRPr="002969D1" w:rsidRDefault="006D52A9" w:rsidP="006D52A9">
      <w:pPr>
        <w:pStyle w:val="Normaalweb"/>
        <w:rPr>
          <w:rFonts w:ascii="Arial" w:hAnsi="Arial" w:cs="Arial"/>
          <w:sz w:val="18"/>
          <w:szCs w:val="18"/>
        </w:rPr>
      </w:pPr>
      <w:r w:rsidRPr="00116CAB">
        <w:rPr>
          <w:rFonts w:ascii="Arial" w:hAnsi="Arial" w:cs="Arial"/>
          <w:sz w:val="18"/>
          <w:szCs w:val="18"/>
        </w:rPr>
        <w:t>Redactie: syndicale afvaardiging De Algemene Centrale ABVV AGFA-</w:t>
      </w:r>
      <w:proofErr w:type="spellStart"/>
      <w:r w:rsidRPr="00116CAB">
        <w:rPr>
          <w:rFonts w:ascii="Arial" w:hAnsi="Arial" w:cs="Arial"/>
          <w:sz w:val="18"/>
          <w:szCs w:val="18"/>
        </w:rPr>
        <w:t>Gevaert</w:t>
      </w:r>
      <w:proofErr w:type="spellEnd"/>
      <w:r w:rsidRPr="00116CAB">
        <w:rPr>
          <w:rFonts w:ascii="Arial" w:hAnsi="Arial" w:cs="Arial"/>
          <w:sz w:val="18"/>
          <w:szCs w:val="18"/>
        </w:rPr>
        <w:t>.</w:t>
      </w:r>
      <w:r w:rsidR="0031273A">
        <w:rPr>
          <w:rFonts w:ascii="Arial" w:hAnsi="Arial" w:cs="Arial"/>
          <w:sz w:val="18"/>
          <w:szCs w:val="18"/>
        </w:rPr>
        <w:t xml:space="preserve"> Mark Pierssens </w:t>
      </w:r>
      <w:r w:rsidR="00824201">
        <w:rPr>
          <w:rFonts w:ascii="Arial" w:hAnsi="Arial" w:cs="Arial"/>
          <w:sz w:val="18"/>
          <w:szCs w:val="18"/>
        </w:rPr>
        <w:t>03 444 2</w:t>
      </w:r>
      <w:r w:rsidR="0022651E">
        <w:rPr>
          <w:rFonts w:ascii="Arial" w:hAnsi="Arial" w:cs="Arial"/>
          <w:sz w:val="18"/>
          <w:szCs w:val="18"/>
        </w:rPr>
        <w:t>6</w:t>
      </w:r>
      <w:r w:rsidR="00824201">
        <w:rPr>
          <w:rFonts w:ascii="Arial" w:hAnsi="Arial" w:cs="Arial"/>
          <w:sz w:val="18"/>
          <w:szCs w:val="18"/>
        </w:rPr>
        <w:t xml:space="preserve"> 09</w:t>
      </w:r>
      <w:r w:rsidR="002969D1">
        <w:rPr>
          <w:rFonts w:ascii="Arial" w:hAnsi="Arial" w:cs="Arial"/>
          <w:sz w:val="18"/>
          <w:szCs w:val="18"/>
        </w:rPr>
        <w:t xml:space="preserve">  </w:t>
      </w:r>
      <w:r w:rsidR="00943FC3">
        <w:rPr>
          <w:rFonts w:ascii="Arial" w:hAnsi="Arial" w:cs="Arial"/>
          <w:sz w:val="18"/>
          <w:szCs w:val="18"/>
        </w:rPr>
        <w:t>m</w:t>
      </w:r>
      <w:r w:rsidR="002969D1">
        <w:rPr>
          <w:rFonts w:ascii="Arial" w:hAnsi="Arial" w:cs="Arial"/>
          <w:sz w:val="18"/>
          <w:szCs w:val="18"/>
        </w:rPr>
        <w:t>ark.pierssens@agfa.com</w:t>
      </w:r>
    </w:p>
    <w:p w14:paraId="74CEE100" w14:textId="1DAF7600" w:rsidR="007662AC" w:rsidRPr="00FF06DB" w:rsidRDefault="006D52A9" w:rsidP="00FF06DB">
      <w:pPr>
        <w:pStyle w:val="Normaalweb"/>
        <w:rPr>
          <w:rFonts w:ascii="Arial" w:hAnsi="Arial" w:cs="Arial"/>
          <w:sz w:val="18"/>
          <w:szCs w:val="18"/>
        </w:rPr>
      </w:pPr>
      <w:r w:rsidRPr="00116CAB">
        <w:rPr>
          <w:rFonts w:ascii="Arial" w:hAnsi="Arial" w:cs="Arial"/>
          <w:sz w:val="18"/>
          <w:szCs w:val="18"/>
          <w:lang w:val="nl-NL"/>
        </w:rPr>
        <w:t xml:space="preserve">Verantwoordelijke uitgever Bruno </w:t>
      </w:r>
      <w:proofErr w:type="spellStart"/>
      <w:r w:rsidRPr="00116CAB">
        <w:rPr>
          <w:rFonts w:ascii="Arial" w:hAnsi="Arial" w:cs="Arial"/>
          <w:sz w:val="18"/>
          <w:szCs w:val="18"/>
          <w:lang w:val="nl-NL"/>
        </w:rPr>
        <w:t>Verlaeckt</w:t>
      </w:r>
      <w:proofErr w:type="spellEnd"/>
      <w:r w:rsidRPr="00116CAB">
        <w:rPr>
          <w:rFonts w:ascii="Arial" w:hAnsi="Arial" w:cs="Arial"/>
          <w:sz w:val="18"/>
          <w:szCs w:val="18"/>
        </w:rPr>
        <w:t xml:space="preserve"> Secretaris AC-ABVV Van </w:t>
      </w:r>
      <w:proofErr w:type="spellStart"/>
      <w:r w:rsidRPr="00116CAB">
        <w:rPr>
          <w:rFonts w:ascii="Arial" w:hAnsi="Arial" w:cs="Arial"/>
          <w:sz w:val="18"/>
          <w:szCs w:val="18"/>
        </w:rPr>
        <w:t>A</w:t>
      </w:r>
      <w:r w:rsidR="00FF06DB">
        <w:rPr>
          <w:rFonts w:ascii="Arial" w:hAnsi="Arial" w:cs="Arial"/>
          <w:sz w:val="18"/>
          <w:szCs w:val="18"/>
        </w:rPr>
        <w:t>rteveldestraat</w:t>
      </w:r>
      <w:proofErr w:type="spellEnd"/>
      <w:r w:rsidR="00FF06DB">
        <w:rPr>
          <w:rFonts w:ascii="Arial" w:hAnsi="Arial" w:cs="Arial"/>
          <w:sz w:val="18"/>
          <w:szCs w:val="18"/>
        </w:rPr>
        <w:t xml:space="preserve"> 17 2060 </w:t>
      </w:r>
      <w:r w:rsidR="00943FC3">
        <w:rPr>
          <w:rFonts w:ascii="Arial" w:hAnsi="Arial" w:cs="Arial"/>
          <w:sz w:val="18"/>
          <w:szCs w:val="18"/>
        </w:rPr>
        <w:t>Antwerpen</w:t>
      </w:r>
    </w:p>
    <w:sectPr w:rsidR="007662AC" w:rsidRPr="00FF06DB" w:rsidSect="00E26B9A">
      <w:type w:val="continuous"/>
      <w:pgSz w:w="11906" w:h="16838"/>
      <w:pgMar w:top="1440" w:right="1080" w:bottom="1440" w:left="1080" w:header="708" w:footer="708"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809B7" w14:textId="77777777" w:rsidR="00481020" w:rsidRDefault="00481020" w:rsidP="00AC4932">
      <w:pPr>
        <w:spacing w:after="0" w:line="240" w:lineRule="auto"/>
      </w:pPr>
      <w:r>
        <w:separator/>
      </w:r>
    </w:p>
  </w:endnote>
  <w:endnote w:type="continuationSeparator" w:id="0">
    <w:p w14:paraId="6FF65E48" w14:textId="77777777" w:rsidR="00481020" w:rsidRDefault="00481020" w:rsidP="00AC4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rnard MT Condensed">
    <w:panose1 w:val="02050806060905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85F94" w14:textId="519E617F" w:rsidR="00AC4932" w:rsidRDefault="00AC4932">
    <w:pPr>
      <w:pStyle w:val="Voettekst"/>
    </w:pPr>
    <w:r>
      <w:rPr>
        <w:noProof/>
        <w:lang w:val="en-US"/>
      </w:rPr>
      <mc:AlternateContent>
        <mc:Choice Requires="wps">
          <w:drawing>
            <wp:anchor distT="0" distB="0" distL="114300" distR="114300" simplePos="0" relativeHeight="251659264" behindDoc="0" locked="0" layoutInCell="0" allowOverlap="1" wp14:anchorId="440F2100" wp14:editId="108A021E">
              <wp:simplePos x="0" y="0"/>
              <wp:positionH relativeFrom="page">
                <wp:posOffset>0</wp:posOffset>
              </wp:positionH>
              <wp:positionV relativeFrom="page">
                <wp:posOffset>10227945</wp:posOffset>
              </wp:positionV>
              <wp:extent cx="7560310" cy="273050"/>
              <wp:effectExtent l="0" t="0" r="0" b="12700"/>
              <wp:wrapNone/>
              <wp:docPr id="11" name="MSIPCM2d364b56b87c5b565edea398" descr="{&quot;HashCode&quot;:4420470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59E5C3" w14:textId="3E408191" w:rsidR="00AC4932" w:rsidRPr="00AC4932" w:rsidRDefault="00AC4932" w:rsidP="00AC4932">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0F2100" id="_x0000_t202" coordsize="21600,21600" o:spt="202" path="m,l,21600r21600,l21600,xe">
              <v:stroke joinstyle="miter"/>
              <v:path gradientshapeok="t" o:connecttype="rect"/>
            </v:shapetype>
            <v:shape id="MSIPCM2d364b56b87c5b565edea398" o:spid="_x0000_s1027" type="#_x0000_t202" alt="{&quot;HashCode&quot;:442047029,&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" o:allowincell="f" filled="f" stroked="f" strokeweight=".5pt">
              <v:textbox inset=",0,,0">
                <w:txbxContent>
                  <w:p w14:paraId="4559E5C3" w14:textId="3E408191" w:rsidR="00AC4932" w:rsidRPr="00AC4932" w:rsidRDefault="00AC4932" w:rsidP="00AC4932">
                    <w:pPr>
                      <w:spacing w:after="0"/>
                      <w:jc w:val="center"/>
                      <w:rPr>
                        <w:rFonts w:ascii="Calibri" w:hAnsi="Calibri" w:cs="Calibri"/>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0772D" w14:textId="77777777" w:rsidR="00481020" w:rsidRDefault="00481020" w:rsidP="00AC4932">
      <w:pPr>
        <w:spacing w:after="0" w:line="240" w:lineRule="auto"/>
      </w:pPr>
      <w:r>
        <w:separator/>
      </w:r>
    </w:p>
  </w:footnote>
  <w:footnote w:type="continuationSeparator" w:id="0">
    <w:p w14:paraId="2CD0CB46" w14:textId="77777777" w:rsidR="00481020" w:rsidRDefault="00481020" w:rsidP="00AC49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68.25pt;height:94.5pt;visibility:visible" o:gfxdata="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" o:bullet="t">
        <v:imagedata r:id="rId1" o:title="" cropleft="-474f" cropright="-237f"/>
      </v:shape>
    </w:pict>
  </w:numPicBullet>
  <w:numPicBullet w:numPicBulletId="1">
    <w:pict>
      <v:shape id="_x0000_i1042" type="#_x0000_t75" alt="http://abvvagfagevaert.be/wp-content/uploads/2018/12/sitelogo.png" style="width:155.25pt;height:183.75pt;visibility:visible;mso-wrap-style:square" o:bullet="t">
        <v:imagedata r:id="rId2" o:title="sitelogo"/>
      </v:shape>
    </w:pict>
  </w:numPicBullet>
  <w:numPicBullet w:numPicBulletId="2">
    <w:pict>
      <v:shape id="_x0000_i1043" type="#_x0000_t75" style="width:54.75pt;height:63.75pt;visibility:visible;mso-wrap-style:square" o:bullet="t">
        <v:imagedata r:id="rId3" o:title=""/>
      </v:shape>
    </w:pict>
  </w:numPicBullet>
  <w:abstractNum w:abstractNumId="0" w15:restartNumberingAfterBreak="0">
    <w:nsid w:val="FFFFFFFE"/>
    <w:multiLevelType w:val="singleLevel"/>
    <w:tmpl w:val="4D58A0CA"/>
    <w:lvl w:ilvl="0">
      <w:numFmt w:val="bullet"/>
      <w:lvlText w:val="*"/>
      <w:lvlJc w:val="left"/>
    </w:lvl>
  </w:abstractNum>
  <w:abstractNum w:abstractNumId="1" w15:restartNumberingAfterBreak="0">
    <w:nsid w:val="049330F9"/>
    <w:multiLevelType w:val="hybridMultilevel"/>
    <w:tmpl w:val="FC9EED4C"/>
    <w:lvl w:ilvl="0" w:tplc="1D6623EA">
      <w:start w:val="1"/>
      <w:numFmt w:val="bullet"/>
      <w:lvlText w:val=""/>
      <w:lvlPicBulletId w:val="0"/>
      <w:lvlJc w:val="left"/>
      <w:pPr>
        <w:tabs>
          <w:tab w:val="num" w:pos="1778"/>
        </w:tabs>
        <w:ind w:left="1778" w:hanging="360"/>
      </w:pPr>
      <w:rPr>
        <w:rFonts w:ascii="Symbol" w:hAnsi="Symbol" w:hint="default"/>
      </w:rPr>
    </w:lvl>
    <w:lvl w:ilvl="1" w:tplc="3B3A6B64" w:tentative="1">
      <w:start w:val="1"/>
      <w:numFmt w:val="bullet"/>
      <w:lvlText w:val=""/>
      <w:lvlJc w:val="left"/>
      <w:pPr>
        <w:tabs>
          <w:tab w:val="num" w:pos="2498"/>
        </w:tabs>
        <w:ind w:left="2498" w:hanging="360"/>
      </w:pPr>
      <w:rPr>
        <w:rFonts w:ascii="Symbol" w:hAnsi="Symbol" w:hint="default"/>
      </w:rPr>
    </w:lvl>
    <w:lvl w:ilvl="2" w:tplc="4EBCEC98" w:tentative="1">
      <w:start w:val="1"/>
      <w:numFmt w:val="bullet"/>
      <w:lvlText w:val=""/>
      <w:lvlJc w:val="left"/>
      <w:pPr>
        <w:tabs>
          <w:tab w:val="num" w:pos="3218"/>
        </w:tabs>
        <w:ind w:left="3218" w:hanging="360"/>
      </w:pPr>
      <w:rPr>
        <w:rFonts w:ascii="Symbol" w:hAnsi="Symbol" w:hint="default"/>
      </w:rPr>
    </w:lvl>
    <w:lvl w:ilvl="3" w:tplc="26E6B6F6" w:tentative="1">
      <w:start w:val="1"/>
      <w:numFmt w:val="bullet"/>
      <w:lvlText w:val=""/>
      <w:lvlJc w:val="left"/>
      <w:pPr>
        <w:tabs>
          <w:tab w:val="num" w:pos="3938"/>
        </w:tabs>
        <w:ind w:left="3938" w:hanging="360"/>
      </w:pPr>
      <w:rPr>
        <w:rFonts w:ascii="Symbol" w:hAnsi="Symbol" w:hint="default"/>
      </w:rPr>
    </w:lvl>
    <w:lvl w:ilvl="4" w:tplc="8564DF10" w:tentative="1">
      <w:start w:val="1"/>
      <w:numFmt w:val="bullet"/>
      <w:lvlText w:val=""/>
      <w:lvlJc w:val="left"/>
      <w:pPr>
        <w:tabs>
          <w:tab w:val="num" w:pos="4658"/>
        </w:tabs>
        <w:ind w:left="4658" w:hanging="360"/>
      </w:pPr>
      <w:rPr>
        <w:rFonts w:ascii="Symbol" w:hAnsi="Symbol" w:hint="default"/>
      </w:rPr>
    </w:lvl>
    <w:lvl w:ilvl="5" w:tplc="EE4A5310" w:tentative="1">
      <w:start w:val="1"/>
      <w:numFmt w:val="bullet"/>
      <w:lvlText w:val=""/>
      <w:lvlJc w:val="left"/>
      <w:pPr>
        <w:tabs>
          <w:tab w:val="num" w:pos="5378"/>
        </w:tabs>
        <w:ind w:left="5378" w:hanging="360"/>
      </w:pPr>
      <w:rPr>
        <w:rFonts w:ascii="Symbol" w:hAnsi="Symbol" w:hint="default"/>
      </w:rPr>
    </w:lvl>
    <w:lvl w:ilvl="6" w:tplc="19EE36C6" w:tentative="1">
      <w:start w:val="1"/>
      <w:numFmt w:val="bullet"/>
      <w:lvlText w:val=""/>
      <w:lvlJc w:val="left"/>
      <w:pPr>
        <w:tabs>
          <w:tab w:val="num" w:pos="6098"/>
        </w:tabs>
        <w:ind w:left="6098" w:hanging="360"/>
      </w:pPr>
      <w:rPr>
        <w:rFonts w:ascii="Symbol" w:hAnsi="Symbol" w:hint="default"/>
      </w:rPr>
    </w:lvl>
    <w:lvl w:ilvl="7" w:tplc="A7282A6A" w:tentative="1">
      <w:start w:val="1"/>
      <w:numFmt w:val="bullet"/>
      <w:lvlText w:val=""/>
      <w:lvlJc w:val="left"/>
      <w:pPr>
        <w:tabs>
          <w:tab w:val="num" w:pos="6818"/>
        </w:tabs>
        <w:ind w:left="6818" w:hanging="360"/>
      </w:pPr>
      <w:rPr>
        <w:rFonts w:ascii="Symbol" w:hAnsi="Symbol" w:hint="default"/>
      </w:rPr>
    </w:lvl>
    <w:lvl w:ilvl="8" w:tplc="78FE0AA8" w:tentative="1">
      <w:start w:val="1"/>
      <w:numFmt w:val="bullet"/>
      <w:lvlText w:val=""/>
      <w:lvlJc w:val="left"/>
      <w:pPr>
        <w:tabs>
          <w:tab w:val="num" w:pos="7538"/>
        </w:tabs>
        <w:ind w:left="7538" w:hanging="360"/>
      </w:pPr>
      <w:rPr>
        <w:rFonts w:ascii="Symbol" w:hAnsi="Symbol" w:hint="default"/>
      </w:rPr>
    </w:lvl>
  </w:abstractNum>
  <w:abstractNum w:abstractNumId="2" w15:restartNumberingAfterBreak="0">
    <w:nsid w:val="14566BCC"/>
    <w:multiLevelType w:val="hybridMultilevel"/>
    <w:tmpl w:val="651E9A8C"/>
    <w:lvl w:ilvl="0" w:tplc="71647D1C">
      <w:start w:val="1"/>
      <w:numFmt w:val="bullet"/>
      <w:lvlText w:val=""/>
      <w:lvlPicBulletId w:val="1"/>
      <w:lvlJc w:val="left"/>
      <w:pPr>
        <w:tabs>
          <w:tab w:val="num" w:pos="927"/>
        </w:tabs>
        <w:ind w:left="927" w:hanging="360"/>
      </w:pPr>
      <w:rPr>
        <w:rFonts w:ascii="Symbol" w:hAnsi="Symbol" w:hint="default"/>
      </w:rPr>
    </w:lvl>
    <w:lvl w:ilvl="1" w:tplc="FE049214" w:tentative="1">
      <w:start w:val="1"/>
      <w:numFmt w:val="bullet"/>
      <w:lvlText w:val=""/>
      <w:lvlJc w:val="left"/>
      <w:pPr>
        <w:tabs>
          <w:tab w:val="num" w:pos="1647"/>
        </w:tabs>
        <w:ind w:left="1647" w:hanging="360"/>
      </w:pPr>
      <w:rPr>
        <w:rFonts w:ascii="Symbol" w:hAnsi="Symbol" w:hint="default"/>
      </w:rPr>
    </w:lvl>
    <w:lvl w:ilvl="2" w:tplc="ABA43852" w:tentative="1">
      <w:start w:val="1"/>
      <w:numFmt w:val="bullet"/>
      <w:lvlText w:val=""/>
      <w:lvlJc w:val="left"/>
      <w:pPr>
        <w:tabs>
          <w:tab w:val="num" w:pos="2367"/>
        </w:tabs>
        <w:ind w:left="2367" w:hanging="360"/>
      </w:pPr>
      <w:rPr>
        <w:rFonts w:ascii="Symbol" w:hAnsi="Symbol" w:hint="default"/>
      </w:rPr>
    </w:lvl>
    <w:lvl w:ilvl="3" w:tplc="EB3CE01A" w:tentative="1">
      <w:start w:val="1"/>
      <w:numFmt w:val="bullet"/>
      <w:lvlText w:val=""/>
      <w:lvlJc w:val="left"/>
      <w:pPr>
        <w:tabs>
          <w:tab w:val="num" w:pos="3087"/>
        </w:tabs>
        <w:ind w:left="3087" w:hanging="360"/>
      </w:pPr>
      <w:rPr>
        <w:rFonts w:ascii="Symbol" w:hAnsi="Symbol" w:hint="default"/>
      </w:rPr>
    </w:lvl>
    <w:lvl w:ilvl="4" w:tplc="CCFEA51C" w:tentative="1">
      <w:start w:val="1"/>
      <w:numFmt w:val="bullet"/>
      <w:lvlText w:val=""/>
      <w:lvlJc w:val="left"/>
      <w:pPr>
        <w:tabs>
          <w:tab w:val="num" w:pos="3807"/>
        </w:tabs>
        <w:ind w:left="3807" w:hanging="360"/>
      </w:pPr>
      <w:rPr>
        <w:rFonts w:ascii="Symbol" w:hAnsi="Symbol" w:hint="default"/>
      </w:rPr>
    </w:lvl>
    <w:lvl w:ilvl="5" w:tplc="AE7A13DE" w:tentative="1">
      <w:start w:val="1"/>
      <w:numFmt w:val="bullet"/>
      <w:lvlText w:val=""/>
      <w:lvlJc w:val="left"/>
      <w:pPr>
        <w:tabs>
          <w:tab w:val="num" w:pos="4527"/>
        </w:tabs>
        <w:ind w:left="4527" w:hanging="360"/>
      </w:pPr>
      <w:rPr>
        <w:rFonts w:ascii="Symbol" w:hAnsi="Symbol" w:hint="default"/>
      </w:rPr>
    </w:lvl>
    <w:lvl w:ilvl="6" w:tplc="7F58E610" w:tentative="1">
      <w:start w:val="1"/>
      <w:numFmt w:val="bullet"/>
      <w:lvlText w:val=""/>
      <w:lvlJc w:val="left"/>
      <w:pPr>
        <w:tabs>
          <w:tab w:val="num" w:pos="5247"/>
        </w:tabs>
        <w:ind w:left="5247" w:hanging="360"/>
      </w:pPr>
      <w:rPr>
        <w:rFonts w:ascii="Symbol" w:hAnsi="Symbol" w:hint="default"/>
      </w:rPr>
    </w:lvl>
    <w:lvl w:ilvl="7" w:tplc="B5F642F2" w:tentative="1">
      <w:start w:val="1"/>
      <w:numFmt w:val="bullet"/>
      <w:lvlText w:val=""/>
      <w:lvlJc w:val="left"/>
      <w:pPr>
        <w:tabs>
          <w:tab w:val="num" w:pos="5967"/>
        </w:tabs>
        <w:ind w:left="5967" w:hanging="360"/>
      </w:pPr>
      <w:rPr>
        <w:rFonts w:ascii="Symbol" w:hAnsi="Symbol" w:hint="default"/>
      </w:rPr>
    </w:lvl>
    <w:lvl w:ilvl="8" w:tplc="C56A1B4C" w:tentative="1">
      <w:start w:val="1"/>
      <w:numFmt w:val="bullet"/>
      <w:lvlText w:val=""/>
      <w:lvlJc w:val="left"/>
      <w:pPr>
        <w:tabs>
          <w:tab w:val="num" w:pos="6687"/>
        </w:tabs>
        <w:ind w:left="6687" w:hanging="360"/>
      </w:pPr>
      <w:rPr>
        <w:rFonts w:ascii="Symbol" w:hAnsi="Symbol" w:hint="default"/>
      </w:rPr>
    </w:lvl>
  </w:abstractNum>
  <w:abstractNum w:abstractNumId="3" w15:restartNumberingAfterBreak="0">
    <w:nsid w:val="72684C14"/>
    <w:multiLevelType w:val="multilevel"/>
    <w:tmpl w:val="ADD8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64"/>
    <w:rsid w:val="000134D3"/>
    <w:rsid w:val="0002537D"/>
    <w:rsid w:val="00033803"/>
    <w:rsid w:val="000415E3"/>
    <w:rsid w:val="00041742"/>
    <w:rsid w:val="000522EF"/>
    <w:rsid w:val="00053729"/>
    <w:rsid w:val="00054061"/>
    <w:rsid w:val="00057E83"/>
    <w:rsid w:val="00065F50"/>
    <w:rsid w:val="00070684"/>
    <w:rsid w:val="00074729"/>
    <w:rsid w:val="000937F8"/>
    <w:rsid w:val="00095CA7"/>
    <w:rsid w:val="000A3759"/>
    <w:rsid w:val="000A663D"/>
    <w:rsid w:val="000B0B85"/>
    <w:rsid w:val="000B2374"/>
    <w:rsid w:val="000C3B22"/>
    <w:rsid w:val="000D1584"/>
    <w:rsid w:val="000E3783"/>
    <w:rsid w:val="000F2AFA"/>
    <w:rsid w:val="001112E1"/>
    <w:rsid w:val="001358D8"/>
    <w:rsid w:val="00146897"/>
    <w:rsid w:val="00146F0E"/>
    <w:rsid w:val="001503AD"/>
    <w:rsid w:val="001513A1"/>
    <w:rsid w:val="00177E65"/>
    <w:rsid w:val="00182CF8"/>
    <w:rsid w:val="001944C4"/>
    <w:rsid w:val="001A49BE"/>
    <w:rsid w:val="001E4716"/>
    <w:rsid w:val="001F0A02"/>
    <w:rsid w:val="001F2F63"/>
    <w:rsid w:val="001F7EC8"/>
    <w:rsid w:val="00205D59"/>
    <w:rsid w:val="00211496"/>
    <w:rsid w:val="00211ED1"/>
    <w:rsid w:val="00217A8C"/>
    <w:rsid w:val="0022535E"/>
    <w:rsid w:val="0022651E"/>
    <w:rsid w:val="00240C48"/>
    <w:rsid w:val="00252106"/>
    <w:rsid w:val="00275E63"/>
    <w:rsid w:val="00281545"/>
    <w:rsid w:val="002846A9"/>
    <w:rsid w:val="00286114"/>
    <w:rsid w:val="00286D8D"/>
    <w:rsid w:val="00293F6A"/>
    <w:rsid w:val="0029581A"/>
    <w:rsid w:val="002969D1"/>
    <w:rsid w:val="002B2CC0"/>
    <w:rsid w:val="002E4C05"/>
    <w:rsid w:val="002E773A"/>
    <w:rsid w:val="002F575A"/>
    <w:rsid w:val="002F7B5F"/>
    <w:rsid w:val="003006D0"/>
    <w:rsid w:val="00301329"/>
    <w:rsid w:val="0030357D"/>
    <w:rsid w:val="00306A44"/>
    <w:rsid w:val="00306D23"/>
    <w:rsid w:val="00306F93"/>
    <w:rsid w:val="003116DB"/>
    <w:rsid w:val="0031273A"/>
    <w:rsid w:val="00326FB4"/>
    <w:rsid w:val="00331CC5"/>
    <w:rsid w:val="0034168A"/>
    <w:rsid w:val="00344FB1"/>
    <w:rsid w:val="00352C8B"/>
    <w:rsid w:val="003627FC"/>
    <w:rsid w:val="003649EE"/>
    <w:rsid w:val="00365C5B"/>
    <w:rsid w:val="00366A44"/>
    <w:rsid w:val="00376F29"/>
    <w:rsid w:val="00377288"/>
    <w:rsid w:val="00382F1C"/>
    <w:rsid w:val="00393200"/>
    <w:rsid w:val="00397FBA"/>
    <w:rsid w:val="003A086C"/>
    <w:rsid w:val="003B3152"/>
    <w:rsid w:val="003B63F1"/>
    <w:rsid w:val="003C02EE"/>
    <w:rsid w:val="003D0310"/>
    <w:rsid w:val="003E3B62"/>
    <w:rsid w:val="003E6CB2"/>
    <w:rsid w:val="0040266E"/>
    <w:rsid w:val="004152B4"/>
    <w:rsid w:val="00423CEF"/>
    <w:rsid w:val="00430A50"/>
    <w:rsid w:val="00442966"/>
    <w:rsid w:val="0044438B"/>
    <w:rsid w:val="0045656D"/>
    <w:rsid w:val="00461361"/>
    <w:rsid w:val="00477D3B"/>
    <w:rsid w:val="00481020"/>
    <w:rsid w:val="004A0F76"/>
    <w:rsid w:val="004A6C10"/>
    <w:rsid w:val="004C2807"/>
    <w:rsid w:val="004C58B0"/>
    <w:rsid w:val="004E588A"/>
    <w:rsid w:val="004E635F"/>
    <w:rsid w:val="00500EB5"/>
    <w:rsid w:val="0051016B"/>
    <w:rsid w:val="00552BDD"/>
    <w:rsid w:val="005655B0"/>
    <w:rsid w:val="005678F7"/>
    <w:rsid w:val="00582E55"/>
    <w:rsid w:val="00591508"/>
    <w:rsid w:val="00594458"/>
    <w:rsid w:val="005A1FDE"/>
    <w:rsid w:val="005A376B"/>
    <w:rsid w:val="005A43ED"/>
    <w:rsid w:val="005B1491"/>
    <w:rsid w:val="005B1CA6"/>
    <w:rsid w:val="005D6917"/>
    <w:rsid w:val="005E00A8"/>
    <w:rsid w:val="005F5832"/>
    <w:rsid w:val="0061214E"/>
    <w:rsid w:val="00612F7D"/>
    <w:rsid w:val="00613504"/>
    <w:rsid w:val="006300FA"/>
    <w:rsid w:val="006330F6"/>
    <w:rsid w:val="00640B60"/>
    <w:rsid w:val="006424AD"/>
    <w:rsid w:val="0066064E"/>
    <w:rsid w:val="00662EE2"/>
    <w:rsid w:val="00675427"/>
    <w:rsid w:val="00676DFD"/>
    <w:rsid w:val="00680704"/>
    <w:rsid w:val="006808B9"/>
    <w:rsid w:val="00690750"/>
    <w:rsid w:val="006956EE"/>
    <w:rsid w:val="006C7BD0"/>
    <w:rsid w:val="006D52A9"/>
    <w:rsid w:val="006E12C5"/>
    <w:rsid w:val="006E6328"/>
    <w:rsid w:val="006E780F"/>
    <w:rsid w:val="006F1C4B"/>
    <w:rsid w:val="00701C17"/>
    <w:rsid w:val="00710576"/>
    <w:rsid w:val="00751595"/>
    <w:rsid w:val="007637E6"/>
    <w:rsid w:val="007662AC"/>
    <w:rsid w:val="00772639"/>
    <w:rsid w:val="0077605E"/>
    <w:rsid w:val="00782457"/>
    <w:rsid w:val="007915BC"/>
    <w:rsid w:val="00795044"/>
    <w:rsid w:val="007B7CC6"/>
    <w:rsid w:val="007E0EBB"/>
    <w:rsid w:val="007F3699"/>
    <w:rsid w:val="00824201"/>
    <w:rsid w:val="00826E9C"/>
    <w:rsid w:val="008458B2"/>
    <w:rsid w:val="00847C53"/>
    <w:rsid w:val="00851C34"/>
    <w:rsid w:val="00852795"/>
    <w:rsid w:val="00860969"/>
    <w:rsid w:val="00862CDD"/>
    <w:rsid w:val="0086424E"/>
    <w:rsid w:val="00871BF6"/>
    <w:rsid w:val="00873C47"/>
    <w:rsid w:val="00873CC7"/>
    <w:rsid w:val="00876F86"/>
    <w:rsid w:val="00896F27"/>
    <w:rsid w:val="008A06CE"/>
    <w:rsid w:val="008B0CE1"/>
    <w:rsid w:val="008D1033"/>
    <w:rsid w:val="008D1840"/>
    <w:rsid w:val="008F6C8E"/>
    <w:rsid w:val="00903E7D"/>
    <w:rsid w:val="00906167"/>
    <w:rsid w:val="00907941"/>
    <w:rsid w:val="0091163E"/>
    <w:rsid w:val="0091222A"/>
    <w:rsid w:val="00917A6B"/>
    <w:rsid w:val="0092522E"/>
    <w:rsid w:val="00933CB7"/>
    <w:rsid w:val="00942CAD"/>
    <w:rsid w:val="00943FC3"/>
    <w:rsid w:val="00944A7C"/>
    <w:rsid w:val="009516A2"/>
    <w:rsid w:val="00952B98"/>
    <w:rsid w:val="00952C24"/>
    <w:rsid w:val="00981F3F"/>
    <w:rsid w:val="00982B89"/>
    <w:rsid w:val="00994B44"/>
    <w:rsid w:val="009A07FE"/>
    <w:rsid w:val="009A088C"/>
    <w:rsid w:val="009B0B0A"/>
    <w:rsid w:val="009C0684"/>
    <w:rsid w:val="009C07B1"/>
    <w:rsid w:val="009C375F"/>
    <w:rsid w:val="009C721F"/>
    <w:rsid w:val="009F427B"/>
    <w:rsid w:val="009F4526"/>
    <w:rsid w:val="00A01FF6"/>
    <w:rsid w:val="00A3680C"/>
    <w:rsid w:val="00A37133"/>
    <w:rsid w:val="00A50BD9"/>
    <w:rsid w:val="00A673CD"/>
    <w:rsid w:val="00A732A6"/>
    <w:rsid w:val="00A74868"/>
    <w:rsid w:val="00A81029"/>
    <w:rsid w:val="00AA7893"/>
    <w:rsid w:val="00AA7E3C"/>
    <w:rsid w:val="00AB4A6C"/>
    <w:rsid w:val="00AC21F5"/>
    <w:rsid w:val="00AC4932"/>
    <w:rsid w:val="00AD0C62"/>
    <w:rsid w:val="00AD3853"/>
    <w:rsid w:val="00AD6D55"/>
    <w:rsid w:val="00AE0DF7"/>
    <w:rsid w:val="00AE2543"/>
    <w:rsid w:val="00AF78DE"/>
    <w:rsid w:val="00B032D9"/>
    <w:rsid w:val="00B2436D"/>
    <w:rsid w:val="00B34A30"/>
    <w:rsid w:val="00B379F0"/>
    <w:rsid w:val="00B4271C"/>
    <w:rsid w:val="00B60E26"/>
    <w:rsid w:val="00B61C3A"/>
    <w:rsid w:val="00B76557"/>
    <w:rsid w:val="00B83029"/>
    <w:rsid w:val="00B932C7"/>
    <w:rsid w:val="00BA3F19"/>
    <w:rsid w:val="00BA7A80"/>
    <w:rsid w:val="00BB2B6D"/>
    <w:rsid w:val="00BD4095"/>
    <w:rsid w:val="00C17F8B"/>
    <w:rsid w:val="00C43127"/>
    <w:rsid w:val="00C616DB"/>
    <w:rsid w:val="00C72B95"/>
    <w:rsid w:val="00C8349F"/>
    <w:rsid w:val="00C86939"/>
    <w:rsid w:val="00C8762A"/>
    <w:rsid w:val="00C92C43"/>
    <w:rsid w:val="00CA04DE"/>
    <w:rsid w:val="00CB3771"/>
    <w:rsid w:val="00CB74F8"/>
    <w:rsid w:val="00CC6B0F"/>
    <w:rsid w:val="00CD246C"/>
    <w:rsid w:val="00CD3E8C"/>
    <w:rsid w:val="00CE6B3E"/>
    <w:rsid w:val="00CF01E4"/>
    <w:rsid w:val="00CF2BD7"/>
    <w:rsid w:val="00CF5E92"/>
    <w:rsid w:val="00D06EDC"/>
    <w:rsid w:val="00D06EE2"/>
    <w:rsid w:val="00D16FB5"/>
    <w:rsid w:val="00D21BE4"/>
    <w:rsid w:val="00D47AF7"/>
    <w:rsid w:val="00D569EE"/>
    <w:rsid w:val="00D7312D"/>
    <w:rsid w:val="00D91148"/>
    <w:rsid w:val="00DA47F0"/>
    <w:rsid w:val="00DB2B4A"/>
    <w:rsid w:val="00DC4B70"/>
    <w:rsid w:val="00DD0A89"/>
    <w:rsid w:val="00DD24DE"/>
    <w:rsid w:val="00DD6DFE"/>
    <w:rsid w:val="00E07B3C"/>
    <w:rsid w:val="00E15C46"/>
    <w:rsid w:val="00E171AD"/>
    <w:rsid w:val="00E20D7B"/>
    <w:rsid w:val="00E221F1"/>
    <w:rsid w:val="00E24C72"/>
    <w:rsid w:val="00E26B9A"/>
    <w:rsid w:val="00E34F68"/>
    <w:rsid w:val="00E34F73"/>
    <w:rsid w:val="00E40858"/>
    <w:rsid w:val="00E41DD0"/>
    <w:rsid w:val="00E63D25"/>
    <w:rsid w:val="00E77223"/>
    <w:rsid w:val="00E92D8A"/>
    <w:rsid w:val="00EC5F75"/>
    <w:rsid w:val="00ED3CAF"/>
    <w:rsid w:val="00ED4568"/>
    <w:rsid w:val="00EE08D8"/>
    <w:rsid w:val="00EE10CA"/>
    <w:rsid w:val="00EE6A98"/>
    <w:rsid w:val="00EE78D0"/>
    <w:rsid w:val="00EF1088"/>
    <w:rsid w:val="00EF7264"/>
    <w:rsid w:val="00F016F1"/>
    <w:rsid w:val="00F0202C"/>
    <w:rsid w:val="00F04A0D"/>
    <w:rsid w:val="00F05272"/>
    <w:rsid w:val="00F24A28"/>
    <w:rsid w:val="00F262E2"/>
    <w:rsid w:val="00F35821"/>
    <w:rsid w:val="00F46813"/>
    <w:rsid w:val="00F47217"/>
    <w:rsid w:val="00F54580"/>
    <w:rsid w:val="00F605DF"/>
    <w:rsid w:val="00F62CDA"/>
    <w:rsid w:val="00F66791"/>
    <w:rsid w:val="00F72B3A"/>
    <w:rsid w:val="00F74B14"/>
    <w:rsid w:val="00F7677B"/>
    <w:rsid w:val="00F83150"/>
    <w:rsid w:val="00F8661A"/>
    <w:rsid w:val="00F86A9B"/>
    <w:rsid w:val="00F90FEF"/>
    <w:rsid w:val="00F95C28"/>
    <w:rsid w:val="00FA18E0"/>
    <w:rsid w:val="00FB4C0B"/>
    <w:rsid w:val="00FC04DF"/>
    <w:rsid w:val="00FD37D2"/>
    <w:rsid w:val="00FD4596"/>
    <w:rsid w:val="00FD4983"/>
    <w:rsid w:val="00FE39E2"/>
    <w:rsid w:val="00FF06DB"/>
    <w:rsid w:val="00FF0C4D"/>
    <w:rsid w:val="00FF56F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494B1"/>
  <w15:chartTrackingRefBased/>
  <w15:docId w15:val="{F2C2103E-0685-4139-AFFC-3618538C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qFormat/>
    <w:rsid w:val="001A49BE"/>
    <w:pPr>
      <w:keepNext/>
      <w:pBdr>
        <w:top w:val="single" w:sz="6" w:space="1" w:color="auto" w:shadow="1"/>
        <w:left w:val="single" w:sz="6" w:space="1" w:color="auto" w:shadow="1"/>
        <w:bottom w:val="single" w:sz="6" w:space="1" w:color="auto" w:shadow="1"/>
        <w:right w:val="single" w:sz="6" w:space="1" w:color="auto" w:shadow="1"/>
      </w:pBdr>
      <w:shd w:val="pct40" w:color="auto" w:fill="auto"/>
      <w:spacing w:after="0" w:line="240" w:lineRule="auto"/>
      <w:jc w:val="center"/>
      <w:outlineLvl w:val="1"/>
    </w:pPr>
    <w:rPr>
      <w:rFonts w:ascii="Arial" w:eastAsia="Times New Roman" w:hAnsi="Arial" w:cs="Times New Roman"/>
      <w:b/>
      <w:i/>
      <w:sz w:val="2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86939"/>
    <w:rPr>
      <w:color w:val="0563C1" w:themeColor="hyperlink"/>
      <w:u w:val="single"/>
    </w:rPr>
  </w:style>
  <w:style w:type="paragraph" w:styleId="Ballontekst">
    <w:name w:val="Balloon Text"/>
    <w:basedOn w:val="Standaard"/>
    <w:link w:val="BallontekstChar"/>
    <w:uiPriority w:val="99"/>
    <w:semiHidden/>
    <w:unhideWhenUsed/>
    <w:rsid w:val="003D031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D0310"/>
    <w:rPr>
      <w:rFonts w:ascii="Segoe UI" w:hAnsi="Segoe UI" w:cs="Segoe UI"/>
      <w:sz w:val="18"/>
      <w:szCs w:val="18"/>
    </w:rPr>
  </w:style>
  <w:style w:type="paragraph" w:styleId="Lijstalinea">
    <w:name w:val="List Paragraph"/>
    <w:basedOn w:val="Standaard"/>
    <w:uiPriority w:val="34"/>
    <w:qFormat/>
    <w:rsid w:val="00A3680C"/>
    <w:pPr>
      <w:ind w:left="720"/>
      <w:contextualSpacing/>
    </w:pPr>
  </w:style>
  <w:style w:type="paragraph" w:styleId="Normaalweb">
    <w:name w:val="Normal (Web)"/>
    <w:basedOn w:val="Standaard"/>
    <w:link w:val="NormaalwebChar"/>
    <w:rsid w:val="007662AC"/>
    <w:pPr>
      <w:spacing w:before="100" w:after="100" w:line="240" w:lineRule="auto"/>
    </w:pPr>
    <w:rPr>
      <w:rFonts w:ascii="Arial Unicode MS" w:eastAsia="Arial Unicode MS" w:hAnsi="Arial Unicode MS" w:cs="Times New Roman"/>
      <w:sz w:val="24"/>
      <w:szCs w:val="20"/>
      <w:lang w:eastAsia="nl-NL"/>
    </w:rPr>
  </w:style>
  <w:style w:type="paragraph" w:styleId="Titel">
    <w:name w:val="Title"/>
    <w:basedOn w:val="Standaard"/>
    <w:link w:val="TitelChar"/>
    <w:qFormat/>
    <w:rsid w:val="007662AC"/>
    <w:pPr>
      <w:spacing w:after="0" w:line="240" w:lineRule="auto"/>
      <w:jc w:val="center"/>
    </w:pPr>
    <w:rPr>
      <w:rFonts w:ascii="Arial" w:eastAsia="Times New Roman" w:hAnsi="Arial" w:cs="Times New Roman"/>
      <w:b/>
      <w:i/>
      <w:sz w:val="32"/>
      <w:szCs w:val="20"/>
      <w:u w:val="single"/>
      <w:lang w:eastAsia="nl-NL"/>
    </w:rPr>
  </w:style>
  <w:style w:type="character" w:customStyle="1" w:styleId="TitelChar">
    <w:name w:val="Titel Char"/>
    <w:basedOn w:val="Standaardalinea-lettertype"/>
    <w:link w:val="Titel"/>
    <w:rsid w:val="007662AC"/>
    <w:rPr>
      <w:rFonts w:ascii="Arial" w:eastAsia="Times New Roman" w:hAnsi="Arial" w:cs="Times New Roman"/>
      <w:b/>
      <w:i/>
      <w:sz w:val="32"/>
      <w:szCs w:val="20"/>
      <w:u w:val="single"/>
      <w:lang w:eastAsia="nl-NL"/>
    </w:rPr>
  </w:style>
  <w:style w:type="character" w:customStyle="1" w:styleId="NormaalwebChar">
    <w:name w:val="Normaal (web) Char"/>
    <w:link w:val="Normaalweb"/>
    <w:rsid w:val="007662AC"/>
    <w:rPr>
      <w:rFonts w:ascii="Arial Unicode MS" w:eastAsia="Arial Unicode MS" w:hAnsi="Arial Unicode MS" w:cs="Times New Roman"/>
      <w:sz w:val="24"/>
      <w:szCs w:val="20"/>
      <w:lang w:eastAsia="nl-NL"/>
    </w:rPr>
  </w:style>
  <w:style w:type="character" w:customStyle="1" w:styleId="Kop2Char">
    <w:name w:val="Kop 2 Char"/>
    <w:basedOn w:val="Standaardalinea-lettertype"/>
    <w:link w:val="Kop2"/>
    <w:rsid w:val="001A49BE"/>
    <w:rPr>
      <w:rFonts w:ascii="Arial" w:eastAsia="Times New Roman" w:hAnsi="Arial" w:cs="Times New Roman"/>
      <w:b/>
      <w:i/>
      <w:sz w:val="28"/>
      <w:szCs w:val="20"/>
      <w:shd w:val="pct40" w:color="auto" w:fill="auto"/>
      <w:lang w:eastAsia="nl-NL"/>
    </w:rPr>
  </w:style>
  <w:style w:type="paragraph" w:styleId="Koptekst">
    <w:name w:val="header"/>
    <w:basedOn w:val="Standaard"/>
    <w:link w:val="KoptekstChar"/>
    <w:uiPriority w:val="99"/>
    <w:unhideWhenUsed/>
    <w:rsid w:val="00AC493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C4932"/>
  </w:style>
  <w:style w:type="paragraph" w:styleId="Voettekst">
    <w:name w:val="footer"/>
    <w:basedOn w:val="Standaard"/>
    <w:link w:val="VoettekstChar"/>
    <w:uiPriority w:val="99"/>
    <w:unhideWhenUsed/>
    <w:rsid w:val="00AC493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C4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6123">
      <w:bodyDiv w:val="1"/>
      <w:marLeft w:val="0"/>
      <w:marRight w:val="0"/>
      <w:marTop w:val="0"/>
      <w:marBottom w:val="0"/>
      <w:divBdr>
        <w:top w:val="none" w:sz="0" w:space="0" w:color="auto"/>
        <w:left w:val="none" w:sz="0" w:space="0" w:color="auto"/>
        <w:bottom w:val="none" w:sz="0" w:space="0" w:color="auto"/>
        <w:right w:val="none" w:sz="0" w:space="0" w:color="auto"/>
      </w:divBdr>
    </w:div>
    <w:div w:id="298002910">
      <w:bodyDiv w:val="1"/>
      <w:marLeft w:val="0"/>
      <w:marRight w:val="0"/>
      <w:marTop w:val="0"/>
      <w:marBottom w:val="0"/>
      <w:divBdr>
        <w:top w:val="none" w:sz="0" w:space="0" w:color="auto"/>
        <w:left w:val="none" w:sz="0" w:space="0" w:color="auto"/>
        <w:bottom w:val="none" w:sz="0" w:space="0" w:color="auto"/>
        <w:right w:val="none" w:sz="0" w:space="0" w:color="auto"/>
      </w:divBdr>
    </w:div>
    <w:div w:id="797643284">
      <w:bodyDiv w:val="1"/>
      <w:marLeft w:val="0"/>
      <w:marRight w:val="0"/>
      <w:marTop w:val="0"/>
      <w:marBottom w:val="0"/>
      <w:divBdr>
        <w:top w:val="none" w:sz="0" w:space="0" w:color="auto"/>
        <w:left w:val="none" w:sz="0" w:space="0" w:color="auto"/>
        <w:bottom w:val="none" w:sz="0" w:space="0" w:color="auto"/>
        <w:right w:val="none" w:sz="0" w:space="0" w:color="auto"/>
      </w:divBdr>
    </w:div>
    <w:div w:id="1008211263">
      <w:bodyDiv w:val="1"/>
      <w:marLeft w:val="0"/>
      <w:marRight w:val="0"/>
      <w:marTop w:val="0"/>
      <w:marBottom w:val="0"/>
      <w:divBdr>
        <w:top w:val="none" w:sz="0" w:space="0" w:color="auto"/>
        <w:left w:val="none" w:sz="0" w:space="0" w:color="auto"/>
        <w:bottom w:val="none" w:sz="0" w:space="0" w:color="auto"/>
        <w:right w:val="none" w:sz="0" w:space="0" w:color="auto"/>
      </w:divBdr>
      <w:divsChild>
        <w:div w:id="725758555">
          <w:marLeft w:val="0"/>
          <w:marRight w:val="0"/>
          <w:marTop w:val="0"/>
          <w:marBottom w:val="0"/>
          <w:divBdr>
            <w:top w:val="none" w:sz="0" w:space="0" w:color="auto"/>
            <w:left w:val="none" w:sz="0" w:space="0" w:color="auto"/>
            <w:bottom w:val="none" w:sz="0" w:space="0" w:color="auto"/>
            <w:right w:val="none" w:sz="0" w:space="0" w:color="auto"/>
          </w:divBdr>
        </w:div>
        <w:div w:id="1734236234">
          <w:marLeft w:val="0"/>
          <w:marRight w:val="0"/>
          <w:marTop w:val="0"/>
          <w:marBottom w:val="0"/>
          <w:divBdr>
            <w:top w:val="none" w:sz="0" w:space="0" w:color="auto"/>
            <w:left w:val="none" w:sz="0" w:space="0" w:color="auto"/>
            <w:bottom w:val="none" w:sz="0" w:space="0" w:color="auto"/>
            <w:right w:val="none" w:sz="0" w:space="0" w:color="auto"/>
          </w:divBdr>
        </w:div>
      </w:divsChild>
    </w:div>
    <w:div w:id="1010258745">
      <w:bodyDiv w:val="1"/>
      <w:marLeft w:val="0"/>
      <w:marRight w:val="0"/>
      <w:marTop w:val="0"/>
      <w:marBottom w:val="0"/>
      <w:divBdr>
        <w:top w:val="none" w:sz="0" w:space="0" w:color="auto"/>
        <w:left w:val="none" w:sz="0" w:space="0" w:color="auto"/>
        <w:bottom w:val="none" w:sz="0" w:space="0" w:color="auto"/>
        <w:right w:val="none" w:sz="0" w:space="0" w:color="auto"/>
      </w:divBdr>
    </w:div>
    <w:div w:id="1062486955">
      <w:bodyDiv w:val="1"/>
      <w:marLeft w:val="0"/>
      <w:marRight w:val="0"/>
      <w:marTop w:val="0"/>
      <w:marBottom w:val="0"/>
      <w:divBdr>
        <w:top w:val="none" w:sz="0" w:space="0" w:color="auto"/>
        <w:left w:val="none" w:sz="0" w:space="0" w:color="auto"/>
        <w:bottom w:val="none" w:sz="0" w:space="0" w:color="auto"/>
        <w:right w:val="none" w:sz="0" w:space="0" w:color="auto"/>
      </w:divBdr>
    </w:div>
    <w:div w:id="1083722525">
      <w:bodyDiv w:val="1"/>
      <w:marLeft w:val="0"/>
      <w:marRight w:val="0"/>
      <w:marTop w:val="0"/>
      <w:marBottom w:val="0"/>
      <w:divBdr>
        <w:top w:val="none" w:sz="0" w:space="0" w:color="auto"/>
        <w:left w:val="none" w:sz="0" w:space="0" w:color="auto"/>
        <w:bottom w:val="none" w:sz="0" w:space="0" w:color="auto"/>
        <w:right w:val="none" w:sz="0" w:space="0" w:color="auto"/>
      </w:divBdr>
    </w:div>
    <w:div w:id="1152335568">
      <w:bodyDiv w:val="1"/>
      <w:marLeft w:val="0"/>
      <w:marRight w:val="0"/>
      <w:marTop w:val="0"/>
      <w:marBottom w:val="0"/>
      <w:divBdr>
        <w:top w:val="none" w:sz="0" w:space="0" w:color="auto"/>
        <w:left w:val="none" w:sz="0" w:space="0" w:color="auto"/>
        <w:bottom w:val="none" w:sz="0" w:space="0" w:color="auto"/>
        <w:right w:val="none" w:sz="0" w:space="0" w:color="auto"/>
      </w:divBdr>
    </w:div>
    <w:div w:id="1722361053">
      <w:bodyDiv w:val="1"/>
      <w:marLeft w:val="0"/>
      <w:marRight w:val="0"/>
      <w:marTop w:val="0"/>
      <w:marBottom w:val="0"/>
      <w:divBdr>
        <w:top w:val="none" w:sz="0" w:space="0" w:color="auto"/>
        <w:left w:val="none" w:sz="0" w:space="0" w:color="auto"/>
        <w:bottom w:val="none" w:sz="0" w:space="0" w:color="auto"/>
        <w:right w:val="none" w:sz="0" w:space="0" w:color="auto"/>
      </w:divBdr>
    </w:div>
    <w:div w:id="1968507299">
      <w:bodyDiv w:val="1"/>
      <w:marLeft w:val="0"/>
      <w:marRight w:val="0"/>
      <w:marTop w:val="0"/>
      <w:marBottom w:val="0"/>
      <w:divBdr>
        <w:top w:val="none" w:sz="0" w:space="0" w:color="auto"/>
        <w:left w:val="none" w:sz="0" w:space="0" w:color="auto"/>
        <w:bottom w:val="none" w:sz="0" w:space="0" w:color="auto"/>
        <w:right w:val="none" w:sz="0" w:space="0" w:color="auto"/>
      </w:divBdr>
    </w:div>
    <w:div w:id="2031298320">
      <w:bodyDiv w:val="1"/>
      <w:marLeft w:val="0"/>
      <w:marRight w:val="0"/>
      <w:marTop w:val="0"/>
      <w:marBottom w:val="0"/>
      <w:divBdr>
        <w:top w:val="none" w:sz="0" w:space="0" w:color="auto"/>
        <w:left w:val="none" w:sz="0" w:space="0" w:color="auto"/>
        <w:bottom w:val="none" w:sz="0" w:space="0" w:color="auto"/>
        <w:right w:val="none" w:sz="0" w:space="0" w:color="auto"/>
      </w:divBdr>
    </w:div>
    <w:div w:id="205489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hyperlink" Target="http://www.edenred.b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fif"/><Relationship Id="rId17" Type="http://schemas.openxmlformats.org/officeDocument/2006/relationships/image" Target="media/image11.tiff"/><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tiff"/><Relationship Id="rId10" Type="http://schemas.openxmlformats.org/officeDocument/2006/relationships/image" Target="media/image5.png"/><Relationship Id="rId19" Type="http://schemas.openxmlformats.org/officeDocument/2006/relationships/image" Target="media/image1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93A7C-BB01-49A1-81F1-9A0B9C45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1462</Words>
  <Characters>8334</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Agfa</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Pierssens , Mark</dc:creator>
  <cp:keywords/>
  <dc:description/>
  <cp:lastModifiedBy>Pierssens , Mark</cp:lastModifiedBy>
  <cp:revision>3</cp:revision>
  <cp:lastPrinted>2022-02-07T08:31:00Z</cp:lastPrinted>
  <dcterms:created xsi:type="dcterms:W3CDTF">2022-02-04T12:45:00Z</dcterms:created>
  <dcterms:modified xsi:type="dcterms:W3CDTF">2022-02-07T09:01:00Z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e06370-c5ca-4299-8630-fc986cd3cb5e_Enabled">
    <vt:lpwstr>true</vt:lpwstr>
  </property>
  <property fmtid="{D5CDD505-2E9C-101B-9397-08002B2CF9AE}" pid="3" name="MSIP_Label_4ce06370-c5ca-4299-8630-fc986cd3cb5e_SetDate">
    <vt:lpwstr>2022-02-04T12:39:19Z</vt:lpwstr>
  </property>
  <property fmtid="{D5CDD505-2E9C-101B-9397-08002B2CF9AE}" pid="4" name="MSIP_Label_4ce06370-c5ca-4299-8630-fc986cd3cb5e_Method">
    <vt:lpwstr>Standard</vt:lpwstr>
  </property>
  <property fmtid="{D5CDD505-2E9C-101B-9397-08002B2CF9AE}" pid="5" name="MSIP_Label_4ce06370-c5ca-4299-8630-fc986cd3cb5e_Name">
    <vt:lpwstr>ABB_INTERNAL</vt:lpwstr>
  </property>
  <property fmtid="{D5CDD505-2E9C-101B-9397-08002B2CF9AE}" pid="6" name="MSIP_Label_4ce06370-c5ca-4299-8630-fc986cd3cb5e_SiteId">
    <vt:lpwstr>396b38cc-aa65-492b-bb0e-3d94ed25a97b</vt:lpwstr>
  </property>
  <property fmtid="{D5CDD505-2E9C-101B-9397-08002B2CF9AE}" pid="7" name="MSIP_Label_4ce06370-c5ca-4299-8630-fc986cd3cb5e_ActionId">
    <vt:lpwstr>2efaf34c-743d-47a5-9c55-c381c135bd5c</vt:lpwstr>
  </property>
  <property fmtid="{D5CDD505-2E9C-101B-9397-08002B2CF9AE}" pid="8" name="MSIP_Label_4ce06370-c5ca-4299-8630-fc986cd3cb5e_ContentBits">
    <vt:lpwstr>2</vt:lpwstr>
  </property>
</Properties>
</file>